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CDC" w:rsidRPr="005E0CDC" w:rsidRDefault="005E0CDC" w:rsidP="005E0CDC">
      <w:pPr>
        <w:shd w:val="clear" w:color="auto" w:fill="FFFFFF"/>
        <w:spacing w:after="0" w:line="240" w:lineRule="auto"/>
        <w:jc w:val="both"/>
        <w:rPr>
          <w:rFonts w:ascii="Verdana" w:eastAsia="Times New Roman" w:hAnsi="Verdana" w:cs="Times New Roman"/>
          <w:b/>
          <w:bCs/>
          <w:sz w:val="26"/>
          <w:szCs w:val="26"/>
          <w:lang w:eastAsia="ro-RO"/>
        </w:rPr>
      </w:pPr>
      <w:hyperlink r:id="rId5" w:history="1">
        <w:r w:rsidRPr="005E0CDC">
          <w:rPr>
            <w:rFonts w:ascii="Verdana" w:eastAsia="Times New Roman" w:hAnsi="Verdana" w:cs="Times New Roman"/>
            <w:b/>
            <w:noProof/>
            <w:color w:val="333399"/>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786" o:spid="_x0000_i2639" type="#_x0000_t75" alt="Descriere: C:\Users\testoem\sintact 4.0\cache\Legislatie\m.gif" href="C:\Users\testoem\sintact 4.0\cache\Legislatie\temp199676\00063566.HTML" style="width:7.6pt;height:7.6pt;visibility:visible;mso-wrap-style:square" o:button="t">
              <v:imagedata r:id="rId6" o:title="m"/>
            </v:shape>
          </w:pict>
        </w:r>
      </w:hyperlink>
      <w:r w:rsidRPr="005E0CDC">
        <w:rPr>
          <w:rFonts w:ascii="Verdana" w:eastAsia="Times New Roman" w:hAnsi="Verdana" w:cs="Times New Roman"/>
          <w:b/>
          <w:bCs/>
          <w:sz w:val="26"/>
          <w:szCs w:val="26"/>
          <w:lang w:eastAsia="ro-RO"/>
        </w:rPr>
        <w:t>LEGE nr. 161 din 19 aprilie 2003 privind unele măsuri pentru asigurarea transparenţei în exercitarea demnităţilor publice, a funcţiilor publice şi în mediul de afaceri, prevenirea şi sancţionarea corupţiei</w:t>
      </w:r>
      <w:r w:rsidRPr="005E0CDC">
        <w:rPr>
          <w:rFonts w:ascii="Verdana" w:eastAsia="Times New Roman" w:hAnsi="Verdana" w:cs="Times New Roman"/>
          <w:lang w:eastAsia="ro-RO"/>
        </w:rPr>
        <w:br/>
      </w:r>
      <w:r>
        <w:rPr>
          <w:rFonts w:ascii="Verdana" w:eastAsia="Times New Roman" w:hAnsi="Verdana" w:cs="Times New Roman"/>
          <w:i/>
          <w:iCs/>
          <w:noProof/>
          <w:color w:val="6666FF"/>
          <w:sz w:val="18"/>
          <w:szCs w:val="18"/>
          <w:lang w:eastAsia="ro-RO"/>
        </w:rPr>
        <w:drawing>
          <wp:inline distT="0" distB="0" distL="0" distR="0" wp14:anchorId="17721936" wp14:editId="0F3DFD65">
            <wp:extent cx="86360" cy="86360"/>
            <wp:effectExtent l="0" t="0" r="8890" b="8890"/>
            <wp:docPr id="785" name="Imagine 78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801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lang w:eastAsia="ro-RO"/>
        </w:rPr>
        <w:t xml:space="preserve">(la data 06-mai-2003 a se vedea referinte de aplicare din </w:t>
      </w:r>
      <w:hyperlink r:id="rId8" w:anchor="do" w:history="1">
        <w:r w:rsidRPr="005E0CDC">
          <w:rPr>
            <w:rFonts w:ascii="Verdana" w:eastAsia="Times New Roman" w:hAnsi="Verdana" w:cs="Times New Roman"/>
            <w:b/>
            <w:bCs/>
            <w:i/>
            <w:iCs/>
            <w:color w:val="333399"/>
            <w:sz w:val="18"/>
            <w:szCs w:val="18"/>
            <w:u w:val="single"/>
            <w:lang w:eastAsia="ro-RO"/>
          </w:rPr>
          <w:t>Hotarirea 504/2003</w:t>
        </w:r>
      </w:hyperlink>
      <w:r w:rsidRPr="005E0CDC">
        <w:rPr>
          <w:rFonts w:ascii="Verdana" w:eastAsia="Times New Roman" w:hAnsi="Verdana" w:cs="Times New Roman"/>
          <w:i/>
          <w:iCs/>
          <w:color w:val="6666FF"/>
          <w:sz w:val="18"/>
          <w:szCs w:val="18"/>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784" name="Imagine 78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7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lang w:eastAsia="ro-RO"/>
        </w:rPr>
        <w:t xml:space="preserve">(la data 21-apr-2003 actul a fost promulgata de </w:t>
      </w:r>
      <w:hyperlink r:id="rId9" w:anchor="do" w:tooltip="pentru promulgarea Legii privind unele masuri pentru asigurarea transparentei in exercitarea demnitatilor publice, a functiilor publice si in mediul de afaceri, prevenirea si sanctionarea coruptiei (act publicat in M.Of. 279 din 21-apr-2003)" w:history="1">
        <w:r w:rsidRPr="005E0CDC">
          <w:rPr>
            <w:rFonts w:ascii="Verdana" w:eastAsia="Times New Roman" w:hAnsi="Verdana" w:cs="Times New Roman"/>
            <w:b/>
            <w:bCs/>
            <w:i/>
            <w:iCs/>
            <w:color w:val="333399"/>
            <w:sz w:val="18"/>
            <w:szCs w:val="18"/>
            <w:u w:val="single"/>
            <w:lang w:eastAsia="ro-RO"/>
          </w:rPr>
          <w:t>Decretul 238/2003</w:t>
        </w:r>
      </w:hyperlink>
      <w:r w:rsidRPr="005E0CDC">
        <w:rPr>
          <w:rFonts w:ascii="Verdana" w:eastAsia="Times New Roman" w:hAnsi="Verdana" w:cs="Times New Roman"/>
          <w:i/>
          <w:iCs/>
          <w:color w:val="6666FF"/>
          <w:sz w:val="18"/>
          <w:szCs w:val="18"/>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0" w:name="do|pa1"/>
      <w:bookmarkEnd w:id="0"/>
      <w:r w:rsidRPr="005E0CDC">
        <w:rPr>
          <w:rFonts w:ascii="Verdana" w:eastAsia="Times New Roman" w:hAnsi="Verdana" w:cs="Times New Roman"/>
          <w:lang w:eastAsia="ro-RO"/>
        </w:rPr>
        <w:t>Parlamentul României adoptă prezenta lege.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 w:name="do|ctI"/>
      <w:r>
        <w:rPr>
          <w:rFonts w:ascii="Verdana" w:eastAsia="Times New Roman" w:hAnsi="Verdana" w:cs="Times New Roman"/>
          <w:b/>
          <w:bCs/>
          <w:noProof/>
          <w:color w:val="333399"/>
          <w:lang w:eastAsia="ro-RO"/>
        </w:rPr>
        <w:drawing>
          <wp:inline distT="0" distB="0" distL="0" distR="0">
            <wp:extent cx="96520" cy="96520"/>
            <wp:effectExtent l="0" t="0" r="0" b="0"/>
            <wp:docPr id="783" name="Imagine 7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
      <w:r w:rsidRPr="005E0CDC">
        <w:rPr>
          <w:rFonts w:ascii="Verdana" w:eastAsia="Times New Roman" w:hAnsi="Verdana" w:cs="Times New Roman"/>
          <w:b/>
          <w:bCs/>
          <w:sz w:val="26"/>
          <w:szCs w:val="26"/>
          <w:lang w:eastAsia="ro-RO"/>
        </w:rPr>
        <w:t>CARTEA I:</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6"/>
          <w:szCs w:val="26"/>
          <w:lang w:eastAsia="ro-RO"/>
        </w:rPr>
        <w:t>Reglementări generale pentru prevenirea şi combaterea corupţiei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 w:name="do|ctI|ttI:182"/>
      <w:r>
        <w:rPr>
          <w:rFonts w:ascii="Verdana" w:eastAsia="Times New Roman" w:hAnsi="Verdana" w:cs="Times New Roman"/>
          <w:b/>
          <w:bCs/>
          <w:noProof/>
          <w:vanish/>
          <w:color w:val="333399"/>
          <w:lang w:eastAsia="ro-RO"/>
        </w:rPr>
        <w:drawing>
          <wp:inline distT="0" distB="0" distL="0" distR="0">
            <wp:extent cx="96520" cy="96520"/>
            <wp:effectExtent l="0" t="0" r="0" b="0"/>
            <wp:docPr id="782" name="Imagine 7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18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
      <w:r w:rsidRPr="005E0CDC">
        <w:rPr>
          <w:rFonts w:ascii="Verdana" w:eastAsia="Times New Roman" w:hAnsi="Verdana" w:cs="Times New Roman"/>
          <w:b/>
          <w:bCs/>
          <w:strike/>
          <w:vanish/>
          <w:color w:val="DC143C"/>
          <w:sz w:val="26"/>
          <w:szCs w:val="26"/>
          <w:lang w:eastAsia="ro-RO"/>
        </w:rPr>
        <w:t>TITLUL I:</w:t>
      </w:r>
      <w:r w:rsidRPr="005E0CDC">
        <w:rPr>
          <w:rFonts w:ascii="Verdana" w:eastAsia="Times New Roman" w:hAnsi="Verdana" w:cs="Times New Roman"/>
          <w:vanish/>
          <w:lang w:eastAsia="ro-RO"/>
        </w:rPr>
        <w:t xml:space="preserve"> </w:t>
      </w:r>
      <w:r w:rsidRPr="005E0CDC">
        <w:rPr>
          <w:rFonts w:ascii="Verdana" w:eastAsia="Times New Roman" w:hAnsi="Verdana" w:cs="Times New Roman"/>
          <w:b/>
          <w:bCs/>
          <w:strike/>
          <w:vanish/>
          <w:color w:val="DC143C"/>
          <w:sz w:val="26"/>
          <w:szCs w:val="26"/>
          <w:lang w:eastAsia="ro-RO"/>
        </w:rPr>
        <w:t>Transparenţa informaţiilor referitoare la obligaţiile bugetare restante</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781" name="Imagine 78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120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lang w:eastAsia="ro-RO"/>
        </w:rPr>
        <w:t xml:space="preserve">(la data 19-mai-2003 cartea I, titlul I a se vedea referinte de aplicare din </w:t>
      </w:r>
      <w:hyperlink r:id="rId11" w:anchor="do" w:tooltip="de aplicare a prevederilor titlului I ''Transparenţa informaţiilor referitoare la obligaţiile bugetare restante'' al cărţii I din Legea nr. 161/2003 privind unele măsuri pentru asigurarea transparenţei în exercitarea demnităţilor publice, a funcţiilor publice şi în mediul de afaceri, prevenirea şi sancţionarea corupţiei (act publicat in M.Of. 339 din 19-mai-2003)" w:history="1">
        <w:r w:rsidRPr="005E0CDC">
          <w:rPr>
            <w:rFonts w:ascii="Verdana" w:eastAsia="Times New Roman" w:hAnsi="Verdana" w:cs="Times New Roman"/>
            <w:b/>
            <w:bCs/>
            <w:i/>
            <w:iCs/>
            <w:color w:val="333399"/>
            <w:sz w:val="18"/>
            <w:szCs w:val="18"/>
            <w:u w:val="single"/>
            <w:lang w:eastAsia="ro-RO"/>
          </w:rPr>
          <w:t>Instructiuni din 2003</w:t>
        </w:r>
      </w:hyperlink>
      <w:r w:rsidRPr="005E0CDC">
        <w:rPr>
          <w:rFonts w:ascii="Verdana" w:eastAsia="Times New Roman" w:hAnsi="Verdana" w:cs="Times New Roman"/>
          <w:i/>
          <w:iCs/>
          <w:color w:val="6666FF"/>
          <w:sz w:val="18"/>
          <w:szCs w:val="18"/>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780" name="Imagine 78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875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lang w:eastAsia="ro-RO"/>
        </w:rPr>
        <w:t xml:space="preserve">(la data 08-mai-2003 cartea I, titlul I a se vedea referinte de aplicare din </w:t>
      </w:r>
      <w:hyperlink r:id="rId12" w:anchor="do" w:tooltip="de aplicare a prevederilor titlului I ''Transparenţa informaţiilor referitoare la obligaţiile bugetare restante'' al cărţii I din Legea nr. 161/2003 privind unele măsuri pentru asigurarea transparenţei în exercitarea demnităţilor publice, a funcţiilor publice şi în mediul de afaceri, prevenirea şi sancţionarea corupţiei (act publicat in M.Of. 308 din 08-mai-2003)" w:history="1">
        <w:r w:rsidRPr="005E0CDC">
          <w:rPr>
            <w:rFonts w:ascii="Verdana" w:eastAsia="Times New Roman" w:hAnsi="Verdana" w:cs="Times New Roman"/>
            <w:b/>
            <w:bCs/>
            <w:i/>
            <w:iCs/>
            <w:color w:val="333399"/>
            <w:sz w:val="18"/>
            <w:szCs w:val="18"/>
            <w:u w:val="single"/>
            <w:lang w:eastAsia="ro-RO"/>
          </w:rPr>
          <w:t>Instructiuni din 2003</w:t>
        </w:r>
      </w:hyperlink>
      <w:r w:rsidRPr="005E0CDC">
        <w:rPr>
          <w:rFonts w:ascii="Verdana" w:eastAsia="Times New Roman" w:hAnsi="Verdana" w:cs="Times New Roman"/>
          <w:i/>
          <w:iCs/>
          <w:color w:val="6666FF"/>
          <w:sz w:val="18"/>
          <w:szCs w:val="18"/>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 w:name="do|ctI|ttI:182|ar1:183"/>
      <w:r>
        <w:rPr>
          <w:rFonts w:ascii="Verdana" w:eastAsia="Times New Roman" w:hAnsi="Verdana" w:cs="Times New Roman"/>
          <w:b/>
          <w:bCs/>
          <w:noProof/>
          <w:vanish/>
          <w:color w:val="333399"/>
          <w:lang w:eastAsia="ro-RO"/>
        </w:rPr>
        <w:drawing>
          <wp:inline distT="0" distB="0" distL="0" distR="0">
            <wp:extent cx="96520" cy="96520"/>
            <wp:effectExtent l="0" t="0" r="0" b="0"/>
            <wp:docPr id="779" name="Imagine 7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182|ar1:18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
      <w:r w:rsidRPr="005E0CDC">
        <w:rPr>
          <w:rFonts w:ascii="Verdana" w:eastAsia="Times New Roman" w:hAnsi="Verdana" w:cs="Times New Roman"/>
          <w:b/>
          <w:bCs/>
          <w:strike/>
          <w:vanish/>
          <w:color w:val="DC143C"/>
          <w:lang w:eastAsia="ro-RO"/>
        </w:rPr>
        <w:t>Art. 1</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4" w:name="do|ctI|ttI:182|ar1:183|al1:184"/>
      <w:bookmarkEnd w:id="4"/>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 xml:space="preserve">În vederea descurajării acumulării de arierate bugetare de către contribuabili, persoane juridice, Ministerul Finanţelor Publice, Ministerul Muncii şi Solidarităţii Sociale, Casa Naţională de Asigurări de Sănătate şi autorităţile administraţiei publice locale, după caz, au obligaţia de a aduce la cunoştinţa publică lista contribuabililor, cu excepţia microîntreprinderilor, astfel cum sunt definite prin Ordonanţa Guvernului nr. </w:t>
      </w:r>
      <w:hyperlink r:id="rId13" w:history="1">
        <w:r w:rsidRPr="005E0CDC">
          <w:rPr>
            <w:rFonts w:ascii="Verdana" w:eastAsia="Times New Roman" w:hAnsi="Verdana" w:cs="Times New Roman"/>
            <w:b/>
            <w:bCs/>
            <w:strike/>
            <w:vanish/>
            <w:color w:val="333399"/>
            <w:u w:val="single"/>
            <w:lang w:eastAsia="ro-RO"/>
          </w:rPr>
          <w:t>24/2001</w:t>
        </w:r>
      </w:hyperlink>
      <w:r w:rsidRPr="005E0CDC">
        <w:rPr>
          <w:rFonts w:ascii="Verdana" w:eastAsia="Times New Roman" w:hAnsi="Verdana" w:cs="Times New Roman"/>
          <w:strike/>
          <w:vanish/>
          <w:color w:val="DC143C"/>
          <w:lang w:eastAsia="ro-RO"/>
        </w:rPr>
        <w:t xml:space="preserve"> privind impunerea microîntreprinderilor, cu modificările ulterioare, care înregistrează obligaţii restante la bugetul de stat, bugetul asigurărilor sociale de stat, bugetul asigurărilor pentru şomaj, bugetul Fondului naţional unic pentru asigurări sociale de sănătate şi la bugetele locale, reprezentând impozite, taxe, contribuţii şi alte venituri bugetare, totalul obligaţiilor bugetare datorate în anii fiscali precedenţi în care s-au înregistrat obligaţii restante, cuantumul obligaţiilor restante, precum şi modalitatea de colectare a acestora aplicată de organele competente ale autorităţilor publice sus-menţionate.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5" w:name="do|ctI|ttI:182|ar1:183|al2:185"/>
      <w:bookmarkEnd w:id="5"/>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Lista contribuabililor şi informaţiile prevăzute la alin. (1) se aduc la cunoştinţa publică pe pagina proprie de Internet a fiecăreia dintre instituţiile şi autorităţile publice respective sau prin alte mijloace, după caz.</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6" w:name="do|ctI|ttI:182|ar2:186"/>
      <w:r>
        <w:rPr>
          <w:rFonts w:ascii="Verdana" w:eastAsia="Times New Roman" w:hAnsi="Verdana" w:cs="Times New Roman"/>
          <w:b/>
          <w:bCs/>
          <w:noProof/>
          <w:vanish/>
          <w:color w:val="333399"/>
          <w:lang w:eastAsia="ro-RO"/>
        </w:rPr>
        <w:drawing>
          <wp:inline distT="0" distB="0" distL="0" distR="0">
            <wp:extent cx="96520" cy="96520"/>
            <wp:effectExtent l="0" t="0" r="0" b="0"/>
            <wp:docPr id="778" name="Imagine 7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182|ar2:18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
      <w:r w:rsidRPr="005E0CDC">
        <w:rPr>
          <w:rFonts w:ascii="Verdana" w:eastAsia="Times New Roman" w:hAnsi="Verdana" w:cs="Times New Roman"/>
          <w:b/>
          <w:bCs/>
          <w:strike/>
          <w:vanish/>
          <w:color w:val="DC143C"/>
          <w:lang w:eastAsia="ro-RO"/>
        </w:rPr>
        <w:t>Art. 2</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7" w:name="do|ctI|ttI:182|ar2:186|pa1:187"/>
      <w:bookmarkEnd w:id="7"/>
      <w:r w:rsidRPr="005E0CDC">
        <w:rPr>
          <w:rFonts w:ascii="Verdana" w:eastAsia="Times New Roman" w:hAnsi="Verdana" w:cs="Times New Roman"/>
          <w:strike/>
          <w:vanish/>
          <w:color w:val="DC143C"/>
          <w:lang w:eastAsia="ro-RO"/>
        </w:rPr>
        <w:t>Înainte de a fi aduse la cunoştinţa publică, sumele reprezentând obligaţii bugetare restante vor fi notificate debitorilor de către organele teritoriale ale Ministerului Finanţelor Publice, Ministerului Muncii şi Solidarităţii Sociale, Casei Naţionale de Asigurări de Sănătate şi ale autorităţilor administraţiei publice locale, după caz, unde aceştia sunt înregistraţi ca plătitori de impozite şi taxe. În cazul contribuabililor cu sucursale şi puncte de lucru, notificarea se face contribuabililor persoane juridice atât pentru activitatea proprie, cât şi pentru cea a sucursalelor şi a punctelor de lucru.</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8" w:name="do|ctI|ttI:182|ar3:188"/>
      <w:r>
        <w:rPr>
          <w:rFonts w:ascii="Verdana" w:eastAsia="Times New Roman" w:hAnsi="Verdana" w:cs="Times New Roman"/>
          <w:b/>
          <w:bCs/>
          <w:noProof/>
          <w:vanish/>
          <w:color w:val="333399"/>
          <w:lang w:eastAsia="ro-RO"/>
        </w:rPr>
        <w:drawing>
          <wp:inline distT="0" distB="0" distL="0" distR="0">
            <wp:extent cx="96520" cy="96520"/>
            <wp:effectExtent l="0" t="0" r="0" b="0"/>
            <wp:docPr id="777" name="Imagine 7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182|ar3:18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
      <w:r w:rsidRPr="005E0CDC">
        <w:rPr>
          <w:rFonts w:ascii="Verdana" w:eastAsia="Times New Roman" w:hAnsi="Verdana" w:cs="Times New Roman"/>
          <w:b/>
          <w:bCs/>
          <w:strike/>
          <w:vanish/>
          <w:color w:val="DC143C"/>
          <w:lang w:eastAsia="ro-RO"/>
        </w:rPr>
        <w:t>Art. 3</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9" w:name="do|ctI|ttI:182|ar3:188|al1:189"/>
      <w:bookmarkEnd w:id="9"/>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Actualizarea listei debitorilor şi a obligaţiilor restante înregistrate de către aceştia se face trimestrial, până în ultima zi a primei luni din trimestrul următor celui de raportare.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0" w:name="do|ctI|ttI:182|ar3:188|al2:190"/>
      <w:bookmarkEnd w:id="10"/>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În termen de 15 zile de la achitarea integrală a obligaţiilor datorate Ministerului Finanţelor Publice, Ministerului Muncii şi Solidarităţii Sociale, Casei Naţionale de Asigurări de Sănătate şi autorităţilor administraţiei publice locale, după caz, fiecare creditor bugetar operează modificările la fiecare debitor care şi-a achitat aceste obligaţii.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 w:name="do|ctI|ttI:182|ar4:191"/>
      <w:r>
        <w:rPr>
          <w:rFonts w:ascii="Verdana" w:eastAsia="Times New Roman" w:hAnsi="Verdana" w:cs="Times New Roman"/>
          <w:b/>
          <w:bCs/>
          <w:noProof/>
          <w:vanish/>
          <w:color w:val="333399"/>
          <w:lang w:eastAsia="ro-RO"/>
        </w:rPr>
        <w:drawing>
          <wp:inline distT="0" distB="0" distL="0" distR="0">
            <wp:extent cx="96520" cy="96520"/>
            <wp:effectExtent l="0" t="0" r="0" b="0"/>
            <wp:docPr id="776" name="Imagine 7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182|ar4:19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
      <w:r w:rsidRPr="005E0CDC">
        <w:rPr>
          <w:rFonts w:ascii="Verdana" w:eastAsia="Times New Roman" w:hAnsi="Verdana" w:cs="Times New Roman"/>
          <w:b/>
          <w:bCs/>
          <w:strike/>
          <w:vanish/>
          <w:color w:val="DC143C"/>
          <w:lang w:eastAsia="ro-RO"/>
        </w:rPr>
        <w:t>Art. 4</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2" w:name="do|ctI|ttI:182|ar4:191|al1:192"/>
      <w:bookmarkEnd w:id="12"/>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 xml:space="preserve">Prevederile prezentului titlu nu se aplică persoanelor juridice în privinţa cărora a fost declanşată procedura reorganizării judiciare şi a falimentului, reglementată de Legea nr. </w:t>
      </w:r>
      <w:hyperlink r:id="rId14" w:history="1">
        <w:r w:rsidRPr="005E0CDC">
          <w:rPr>
            <w:rFonts w:ascii="Verdana" w:eastAsia="Times New Roman" w:hAnsi="Verdana" w:cs="Times New Roman"/>
            <w:b/>
            <w:bCs/>
            <w:strike/>
            <w:vanish/>
            <w:color w:val="333399"/>
            <w:u w:val="single"/>
            <w:lang w:eastAsia="ro-RO"/>
          </w:rPr>
          <w:t>64/1995</w:t>
        </w:r>
      </w:hyperlink>
      <w:r w:rsidRPr="005E0CDC">
        <w:rPr>
          <w:rFonts w:ascii="Verdana" w:eastAsia="Times New Roman" w:hAnsi="Verdana" w:cs="Times New Roman"/>
          <w:strike/>
          <w:vanish/>
          <w:color w:val="DC143C"/>
          <w:lang w:eastAsia="ro-RO"/>
        </w:rPr>
        <w:t xml:space="preserve"> privind procedura reorganizării judiciare şi a falimentului, republicată,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3" w:name="do|ctI|ttI:182|ar4:191|al2:193"/>
      <w:bookmarkEnd w:id="13"/>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Obligaţiile bugetare stabilite prin titluri de creanţă împotriva cărora contribuabilul a exercitat căile de atac prevăzute de lege nu sunt făcute publice până la soluţionarea căilor de atac.</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4" w:name="do|ctI|ttI:182|ar5:194"/>
      <w:r>
        <w:rPr>
          <w:rFonts w:ascii="Verdana" w:eastAsia="Times New Roman" w:hAnsi="Verdana" w:cs="Times New Roman"/>
          <w:b/>
          <w:bCs/>
          <w:noProof/>
          <w:vanish/>
          <w:color w:val="333399"/>
          <w:lang w:eastAsia="ro-RO"/>
        </w:rPr>
        <w:drawing>
          <wp:inline distT="0" distB="0" distL="0" distR="0">
            <wp:extent cx="96520" cy="96520"/>
            <wp:effectExtent l="0" t="0" r="0" b="0"/>
            <wp:docPr id="775" name="Imagine 7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182|ar5:19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
      <w:r w:rsidRPr="005E0CDC">
        <w:rPr>
          <w:rFonts w:ascii="Verdana" w:eastAsia="Times New Roman" w:hAnsi="Verdana" w:cs="Times New Roman"/>
          <w:b/>
          <w:bCs/>
          <w:strike/>
          <w:vanish/>
          <w:color w:val="DC143C"/>
          <w:lang w:eastAsia="ro-RO"/>
        </w:rPr>
        <w:t>Art. 5</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5" w:name="do|ctI|ttI:182|ar5:194|al1:195"/>
      <w:bookmarkEnd w:id="15"/>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În termen de 10 zile de la data intrării în vigoare a prezentei legi, Ministerul Finanţelor Publice are obligaţia de a comunica Ministerului Muncii şi Solidarităţii Sociale, Casei Naţionale de Asigurări de Sănătate şi autorităţilor administraţiei publice locale lista contribuabililor mari cărora li se aplică prevederile prezentului titlu.</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6" w:name="do|ctI|ttI:182|ar5:194|al2:196"/>
      <w:bookmarkEnd w:id="16"/>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În termen de 30 de zile de la data intrării în vigoare a prezentei legi va fi publicată lista contribuabililor mari care înregistrează obligaţii bugetare restante la 31 decembrie 2002. Pentru obligaţiile bugetare restante înregistrate la aceeaşi dată de către ceilalţi contribuabili, lista va fi publicată în termen de 90 de zile de la data intrării în vigoare a prezentei legi.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7" w:name="do|ctI|ttI:182|ar5:194|al3:197"/>
      <w:bookmarkEnd w:id="17"/>
      <w:r w:rsidRPr="005E0CDC">
        <w:rPr>
          <w:rFonts w:ascii="Verdana" w:eastAsia="Times New Roman" w:hAnsi="Verdana" w:cs="Times New Roman"/>
          <w:b/>
          <w:bCs/>
          <w:strike/>
          <w:vanish/>
          <w:color w:val="DC143C"/>
          <w:lang w:eastAsia="ro-RO"/>
        </w:rPr>
        <w:t>(3)</w:t>
      </w:r>
      <w:r w:rsidRPr="005E0CDC">
        <w:rPr>
          <w:rFonts w:ascii="Verdana" w:eastAsia="Times New Roman" w:hAnsi="Verdana" w:cs="Times New Roman"/>
          <w:strike/>
          <w:vanish/>
          <w:color w:val="DC143C"/>
          <w:lang w:eastAsia="ro-RO"/>
        </w:rPr>
        <w:t>În termen de 15 zile de la data intrării în vigoare a prezentei legi, Ministerul Finanţelor Publice, Ministerul Muncii şi Solidarităţii Sociale, Casa Naţională de Asigurări de Sănătate şi Ministerul Administraţiei Publice emit instrucţiuni de aplicare.</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774" name="Imagine 77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868_002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01-ian-2016 cartea I, titlul I abrogat de Art. 354, litera E. din titlul XII din </w:t>
      </w:r>
      <w:hyperlink r:id="rId15" w:anchor="do|ttxii|ar354|lie" w:tooltip="(Legea nr. 207/2015) (act publicat in M.Of. 547 din 23-iul-2015)" w:history="1">
        <w:r w:rsidRPr="005E0CDC">
          <w:rPr>
            <w:rFonts w:ascii="Verdana" w:eastAsia="Times New Roman" w:hAnsi="Verdana" w:cs="Times New Roman"/>
            <w:b/>
            <w:bCs/>
            <w:i/>
            <w:iCs/>
            <w:color w:val="333399"/>
            <w:sz w:val="18"/>
            <w:szCs w:val="18"/>
            <w:u w:val="single"/>
            <w:shd w:val="clear" w:color="auto" w:fill="FFFFFF"/>
            <w:lang w:eastAsia="ro-RO"/>
          </w:rPr>
          <w:t>Codul de Procedura Fiscala din 2015</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 w:name="do|ctI|ttII"/>
      <w:r>
        <w:rPr>
          <w:rFonts w:ascii="Verdana" w:eastAsia="Times New Roman" w:hAnsi="Verdana" w:cs="Times New Roman"/>
          <w:b/>
          <w:bCs/>
          <w:noProof/>
          <w:color w:val="333399"/>
          <w:lang w:eastAsia="ro-RO"/>
        </w:rPr>
        <w:drawing>
          <wp:inline distT="0" distB="0" distL="0" distR="0">
            <wp:extent cx="96520" cy="96520"/>
            <wp:effectExtent l="0" t="0" r="0" b="0"/>
            <wp:docPr id="773" name="Imagine 7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
      <w:r w:rsidRPr="005E0CDC">
        <w:rPr>
          <w:rFonts w:ascii="Verdana" w:eastAsia="Times New Roman" w:hAnsi="Verdana" w:cs="Times New Roman"/>
          <w:b/>
          <w:bCs/>
          <w:sz w:val="26"/>
          <w:szCs w:val="26"/>
          <w:lang w:eastAsia="ro-RO"/>
        </w:rPr>
        <w:t>TITLUL II:</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6"/>
          <w:szCs w:val="26"/>
          <w:lang w:eastAsia="ro-RO"/>
        </w:rPr>
        <w:t>Transparenţa în administrarea informaţiilor şi serviciilor publice prin mijloace electronice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 w:name="do|ctI|ttII|caI"/>
      <w:r>
        <w:rPr>
          <w:rFonts w:ascii="Verdana" w:eastAsia="Times New Roman" w:hAnsi="Verdana" w:cs="Times New Roman"/>
          <w:b/>
          <w:bCs/>
          <w:noProof/>
          <w:color w:val="333399"/>
          <w:lang w:eastAsia="ro-RO"/>
        </w:rPr>
        <w:drawing>
          <wp:inline distT="0" distB="0" distL="0" distR="0">
            <wp:extent cx="96520" cy="96520"/>
            <wp:effectExtent l="0" t="0" r="0" b="0"/>
            <wp:docPr id="772" name="Imagine 7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
      <w:r w:rsidRPr="005E0CDC">
        <w:rPr>
          <w:rFonts w:ascii="Verdana" w:eastAsia="Times New Roman" w:hAnsi="Verdana" w:cs="Times New Roman"/>
          <w:b/>
          <w:bCs/>
          <w:color w:val="005F00"/>
          <w:sz w:val="24"/>
          <w:szCs w:val="24"/>
          <w:lang w:eastAsia="ro-RO"/>
        </w:rPr>
        <w:t>CAPITOLUL I:</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Dispoziţii generale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 w:name="do|ctI|ttII|caI|ar6"/>
      <w:r>
        <w:rPr>
          <w:rFonts w:ascii="Verdana" w:eastAsia="Times New Roman" w:hAnsi="Verdana" w:cs="Times New Roman"/>
          <w:b/>
          <w:bCs/>
          <w:noProof/>
          <w:color w:val="333399"/>
          <w:lang w:eastAsia="ro-RO"/>
        </w:rPr>
        <w:drawing>
          <wp:inline distT="0" distB="0" distL="0" distR="0">
            <wp:extent cx="96520" cy="96520"/>
            <wp:effectExtent l="0" t="0" r="0" b="0"/>
            <wp:docPr id="771" name="Imagine 7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ar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
      <w:r w:rsidRPr="005E0CDC">
        <w:rPr>
          <w:rFonts w:ascii="Verdana" w:eastAsia="Times New Roman" w:hAnsi="Verdana" w:cs="Times New Roman"/>
          <w:b/>
          <w:bCs/>
          <w:color w:val="0000AF"/>
          <w:lang w:eastAsia="ro-RO"/>
        </w:rPr>
        <w:t>Art. 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 w:name="do|ctI|ttII|caI|ar6|al1"/>
      <w:bookmarkEnd w:id="21"/>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Prezentul titlu stabileşte obiectivele, principiile, termenii şi condiţiile de utilizare a procedurii electronice de acces la informaţiile şi serviciile publice şi furnizarea acestora, precum şi regulile generale de asigurare, prin mijloace electronice, a transparenţei informaţiilor şi serviciilor publice ca parte integrantă a reformei administraţiei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 w:name="do|ctI|ttII|caI|ar6|al2"/>
      <w:bookmarkEnd w:id="22"/>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Autorităţile administraţiei publice vor furniza informaţiile şi serviciile publice prin mijloace electronice concomitent cu procedurile tradiţionale.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 w:name="do|ctI|ttII|caI|ar7"/>
      <w:r>
        <w:rPr>
          <w:rFonts w:ascii="Verdana" w:eastAsia="Times New Roman" w:hAnsi="Verdana" w:cs="Times New Roman"/>
          <w:b/>
          <w:bCs/>
          <w:noProof/>
          <w:color w:val="333399"/>
          <w:lang w:eastAsia="ro-RO"/>
        </w:rPr>
        <w:drawing>
          <wp:inline distT="0" distB="0" distL="0" distR="0">
            <wp:extent cx="96520" cy="96520"/>
            <wp:effectExtent l="0" t="0" r="0" b="0"/>
            <wp:docPr id="770" name="Imagine 7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ar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
      <w:r w:rsidRPr="005E0CDC">
        <w:rPr>
          <w:rFonts w:ascii="Verdana" w:eastAsia="Times New Roman" w:hAnsi="Verdana" w:cs="Times New Roman"/>
          <w:b/>
          <w:bCs/>
          <w:color w:val="0000AF"/>
          <w:lang w:eastAsia="ro-RO"/>
        </w:rPr>
        <w:t>Art. 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 w:name="do|ctI|ttII|caI|ar7|pa1"/>
      <w:bookmarkEnd w:id="24"/>
      <w:r w:rsidRPr="005E0CDC">
        <w:rPr>
          <w:rFonts w:ascii="Verdana" w:eastAsia="Times New Roman" w:hAnsi="Verdana" w:cs="Times New Roman"/>
          <w:lang w:eastAsia="ro-RO"/>
        </w:rPr>
        <w:t>Obiectivele prezentului titlu sunt următoarele: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 w:name="do|ctI|ttII|caI|ar7|lia"/>
      <w:bookmarkEnd w:id="25"/>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reducerea cheltuielilor publice, combaterea birocraţiei şi a corupţiei la nivelul instituţiilor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 w:name="do|ctI|ttII|caI|ar7|lib"/>
      <w:bookmarkEnd w:id="26"/>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creşterea gradului de transparenţă a modului de utilizare şi administrare a fondurilor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 w:name="do|ctI|ttII|caI|ar7|lic"/>
      <w:bookmarkEnd w:id="27"/>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îmbunătăţirea accesului la informaţii şi servicii publice în conformitate cu legislaţia privind protecţia datelor cu caracter personal şi liberul acces la informaţiile de interes public;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 w:name="do|ctI|ttII|caI|ar7|lid"/>
      <w:bookmarkEnd w:id="28"/>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eliminarea contactului direct între funcţionarul de la ghişeu şi cetăţean sau agentul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9" w:name="do|ctI|ttII|caI|ar7|lie"/>
      <w:bookmarkEnd w:id="29"/>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furnizarea de informaţii şi servicii publice de calitate prin intermediul mijloacelor electronice;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0" w:name="do|ctI|ttII|caI|ar7|lif"/>
      <w:bookmarkEnd w:id="30"/>
      <w:r w:rsidRPr="005E0CDC">
        <w:rPr>
          <w:rFonts w:ascii="Verdana" w:eastAsia="Times New Roman" w:hAnsi="Verdana" w:cs="Times New Roman"/>
          <w:b/>
          <w:bCs/>
          <w:color w:val="8F0000"/>
          <w:lang w:eastAsia="ro-RO"/>
        </w:rPr>
        <w:t>f)</w:t>
      </w:r>
      <w:r w:rsidRPr="005E0CDC">
        <w:rPr>
          <w:rFonts w:ascii="Verdana" w:eastAsia="Times New Roman" w:hAnsi="Verdana" w:cs="Times New Roman"/>
          <w:lang w:eastAsia="ro-RO"/>
        </w:rPr>
        <w:t>întărirea capacităţii administrative a instituţiilor publice de a-şi îndeplini rolul şi obiectivele şi de a asigura furnizarea, într-o manieră transparentă, de informaţii şi servicii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1" w:name="do|ctI|ttII|caI|ar7|lig"/>
      <w:bookmarkEnd w:id="31"/>
      <w:r w:rsidRPr="005E0CDC">
        <w:rPr>
          <w:rFonts w:ascii="Verdana" w:eastAsia="Times New Roman" w:hAnsi="Verdana" w:cs="Times New Roman"/>
          <w:b/>
          <w:bCs/>
          <w:color w:val="8F0000"/>
          <w:lang w:eastAsia="ro-RO"/>
        </w:rPr>
        <w:t>g)</w:t>
      </w:r>
      <w:r w:rsidRPr="005E0CDC">
        <w:rPr>
          <w:rFonts w:ascii="Verdana" w:eastAsia="Times New Roman" w:hAnsi="Verdana" w:cs="Times New Roman"/>
          <w:lang w:eastAsia="ro-RO"/>
        </w:rPr>
        <w:t>promovarea colaborării dintre instituţiile publice pentru furnizarea de servicii publice prin mijloace electronice;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2" w:name="do|ctI|ttII|caI|ar7|lih"/>
      <w:bookmarkEnd w:id="32"/>
      <w:r w:rsidRPr="005E0CDC">
        <w:rPr>
          <w:rFonts w:ascii="Verdana" w:eastAsia="Times New Roman" w:hAnsi="Verdana" w:cs="Times New Roman"/>
          <w:b/>
          <w:bCs/>
          <w:color w:val="8F0000"/>
          <w:lang w:eastAsia="ro-RO"/>
        </w:rPr>
        <w:t>h)</w:t>
      </w:r>
      <w:r w:rsidRPr="005E0CDC">
        <w:rPr>
          <w:rFonts w:ascii="Verdana" w:eastAsia="Times New Roman" w:hAnsi="Verdana" w:cs="Times New Roman"/>
          <w:lang w:eastAsia="ro-RO"/>
        </w:rPr>
        <w:t>redefinirea relaţiei între cetăţean şi administraţia publică, respectiv între mediul de afaceri şi administraţia publică, în sensul facilitării accesului acestora la serviciile şi informaţiile publice, prin intermediul tehnologiei informaţiei;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3" w:name="do|ctI|ttII|caI|ar7|lii"/>
      <w:bookmarkEnd w:id="33"/>
      <w:r w:rsidRPr="005E0CDC">
        <w:rPr>
          <w:rFonts w:ascii="Verdana" w:eastAsia="Times New Roman" w:hAnsi="Verdana" w:cs="Times New Roman"/>
          <w:b/>
          <w:bCs/>
          <w:color w:val="8F0000"/>
          <w:lang w:eastAsia="ro-RO"/>
        </w:rPr>
        <w:t>i)</w:t>
      </w:r>
      <w:r w:rsidRPr="005E0CDC">
        <w:rPr>
          <w:rFonts w:ascii="Verdana" w:eastAsia="Times New Roman" w:hAnsi="Verdana" w:cs="Times New Roman"/>
          <w:lang w:eastAsia="ro-RO"/>
        </w:rPr>
        <w:t>promovarea utilizării Internetului şi a tehnologiilor de vârf în cadrul instituţiilor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4" w:name="do|ctI|ttII|caI|ar8"/>
      <w:r>
        <w:rPr>
          <w:rFonts w:ascii="Verdana" w:eastAsia="Times New Roman" w:hAnsi="Verdana" w:cs="Times New Roman"/>
          <w:b/>
          <w:bCs/>
          <w:noProof/>
          <w:color w:val="333399"/>
          <w:lang w:eastAsia="ro-RO"/>
        </w:rPr>
        <w:drawing>
          <wp:inline distT="0" distB="0" distL="0" distR="0">
            <wp:extent cx="96520" cy="96520"/>
            <wp:effectExtent l="0" t="0" r="0" b="0"/>
            <wp:docPr id="769" name="Imagine 7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ar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4"/>
      <w:r w:rsidRPr="005E0CDC">
        <w:rPr>
          <w:rFonts w:ascii="Verdana" w:eastAsia="Times New Roman" w:hAnsi="Verdana" w:cs="Times New Roman"/>
          <w:b/>
          <w:bCs/>
          <w:color w:val="0000AF"/>
          <w:lang w:eastAsia="ro-RO"/>
        </w:rPr>
        <w:t>Art. 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5" w:name="do|ctI|ttII|caI|ar8|al1"/>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768" name="Imagine 7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ar8|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Principiile care stau la baza furnizării de informaţii şi servicii publice prin mijloace electronice sunt: a) transparenţa în furnizarea de informaţii şi servicii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6" w:name="do|ctI|ttII|caI|ar8|al1|lib"/>
      <w:bookmarkEnd w:id="36"/>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accesul egal, nediscriminatoriu, la informaţii şi servicii publice, inclusiv pentru persoanele cu handicap;</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7" w:name="do|ctI|ttII|caI|ar8|al1|lic"/>
      <w:bookmarkEnd w:id="37"/>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eficienţa utilizării fondurilor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8" w:name="do|ctI|ttII|caI|ar8|al1|lid"/>
      <w:bookmarkEnd w:id="38"/>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confidenţialitatea, respectiv garantarea protejării secretului datelor cu caracter personal;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9" w:name="do|ctI|ttII|caI|ar8|al1|lie"/>
      <w:bookmarkEnd w:id="39"/>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garantarea disponibilităţii informaţiilor şi a serviciilor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0" w:name="do|ctI|ttII|caI|ar8|al2"/>
      <w:bookmarkEnd w:id="40"/>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Autorităţile administraţiei publice au obligaţia să asigure respectarea principiilor prevăzute la alin. (1) în relaţia cu persoanele fizice sau juridice interesate să utilizeze procedura electronică pentru accesul la informaţii şi servicii publice, precum şi pentru schimbul de informaţii.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1" w:name="do|ctI|ttII|caI|ar9"/>
      <w:r>
        <w:rPr>
          <w:rFonts w:ascii="Verdana" w:eastAsia="Times New Roman" w:hAnsi="Verdana" w:cs="Times New Roman"/>
          <w:b/>
          <w:bCs/>
          <w:noProof/>
          <w:color w:val="333399"/>
          <w:lang w:eastAsia="ro-RO"/>
        </w:rPr>
        <w:drawing>
          <wp:inline distT="0" distB="0" distL="0" distR="0">
            <wp:extent cx="96520" cy="96520"/>
            <wp:effectExtent l="0" t="0" r="0" b="0"/>
            <wp:docPr id="767" name="Imagine 7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ar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1"/>
      <w:r w:rsidRPr="005E0CDC">
        <w:rPr>
          <w:rFonts w:ascii="Verdana" w:eastAsia="Times New Roman" w:hAnsi="Verdana" w:cs="Times New Roman"/>
          <w:b/>
          <w:bCs/>
          <w:color w:val="0000AF"/>
          <w:lang w:eastAsia="ro-RO"/>
        </w:rPr>
        <w:t>Art. 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2" w:name="do|ctI|ttII|caI|ar9|al1"/>
      <w:bookmarkEnd w:id="42"/>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Prin prezentul titlu se înfiinţează Sistemul Electronic Naţional ca sistem informatic de utilitate publică, în scopul asigurării accesului la informaţii publice şi furnizării de servicii publice către persoane fizice şi juridice.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3" w:name="do|ctI|ttII|caI|ar9|al2"/>
      <w:r>
        <w:rPr>
          <w:rFonts w:ascii="Verdana" w:eastAsia="Times New Roman" w:hAnsi="Verdana" w:cs="Times New Roman"/>
          <w:b/>
          <w:bCs/>
          <w:noProof/>
          <w:color w:val="333399"/>
          <w:lang w:eastAsia="ro-RO"/>
        </w:rPr>
        <w:drawing>
          <wp:inline distT="0" distB="0" distL="0" distR="0">
            <wp:extent cx="96520" cy="96520"/>
            <wp:effectExtent l="0" t="0" r="0" b="0"/>
            <wp:docPr id="766" name="Imagine 7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ar9|al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Operatorii Sistemului Electronic Naţional sunt: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4" w:name="do|ctI|ttII|caI|ar9|al2|lia"/>
      <w:bookmarkEnd w:id="44"/>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Inspectoratul General pentru Comunicaţii şi Tehnologia Informaţiei din subordinea Ministerului Comunicaţiilor şi Tehnologiei Informaţiei, pentru "Sistemul e-guvernare";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5" w:name="do|ctI|ttII|caI|ar9|al2|lib"/>
      <w:bookmarkEnd w:id="45"/>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Ministerul Administraţiei Publice, pentru "Sistemul e-administraţie";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6" w:name="do|ctI|ttII|caI|ar9|al2|lic"/>
      <w:bookmarkEnd w:id="46"/>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autoritatea stabilită de Consiliul Suprem de Apărare a Ţării, în condiţiile aprobate de acesta, pentru Sistemul de apărare şi siguranţă naţională.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7" w:name="do|ctI|ttII|caI|ar9|al3"/>
      <w:bookmarkEnd w:id="47"/>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Operatorii vor lua măsurile necesare pentru dezvoltarea Sistemului Electronic Naţional şi vor asigura acţiunile de promovare a acestuia.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8" w:name="do|ctI|ttII|caI|ar9|al4"/>
      <w:bookmarkEnd w:id="48"/>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Operatorii vor utiliza standarde şi proceduri de securitate care să asigure un grad ridicat de fiabilitate şi siguranţă a operaţiunilor desfăşurate în cadrul Sistemului Electronic Naţional, în acord cu practicile internaţionale în domeniu.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9" w:name="do|ctI|ttII|caI|ar10"/>
      <w:r>
        <w:rPr>
          <w:rFonts w:ascii="Verdana" w:eastAsia="Times New Roman" w:hAnsi="Verdana" w:cs="Times New Roman"/>
          <w:b/>
          <w:bCs/>
          <w:noProof/>
          <w:color w:val="333399"/>
          <w:lang w:eastAsia="ro-RO"/>
        </w:rPr>
        <w:drawing>
          <wp:inline distT="0" distB="0" distL="0" distR="0">
            <wp:extent cx="96520" cy="96520"/>
            <wp:effectExtent l="0" t="0" r="0" b="0"/>
            <wp:docPr id="765" name="Imagine 7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ar1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
      <w:r w:rsidRPr="005E0CDC">
        <w:rPr>
          <w:rFonts w:ascii="Verdana" w:eastAsia="Times New Roman" w:hAnsi="Verdana" w:cs="Times New Roman"/>
          <w:b/>
          <w:bCs/>
          <w:color w:val="0000AF"/>
          <w:lang w:eastAsia="ro-RO"/>
        </w:rPr>
        <w:t>Art. 10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0" w:name="do|ctI|ttII|caI|ar10|pa1"/>
      <w:bookmarkEnd w:id="50"/>
      <w:r w:rsidRPr="005E0CDC">
        <w:rPr>
          <w:rFonts w:ascii="Verdana" w:eastAsia="Times New Roman" w:hAnsi="Verdana" w:cs="Times New Roman"/>
          <w:lang w:eastAsia="ro-RO"/>
        </w:rPr>
        <w:t>În cadrul Sistemului Electronic Naţional pot participa şi alte persoane fizice sau juridice, precum bănci, notari publici, experţi, în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1" w:name="do|ctI|ttII|caI|ar11"/>
      <w:r>
        <w:rPr>
          <w:rFonts w:ascii="Verdana" w:eastAsia="Times New Roman" w:hAnsi="Verdana" w:cs="Times New Roman"/>
          <w:b/>
          <w:bCs/>
          <w:noProof/>
          <w:color w:val="333399"/>
          <w:lang w:eastAsia="ro-RO"/>
        </w:rPr>
        <w:drawing>
          <wp:inline distT="0" distB="0" distL="0" distR="0">
            <wp:extent cx="96520" cy="96520"/>
            <wp:effectExtent l="0" t="0" r="0" b="0"/>
            <wp:docPr id="764" name="Imagine 7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ar1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1"/>
      <w:r w:rsidRPr="005E0CDC">
        <w:rPr>
          <w:rFonts w:ascii="Verdana" w:eastAsia="Times New Roman" w:hAnsi="Verdana" w:cs="Times New Roman"/>
          <w:b/>
          <w:bCs/>
          <w:color w:val="0000AF"/>
          <w:lang w:eastAsia="ro-RO"/>
        </w:rPr>
        <w:t>Art. 11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2" w:name="do|ctI|ttII|caI|ar11|pa1"/>
      <w:bookmarkEnd w:id="52"/>
      <w:r w:rsidRPr="005E0CDC">
        <w:rPr>
          <w:rFonts w:ascii="Verdana" w:eastAsia="Times New Roman" w:hAnsi="Verdana" w:cs="Times New Roman"/>
          <w:lang w:eastAsia="ro-RO"/>
        </w:rPr>
        <w:t>În sensul prezentului titlu, următorii termeni se definesc astfel: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3" w:name="do|ctI|ttII|caI|ar11|lia"/>
      <w:r>
        <w:rPr>
          <w:rFonts w:ascii="Verdana" w:eastAsia="Times New Roman" w:hAnsi="Verdana" w:cs="Times New Roman"/>
          <w:b/>
          <w:bCs/>
          <w:noProof/>
          <w:color w:val="333399"/>
          <w:lang w:eastAsia="ro-RO"/>
        </w:rPr>
        <w:drawing>
          <wp:inline distT="0" distB="0" distL="0" distR="0">
            <wp:extent cx="96520" cy="96520"/>
            <wp:effectExtent l="0" t="0" r="0" b="0"/>
            <wp:docPr id="763" name="Imagine 7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ar11|lia|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3"/>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guvernare electronică este utilizarea de către autorităţile administraţiei publice centrale a aplicaţiilor bazate pe tehnologia informaţiei, în scopul: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4" w:name="do|ctI|ttII|caI|ar11|lia|pt1"/>
      <w:bookmarkEnd w:id="54"/>
      <w:r w:rsidRPr="005E0CDC">
        <w:rPr>
          <w:rFonts w:ascii="Verdana" w:eastAsia="Times New Roman" w:hAnsi="Verdana" w:cs="Times New Roman"/>
          <w:b/>
          <w:bCs/>
          <w:color w:val="8F0000"/>
          <w:lang w:eastAsia="ro-RO"/>
        </w:rPr>
        <w:t>1.</w:t>
      </w:r>
      <w:r w:rsidRPr="005E0CDC">
        <w:rPr>
          <w:rFonts w:ascii="Verdana" w:eastAsia="Times New Roman" w:hAnsi="Verdana" w:cs="Times New Roman"/>
          <w:lang w:eastAsia="ro-RO"/>
        </w:rPr>
        <w:t>îmbunătăţirii accesului la informaţiile şi serviciile publice ale autorităţilor administraţiei publice centrale;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5" w:name="do|ctI|ttII|caI|ar11|lia|pt2"/>
      <w:bookmarkEnd w:id="55"/>
      <w:r w:rsidRPr="005E0CDC">
        <w:rPr>
          <w:rFonts w:ascii="Verdana" w:eastAsia="Times New Roman" w:hAnsi="Verdana" w:cs="Times New Roman"/>
          <w:b/>
          <w:bCs/>
          <w:color w:val="8F0000"/>
          <w:lang w:eastAsia="ro-RO"/>
        </w:rPr>
        <w:t>2.</w:t>
      </w:r>
      <w:r w:rsidRPr="005E0CDC">
        <w:rPr>
          <w:rFonts w:ascii="Verdana" w:eastAsia="Times New Roman" w:hAnsi="Verdana" w:cs="Times New Roman"/>
          <w:lang w:eastAsia="ro-RO"/>
        </w:rPr>
        <w:t>eliminării procedurilor birocratice şi simplificării metodologiilor de lucru;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6" w:name="do|ctI|ttII|caI|ar11|lia|pt3"/>
      <w:bookmarkEnd w:id="56"/>
      <w:r w:rsidRPr="005E0CDC">
        <w:rPr>
          <w:rFonts w:ascii="Verdana" w:eastAsia="Times New Roman" w:hAnsi="Verdana" w:cs="Times New Roman"/>
          <w:b/>
          <w:bCs/>
          <w:color w:val="8F0000"/>
          <w:lang w:eastAsia="ro-RO"/>
        </w:rPr>
        <w:t>3.</w:t>
      </w:r>
      <w:r w:rsidRPr="005E0CDC">
        <w:rPr>
          <w:rFonts w:ascii="Verdana" w:eastAsia="Times New Roman" w:hAnsi="Verdana" w:cs="Times New Roman"/>
          <w:lang w:eastAsia="ro-RO"/>
        </w:rPr>
        <w:t>îmbunătăţirii schimbului de informaţii şi servicii între autorităţile administraţiei publice centrale;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7" w:name="do|ctI|ttII|caI|ar11|lia|pt4"/>
      <w:bookmarkEnd w:id="57"/>
      <w:r w:rsidRPr="005E0CDC">
        <w:rPr>
          <w:rFonts w:ascii="Verdana" w:eastAsia="Times New Roman" w:hAnsi="Verdana" w:cs="Times New Roman"/>
          <w:b/>
          <w:bCs/>
          <w:color w:val="8F0000"/>
          <w:lang w:eastAsia="ro-RO"/>
        </w:rPr>
        <w:t>4.</w:t>
      </w:r>
      <w:r w:rsidRPr="005E0CDC">
        <w:rPr>
          <w:rFonts w:ascii="Verdana" w:eastAsia="Times New Roman" w:hAnsi="Verdana" w:cs="Times New Roman"/>
          <w:lang w:eastAsia="ro-RO"/>
        </w:rPr>
        <w:t>îmbunătăţirii calităţii serviciilor publice la nivelul administraţiei publice centrale;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8" w:name="do|ctI|ttII|caI|ar11|lib"/>
      <w:r>
        <w:rPr>
          <w:rFonts w:ascii="Verdana" w:eastAsia="Times New Roman" w:hAnsi="Verdana" w:cs="Times New Roman"/>
          <w:b/>
          <w:bCs/>
          <w:noProof/>
          <w:color w:val="333399"/>
          <w:lang w:eastAsia="ro-RO"/>
        </w:rPr>
        <w:drawing>
          <wp:inline distT="0" distB="0" distL="0" distR="0">
            <wp:extent cx="96520" cy="96520"/>
            <wp:effectExtent l="0" t="0" r="0" b="0"/>
            <wp:docPr id="762" name="Imagine 7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ar11|lib|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8"/>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administraţie electronică este utilizarea de către autorităţile administraţiei publice locale a aplicaţiilor bazate pe tehnologia informaţiei, în scopul: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9" w:name="do|ctI|ttII|caI|ar11|lib|pt1"/>
      <w:bookmarkEnd w:id="59"/>
      <w:r w:rsidRPr="005E0CDC">
        <w:rPr>
          <w:rFonts w:ascii="Verdana" w:eastAsia="Times New Roman" w:hAnsi="Verdana" w:cs="Times New Roman"/>
          <w:b/>
          <w:bCs/>
          <w:color w:val="8F0000"/>
          <w:lang w:eastAsia="ro-RO"/>
        </w:rPr>
        <w:t>1.</w:t>
      </w:r>
      <w:r w:rsidRPr="005E0CDC">
        <w:rPr>
          <w:rFonts w:ascii="Verdana" w:eastAsia="Times New Roman" w:hAnsi="Verdana" w:cs="Times New Roman"/>
          <w:lang w:eastAsia="ro-RO"/>
        </w:rPr>
        <w:t>îmbunătăţirii accesului şi furnizării informaţiilor şi serviciilor publice ale autorităţilor administraţiei publice locale către cetăţeni;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0" w:name="do|ctI|ttII|caI|ar11|lib|pt2"/>
      <w:bookmarkEnd w:id="60"/>
      <w:r w:rsidRPr="005E0CDC">
        <w:rPr>
          <w:rFonts w:ascii="Verdana" w:eastAsia="Times New Roman" w:hAnsi="Verdana" w:cs="Times New Roman"/>
          <w:b/>
          <w:bCs/>
          <w:color w:val="8F0000"/>
          <w:lang w:eastAsia="ro-RO"/>
        </w:rPr>
        <w:t>2.</w:t>
      </w:r>
      <w:r w:rsidRPr="005E0CDC">
        <w:rPr>
          <w:rFonts w:ascii="Verdana" w:eastAsia="Times New Roman" w:hAnsi="Verdana" w:cs="Times New Roman"/>
          <w:lang w:eastAsia="ro-RO"/>
        </w:rPr>
        <w:t>eliminării procedurilor birocratice şi simplificării metodologiilor de lucru;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1" w:name="do|ctI|ttII|caI|ar11|lib|pt3"/>
      <w:bookmarkEnd w:id="61"/>
      <w:r w:rsidRPr="005E0CDC">
        <w:rPr>
          <w:rFonts w:ascii="Verdana" w:eastAsia="Times New Roman" w:hAnsi="Verdana" w:cs="Times New Roman"/>
          <w:b/>
          <w:bCs/>
          <w:color w:val="8F0000"/>
          <w:lang w:eastAsia="ro-RO"/>
        </w:rPr>
        <w:t>3.</w:t>
      </w:r>
      <w:r w:rsidRPr="005E0CDC">
        <w:rPr>
          <w:rFonts w:ascii="Verdana" w:eastAsia="Times New Roman" w:hAnsi="Verdana" w:cs="Times New Roman"/>
          <w:lang w:eastAsia="ro-RO"/>
        </w:rPr>
        <w:t>îmbunătăţirii schimbului de informaţii între componentele autorităţilor administraţiei publice locale;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2" w:name="do|ctI|ttII|caI|ar11|lib|pt4"/>
      <w:bookmarkEnd w:id="62"/>
      <w:r w:rsidRPr="005E0CDC">
        <w:rPr>
          <w:rFonts w:ascii="Verdana" w:eastAsia="Times New Roman" w:hAnsi="Verdana" w:cs="Times New Roman"/>
          <w:b/>
          <w:bCs/>
          <w:color w:val="8F0000"/>
          <w:lang w:eastAsia="ro-RO"/>
        </w:rPr>
        <w:t>4.</w:t>
      </w:r>
      <w:r w:rsidRPr="005E0CDC">
        <w:rPr>
          <w:rFonts w:ascii="Verdana" w:eastAsia="Times New Roman" w:hAnsi="Verdana" w:cs="Times New Roman"/>
          <w:lang w:eastAsia="ro-RO"/>
        </w:rPr>
        <w:t>îmbunătăţirii eficacităţii, eficienţei şi calităţii serviciilor publice la nivelul autorităţilor administraţiei publice locale;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3" w:name="do|ctI|ttII|caI|ar11|lic"/>
      <w:bookmarkEnd w:id="63"/>
      <w:r w:rsidRPr="005E0CDC">
        <w:rPr>
          <w:rFonts w:ascii="Verdana" w:eastAsia="Times New Roman" w:hAnsi="Verdana" w:cs="Times New Roman"/>
          <w:b/>
          <w:bCs/>
          <w:color w:val="8F0000"/>
          <w:lang w:eastAsia="ro-RO"/>
        </w:rPr>
        <w:lastRenderedPageBreak/>
        <w:t>c)</w:t>
      </w:r>
      <w:r w:rsidRPr="005E0CDC">
        <w:rPr>
          <w:rFonts w:ascii="Verdana" w:eastAsia="Times New Roman" w:hAnsi="Verdana" w:cs="Times New Roman"/>
          <w:lang w:eastAsia="ro-RO"/>
        </w:rPr>
        <w:t>portalul pentru acces la servicii de guvernare electronică şi la formulare administrative în format electronic ale administraţiei publice centrale este sistemul informatic de utilitate publică, accesibil prin Internet la adresa www.e-guvernare.ro, denumit în continuare "Sistem e-guvernare";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4" w:name="do|ctI|ttII|caI|ar11|lid"/>
      <w:bookmarkEnd w:id="64"/>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portalul pentru acces la servicii de administraţie electronică şi la formulare administrative în format electronic ale administraţiei publice locale este sistemul informatic de utilitate publică, accesibil prin Internet la adresa www.e-administraţie.ro, denumit în continuare "Sistem e-administraţie";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5" w:name="do|ctI|ttII|caI|ar11|lie"/>
      <w:bookmarkEnd w:id="65"/>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Sistemul Electronic Naţional este ansamblul unitar alcătuit din "Sistemul e-guvernare" şi "Sistemul e-administraţie", accesibil prin Internet la adresa www.e-guvernare.ro;</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6" w:name="do|ctI|ttII|caI|ar11|lif"/>
      <w:bookmarkEnd w:id="66"/>
      <w:r w:rsidRPr="005E0CDC">
        <w:rPr>
          <w:rFonts w:ascii="Verdana" w:eastAsia="Times New Roman" w:hAnsi="Verdana" w:cs="Times New Roman"/>
          <w:b/>
          <w:bCs/>
          <w:color w:val="8F0000"/>
          <w:lang w:eastAsia="ro-RO"/>
        </w:rPr>
        <w:t>f)</w:t>
      </w:r>
      <w:r w:rsidRPr="005E0CDC">
        <w:rPr>
          <w:rFonts w:ascii="Verdana" w:eastAsia="Times New Roman" w:hAnsi="Verdana" w:cs="Times New Roman"/>
          <w:lang w:eastAsia="ro-RO"/>
        </w:rPr>
        <w:t>procedura electronică este modalitatea prin care o persoană fizică sau juridică beneficiază de facilităţile tehnice oferite de Sistemul Electronic Naţional;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7" w:name="do|ctI|ttII|caI|ar11|lig"/>
      <w:bookmarkEnd w:id="67"/>
      <w:r w:rsidRPr="005E0CDC">
        <w:rPr>
          <w:rFonts w:ascii="Verdana" w:eastAsia="Times New Roman" w:hAnsi="Verdana" w:cs="Times New Roman"/>
          <w:b/>
          <w:bCs/>
          <w:color w:val="8F0000"/>
          <w:lang w:eastAsia="ro-RO"/>
        </w:rPr>
        <w:t>g)</w:t>
      </w:r>
      <w:r w:rsidRPr="005E0CDC">
        <w:rPr>
          <w:rFonts w:ascii="Verdana" w:eastAsia="Times New Roman" w:hAnsi="Verdana" w:cs="Times New Roman"/>
          <w:lang w:eastAsia="ro-RO"/>
        </w:rPr>
        <w:t>interacţiunea unidirecţională este procedura electronică prin care destinatarii informaţiilor publice şi beneficiarii serviciilor publice au acces la formulare administrative, pe care le pot vizualiza, completa şi tipări în vederea depunerii sau transmiterii acestora către autorităţile administraţiei publice prin mijloace tradiţionale;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8" w:name="do|ctI|ttII|caI|ar11|lih"/>
      <w:bookmarkEnd w:id="68"/>
      <w:r w:rsidRPr="005E0CDC">
        <w:rPr>
          <w:rFonts w:ascii="Verdana" w:eastAsia="Times New Roman" w:hAnsi="Verdana" w:cs="Times New Roman"/>
          <w:b/>
          <w:bCs/>
          <w:color w:val="8F0000"/>
          <w:lang w:eastAsia="ro-RO"/>
        </w:rPr>
        <w:t>h)</w:t>
      </w:r>
      <w:r w:rsidRPr="005E0CDC">
        <w:rPr>
          <w:rFonts w:ascii="Verdana" w:eastAsia="Times New Roman" w:hAnsi="Verdana" w:cs="Times New Roman"/>
          <w:lang w:eastAsia="ro-RO"/>
        </w:rPr>
        <w:t>interacţiunea bidirecţională este procedura electronică prin care destinatarii informaţiilor publice şi beneficiarii serviciilor publice au acces la formulare administrative, pe care le pot vizualiza, completa şi trimite către autorităţile administraţiei publice prin mijloace electronice;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9" w:name="do|ctI|ttII|caI|ar11|lii"/>
      <w:bookmarkEnd w:id="69"/>
      <w:r w:rsidRPr="005E0CDC">
        <w:rPr>
          <w:rFonts w:ascii="Verdana" w:eastAsia="Times New Roman" w:hAnsi="Verdana" w:cs="Times New Roman"/>
          <w:b/>
          <w:bCs/>
          <w:color w:val="8F0000"/>
          <w:lang w:eastAsia="ro-RO"/>
        </w:rPr>
        <w:t>i)</w:t>
      </w:r>
      <w:r w:rsidRPr="005E0CDC">
        <w:rPr>
          <w:rFonts w:ascii="Verdana" w:eastAsia="Times New Roman" w:hAnsi="Verdana" w:cs="Times New Roman"/>
          <w:lang w:eastAsia="ro-RO"/>
        </w:rPr>
        <w:t>interoperabilitatea este capacitatea sistemelor informatice, produselor-program, aplicaţiilor sau serviciilor accesibile prin Sistemul Electronic Naţional de a comunica şi schimba informaţii într-o modalitate efectivă şi compatibilă.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0" w:name="do|ctI|ttII|caI|ar12"/>
      <w:r>
        <w:rPr>
          <w:rFonts w:ascii="Verdana" w:eastAsia="Times New Roman" w:hAnsi="Verdana" w:cs="Times New Roman"/>
          <w:b/>
          <w:bCs/>
          <w:noProof/>
          <w:color w:val="333399"/>
          <w:lang w:eastAsia="ro-RO"/>
        </w:rPr>
        <w:drawing>
          <wp:inline distT="0" distB="0" distL="0" distR="0">
            <wp:extent cx="96520" cy="96520"/>
            <wp:effectExtent l="0" t="0" r="0" b="0"/>
            <wp:docPr id="761" name="Imagine 7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ar1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0"/>
      <w:r w:rsidRPr="005E0CDC">
        <w:rPr>
          <w:rFonts w:ascii="Verdana" w:eastAsia="Times New Roman" w:hAnsi="Verdana" w:cs="Times New Roman"/>
          <w:b/>
          <w:bCs/>
          <w:color w:val="0000AF"/>
          <w:lang w:eastAsia="ro-RO"/>
        </w:rPr>
        <w:t>Art. 12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1" w:name="do|ctI|ttII|caI|ar12|al1"/>
      <w:r>
        <w:rPr>
          <w:rFonts w:ascii="Verdana" w:eastAsia="Times New Roman" w:hAnsi="Verdana" w:cs="Times New Roman"/>
          <w:b/>
          <w:bCs/>
          <w:noProof/>
          <w:color w:val="333399"/>
          <w:lang w:eastAsia="ro-RO"/>
        </w:rPr>
        <w:drawing>
          <wp:inline distT="0" distB="0" distL="0" distR="0">
            <wp:extent cx="96520" cy="96520"/>
            <wp:effectExtent l="0" t="0" r="0" b="0"/>
            <wp:docPr id="760" name="Imagine 7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ar12|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1"/>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Serviciile publice de bază ce vor fi furnizate prin intermediul mijloacelor electronice sunt: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2" w:name="do|ctI|ttII|caI|ar12|al1|lia"/>
      <w:bookmarkEnd w:id="72"/>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declararea, notificarea şi efectuarea de plăţi prin intermediul mijloacelor electronice privind taxele şi impozitele datorate de către persoane fizice şi juridice la bugetul de stat, bugetul asigurărilor sociale de stat, bugetul asigurărilor pentru şomaj, bugetul Fondului naţional unic pentru asigurări sociale de sănătate şi la bugetele locale;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3" w:name="do|ctI|ttII|caI|ar12|al1|lib"/>
      <w:bookmarkEnd w:id="73"/>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servicii de căutare a unui loc de muncă prin inter-mediul agenţiilor de ocupare a forţei de muncă, precum: evidenţa locurilor de muncă, evidenţa şomerilor, completarea cererilor pentru găsirea unui loc de muncă, notificarea cu privire la locurile de muncă disponibile;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4" w:name="do|ctI|ttII|caI|ar12|al1|lic"/>
      <w:bookmarkEnd w:id="74"/>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servicii privind obţinerea de autorizaţii sau certificate, precum: completarea cererilor pentru obţinerea certificatelor de urbanism, obţinerea autorizaţiilor de construcţie sau de desfiinţare, completarea şi transmiterea electronică a documentelor necesare eliberării autorizaţiilor şi certificatelor, efectuarea de plăţi prin intermediul mijloacelor electronice de plată, programarea în vederea eliberării autorizaţiilor sau a certificatelor;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5" w:name="do|ctI|ttII|caI|ar12|al1|lid"/>
      <w:bookmarkEnd w:id="75"/>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servicii privind obţinerea de licenţe de funcţionare, precum: completarea cererilor pentru obţinerea de licenţe, completarea şi transmiterea electronică a documentelor necesare eliberării licenţelor, efectuarea de plăţi prin inter-mediul mijloacelor electronice de plată, programarea în vederea eliberării licenţelor;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6" w:name="do|ctI|ttII|caI|ar12|al1|lie"/>
      <w:bookmarkEnd w:id="76"/>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servicii privind obţinerea de permise legate de mediu, precum: completarea cererilor pentru obţinerea permiselor legate de mediu, efectuarea de plăţi prin intermediul mijloacelor electronice de plată;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7" w:name="do|ctI|ttII|caI|ar12|al1|lif"/>
      <w:bookmarkEnd w:id="77"/>
      <w:r w:rsidRPr="005E0CDC">
        <w:rPr>
          <w:rFonts w:ascii="Verdana" w:eastAsia="Times New Roman" w:hAnsi="Verdana" w:cs="Times New Roman"/>
          <w:b/>
          <w:bCs/>
          <w:color w:val="8F0000"/>
          <w:lang w:eastAsia="ro-RO"/>
        </w:rPr>
        <w:t>f)</w:t>
      </w:r>
      <w:r w:rsidRPr="005E0CDC">
        <w:rPr>
          <w:rFonts w:ascii="Verdana" w:eastAsia="Times New Roman" w:hAnsi="Verdana" w:cs="Times New Roman"/>
          <w:lang w:eastAsia="ro-RO"/>
        </w:rPr>
        <w:t>servicii privind achiziţiile publice efectuate prin mijloace electronice, inclusiv efectuarea de plăţi prin mijloace electronice de plată;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8" w:name="do|ctI|ttII|caI|ar12|al1|lig"/>
      <w:bookmarkEnd w:id="78"/>
      <w:r w:rsidRPr="005E0CDC">
        <w:rPr>
          <w:rFonts w:ascii="Verdana" w:eastAsia="Times New Roman" w:hAnsi="Verdana" w:cs="Times New Roman"/>
          <w:b/>
          <w:bCs/>
          <w:color w:val="8F0000"/>
          <w:lang w:eastAsia="ro-RO"/>
        </w:rPr>
        <w:lastRenderedPageBreak/>
        <w:t>g)</w:t>
      </w:r>
      <w:r w:rsidRPr="005E0CDC">
        <w:rPr>
          <w:rFonts w:ascii="Verdana" w:eastAsia="Times New Roman" w:hAnsi="Verdana" w:cs="Times New Roman"/>
          <w:lang w:eastAsia="ro-RO"/>
        </w:rPr>
        <w:t>servicii privind înregistrarea unui comerciant sau efectuarea de menţiuni în registrul comerţului, precum: transmiterea cererii de înregistrare în registrul comerţului, transmiterea electronică a statutului, a contractului de societate sau a altor documente, rezervarea denumirii, programarea în vederea eliberării autorizaţiilor legale;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9" w:name="do|ctI|ttII|caI|ar12|al1|lih"/>
      <w:bookmarkEnd w:id="79"/>
      <w:r w:rsidRPr="005E0CDC">
        <w:rPr>
          <w:rFonts w:ascii="Verdana" w:eastAsia="Times New Roman" w:hAnsi="Verdana" w:cs="Times New Roman"/>
          <w:b/>
          <w:bCs/>
          <w:color w:val="8F0000"/>
          <w:lang w:eastAsia="ro-RO"/>
        </w:rPr>
        <w:t>h)</w:t>
      </w:r>
      <w:r w:rsidRPr="005E0CDC">
        <w:rPr>
          <w:rFonts w:ascii="Verdana" w:eastAsia="Times New Roman" w:hAnsi="Verdana" w:cs="Times New Roman"/>
          <w:lang w:eastAsia="ro-RO"/>
        </w:rPr>
        <w:t>servicii în legătură cu evidenţa informatizată a persoanei, precum: completarea cererilor de eliberare a paşapoartelor, cărţilor de identitate şi a permiselor de conducere, notificarea schimbării domiciliului sau reşedinţei, transmiterea electronică a documentelor, efectuarea de plăţi prin intermediul mijloacelor electronice de plată, programarea în vederea eliberării unor astfel de documente, declararea furtului sau pierderii unor astfel de documente, urmărirea soluţionării reclamaţiilor, publicarea listelor de documente pierdute;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0" w:name="do|ctI|ttII|caI|ar12|al1|lii"/>
      <w:bookmarkEnd w:id="80"/>
      <w:r w:rsidRPr="005E0CDC">
        <w:rPr>
          <w:rFonts w:ascii="Verdana" w:eastAsia="Times New Roman" w:hAnsi="Verdana" w:cs="Times New Roman"/>
          <w:b/>
          <w:bCs/>
          <w:color w:val="8F0000"/>
          <w:lang w:eastAsia="ro-RO"/>
        </w:rPr>
        <w:t>i)</w:t>
      </w:r>
      <w:r w:rsidRPr="005E0CDC">
        <w:rPr>
          <w:rFonts w:ascii="Verdana" w:eastAsia="Times New Roman" w:hAnsi="Verdana" w:cs="Times New Roman"/>
          <w:lang w:eastAsia="ro-RO"/>
        </w:rPr>
        <w:t>servicii în legătură cu înregistrarea vehiculelor auto, precum: notificarea cu privire la achiziţionarea unui nou vehicul, rezervarea opţională a numărului de înmatriculare, completarea formularelor necesare în vederea înmatriculării, programarea în vederea înmatriculării şi prezentării documentelor doveditoare;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1" w:name="do|ctI|ttII|caI|ar12|al1|lij"/>
      <w:bookmarkEnd w:id="81"/>
      <w:r w:rsidRPr="005E0CDC">
        <w:rPr>
          <w:rFonts w:ascii="Verdana" w:eastAsia="Times New Roman" w:hAnsi="Verdana" w:cs="Times New Roman"/>
          <w:b/>
          <w:bCs/>
          <w:color w:val="8F0000"/>
          <w:lang w:eastAsia="ro-RO"/>
        </w:rPr>
        <w:t>j)</w:t>
      </w:r>
      <w:r w:rsidRPr="005E0CDC">
        <w:rPr>
          <w:rFonts w:ascii="Verdana" w:eastAsia="Times New Roman" w:hAnsi="Verdana" w:cs="Times New Roman"/>
          <w:lang w:eastAsia="ro-RO"/>
        </w:rPr>
        <w:t>servicii de sănătate publică, precum: informaţii inter-active cu privire la disponibilitatea serviciilor din unităţi medicale, efectuarea de programări pentru servicii medicale, efectuarea de plăţi pentru serviciile medicale prin intermediul mijloacelor electronice de plată;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2" w:name="do|ctI|ttII|caI|ar12|al1|lik"/>
      <w:bookmarkEnd w:id="82"/>
      <w:r w:rsidRPr="005E0CDC">
        <w:rPr>
          <w:rFonts w:ascii="Verdana" w:eastAsia="Times New Roman" w:hAnsi="Verdana" w:cs="Times New Roman"/>
          <w:b/>
          <w:bCs/>
          <w:color w:val="8F0000"/>
          <w:lang w:eastAsia="ro-RO"/>
        </w:rPr>
        <w:t>k)</w:t>
      </w:r>
      <w:r w:rsidRPr="005E0CDC">
        <w:rPr>
          <w:rFonts w:ascii="Verdana" w:eastAsia="Times New Roman" w:hAnsi="Verdana" w:cs="Times New Roman"/>
          <w:lang w:eastAsia="ro-RO"/>
        </w:rPr>
        <w:t>servicii privind accesul la biblioteci publice, precum: consultarea cataloagelor, întocmirea catalogului naţional virtual, consultarea de cărţi sau publicaţii în format electronic;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3" w:name="do|ctI|ttII|caI|ar12|al1|lil"/>
      <w:bookmarkEnd w:id="83"/>
      <w:r w:rsidRPr="005E0CDC">
        <w:rPr>
          <w:rFonts w:ascii="Verdana" w:eastAsia="Times New Roman" w:hAnsi="Verdana" w:cs="Times New Roman"/>
          <w:b/>
          <w:bCs/>
          <w:color w:val="8F0000"/>
          <w:lang w:eastAsia="ro-RO"/>
        </w:rPr>
        <w:t>l)</w:t>
      </w:r>
      <w:r w:rsidRPr="005E0CDC">
        <w:rPr>
          <w:rFonts w:ascii="Verdana" w:eastAsia="Times New Roman" w:hAnsi="Verdana" w:cs="Times New Roman"/>
          <w:lang w:eastAsia="ro-RO"/>
        </w:rPr>
        <w:t>înscrierea în diferite forme de învăţământ, în special învăţământul liceal şi superior: completarea şi transmiterea electronică a cererilor de înscriere şi a documentelor;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4" w:name="do|ctI|ttII|caI|ar12|al1|lim"/>
      <w:bookmarkEnd w:id="84"/>
      <w:r w:rsidRPr="005E0CDC">
        <w:rPr>
          <w:rFonts w:ascii="Verdana" w:eastAsia="Times New Roman" w:hAnsi="Verdana" w:cs="Times New Roman"/>
          <w:b/>
          <w:bCs/>
          <w:color w:val="8F0000"/>
          <w:lang w:eastAsia="ro-RO"/>
        </w:rPr>
        <w:t>m)</w:t>
      </w:r>
      <w:r w:rsidRPr="005E0CDC">
        <w:rPr>
          <w:rFonts w:ascii="Verdana" w:eastAsia="Times New Roman" w:hAnsi="Verdana" w:cs="Times New Roman"/>
          <w:lang w:eastAsia="ro-RO"/>
        </w:rPr>
        <w:t>servicii privind colectarea de date statistice de către Institutul Naţional de Statistică, în special: notificări cu privire la demararea anchetelor statistice, completări de chestionare în format electronic, verificarea corelaţiilor în timp real şi notificarea în caz de erori, agregarea, procesarea şi publicarea datelor;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5" w:name="do|ctI|ttII|caI|ar12|al1|lin"/>
      <w:bookmarkEnd w:id="85"/>
      <w:r w:rsidRPr="005E0CDC">
        <w:rPr>
          <w:rFonts w:ascii="Verdana" w:eastAsia="Times New Roman" w:hAnsi="Verdana" w:cs="Times New Roman"/>
          <w:b/>
          <w:bCs/>
          <w:color w:val="8F0000"/>
          <w:lang w:eastAsia="ro-RO"/>
        </w:rPr>
        <w:t>n)</w:t>
      </w:r>
      <w:r w:rsidRPr="005E0CDC">
        <w:rPr>
          <w:rFonts w:ascii="Verdana" w:eastAsia="Times New Roman" w:hAnsi="Verdana" w:cs="Times New Roman"/>
          <w:lang w:eastAsia="ro-RO"/>
        </w:rPr>
        <w:t>servicii privind înregistrarea unei asociaţii sau fundaţii, precum: cererea de rezervare a denumirii, consultarea Registrului naţional al persoanelor juridice fără scop patrimonial, efectuarea de plăţi prin intermediul mijloacelor electronice de plată;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6" w:name="do|ctI|ttII|caI|ar12|al1|lio"/>
      <w:bookmarkEnd w:id="86"/>
      <w:r w:rsidRPr="005E0CDC">
        <w:rPr>
          <w:rFonts w:ascii="Verdana" w:eastAsia="Times New Roman" w:hAnsi="Verdana" w:cs="Times New Roman"/>
          <w:b/>
          <w:bCs/>
          <w:color w:val="8F0000"/>
          <w:lang w:eastAsia="ro-RO"/>
        </w:rPr>
        <w:t>o)</w:t>
      </w:r>
      <w:r w:rsidRPr="005E0CDC">
        <w:rPr>
          <w:rFonts w:ascii="Verdana" w:eastAsia="Times New Roman" w:hAnsi="Verdana" w:cs="Times New Roman"/>
          <w:lang w:eastAsia="ro-RO"/>
        </w:rPr>
        <w:t>servicii privind declaraţiile vamale, precum: întocmirea şi transmiterea declaraţiilor vamale, efectuarea de plăţi pentru taxele şi comisioanele în vamă prin mijloace electronice de plată;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7" w:name="do|ctI|ttII|caI|ar12|al1|lip"/>
      <w:bookmarkEnd w:id="87"/>
      <w:r w:rsidRPr="005E0CDC">
        <w:rPr>
          <w:rFonts w:ascii="Verdana" w:eastAsia="Times New Roman" w:hAnsi="Verdana" w:cs="Times New Roman"/>
          <w:b/>
          <w:bCs/>
          <w:color w:val="8F0000"/>
          <w:lang w:eastAsia="ro-RO"/>
        </w:rPr>
        <w:t>p)</w:t>
      </w:r>
      <w:r w:rsidRPr="005E0CDC">
        <w:rPr>
          <w:rFonts w:ascii="Verdana" w:eastAsia="Times New Roman" w:hAnsi="Verdana" w:cs="Times New Roman"/>
          <w:lang w:eastAsia="ro-RO"/>
        </w:rPr>
        <w:t>servicii privind consultarea şi eliberarea propriului cazier fiscal;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8" w:name="do|ctI|ttII|caI|ar12|al1|liq"/>
      <w:bookmarkEnd w:id="88"/>
      <w:r w:rsidRPr="005E0CDC">
        <w:rPr>
          <w:rFonts w:ascii="Verdana" w:eastAsia="Times New Roman" w:hAnsi="Verdana" w:cs="Times New Roman"/>
          <w:b/>
          <w:bCs/>
          <w:color w:val="8F0000"/>
          <w:lang w:eastAsia="ro-RO"/>
        </w:rPr>
        <w:t>q)</w:t>
      </w:r>
      <w:r w:rsidRPr="005E0CDC">
        <w:rPr>
          <w:rFonts w:ascii="Verdana" w:eastAsia="Times New Roman" w:hAnsi="Verdana" w:cs="Times New Roman"/>
          <w:lang w:eastAsia="ro-RO"/>
        </w:rPr>
        <w:t>servicii de consultare a Monitorului Oficial al României.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9" w:name="do|ctI|ttII|caI|ar12|al2"/>
      <w:bookmarkEnd w:id="89"/>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 xml:space="preserve">Prin hotărâre a Guvernului se pot introduce în Sistemul Electronic Naţional şi alte servicii decât cele prevăzute la alin. (1). </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759" name="Imagine 75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250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lang w:eastAsia="ro-RO"/>
        </w:rPr>
        <w:t xml:space="preserve">(la data 24-sep-2003 Art. 12, alin. (2) din cartea I, titlul II, capitolul I a se vedea referinte de aplicare din </w:t>
      </w:r>
      <w:hyperlink r:id="rId16" w:anchor="do" w:history="1">
        <w:r w:rsidRPr="005E0CDC">
          <w:rPr>
            <w:rFonts w:ascii="Verdana" w:eastAsia="Times New Roman" w:hAnsi="Verdana" w:cs="Times New Roman"/>
            <w:b/>
            <w:bCs/>
            <w:i/>
            <w:iCs/>
            <w:color w:val="333399"/>
            <w:sz w:val="18"/>
            <w:szCs w:val="18"/>
            <w:u w:val="single"/>
            <w:lang w:eastAsia="ro-RO"/>
          </w:rPr>
          <w:t>Hotarirea 1085/2003</w:t>
        </w:r>
      </w:hyperlink>
      <w:r w:rsidRPr="005E0CDC">
        <w:rPr>
          <w:rFonts w:ascii="Verdana" w:eastAsia="Times New Roman" w:hAnsi="Verdana" w:cs="Times New Roman"/>
          <w:i/>
          <w:iCs/>
          <w:color w:val="6666FF"/>
          <w:sz w:val="18"/>
          <w:szCs w:val="18"/>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0" w:name="do|ctI|ttII|caI|ar13"/>
      <w:r>
        <w:rPr>
          <w:rFonts w:ascii="Verdana" w:eastAsia="Times New Roman" w:hAnsi="Verdana" w:cs="Times New Roman"/>
          <w:b/>
          <w:bCs/>
          <w:noProof/>
          <w:color w:val="333399"/>
          <w:lang w:eastAsia="ro-RO"/>
        </w:rPr>
        <w:drawing>
          <wp:inline distT="0" distB="0" distL="0" distR="0">
            <wp:extent cx="96520" cy="96520"/>
            <wp:effectExtent l="0" t="0" r="0" b="0"/>
            <wp:docPr id="758" name="Imagine 7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ar1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0"/>
      <w:r w:rsidRPr="005E0CDC">
        <w:rPr>
          <w:rFonts w:ascii="Verdana" w:eastAsia="Times New Roman" w:hAnsi="Verdana" w:cs="Times New Roman"/>
          <w:b/>
          <w:bCs/>
          <w:color w:val="0000AF"/>
          <w:lang w:eastAsia="ro-RO"/>
        </w:rPr>
        <w:t>Art. 13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1" w:name="do|ctI|ttII|caI|ar13|pa1"/>
      <w:bookmarkEnd w:id="91"/>
      <w:r w:rsidRPr="005E0CDC">
        <w:rPr>
          <w:rFonts w:ascii="Verdana" w:eastAsia="Times New Roman" w:hAnsi="Verdana" w:cs="Times New Roman"/>
          <w:lang w:eastAsia="ro-RO"/>
        </w:rPr>
        <w:t>Trimestrial, operatorii Sistemului Electronic Naţional, împreună cu autorităţile administraţiei publice, elaborează rapoarte privind gradul de utilizare a serviciilor publice furnizate prin mijloace electronice în raport cu ponderea tuturor serviciilor publice furnizate şi le înaintează Guvernului României.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2" w:name="do|ctI|ttII|caII"/>
      <w:r>
        <w:rPr>
          <w:rFonts w:ascii="Verdana" w:eastAsia="Times New Roman" w:hAnsi="Verdana" w:cs="Times New Roman"/>
          <w:b/>
          <w:bCs/>
          <w:noProof/>
          <w:color w:val="333399"/>
          <w:lang w:eastAsia="ro-RO"/>
        </w:rPr>
        <w:drawing>
          <wp:inline distT="0" distB="0" distL="0" distR="0">
            <wp:extent cx="96520" cy="96520"/>
            <wp:effectExtent l="0" t="0" r="0" b="0"/>
            <wp:docPr id="757" name="Imagine 7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2"/>
      <w:r w:rsidRPr="005E0CDC">
        <w:rPr>
          <w:rFonts w:ascii="Verdana" w:eastAsia="Times New Roman" w:hAnsi="Verdana" w:cs="Times New Roman"/>
          <w:b/>
          <w:bCs/>
          <w:color w:val="005F00"/>
          <w:sz w:val="24"/>
          <w:szCs w:val="24"/>
          <w:lang w:eastAsia="ro-RO"/>
        </w:rPr>
        <w:t>CAPITOLUL II:</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Procedura electronică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3" w:name="do|ctI|ttII|caII|ar14"/>
      <w:r>
        <w:rPr>
          <w:rFonts w:ascii="Verdana" w:eastAsia="Times New Roman" w:hAnsi="Verdana" w:cs="Times New Roman"/>
          <w:b/>
          <w:bCs/>
          <w:noProof/>
          <w:color w:val="333399"/>
          <w:lang w:eastAsia="ro-RO"/>
        </w:rPr>
        <w:drawing>
          <wp:inline distT="0" distB="0" distL="0" distR="0">
            <wp:extent cx="96520" cy="96520"/>
            <wp:effectExtent l="0" t="0" r="0" b="0"/>
            <wp:docPr id="756" name="Imagine 7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I|ar1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3"/>
      <w:r w:rsidRPr="005E0CDC">
        <w:rPr>
          <w:rFonts w:ascii="Verdana" w:eastAsia="Times New Roman" w:hAnsi="Verdana" w:cs="Times New Roman"/>
          <w:b/>
          <w:bCs/>
          <w:color w:val="0000AF"/>
          <w:lang w:eastAsia="ro-RO"/>
        </w:rPr>
        <w:t>Art. 14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4" w:name="do|ctI|ttII|caII|ar14|pa1"/>
      <w:bookmarkEnd w:id="94"/>
      <w:r w:rsidRPr="005E0CDC">
        <w:rPr>
          <w:rFonts w:ascii="Verdana" w:eastAsia="Times New Roman" w:hAnsi="Verdana" w:cs="Times New Roman"/>
          <w:lang w:eastAsia="ro-RO"/>
        </w:rPr>
        <w:lastRenderedPageBreak/>
        <w:t>Autorităţile administraţiei publice au obligaţia de a aplica procedura electronică prevăzută în prezentul capitol pentru furnizarea de informaţii şi servicii publice prin mijloace electronice către persoane fizice sau juridice.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5" w:name="do|ctI|ttII|caII|ar15"/>
      <w:r>
        <w:rPr>
          <w:rFonts w:ascii="Verdana" w:eastAsia="Times New Roman" w:hAnsi="Verdana" w:cs="Times New Roman"/>
          <w:b/>
          <w:bCs/>
          <w:noProof/>
          <w:color w:val="333399"/>
          <w:lang w:eastAsia="ro-RO"/>
        </w:rPr>
        <w:drawing>
          <wp:inline distT="0" distB="0" distL="0" distR="0">
            <wp:extent cx="96520" cy="96520"/>
            <wp:effectExtent l="0" t="0" r="0" b="0"/>
            <wp:docPr id="755" name="Imagine 7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I|ar1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5"/>
      <w:r w:rsidRPr="005E0CDC">
        <w:rPr>
          <w:rFonts w:ascii="Verdana" w:eastAsia="Times New Roman" w:hAnsi="Verdana" w:cs="Times New Roman"/>
          <w:b/>
          <w:bCs/>
          <w:color w:val="0000AF"/>
          <w:lang w:eastAsia="ro-RO"/>
        </w:rPr>
        <w:t>Art. 15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6" w:name="do|ctI|ttII|caII|ar15|pa1"/>
      <w:bookmarkEnd w:id="96"/>
      <w:r w:rsidRPr="005E0CDC">
        <w:rPr>
          <w:rFonts w:ascii="Verdana" w:eastAsia="Times New Roman" w:hAnsi="Verdana" w:cs="Times New Roman"/>
          <w:lang w:eastAsia="ro-RO"/>
        </w:rPr>
        <w:t xml:space="preserve">Furnizarea serviciilor publice prevăzute la art. </w:t>
      </w:r>
      <w:hyperlink r:id="rId17" w:anchor="art=12" w:history="1">
        <w:r w:rsidRPr="005E0CDC">
          <w:rPr>
            <w:rFonts w:ascii="Verdana" w:eastAsia="Times New Roman" w:hAnsi="Verdana" w:cs="Times New Roman"/>
            <w:b/>
            <w:bCs/>
            <w:color w:val="333399"/>
            <w:u w:val="single"/>
            <w:lang w:eastAsia="ro-RO"/>
          </w:rPr>
          <w:t>12</w:t>
        </w:r>
      </w:hyperlink>
      <w:r w:rsidRPr="005E0CDC">
        <w:rPr>
          <w:rFonts w:ascii="Verdana" w:eastAsia="Times New Roman" w:hAnsi="Verdana" w:cs="Times New Roman"/>
          <w:lang w:eastAsia="ro-RO"/>
        </w:rPr>
        <w:t>, prin intermediul Sistemului Electronic Naţional, se realizează gradual, în următoarele etape: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7" w:name="do|ctI|ttII|caII|ar15|lia"/>
      <w:bookmarkEnd w:id="97"/>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publicarea prin intermediul mijloacelor electronice a informaţiilor de interes public;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8" w:name="do|ctI|ttII|caII|ar15|lib"/>
      <w:bookmarkEnd w:id="98"/>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interacţiunea unidirecţională;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9" w:name="do|ctI|ttII|caII|ar15|lic"/>
      <w:bookmarkEnd w:id="99"/>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interacţiunea bidirecţională;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0" w:name="do|ctI|ttII|caII|ar15|lid"/>
      <w:bookmarkEnd w:id="100"/>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efectuarea de plăţi prin mijloace electronice de plată.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1" w:name="do|ctI|ttII|caII|ar16"/>
      <w:r>
        <w:rPr>
          <w:rFonts w:ascii="Verdana" w:eastAsia="Times New Roman" w:hAnsi="Verdana" w:cs="Times New Roman"/>
          <w:b/>
          <w:bCs/>
          <w:noProof/>
          <w:color w:val="333399"/>
          <w:lang w:eastAsia="ro-RO"/>
        </w:rPr>
        <w:drawing>
          <wp:inline distT="0" distB="0" distL="0" distR="0">
            <wp:extent cx="96520" cy="96520"/>
            <wp:effectExtent l="0" t="0" r="0" b="0"/>
            <wp:docPr id="754" name="Imagine 7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I|ar1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1"/>
      <w:r w:rsidRPr="005E0CDC">
        <w:rPr>
          <w:rFonts w:ascii="Verdana" w:eastAsia="Times New Roman" w:hAnsi="Verdana" w:cs="Times New Roman"/>
          <w:b/>
          <w:bCs/>
          <w:color w:val="0000AF"/>
          <w:lang w:eastAsia="ro-RO"/>
        </w:rPr>
        <w:t>Art. 16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2" w:name="do|ctI|ttII|caII|ar16|pa1"/>
      <w:bookmarkEnd w:id="102"/>
      <w:r w:rsidRPr="005E0CDC">
        <w:rPr>
          <w:rFonts w:ascii="Verdana" w:eastAsia="Times New Roman" w:hAnsi="Verdana" w:cs="Times New Roman"/>
          <w:lang w:eastAsia="ro-RO"/>
        </w:rPr>
        <w:t>Dezvoltarea şi operarea Sistemului Electronic Naţional se fac în conformitate cu următoarele criterii: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3" w:name="do|ctI|ttII|caII|ar16|lia"/>
      <w:bookmarkEnd w:id="103"/>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furnizarea de servicii şi informaţii publice prin inter-mediul procedurii electronice se face pe categorii de utilizatori, persoane fizice sau juridice, într-o modalitate integrată, pe bază de funcţionalităţi, şi nu pe baza competenţei unei instituţii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4" w:name="do|ctI|ttII|caII|ar16|lib"/>
      <w:bookmarkEnd w:id="104"/>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asigurarea accesibilităţii serviciilor şi informaţiilor publice relevante pentru persoane fizice sau juridice prin intermediul unui unic punct: Sistemul Electronic Naţional;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5" w:name="do|ctI|ttII|caII|ar16|lic"/>
      <w:bookmarkEnd w:id="105"/>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accesul la serviciile şi informaţiile publice va fi integrat la nivel central, judeţean sau local prin informaţiile şi serviciile publice furnizate prin procedura electronică;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6" w:name="do|ctI|ttII|caII|ar16|lid"/>
      <w:bookmarkEnd w:id="106"/>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accesul la informaţia deţinută de mai multe instituţii publice va fi realizat astfel încât să asigure protecţia date-lor cu caracter personal, conform legislaţiei în vigoare.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7" w:name="do|ctI|ttII|caII|ar17"/>
      <w:r>
        <w:rPr>
          <w:rFonts w:ascii="Verdana" w:eastAsia="Times New Roman" w:hAnsi="Verdana" w:cs="Times New Roman"/>
          <w:b/>
          <w:bCs/>
          <w:noProof/>
          <w:color w:val="333399"/>
          <w:lang w:eastAsia="ro-RO"/>
        </w:rPr>
        <w:drawing>
          <wp:inline distT="0" distB="0" distL="0" distR="0">
            <wp:extent cx="96520" cy="96520"/>
            <wp:effectExtent l="0" t="0" r="0" b="0"/>
            <wp:docPr id="753" name="Imagine 7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I|ar1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7"/>
      <w:r w:rsidRPr="005E0CDC">
        <w:rPr>
          <w:rFonts w:ascii="Verdana" w:eastAsia="Times New Roman" w:hAnsi="Verdana" w:cs="Times New Roman"/>
          <w:b/>
          <w:bCs/>
          <w:color w:val="0000AF"/>
          <w:lang w:eastAsia="ro-RO"/>
        </w:rPr>
        <w:t>Art. 17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8" w:name="do|ctI|ttII|caII|ar17|pa1"/>
      <w:bookmarkEnd w:id="108"/>
      <w:r w:rsidRPr="005E0CDC">
        <w:rPr>
          <w:rFonts w:ascii="Verdana" w:eastAsia="Times New Roman" w:hAnsi="Verdana" w:cs="Times New Roman"/>
          <w:lang w:eastAsia="ro-RO"/>
        </w:rPr>
        <w:t>Ministerul Comunicaţiilor şi Tehnologiei Informaţiei şi Ministerul Administraţiei Publice stabilesc proceduri şi norme, inclusiv cele legate de securitate, care să asigure gradul necesar de confidenţialitate şi siguranţă în utilizare, în scopul bunei desfăşurări a procedurii electronice.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9" w:name="do|ctI|ttII|caII|ar18"/>
      <w:r>
        <w:rPr>
          <w:rFonts w:ascii="Verdana" w:eastAsia="Times New Roman" w:hAnsi="Verdana" w:cs="Times New Roman"/>
          <w:b/>
          <w:bCs/>
          <w:noProof/>
          <w:color w:val="333399"/>
          <w:lang w:eastAsia="ro-RO"/>
        </w:rPr>
        <w:drawing>
          <wp:inline distT="0" distB="0" distL="0" distR="0">
            <wp:extent cx="96520" cy="96520"/>
            <wp:effectExtent l="0" t="0" r="0" b="0"/>
            <wp:docPr id="752" name="Imagine 7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I|ar1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9"/>
      <w:r w:rsidRPr="005E0CDC">
        <w:rPr>
          <w:rFonts w:ascii="Verdana" w:eastAsia="Times New Roman" w:hAnsi="Verdana" w:cs="Times New Roman"/>
          <w:b/>
          <w:bCs/>
          <w:color w:val="0000AF"/>
          <w:lang w:eastAsia="ro-RO"/>
        </w:rPr>
        <w:t>Art. 18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0" w:name="do|ctI|ttII|caII|ar18|al1"/>
      <w:bookmarkEnd w:id="110"/>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Toate documentele transmise în cadrul procedurii electronice trebuie să fie prezentate în formă electronică şi semnate electronic, în condiţiile stabilite de operatorii Sistemului Electronic Naţional.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1" w:name="do|ctI|ttII|caII|ar18|al2"/>
      <w:bookmarkEnd w:id="111"/>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Orice document în formă electronică trebuie înregistrat în momentul transmiterii şi al primirii, în conformitate cu procedura stabilită de operatorii Sistemului Electronic Naţional.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2" w:name="do|ctI|ttII|caII|ar18|al3"/>
      <w:bookmarkEnd w:id="112"/>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Orice document în formă electronică trebuie confirmat la primire, cu excepţia documentelor care confirmă primirea.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3" w:name="do|ctI|ttII|caII|ar18|al4"/>
      <w:bookmarkEnd w:id="113"/>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Formatul documentului electronic, precum şi condiţiile generării, transmiterii şi stocării acestuia sunt stabilite de către operatorii Sistemului Electronic Naţional şi aprobate prin hotărâre a Guvernului.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4" w:name="do|ctI|ttII|caII|ar19"/>
      <w:r>
        <w:rPr>
          <w:rFonts w:ascii="Verdana" w:eastAsia="Times New Roman" w:hAnsi="Verdana" w:cs="Times New Roman"/>
          <w:b/>
          <w:bCs/>
          <w:noProof/>
          <w:color w:val="333399"/>
          <w:lang w:eastAsia="ro-RO"/>
        </w:rPr>
        <w:drawing>
          <wp:inline distT="0" distB="0" distL="0" distR="0">
            <wp:extent cx="96520" cy="96520"/>
            <wp:effectExtent l="0" t="0" r="0" b="0"/>
            <wp:docPr id="751" name="Imagine 7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I|ar1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4"/>
      <w:r w:rsidRPr="005E0CDC">
        <w:rPr>
          <w:rFonts w:ascii="Verdana" w:eastAsia="Times New Roman" w:hAnsi="Verdana" w:cs="Times New Roman"/>
          <w:b/>
          <w:bCs/>
          <w:color w:val="0000AF"/>
          <w:lang w:eastAsia="ro-RO"/>
        </w:rPr>
        <w:t>Art. 19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5" w:name="do|ctI|ttII|caII|ar19|al1"/>
      <w:r>
        <w:rPr>
          <w:rFonts w:ascii="Verdana" w:eastAsia="Times New Roman" w:hAnsi="Verdana" w:cs="Times New Roman"/>
          <w:b/>
          <w:bCs/>
          <w:noProof/>
          <w:color w:val="333399"/>
          <w:lang w:eastAsia="ro-RO"/>
        </w:rPr>
        <w:drawing>
          <wp:inline distT="0" distB="0" distL="0" distR="0">
            <wp:extent cx="96520" cy="96520"/>
            <wp:effectExtent l="0" t="0" r="0" b="0"/>
            <wp:docPr id="750" name="Imagine 7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I|ar19|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5"/>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Grupul de Promovare a Tehnologiei Informaţiei în România, înfiinţat prin Hotărârea Guvernului nr. </w:t>
      </w:r>
      <w:hyperlink r:id="rId18" w:history="1">
        <w:r w:rsidRPr="005E0CDC">
          <w:rPr>
            <w:rFonts w:ascii="Verdana" w:eastAsia="Times New Roman" w:hAnsi="Verdana" w:cs="Times New Roman"/>
            <w:b/>
            <w:bCs/>
            <w:color w:val="333399"/>
            <w:u w:val="single"/>
            <w:lang w:eastAsia="ro-RO"/>
          </w:rPr>
          <w:t>271/2001</w:t>
        </w:r>
      </w:hyperlink>
      <w:r w:rsidRPr="005E0CDC">
        <w:rPr>
          <w:rFonts w:ascii="Verdana" w:eastAsia="Times New Roman" w:hAnsi="Verdana" w:cs="Times New Roman"/>
          <w:lang w:eastAsia="ro-RO"/>
        </w:rPr>
        <w:t>, aprobă proiectele din domeniul guvernării electronice, propune Guvernului alocarea fondurilor necesare prin bugetele anuale ale autorităţilor administraţiei publice şi supervizează implementarea serviciilor publice prin procedura electronică, ţinând cont de: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6" w:name="do|ctI|ttII|caII|ar19|al1|lia"/>
      <w:bookmarkEnd w:id="116"/>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priorităţile stabilite prin strategiile sectoriale din domeniu;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7" w:name="do|ctI|ttII|caII|ar19|al1|lib"/>
      <w:bookmarkEnd w:id="117"/>
      <w:r w:rsidRPr="005E0CDC">
        <w:rPr>
          <w:rFonts w:ascii="Verdana" w:eastAsia="Times New Roman" w:hAnsi="Verdana" w:cs="Times New Roman"/>
          <w:b/>
          <w:bCs/>
          <w:color w:val="8F0000"/>
          <w:lang w:eastAsia="ro-RO"/>
        </w:rPr>
        <w:lastRenderedPageBreak/>
        <w:t>b)</w:t>
      </w:r>
      <w:r w:rsidRPr="005E0CDC">
        <w:rPr>
          <w:rFonts w:ascii="Verdana" w:eastAsia="Times New Roman" w:hAnsi="Verdana" w:cs="Times New Roman"/>
          <w:lang w:eastAsia="ro-RO"/>
        </w:rPr>
        <w:t>planificarea fondurilor şi controlul investiţiilor realizate în domeniul tehnologiei informaţiei;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8" w:name="do|ctI|ttII|caII|ar19|al1|lic"/>
      <w:bookmarkEnd w:id="118"/>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securitatea informaţiilor;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9" w:name="do|ctI|ttII|caII|ar19|al1|lid"/>
      <w:bookmarkEnd w:id="119"/>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protecţia datelor cu caracter personal;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0" w:name="do|ctI|ttII|caII|ar19|al1|lie"/>
      <w:bookmarkEnd w:id="120"/>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accesibilitatea, diseminarea şi modul de conservare a informaţiilor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1" w:name="do|ctI|ttII|caII|ar19|al1|lif"/>
      <w:bookmarkEnd w:id="121"/>
      <w:r w:rsidRPr="005E0CDC">
        <w:rPr>
          <w:rFonts w:ascii="Verdana" w:eastAsia="Times New Roman" w:hAnsi="Verdana" w:cs="Times New Roman"/>
          <w:b/>
          <w:bCs/>
          <w:color w:val="8F0000"/>
          <w:lang w:eastAsia="ro-RO"/>
        </w:rPr>
        <w:t>f)</w:t>
      </w:r>
      <w:r w:rsidRPr="005E0CDC">
        <w:rPr>
          <w:rFonts w:ascii="Verdana" w:eastAsia="Times New Roman" w:hAnsi="Verdana" w:cs="Times New Roman"/>
          <w:lang w:eastAsia="ro-RO"/>
        </w:rPr>
        <w:t>accesibilitatea tehnologiei informaţiei pentru persoanele cu handicap;</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2" w:name="do|ctI|ttII|caII|ar19|al1|lig"/>
      <w:bookmarkEnd w:id="122"/>
      <w:r w:rsidRPr="005E0CDC">
        <w:rPr>
          <w:rFonts w:ascii="Verdana" w:eastAsia="Times New Roman" w:hAnsi="Verdana" w:cs="Times New Roman"/>
          <w:b/>
          <w:bCs/>
          <w:color w:val="8F0000"/>
          <w:lang w:eastAsia="ro-RO"/>
        </w:rPr>
        <w:t>g)</w:t>
      </w:r>
      <w:r w:rsidRPr="005E0CDC">
        <w:rPr>
          <w:rFonts w:ascii="Verdana" w:eastAsia="Times New Roman" w:hAnsi="Verdana" w:cs="Times New Roman"/>
          <w:lang w:eastAsia="ro-RO"/>
        </w:rPr>
        <w:t>alte elemente legate de guvernare electronică.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3" w:name="do|ctI|ttII|caII|ar19|al2"/>
      <w:r>
        <w:rPr>
          <w:rFonts w:ascii="Verdana" w:eastAsia="Times New Roman" w:hAnsi="Verdana" w:cs="Times New Roman"/>
          <w:b/>
          <w:bCs/>
          <w:noProof/>
          <w:color w:val="333399"/>
          <w:lang w:eastAsia="ro-RO"/>
        </w:rPr>
        <w:drawing>
          <wp:inline distT="0" distB="0" distL="0" distR="0">
            <wp:extent cx="96520" cy="96520"/>
            <wp:effectExtent l="0" t="0" r="0" b="0"/>
            <wp:docPr id="749" name="Imagine 7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I|ar19|al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3"/>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Grupul de Promovare a Tehnologiei Informaţiei în România exercită şi următoarele atribuţii: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4" w:name="do|ctI|ttII|caII|ar19|al2|lia"/>
      <w:bookmarkEnd w:id="124"/>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propune alocarea resurselor necesare dezvoltării şi administrării efective a iniţiativelor de guvernare electronică;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5" w:name="do|ctI|ttII|caII|ar19|al2|lib"/>
      <w:bookmarkEnd w:id="125"/>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recomandă adaptări ale strategiei şi priorităţilor naţionale cu privire la guvernarea electronică;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6" w:name="do|ctI|ttII|caII|ar19|al2|lic"/>
      <w:bookmarkEnd w:id="126"/>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promovează utilizarea inovaţiei în domeniul tehnologiei informaţiei de către autorităţile administraţiei publice, iniţiative ce implică cooperarea între mai multe autorităţi publice, prin sprijinirea proiectelor pilot, a proiectelor de cercetare şi a utilizării tehnologiei informaţiei;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7" w:name="do|ctI|ttII|caII|ar19|al2|lid"/>
      <w:bookmarkEnd w:id="127"/>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monitorizează modul de implementare a proiectelor de tehnologia informaţiei, prin intermediul Ministerului Comunicaţiilor şi Tehnologiei Informaţiei şi al Ministerului Administraţiei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8" w:name="do|ctI|ttII|caII|ar19|al2|lie"/>
      <w:bookmarkEnd w:id="128"/>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coordonează, prin intermediul Ministerului Comunicaţiilor şi Tehnologiei Informaţiei, programele implementate la nivelul administraţiei publice centrale, în scopul furnizării de servicii de guvernare electronică, şi va urmări eficientizarea utilizării tehnologiei informaţiei de către instituţiile publice ale administraţiei publice centrale;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9" w:name="do|ctI|ttII|caII|ar19|al2|lif"/>
      <w:bookmarkEnd w:id="129"/>
      <w:r w:rsidRPr="005E0CDC">
        <w:rPr>
          <w:rFonts w:ascii="Verdana" w:eastAsia="Times New Roman" w:hAnsi="Verdana" w:cs="Times New Roman"/>
          <w:b/>
          <w:bCs/>
          <w:color w:val="8F0000"/>
          <w:lang w:eastAsia="ro-RO"/>
        </w:rPr>
        <w:t>f)</w:t>
      </w:r>
      <w:r w:rsidRPr="005E0CDC">
        <w:rPr>
          <w:rFonts w:ascii="Verdana" w:eastAsia="Times New Roman" w:hAnsi="Verdana" w:cs="Times New Roman"/>
          <w:lang w:eastAsia="ro-RO"/>
        </w:rPr>
        <w:t>coordonează, prin intermediul Ministerului Administraţiei Publice şi Ministerului Comunicaţiilor şi Tehnologiei Informaţiei, programele implementate la nivelul administraţiei publice locale, în scopul furnizării de servicii de administraţie electronică, şi va urmări eficientizarea utilizării tehnologiei informaţiei de către instituţiile publice ale administraţiei publice locale;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0" w:name="do|ctI|ttII|caII|ar19|al2|lig"/>
      <w:bookmarkEnd w:id="130"/>
      <w:r w:rsidRPr="005E0CDC">
        <w:rPr>
          <w:rFonts w:ascii="Verdana" w:eastAsia="Times New Roman" w:hAnsi="Verdana" w:cs="Times New Roman"/>
          <w:b/>
          <w:bCs/>
          <w:color w:val="8F0000"/>
          <w:lang w:eastAsia="ro-RO"/>
        </w:rPr>
        <w:t>g)</w:t>
      </w:r>
      <w:r w:rsidRPr="005E0CDC">
        <w:rPr>
          <w:rFonts w:ascii="Verdana" w:eastAsia="Times New Roman" w:hAnsi="Verdana" w:cs="Times New Roman"/>
          <w:lang w:eastAsia="ro-RO"/>
        </w:rPr>
        <w:t>coordonează activitatea Ministerului Comunicaţiilor şi Tehnologiei Informaţiei în stabilirea politicilor care vor contribui la adoptarea, la nivel naţional, a unui set de standarde şi recomandări în domeniul tehnologiei informaţiei privind eficienţa şi securitatea sistemelor de guvernare electronică;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1" w:name="do|ctI|ttII|caII|ar19|al2|lih"/>
      <w:bookmarkEnd w:id="131"/>
      <w:r w:rsidRPr="005E0CDC">
        <w:rPr>
          <w:rFonts w:ascii="Verdana" w:eastAsia="Times New Roman" w:hAnsi="Verdana" w:cs="Times New Roman"/>
          <w:b/>
          <w:bCs/>
          <w:color w:val="8F0000"/>
          <w:lang w:eastAsia="ro-RO"/>
        </w:rPr>
        <w:t>h)</w:t>
      </w:r>
      <w:r w:rsidRPr="005E0CDC">
        <w:rPr>
          <w:rFonts w:ascii="Verdana" w:eastAsia="Times New Roman" w:hAnsi="Verdana" w:cs="Times New Roman"/>
          <w:lang w:eastAsia="ro-RO"/>
        </w:rPr>
        <w:t>coordonează activitatea Ministerului Comunicaţiilor şi Tehnologiei Informaţiei şi Ministerului Administraţiei Publice în stabilirea politicilor care vor contribui la adaptarea, la nivel naţional, a unui set de standarde şi recomandări în domeniul tehnologiei informaţiei privind interconectivitatea şi interoperabilitatea sistemelor de guvernare electronică şi a bazelor de date aferente.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2" w:name="do|ctI|ttII|caII|ar20"/>
      <w:r>
        <w:rPr>
          <w:rFonts w:ascii="Verdana" w:eastAsia="Times New Roman" w:hAnsi="Verdana" w:cs="Times New Roman"/>
          <w:b/>
          <w:bCs/>
          <w:noProof/>
          <w:color w:val="333399"/>
          <w:lang w:eastAsia="ro-RO"/>
        </w:rPr>
        <w:drawing>
          <wp:inline distT="0" distB="0" distL="0" distR="0">
            <wp:extent cx="96520" cy="96520"/>
            <wp:effectExtent l="0" t="0" r="0" b="0"/>
            <wp:docPr id="748" name="Imagine 7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I|ar2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2"/>
      <w:r w:rsidRPr="005E0CDC">
        <w:rPr>
          <w:rFonts w:ascii="Verdana" w:eastAsia="Times New Roman" w:hAnsi="Verdana" w:cs="Times New Roman"/>
          <w:b/>
          <w:bCs/>
          <w:color w:val="0000AF"/>
          <w:lang w:eastAsia="ro-RO"/>
        </w:rPr>
        <w:t>Art. 20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3" w:name="do|ctI|ttII|caII|ar20|al1"/>
      <w:bookmarkEnd w:id="133"/>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În scopul acoperirii costurilor de operare şi utilizare a Sistemului Electronic Naţional, fiecare persoană juridică ce utilizează procedura electronică pentru obţinerea de servicii trebuie să plătească, după caz, operatorilor Sistemului Electronic Naţional un tarif anual de utilizare.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4" w:name="do|ctI|ttII|caII|ar20|al2"/>
      <w:bookmarkEnd w:id="134"/>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Cuantumul tarifului de utilizare şi categoriile de utilizatori exceptate de la plata acestuia se stabilesc prin hotărâre a Guvernului.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5" w:name="do|ctI|ttII|caII|ar20|al3"/>
      <w:bookmarkEnd w:id="135"/>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Obligaţia de plată a tarifului de utilizare prevăzut la alin. (1) se naşte în momentul înregistrării în sistem.</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6" w:name="do|ctI|ttII|caII|ar20|al4"/>
      <w:bookmarkEnd w:id="136"/>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Persoanele fizice şi instituţiile publice nu datorează tarife de utilizare.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7" w:name="do|ctI|ttII|caII|ar20|al5"/>
      <w:bookmarkEnd w:id="137"/>
      <w:r w:rsidRPr="005E0CDC">
        <w:rPr>
          <w:rFonts w:ascii="Verdana" w:eastAsia="Times New Roman" w:hAnsi="Verdana" w:cs="Times New Roman"/>
          <w:b/>
          <w:bCs/>
          <w:color w:val="008F00"/>
          <w:lang w:eastAsia="ro-RO"/>
        </w:rPr>
        <w:t>(5)</w:t>
      </w:r>
      <w:r w:rsidRPr="005E0CDC">
        <w:rPr>
          <w:rFonts w:ascii="Verdana" w:eastAsia="Times New Roman" w:hAnsi="Verdana" w:cs="Times New Roman"/>
          <w:lang w:eastAsia="ro-RO"/>
        </w:rPr>
        <w:t>Tariful prevăzut la alin. (1) se constituie venit la bugetul operatorilor Sistemului Electronic Naţional.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8" w:name="do|ctI|ttII|caII|ar21"/>
      <w:r>
        <w:rPr>
          <w:rFonts w:ascii="Verdana" w:eastAsia="Times New Roman" w:hAnsi="Verdana" w:cs="Times New Roman"/>
          <w:b/>
          <w:bCs/>
          <w:noProof/>
          <w:color w:val="333399"/>
          <w:lang w:eastAsia="ro-RO"/>
        </w:rPr>
        <w:drawing>
          <wp:inline distT="0" distB="0" distL="0" distR="0">
            <wp:extent cx="96520" cy="96520"/>
            <wp:effectExtent l="0" t="0" r="0" b="0"/>
            <wp:docPr id="747" name="Imagine 7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I|ar2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8"/>
      <w:r w:rsidRPr="005E0CDC">
        <w:rPr>
          <w:rFonts w:ascii="Verdana" w:eastAsia="Times New Roman" w:hAnsi="Verdana" w:cs="Times New Roman"/>
          <w:b/>
          <w:bCs/>
          <w:color w:val="0000AF"/>
          <w:lang w:eastAsia="ro-RO"/>
        </w:rPr>
        <w:t>Art. 21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9" w:name="do|ctI|ttII|caII|ar21|pa1"/>
      <w:bookmarkEnd w:id="139"/>
      <w:r w:rsidRPr="005E0CDC">
        <w:rPr>
          <w:rFonts w:ascii="Verdana" w:eastAsia="Times New Roman" w:hAnsi="Verdana" w:cs="Times New Roman"/>
          <w:lang w:eastAsia="ro-RO"/>
        </w:rPr>
        <w:lastRenderedPageBreak/>
        <w:t>Ministerul Administraţiei Publice şi Ministerul Comunicaţiilor şi Tehnologiei Informaţiei vor elabora strategii de dezvoltare a Sistemului Electronic Naţional, în conformitate cu priorităţile şi direcţiile stabilite de Grupul de Promovare a Tehnologiei Informaţiei în România.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0" w:name="do|ctI|ttII|caII|ar22"/>
      <w:r>
        <w:rPr>
          <w:rFonts w:ascii="Verdana" w:eastAsia="Times New Roman" w:hAnsi="Verdana" w:cs="Times New Roman"/>
          <w:b/>
          <w:bCs/>
          <w:noProof/>
          <w:color w:val="333399"/>
          <w:lang w:eastAsia="ro-RO"/>
        </w:rPr>
        <w:drawing>
          <wp:inline distT="0" distB="0" distL="0" distR="0">
            <wp:extent cx="96520" cy="96520"/>
            <wp:effectExtent l="0" t="0" r="0" b="0"/>
            <wp:docPr id="746" name="Imagine 7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I|ar2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0"/>
      <w:r w:rsidRPr="005E0CDC">
        <w:rPr>
          <w:rFonts w:ascii="Verdana" w:eastAsia="Times New Roman" w:hAnsi="Verdana" w:cs="Times New Roman"/>
          <w:b/>
          <w:bCs/>
          <w:color w:val="0000AF"/>
          <w:lang w:eastAsia="ro-RO"/>
        </w:rPr>
        <w:t>Art. 22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1" w:name="do|ctI|ttII|caII|ar22|pa1"/>
      <w:bookmarkEnd w:id="141"/>
      <w:r w:rsidRPr="005E0CDC">
        <w:rPr>
          <w:rFonts w:ascii="Verdana" w:eastAsia="Times New Roman" w:hAnsi="Verdana" w:cs="Times New Roman"/>
          <w:lang w:eastAsia="ro-RO"/>
        </w:rPr>
        <w:t>În fiecare an, până la data de 31 martie, Ministerul Comunicaţiilor şi Tehnologiei Informaţiei, Ministerul Administraţiei Publice şi Ministerul Informaţiilor Publice vor înainta Guvernului, cu avizul Grupului de Promovare a Tehnologiei Informaţiei în România, un raport cu privire la stadiul furnizării de servicii şi informaţii publice prin intermediul procedurii electronice.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2" w:name="do|ctI|ttII|caIII"/>
      <w:r>
        <w:rPr>
          <w:rFonts w:ascii="Verdana" w:eastAsia="Times New Roman" w:hAnsi="Verdana" w:cs="Times New Roman"/>
          <w:b/>
          <w:bCs/>
          <w:noProof/>
          <w:color w:val="333399"/>
          <w:lang w:eastAsia="ro-RO"/>
        </w:rPr>
        <w:drawing>
          <wp:inline distT="0" distB="0" distL="0" distR="0">
            <wp:extent cx="96520" cy="96520"/>
            <wp:effectExtent l="0" t="0" r="0" b="0"/>
            <wp:docPr id="745" name="Imagine 7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2"/>
      <w:r w:rsidRPr="005E0CDC">
        <w:rPr>
          <w:rFonts w:ascii="Verdana" w:eastAsia="Times New Roman" w:hAnsi="Verdana" w:cs="Times New Roman"/>
          <w:b/>
          <w:bCs/>
          <w:color w:val="005F00"/>
          <w:sz w:val="24"/>
          <w:szCs w:val="24"/>
          <w:lang w:eastAsia="ro-RO"/>
        </w:rPr>
        <w:t>CAPITOLUL III:</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Condiţii de participare la procedura electronică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3" w:name="do|ctI|ttII|caIII|ar23"/>
      <w:r>
        <w:rPr>
          <w:rFonts w:ascii="Verdana" w:eastAsia="Times New Roman" w:hAnsi="Verdana" w:cs="Times New Roman"/>
          <w:b/>
          <w:bCs/>
          <w:noProof/>
          <w:color w:val="333399"/>
          <w:lang w:eastAsia="ro-RO"/>
        </w:rPr>
        <w:drawing>
          <wp:inline distT="0" distB="0" distL="0" distR="0">
            <wp:extent cx="96520" cy="96520"/>
            <wp:effectExtent l="0" t="0" r="0" b="0"/>
            <wp:docPr id="744" name="Imagine 7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II|ar2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3"/>
      <w:r w:rsidRPr="005E0CDC">
        <w:rPr>
          <w:rFonts w:ascii="Verdana" w:eastAsia="Times New Roman" w:hAnsi="Verdana" w:cs="Times New Roman"/>
          <w:b/>
          <w:bCs/>
          <w:color w:val="0000AF"/>
          <w:lang w:eastAsia="ro-RO"/>
        </w:rPr>
        <w:t>Art. 23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4" w:name="do|ctI|ttII|caIII|ar23|pa1"/>
      <w:bookmarkEnd w:id="144"/>
      <w:r w:rsidRPr="005E0CDC">
        <w:rPr>
          <w:rFonts w:ascii="Verdana" w:eastAsia="Times New Roman" w:hAnsi="Verdana" w:cs="Times New Roman"/>
          <w:lang w:eastAsia="ro-RO"/>
        </w:rPr>
        <w:t xml:space="preserve">Orice persoană fizică sau juridică are dreptul de a accesa prin procedura electronică, în condiţiile Legii nr. </w:t>
      </w:r>
      <w:hyperlink r:id="rId19" w:history="1">
        <w:r w:rsidRPr="005E0CDC">
          <w:rPr>
            <w:rFonts w:ascii="Verdana" w:eastAsia="Times New Roman" w:hAnsi="Verdana" w:cs="Times New Roman"/>
            <w:b/>
            <w:bCs/>
            <w:color w:val="333399"/>
            <w:u w:val="single"/>
            <w:lang w:eastAsia="ro-RO"/>
          </w:rPr>
          <w:t>544/2001</w:t>
        </w:r>
      </w:hyperlink>
      <w:r w:rsidRPr="005E0CDC">
        <w:rPr>
          <w:rFonts w:ascii="Verdana" w:eastAsia="Times New Roman" w:hAnsi="Verdana" w:cs="Times New Roman"/>
          <w:lang w:eastAsia="ro-RO"/>
        </w:rPr>
        <w:t xml:space="preserve"> şi ale prezentului titlu, informaţiile şi serviciile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5" w:name="do|ctI|ttII|caIII|ar24"/>
      <w:r>
        <w:rPr>
          <w:rFonts w:ascii="Verdana" w:eastAsia="Times New Roman" w:hAnsi="Verdana" w:cs="Times New Roman"/>
          <w:b/>
          <w:bCs/>
          <w:noProof/>
          <w:color w:val="333399"/>
          <w:lang w:eastAsia="ro-RO"/>
        </w:rPr>
        <w:drawing>
          <wp:inline distT="0" distB="0" distL="0" distR="0">
            <wp:extent cx="96520" cy="96520"/>
            <wp:effectExtent l="0" t="0" r="0" b="0"/>
            <wp:docPr id="743" name="Imagine 7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II|ar2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5"/>
      <w:r w:rsidRPr="005E0CDC">
        <w:rPr>
          <w:rFonts w:ascii="Verdana" w:eastAsia="Times New Roman" w:hAnsi="Verdana" w:cs="Times New Roman"/>
          <w:b/>
          <w:bCs/>
          <w:color w:val="0000AF"/>
          <w:lang w:eastAsia="ro-RO"/>
        </w:rPr>
        <w:t>Art. 24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6" w:name="do|ctI|ttII|caIII|ar24|al1"/>
      <w:bookmarkEnd w:id="146"/>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Participarea la procedura electronică se poate face numai după înregistrarea în Sistemul Electronic Naţional.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7" w:name="do|ctI|ttII|caIII|ar24|al2"/>
      <w:bookmarkEnd w:id="147"/>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Condiţiile şi procedura de înregistrare se stabilesc prin hotărâre a Guvernului.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8" w:name="do|ctI|ttII|caIII|ar24|al3"/>
      <w:bookmarkEnd w:id="148"/>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Orice persoană fizică sau juridică din România are dreptul să solicite înregistrarea în Sistemul Electronic Naţional.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9" w:name="do|ctI|ttII|caIII|ar24|al4"/>
      <w:bookmarkEnd w:id="149"/>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Toate autorităţile administraţiei publice au obligaţia să se înregistreze şi să utilizeze Sistemul Electronic Naţional.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0" w:name="do|ctI|ttII|caIV"/>
      <w:r>
        <w:rPr>
          <w:rFonts w:ascii="Verdana" w:eastAsia="Times New Roman" w:hAnsi="Verdana" w:cs="Times New Roman"/>
          <w:b/>
          <w:bCs/>
          <w:noProof/>
          <w:color w:val="333399"/>
          <w:lang w:eastAsia="ro-RO"/>
        </w:rPr>
        <w:drawing>
          <wp:inline distT="0" distB="0" distL="0" distR="0">
            <wp:extent cx="96520" cy="96520"/>
            <wp:effectExtent l="0" t="0" r="0" b="0"/>
            <wp:docPr id="742" name="Imagine 7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V|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0"/>
      <w:r w:rsidRPr="005E0CDC">
        <w:rPr>
          <w:rFonts w:ascii="Verdana" w:eastAsia="Times New Roman" w:hAnsi="Verdana" w:cs="Times New Roman"/>
          <w:b/>
          <w:bCs/>
          <w:color w:val="005F00"/>
          <w:sz w:val="24"/>
          <w:szCs w:val="24"/>
          <w:lang w:eastAsia="ro-RO"/>
        </w:rPr>
        <w:t>CAPITOLUL IV:</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Implementarea Sistemului Electronic Naţional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1" w:name="do|ctI|ttII|caIV|ar25"/>
      <w:r>
        <w:rPr>
          <w:rFonts w:ascii="Verdana" w:eastAsia="Times New Roman" w:hAnsi="Verdana" w:cs="Times New Roman"/>
          <w:b/>
          <w:bCs/>
          <w:noProof/>
          <w:color w:val="333399"/>
          <w:lang w:eastAsia="ro-RO"/>
        </w:rPr>
        <w:drawing>
          <wp:inline distT="0" distB="0" distL="0" distR="0">
            <wp:extent cx="96520" cy="96520"/>
            <wp:effectExtent l="0" t="0" r="0" b="0"/>
            <wp:docPr id="741" name="Imagine 7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V|ar2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1"/>
      <w:r w:rsidRPr="005E0CDC">
        <w:rPr>
          <w:rFonts w:ascii="Verdana" w:eastAsia="Times New Roman" w:hAnsi="Verdana" w:cs="Times New Roman"/>
          <w:b/>
          <w:bCs/>
          <w:color w:val="0000AF"/>
          <w:lang w:eastAsia="ro-RO"/>
        </w:rPr>
        <w:t>Art. 25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2" w:name="do|ctI|ttII|caIV|ar25|al1"/>
      <w:bookmarkEnd w:id="152"/>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Prin hotărâre a Guvernului se stabilesc autorităţile administraţiei publice care au obligativitatea de a aplica prevederile prezentului titlu, precum şi formularele administrative şi serviciile publice, respectiv termenele de la care acestea vor participa la procedura electronică.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3" w:name="do|ctI|ttII|caIV|ar25|al2"/>
      <w:bookmarkEnd w:id="153"/>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Înregistrarea în Sistemul Electronic Naţional a autorităţilor administraţiei publice interesate să participe la procedura electronică se realizează gradual, cu avizul operatorilor acestui sistem, prin hotărâre a Guvernului.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4" w:name="do|ctI|ttII|caIV|ar26"/>
      <w:r>
        <w:rPr>
          <w:rFonts w:ascii="Verdana" w:eastAsia="Times New Roman" w:hAnsi="Verdana" w:cs="Times New Roman"/>
          <w:b/>
          <w:bCs/>
          <w:noProof/>
          <w:color w:val="333399"/>
          <w:lang w:eastAsia="ro-RO"/>
        </w:rPr>
        <w:drawing>
          <wp:inline distT="0" distB="0" distL="0" distR="0">
            <wp:extent cx="96520" cy="96520"/>
            <wp:effectExtent l="0" t="0" r="0" b="0"/>
            <wp:docPr id="740" name="Imagine 7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V|ar2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4"/>
      <w:r w:rsidRPr="005E0CDC">
        <w:rPr>
          <w:rFonts w:ascii="Verdana" w:eastAsia="Times New Roman" w:hAnsi="Verdana" w:cs="Times New Roman"/>
          <w:b/>
          <w:bCs/>
          <w:color w:val="0000AF"/>
          <w:lang w:eastAsia="ro-RO"/>
        </w:rPr>
        <w:t>Art. 26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5" w:name="do|ctI|ttII|caIV|ar26|pa1"/>
      <w:bookmarkEnd w:id="155"/>
      <w:r w:rsidRPr="005E0CDC">
        <w:rPr>
          <w:rFonts w:ascii="Verdana" w:eastAsia="Times New Roman" w:hAnsi="Verdana" w:cs="Times New Roman"/>
          <w:lang w:eastAsia="ro-RO"/>
        </w:rPr>
        <w:t>În termen de 60 de zile de la înregistrarea în Sistemul Electronic Naţional, fiecare autoritate a administraţiei publice va transmite Ministerului Comunicaţiilor şi Tehnologiei Informaţiei şi Ministerului Administraţiei Publice formularele administrative tipizate care se utilizează în raporturile cu persoanele fizice şi juridice, care vor fi disponibile prin intermediul Sistemului Electronic Naţional.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6" w:name="do|ctI|ttII|caIV|ar27"/>
      <w:r>
        <w:rPr>
          <w:rFonts w:ascii="Verdana" w:eastAsia="Times New Roman" w:hAnsi="Verdana" w:cs="Times New Roman"/>
          <w:b/>
          <w:bCs/>
          <w:noProof/>
          <w:color w:val="333399"/>
          <w:lang w:eastAsia="ro-RO"/>
        </w:rPr>
        <w:drawing>
          <wp:inline distT="0" distB="0" distL="0" distR="0">
            <wp:extent cx="96520" cy="96520"/>
            <wp:effectExtent l="0" t="0" r="0" b="0"/>
            <wp:docPr id="739" name="Imagine 7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V|ar2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6"/>
      <w:r w:rsidRPr="005E0CDC">
        <w:rPr>
          <w:rFonts w:ascii="Verdana" w:eastAsia="Times New Roman" w:hAnsi="Verdana" w:cs="Times New Roman"/>
          <w:b/>
          <w:bCs/>
          <w:color w:val="0000AF"/>
          <w:lang w:eastAsia="ro-RO"/>
        </w:rPr>
        <w:t>Art. 27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7" w:name="do|ctI|ttII|caIV|ar27|al1"/>
      <w:bookmarkEnd w:id="157"/>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În termen de 6 luni de la înregistrarea în Sistemul Electronic Naţional, fiecare autoritate a administraţiei publice are obligaţia de a utiliza formulare administrative în format electronic prin intermediul Sistemului Electronic Naţional, stabilite conform art. </w:t>
      </w:r>
      <w:hyperlink r:id="rId20" w:anchor="art=25" w:history="1">
        <w:r w:rsidRPr="005E0CDC">
          <w:rPr>
            <w:rFonts w:ascii="Verdana" w:eastAsia="Times New Roman" w:hAnsi="Verdana" w:cs="Times New Roman"/>
            <w:b/>
            <w:bCs/>
            <w:color w:val="333399"/>
            <w:u w:val="single"/>
            <w:lang w:eastAsia="ro-RO"/>
          </w:rPr>
          <w:t>25</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8" w:name="do|ctI|ttII|caIV|ar27|al2"/>
      <w:bookmarkEnd w:id="158"/>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 xml:space="preserve">În termen de 12 luni de la înregistrarea în Sistemul Electronic Naţional, instituţiile publice ale administraţiei publice centrale au obligaţia de a implementa şi utiliza, gradual, servicii publice furnizate prin intermediul Sistemului Electronic Naţional, stabilite conform art. </w:t>
      </w:r>
      <w:hyperlink r:id="rId21" w:anchor="art=25" w:history="1">
        <w:r w:rsidRPr="005E0CDC">
          <w:rPr>
            <w:rFonts w:ascii="Verdana" w:eastAsia="Times New Roman" w:hAnsi="Verdana" w:cs="Times New Roman"/>
            <w:b/>
            <w:bCs/>
            <w:color w:val="333399"/>
            <w:u w:val="single"/>
            <w:lang w:eastAsia="ro-RO"/>
          </w:rPr>
          <w:t>25</w:t>
        </w:r>
      </w:hyperlink>
      <w:r w:rsidRPr="005E0CDC">
        <w:rPr>
          <w:rFonts w:ascii="Verdana" w:eastAsia="Times New Roman" w:hAnsi="Verdana" w:cs="Times New Roman"/>
          <w:lang w:eastAsia="ro-RO"/>
        </w:rPr>
        <w:t>, în concordanţă cu sistemele informatice existente în cadrul acestora.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9" w:name="do|ctI|ttII|caIV|ar27|al3"/>
      <w:bookmarkEnd w:id="159"/>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 xml:space="preserve">În termen de 24 de luni de la înregistrarea în Sistemul Electronic Naţional, instituţiile publice ale administraţiei publice locale au obligaţia de a implementa şi utiliza, gradual, servicii publice furnizate prin intermediul Sistemului Electronic </w:t>
      </w:r>
      <w:r w:rsidRPr="005E0CDC">
        <w:rPr>
          <w:rFonts w:ascii="Verdana" w:eastAsia="Times New Roman" w:hAnsi="Verdana" w:cs="Times New Roman"/>
          <w:lang w:eastAsia="ro-RO"/>
        </w:rPr>
        <w:lastRenderedPageBreak/>
        <w:t xml:space="preserve">Naţional, stabilite conform art. </w:t>
      </w:r>
      <w:hyperlink r:id="rId22" w:anchor="art=25" w:history="1">
        <w:r w:rsidRPr="005E0CDC">
          <w:rPr>
            <w:rFonts w:ascii="Verdana" w:eastAsia="Times New Roman" w:hAnsi="Verdana" w:cs="Times New Roman"/>
            <w:b/>
            <w:bCs/>
            <w:color w:val="333399"/>
            <w:u w:val="single"/>
            <w:lang w:eastAsia="ro-RO"/>
          </w:rPr>
          <w:t>25</w:t>
        </w:r>
      </w:hyperlink>
      <w:r w:rsidRPr="005E0CDC">
        <w:rPr>
          <w:rFonts w:ascii="Verdana" w:eastAsia="Times New Roman" w:hAnsi="Verdana" w:cs="Times New Roman"/>
          <w:lang w:eastAsia="ro-RO"/>
        </w:rPr>
        <w:t>, în concordanţă cu resursele şi sistemele informatice existente în cadrul acestora.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0" w:name="do|ctI|ttII|caIV|ar28"/>
      <w:r>
        <w:rPr>
          <w:rFonts w:ascii="Verdana" w:eastAsia="Times New Roman" w:hAnsi="Verdana" w:cs="Times New Roman"/>
          <w:b/>
          <w:bCs/>
          <w:noProof/>
          <w:color w:val="333399"/>
          <w:lang w:eastAsia="ro-RO"/>
        </w:rPr>
        <w:drawing>
          <wp:inline distT="0" distB="0" distL="0" distR="0">
            <wp:extent cx="96520" cy="96520"/>
            <wp:effectExtent l="0" t="0" r="0" b="0"/>
            <wp:docPr id="738" name="Imagine 7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V|ar2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0"/>
      <w:r w:rsidRPr="005E0CDC">
        <w:rPr>
          <w:rFonts w:ascii="Verdana" w:eastAsia="Times New Roman" w:hAnsi="Verdana" w:cs="Times New Roman"/>
          <w:b/>
          <w:bCs/>
          <w:color w:val="0000AF"/>
          <w:lang w:eastAsia="ro-RO"/>
        </w:rPr>
        <w:t>Art. 28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1" w:name="do|ctI|ttII|caIV|ar28|al1"/>
      <w:bookmarkEnd w:id="161"/>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În termen de 60 de zile de la intrarea în vigoare a prezentului titlu, toate autorităţile administraţiei publice vor transmite Ministerului Administraţiei Publice, Ministerului Comunicaţiilor şi Tehnologiei Informaţiei şi Ministerului Informaţiilor Publice date cu privire la existenţa unei pagini proprii de Internet, prin care informaţiile publice şi serviciile publice sunt oferite prin intermediul mijloacelor electronice.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2" w:name="do|ctI|ttII|caIV|ar28|al2"/>
      <w:bookmarkEnd w:id="162"/>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În termen de 60 de zile de la intrarea în vigoare a prezentului titlu, toate autorităţile administraţiei publice vor transmite Ministerului Administraţiei Publice, Ministerului Comunicaţiilor şi Tehnologiei Informaţiei şi Ministerului Informaţiilor Publice date cu privire la sistemele informatice existente în cadrul acestora şi la serviciile publice oferite prin intermediul acestora, precum şi la categoriile de utilizatori cărora li se adresează.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3" w:name="do|ctI|ttII|caIV|ar29"/>
      <w:r>
        <w:rPr>
          <w:rFonts w:ascii="Verdana" w:eastAsia="Times New Roman" w:hAnsi="Verdana" w:cs="Times New Roman"/>
          <w:b/>
          <w:bCs/>
          <w:noProof/>
          <w:color w:val="333399"/>
          <w:lang w:eastAsia="ro-RO"/>
        </w:rPr>
        <w:drawing>
          <wp:inline distT="0" distB="0" distL="0" distR="0">
            <wp:extent cx="96520" cy="96520"/>
            <wp:effectExtent l="0" t="0" r="0" b="0"/>
            <wp:docPr id="737" name="Imagine 7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V|ar2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3"/>
      <w:r w:rsidRPr="005E0CDC">
        <w:rPr>
          <w:rFonts w:ascii="Verdana" w:eastAsia="Times New Roman" w:hAnsi="Verdana" w:cs="Times New Roman"/>
          <w:b/>
          <w:bCs/>
          <w:color w:val="0000AF"/>
          <w:lang w:eastAsia="ro-RO"/>
        </w:rPr>
        <w:t>Art. 29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4" w:name="do|ctI|ttII|caIV|ar29|pa1"/>
      <w:bookmarkEnd w:id="164"/>
      <w:r w:rsidRPr="005E0CDC">
        <w:rPr>
          <w:rFonts w:ascii="Verdana" w:eastAsia="Times New Roman" w:hAnsi="Verdana" w:cs="Times New Roman"/>
          <w:lang w:eastAsia="ro-RO"/>
        </w:rPr>
        <w:t xml:space="preserve">În termen de 6 luni de la înregistrarea în Sistemul Electronic Naţional, fiecare autoritate a administraţiei publice, stabilită conform art. </w:t>
      </w:r>
      <w:hyperlink r:id="rId23" w:anchor="art=25" w:history="1">
        <w:r w:rsidRPr="005E0CDC">
          <w:rPr>
            <w:rFonts w:ascii="Verdana" w:eastAsia="Times New Roman" w:hAnsi="Verdana" w:cs="Times New Roman"/>
            <w:b/>
            <w:bCs/>
            <w:color w:val="333399"/>
            <w:u w:val="single"/>
            <w:lang w:eastAsia="ro-RO"/>
          </w:rPr>
          <w:t>25</w:t>
        </w:r>
      </w:hyperlink>
      <w:r w:rsidRPr="005E0CDC">
        <w:rPr>
          <w:rFonts w:ascii="Verdana" w:eastAsia="Times New Roman" w:hAnsi="Verdana" w:cs="Times New Roman"/>
          <w:lang w:eastAsia="ro-RO"/>
        </w:rPr>
        <w:t>, are obligaţia de a-şi crea o pagină proprie de Internet.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5" w:name="do|ctI|ttII|caIV|ar30"/>
      <w:r>
        <w:rPr>
          <w:rFonts w:ascii="Verdana" w:eastAsia="Times New Roman" w:hAnsi="Verdana" w:cs="Times New Roman"/>
          <w:b/>
          <w:bCs/>
          <w:noProof/>
          <w:color w:val="333399"/>
          <w:lang w:eastAsia="ro-RO"/>
        </w:rPr>
        <w:drawing>
          <wp:inline distT="0" distB="0" distL="0" distR="0">
            <wp:extent cx="96520" cy="96520"/>
            <wp:effectExtent l="0" t="0" r="0" b="0"/>
            <wp:docPr id="736" name="Imagine 7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IV|ar3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5"/>
      <w:r w:rsidRPr="005E0CDC">
        <w:rPr>
          <w:rFonts w:ascii="Verdana" w:eastAsia="Times New Roman" w:hAnsi="Verdana" w:cs="Times New Roman"/>
          <w:b/>
          <w:bCs/>
          <w:color w:val="0000AF"/>
          <w:lang w:eastAsia="ro-RO"/>
        </w:rPr>
        <w:t>Art. 30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6" w:name="do|ctI|ttII|caIV|ar30|pa1"/>
      <w:bookmarkEnd w:id="166"/>
      <w:r w:rsidRPr="005E0CDC">
        <w:rPr>
          <w:rFonts w:ascii="Verdana" w:eastAsia="Times New Roman" w:hAnsi="Verdana" w:cs="Times New Roman"/>
          <w:lang w:eastAsia="ro-RO"/>
        </w:rPr>
        <w:t>Realizarea paginilor de Internet ale autorităţilor administraţiei publice se face având în vedere următoarele criterii de performanţă: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7" w:name="do|ctI|ttII|caIV|ar30|lia"/>
      <w:bookmarkEnd w:id="167"/>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viteza de regăsire a informaţiilor;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8" w:name="do|ctI|ttII|caIV|ar30|lib"/>
      <w:bookmarkEnd w:id="168"/>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accesibilitatea şi disponibilitatea informaţiilor şi serviciilor publice oferite;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9" w:name="do|ctI|ttII|caIV|ar30|lic"/>
      <w:bookmarkEnd w:id="169"/>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relevanţa informaţiei prezentate;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0" w:name="do|ctI|ttII|caIV|ar30|lid"/>
      <w:bookmarkEnd w:id="170"/>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structurarea informaţiilor;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1" w:name="do|ctI|ttII|caIV|ar30|lie"/>
      <w:bookmarkEnd w:id="171"/>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existenţa unor măsuri pentru protecţia datelor cu caracter personal;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2" w:name="do|ctI|ttII|caIV|ar30|lif"/>
      <w:bookmarkEnd w:id="172"/>
      <w:r w:rsidRPr="005E0CDC">
        <w:rPr>
          <w:rFonts w:ascii="Verdana" w:eastAsia="Times New Roman" w:hAnsi="Verdana" w:cs="Times New Roman"/>
          <w:b/>
          <w:bCs/>
          <w:color w:val="8F0000"/>
          <w:lang w:eastAsia="ro-RO"/>
        </w:rPr>
        <w:t>f)</w:t>
      </w:r>
      <w:r w:rsidRPr="005E0CDC">
        <w:rPr>
          <w:rFonts w:ascii="Verdana" w:eastAsia="Times New Roman" w:hAnsi="Verdana" w:cs="Times New Roman"/>
          <w:lang w:eastAsia="ro-RO"/>
        </w:rPr>
        <w:t>existenţa unor măsuri de securitate pentru protejarea informaţiei.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3" w:name="do|ctI|ttII|caV"/>
      <w:r>
        <w:rPr>
          <w:rFonts w:ascii="Verdana" w:eastAsia="Times New Roman" w:hAnsi="Verdana" w:cs="Times New Roman"/>
          <w:b/>
          <w:bCs/>
          <w:noProof/>
          <w:color w:val="333399"/>
          <w:lang w:eastAsia="ro-RO"/>
        </w:rPr>
        <w:drawing>
          <wp:inline distT="0" distB="0" distL="0" distR="0">
            <wp:extent cx="96520" cy="96520"/>
            <wp:effectExtent l="0" t="0" r="0" b="0"/>
            <wp:docPr id="735" name="Imagine 7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V|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3"/>
      <w:r w:rsidRPr="005E0CDC">
        <w:rPr>
          <w:rFonts w:ascii="Verdana" w:eastAsia="Times New Roman" w:hAnsi="Verdana" w:cs="Times New Roman"/>
          <w:b/>
          <w:bCs/>
          <w:color w:val="005F00"/>
          <w:sz w:val="24"/>
          <w:szCs w:val="24"/>
          <w:lang w:eastAsia="ro-RO"/>
        </w:rPr>
        <w:t>CAPITOLUL V:</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Dispoziţii finale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4" w:name="do|ctI|ttII|caV|ar31"/>
      <w:r>
        <w:rPr>
          <w:rFonts w:ascii="Verdana" w:eastAsia="Times New Roman" w:hAnsi="Verdana" w:cs="Times New Roman"/>
          <w:b/>
          <w:bCs/>
          <w:noProof/>
          <w:color w:val="333399"/>
          <w:lang w:eastAsia="ro-RO"/>
        </w:rPr>
        <w:drawing>
          <wp:inline distT="0" distB="0" distL="0" distR="0">
            <wp:extent cx="96520" cy="96520"/>
            <wp:effectExtent l="0" t="0" r="0" b="0"/>
            <wp:docPr id="734" name="Imagine 7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V|ar3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4"/>
      <w:r w:rsidRPr="005E0CDC">
        <w:rPr>
          <w:rFonts w:ascii="Verdana" w:eastAsia="Times New Roman" w:hAnsi="Verdana" w:cs="Times New Roman"/>
          <w:b/>
          <w:bCs/>
          <w:color w:val="0000AF"/>
          <w:lang w:eastAsia="ro-RO"/>
        </w:rPr>
        <w:t>Art. 31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5" w:name="do|ctI|ttII|caV|ar31|pa1"/>
      <w:bookmarkEnd w:id="175"/>
      <w:r w:rsidRPr="005E0CDC">
        <w:rPr>
          <w:rFonts w:ascii="Verdana" w:eastAsia="Times New Roman" w:hAnsi="Verdana" w:cs="Times New Roman"/>
          <w:lang w:eastAsia="ro-RO"/>
        </w:rPr>
        <w:t>Ministerul Administraţiei Publice şi Ministerul Comunicaţiilor şi Tehnologiei Informaţiei pot adopta, acolo unde se impune, norme obligatorii pentru utilizarea Sistemului Electronic Naţional, în funcţie de gradul de dezvoltare a tehnologiei şi de cerinţele de securitate necesare.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6" w:name="do|ctI|ttII|caV|ar32"/>
      <w:r>
        <w:rPr>
          <w:rFonts w:ascii="Verdana" w:eastAsia="Times New Roman" w:hAnsi="Verdana" w:cs="Times New Roman"/>
          <w:b/>
          <w:bCs/>
          <w:noProof/>
          <w:color w:val="333399"/>
          <w:lang w:eastAsia="ro-RO"/>
        </w:rPr>
        <w:drawing>
          <wp:inline distT="0" distB="0" distL="0" distR="0">
            <wp:extent cx="96520" cy="96520"/>
            <wp:effectExtent l="0" t="0" r="0" b="0"/>
            <wp:docPr id="733" name="Imagine 7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V|ar3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6"/>
      <w:r w:rsidRPr="005E0CDC">
        <w:rPr>
          <w:rFonts w:ascii="Verdana" w:eastAsia="Times New Roman" w:hAnsi="Verdana" w:cs="Times New Roman"/>
          <w:b/>
          <w:bCs/>
          <w:color w:val="0000AF"/>
          <w:lang w:eastAsia="ro-RO"/>
        </w:rPr>
        <w:t>Art. 32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7" w:name="do|ctI|ttII|caV|ar32|al1"/>
      <w:bookmarkEnd w:id="177"/>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Ministerul Administraţiei Publice va înfiinţa, până la data de 31 ianuarie 2004, prin hotărâre a Guvernului, Centrul Informatic Naţional al Ministerului Administraţiei Publice, care va întreţine, dezvolta şi promova "Sistemul e-administraţie".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8" w:name="do|ctI|ttII|caV|ar32|al2"/>
      <w:bookmarkEnd w:id="178"/>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Începând cu data de 1 februarie 2004, operatorul "Sistemului e-administraţie" este Centrul Informatic Naţional al Bazelor de Date Integrate ale Ministerului Administraţiei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9" w:name="do|ctI|ttII|caV|ar33"/>
      <w:r>
        <w:rPr>
          <w:rFonts w:ascii="Verdana" w:eastAsia="Times New Roman" w:hAnsi="Verdana" w:cs="Times New Roman"/>
          <w:b/>
          <w:bCs/>
          <w:noProof/>
          <w:color w:val="333399"/>
          <w:lang w:eastAsia="ro-RO"/>
        </w:rPr>
        <w:drawing>
          <wp:inline distT="0" distB="0" distL="0" distR="0">
            <wp:extent cx="96520" cy="96520"/>
            <wp:effectExtent l="0" t="0" r="0" b="0"/>
            <wp:docPr id="732" name="Imagine 7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caV|ar3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9"/>
      <w:r w:rsidRPr="005E0CDC">
        <w:rPr>
          <w:rFonts w:ascii="Verdana" w:eastAsia="Times New Roman" w:hAnsi="Verdana" w:cs="Times New Roman"/>
          <w:b/>
          <w:bCs/>
          <w:color w:val="0000AF"/>
          <w:lang w:eastAsia="ro-RO"/>
        </w:rPr>
        <w:t>Art. 33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0" w:name="do|ctI|ttII|caV|ar33|pa1"/>
      <w:bookmarkEnd w:id="180"/>
      <w:r w:rsidRPr="005E0CDC">
        <w:rPr>
          <w:rFonts w:ascii="Verdana" w:eastAsia="Times New Roman" w:hAnsi="Verdana" w:cs="Times New Roman"/>
          <w:lang w:eastAsia="ro-RO"/>
        </w:rPr>
        <w:t>Prevederile prezentului titlu intră în vigoare la 30 de zile de la data publicării legii în Monitorul Oficial al României, Partea 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1" w:name="do|ctI|ttIII"/>
      <w:r>
        <w:rPr>
          <w:rFonts w:ascii="Verdana" w:eastAsia="Times New Roman" w:hAnsi="Verdana" w:cs="Times New Roman"/>
          <w:b/>
          <w:bCs/>
          <w:noProof/>
          <w:color w:val="333399"/>
          <w:lang w:eastAsia="ro-RO"/>
        </w:rPr>
        <w:drawing>
          <wp:inline distT="0" distB="0" distL="0" distR="0">
            <wp:extent cx="96520" cy="96520"/>
            <wp:effectExtent l="0" t="0" r="0" b="0"/>
            <wp:docPr id="731" name="Imagine 7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1"/>
      <w:r w:rsidRPr="005E0CDC">
        <w:rPr>
          <w:rFonts w:ascii="Verdana" w:eastAsia="Times New Roman" w:hAnsi="Verdana" w:cs="Times New Roman"/>
          <w:b/>
          <w:bCs/>
          <w:sz w:val="26"/>
          <w:szCs w:val="26"/>
          <w:lang w:eastAsia="ro-RO"/>
        </w:rPr>
        <w:t>TITLUL III:</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6"/>
          <w:szCs w:val="26"/>
          <w:lang w:eastAsia="ro-RO"/>
        </w:rPr>
        <w:t>Prevenirea şi combaterea criminalităţii informatice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2" w:name="do|ctI|ttIII|caI"/>
      <w:r>
        <w:rPr>
          <w:rFonts w:ascii="Verdana" w:eastAsia="Times New Roman" w:hAnsi="Verdana" w:cs="Times New Roman"/>
          <w:b/>
          <w:bCs/>
          <w:noProof/>
          <w:color w:val="333399"/>
          <w:lang w:eastAsia="ro-RO"/>
        </w:rPr>
        <w:drawing>
          <wp:inline distT="0" distB="0" distL="0" distR="0">
            <wp:extent cx="96520" cy="96520"/>
            <wp:effectExtent l="0" t="0" r="0" b="0"/>
            <wp:docPr id="730" name="Imagine 7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2"/>
      <w:r w:rsidRPr="005E0CDC">
        <w:rPr>
          <w:rFonts w:ascii="Verdana" w:eastAsia="Times New Roman" w:hAnsi="Verdana" w:cs="Times New Roman"/>
          <w:b/>
          <w:bCs/>
          <w:color w:val="005F00"/>
          <w:sz w:val="24"/>
          <w:szCs w:val="24"/>
          <w:lang w:eastAsia="ro-RO"/>
        </w:rPr>
        <w:t>CAPITOLUL I:</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Dispoziţii generale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3" w:name="do|ctI|ttIII|caI|ar34"/>
      <w:r>
        <w:rPr>
          <w:rFonts w:ascii="Verdana" w:eastAsia="Times New Roman" w:hAnsi="Verdana" w:cs="Times New Roman"/>
          <w:b/>
          <w:bCs/>
          <w:noProof/>
          <w:color w:val="333399"/>
          <w:lang w:eastAsia="ro-RO"/>
        </w:rPr>
        <w:drawing>
          <wp:inline distT="0" distB="0" distL="0" distR="0">
            <wp:extent cx="96520" cy="96520"/>
            <wp:effectExtent l="0" t="0" r="0" b="0"/>
            <wp:docPr id="729" name="Imagine 7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ar3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3"/>
      <w:r w:rsidRPr="005E0CDC">
        <w:rPr>
          <w:rFonts w:ascii="Verdana" w:eastAsia="Times New Roman" w:hAnsi="Verdana" w:cs="Times New Roman"/>
          <w:b/>
          <w:bCs/>
          <w:color w:val="0000AF"/>
          <w:lang w:eastAsia="ro-RO"/>
        </w:rPr>
        <w:t>Art. 34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4" w:name="do|ctI|ttIII|caI|ar34|pa1"/>
      <w:bookmarkEnd w:id="184"/>
      <w:r w:rsidRPr="005E0CDC">
        <w:rPr>
          <w:rFonts w:ascii="Verdana" w:eastAsia="Times New Roman" w:hAnsi="Verdana" w:cs="Times New Roman"/>
          <w:lang w:eastAsia="ro-RO"/>
        </w:rPr>
        <w:t xml:space="preserve">Prezentul titlu reglementează prevenirea şi combaterea criminalităţii informatice, prin măsuri specifice de prevenire, descoperire şi sancţionare a infracţiunilor </w:t>
      </w:r>
      <w:r w:rsidRPr="005E0CDC">
        <w:rPr>
          <w:rFonts w:ascii="Verdana" w:eastAsia="Times New Roman" w:hAnsi="Verdana" w:cs="Times New Roman"/>
          <w:lang w:eastAsia="ro-RO"/>
        </w:rPr>
        <w:lastRenderedPageBreak/>
        <w:t>săvârşite prin intermediul sistemelor informatice, asigurându-se respectarea drepturilor omului şi protecţia datelor personale.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5" w:name="do|ctI|ttIII|caI|ar35"/>
      <w:r>
        <w:rPr>
          <w:rFonts w:ascii="Verdana" w:eastAsia="Times New Roman" w:hAnsi="Verdana" w:cs="Times New Roman"/>
          <w:b/>
          <w:bCs/>
          <w:noProof/>
          <w:color w:val="333399"/>
          <w:lang w:eastAsia="ro-RO"/>
        </w:rPr>
        <w:drawing>
          <wp:inline distT="0" distB="0" distL="0" distR="0">
            <wp:extent cx="96520" cy="96520"/>
            <wp:effectExtent l="0" t="0" r="0" b="0"/>
            <wp:docPr id="728" name="Imagine 7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ar3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5"/>
      <w:r w:rsidRPr="005E0CDC">
        <w:rPr>
          <w:rFonts w:ascii="Verdana" w:eastAsia="Times New Roman" w:hAnsi="Verdana" w:cs="Times New Roman"/>
          <w:b/>
          <w:bCs/>
          <w:color w:val="0000AF"/>
          <w:lang w:eastAsia="ro-RO"/>
        </w:rPr>
        <w:t>Art. 35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6" w:name="do|ctI|ttIII|caI|ar35|al1"/>
      <w:r>
        <w:rPr>
          <w:rFonts w:ascii="Verdana" w:eastAsia="Times New Roman" w:hAnsi="Verdana" w:cs="Times New Roman"/>
          <w:b/>
          <w:bCs/>
          <w:noProof/>
          <w:color w:val="333399"/>
          <w:lang w:eastAsia="ro-RO"/>
        </w:rPr>
        <w:drawing>
          <wp:inline distT="0" distB="0" distL="0" distR="0">
            <wp:extent cx="96520" cy="96520"/>
            <wp:effectExtent l="0" t="0" r="0" b="0"/>
            <wp:docPr id="727" name="Imagine 7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ar35|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6"/>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În prezentul titlu, termenii şi expresiile de mai jos au următorul înţeles: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7" w:name="do|ctI|ttIII|caI|ar35|al1|lia"/>
      <w:bookmarkEnd w:id="187"/>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prin sistem informatic se înţelege orice dispozitiv sau ansamblu de dispozitive interconectate sau aflate în relaţie funcţională, dintre care unul sau mai multe asigură prelucrarea automată a datelor, cu ajutorul unui program informatic;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8" w:name="do|ctI|ttIII|caI|ar35|al1|lib"/>
      <w:bookmarkEnd w:id="188"/>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prin prelucrare automată a datelor se înţelege procesul prin care datele dintr-un sistem informatic sunt prelucrate prin intermediul unui program informatic;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9" w:name="do|ctI|ttIII|caI|ar35|al1|lic"/>
      <w:bookmarkEnd w:id="189"/>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prin program informatic se înţelege un ansamblu de instrucţiuni care pot fi executate de un sistem informatic în vederea obţinerii unui rezultat determinat;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0" w:name="do|ctI|ttIII|caI|ar35|al1|lid"/>
      <w:bookmarkEnd w:id="190"/>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prin date informatice se înţelege orice reprezentare a unor fapte, informaţii sau concepte într-o formă care poate fi prelucrată printr-un sistem informatic. În această categorie se include şi orice program informatic care poate determina realizarea unei funcţii de către un sistem informatic;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1" w:name="do|ctI|ttIII|caI|ar35|al1|lie"/>
      <w:r>
        <w:rPr>
          <w:rFonts w:ascii="Verdana" w:eastAsia="Times New Roman" w:hAnsi="Verdana" w:cs="Times New Roman"/>
          <w:b/>
          <w:bCs/>
          <w:noProof/>
          <w:color w:val="333399"/>
          <w:lang w:eastAsia="ro-RO"/>
        </w:rPr>
        <w:drawing>
          <wp:inline distT="0" distB="0" distL="0" distR="0">
            <wp:extent cx="96520" cy="96520"/>
            <wp:effectExtent l="0" t="0" r="0" b="0"/>
            <wp:docPr id="726" name="Imagine 7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ar35|al1|lie|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1"/>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prin furnizor de servicii se înţelege: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2" w:name="do|ctI|ttIII|caI|ar35|al1|lie|pt1"/>
      <w:bookmarkEnd w:id="192"/>
      <w:r w:rsidRPr="005E0CDC">
        <w:rPr>
          <w:rFonts w:ascii="Verdana" w:eastAsia="Times New Roman" w:hAnsi="Verdana" w:cs="Times New Roman"/>
          <w:b/>
          <w:bCs/>
          <w:color w:val="8F0000"/>
          <w:lang w:eastAsia="ro-RO"/>
        </w:rPr>
        <w:t>1.</w:t>
      </w:r>
      <w:r w:rsidRPr="005E0CDC">
        <w:rPr>
          <w:rFonts w:ascii="Verdana" w:eastAsia="Times New Roman" w:hAnsi="Verdana" w:cs="Times New Roman"/>
          <w:lang w:eastAsia="ro-RO"/>
        </w:rPr>
        <w:t>orice persoană fizică sau juridică ce oferă utilizatorilor posibilitatea de a comunica prin intermediul sistemelor informatice;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3" w:name="do|ctI|ttIII|caI|ar35|al1|lie|pt2"/>
      <w:bookmarkEnd w:id="193"/>
      <w:r w:rsidRPr="005E0CDC">
        <w:rPr>
          <w:rFonts w:ascii="Verdana" w:eastAsia="Times New Roman" w:hAnsi="Verdana" w:cs="Times New Roman"/>
          <w:b/>
          <w:bCs/>
          <w:color w:val="8F0000"/>
          <w:lang w:eastAsia="ro-RO"/>
        </w:rPr>
        <w:t>2.</w:t>
      </w:r>
      <w:r w:rsidRPr="005E0CDC">
        <w:rPr>
          <w:rFonts w:ascii="Verdana" w:eastAsia="Times New Roman" w:hAnsi="Verdana" w:cs="Times New Roman"/>
          <w:lang w:eastAsia="ro-RO"/>
        </w:rPr>
        <w:t>orice altă persoană fizică sau juridică ce prelucrează sau stochează date informatice pentru persoanele prevăzute la pct. 1 şi pentru utilizatorii serviciilor oferite de acestea;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4" w:name="do|ctI|ttIII|caI|ar35|al1|lif"/>
      <w:bookmarkEnd w:id="194"/>
      <w:r w:rsidRPr="005E0CDC">
        <w:rPr>
          <w:rFonts w:ascii="Verdana" w:eastAsia="Times New Roman" w:hAnsi="Verdana" w:cs="Times New Roman"/>
          <w:b/>
          <w:bCs/>
          <w:color w:val="8F0000"/>
          <w:lang w:eastAsia="ro-RO"/>
        </w:rPr>
        <w:t>f)</w:t>
      </w:r>
      <w:r w:rsidRPr="005E0CDC">
        <w:rPr>
          <w:rFonts w:ascii="Verdana" w:eastAsia="Times New Roman" w:hAnsi="Verdana" w:cs="Times New Roman"/>
          <w:lang w:eastAsia="ro-RO"/>
        </w:rPr>
        <w:t>prin date referitoare la traficul informaţional se înţelege orice date informatice referitoare la o comunicare realizată printr-un sistem informatic şi produse de acesta, care reprezintă o parte din lanţul de comunicare, indicând originea, destinaţia, ruta, ora, data, mărimea, volumul şi durata comunicării, precum şi tipul serviciului utilizat pentru comunicare;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5" w:name="do|ctI|ttIII|caI|ar35|al1|lig"/>
      <w:bookmarkEnd w:id="195"/>
      <w:r w:rsidRPr="005E0CDC">
        <w:rPr>
          <w:rFonts w:ascii="Verdana" w:eastAsia="Times New Roman" w:hAnsi="Verdana" w:cs="Times New Roman"/>
          <w:b/>
          <w:bCs/>
          <w:color w:val="8F0000"/>
          <w:lang w:eastAsia="ro-RO"/>
        </w:rPr>
        <w:t>g)</w:t>
      </w:r>
      <w:r w:rsidRPr="005E0CDC">
        <w:rPr>
          <w:rFonts w:ascii="Verdana" w:eastAsia="Times New Roman" w:hAnsi="Verdana" w:cs="Times New Roman"/>
          <w:lang w:eastAsia="ro-RO"/>
        </w:rPr>
        <w:t>prin date referitoare la utilizatori se înţelege orice informaţie care poate conduce la identificarea unui utilizator, incluzând tipul de comunicaţie şi serviciul folosit, adresa poştală, adresa geografică, numere de telefon sau alte numere de acces şi modalitatea de plată a serviciului respectiv, precum şi orice alte date care pot conduce la identificarea utilizatorului;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6" w:name="do|ctI|ttIII|caI|ar35|al1|lih"/>
      <w:bookmarkEnd w:id="196"/>
      <w:r w:rsidRPr="005E0CDC">
        <w:rPr>
          <w:rFonts w:ascii="Verdana" w:eastAsia="Times New Roman" w:hAnsi="Verdana" w:cs="Times New Roman"/>
          <w:b/>
          <w:bCs/>
          <w:color w:val="8F0000"/>
          <w:lang w:eastAsia="ro-RO"/>
        </w:rPr>
        <w:t>h)</w:t>
      </w:r>
      <w:r w:rsidRPr="005E0CDC">
        <w:rPr>
          <w:rFonts w:ascii="Verdana" w:eastAsia="Times New Roman" w:hAnsi="Verdana" w:cs="Times New Roman"/>
          <w:lang w:eastAsia="ro-RO"/>
        </w:rPr>
        <w:t>prin măsuri de securitate se înţelege folosirea unor proceduri, dispozitive sau programe informatice specializate cu ajutorul cărora accesul la un sistem informatic este restricţionat sau interzis pentru anumite categorii de utilizatori;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7" w:name="do|ctI|ttIII|caI|ar35|al1|lii"/>
      <w:bookmarkEnd w:id="197"/>
      <w:r w:rsidRPr="005E0CDC">
        <w:rPr>
          <w:rFonts w:ascii="Verdana" w:eastAsia="Times New Roman" w:hAnsi="Verdana" w:cs="Times New Roman"/>
          <w:b/>
          <w:bCs/>
          <w:color w:val="8F0000"/>
          <w:lang w:eastAsia="ro-RO"/>
        </w:rPr>
        <w:t>i)</w:t>
      </w:r>
      <w:r w:rsidRPr="005E0CDC">
        <w:rPr>
          <w:rFonts w:ascii="Verdana" w:eastAsia="Times New Roman" w:hAnsi="Verdana" w:cs="Times New Roman"/>
          <w:lang w:eastAsia="ro-RO"/>
        </w:rPr>
        <w:t>prin materiale pornografice cu minori se înţelege orice material care prezintă un minor având un comportament sexual explicit sau o persoană majoră care este prezentată ca un minor având un comportament sexual explicit ori imagini care, deşi nu prezintă o persoană reală, simulează, în mod credibil, un minor având un comportament sexual explicit.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8" w:name="do|ctI|ttIII|caI|ar35|al2"/>
      <w:r>
        <w:rPr>
          <w:rFonts w:ascii="Verdana" w:eastAsia="Times New Roman" w:hAnsi="Verdana" w:cs="Times New Roman"/>
          <w:b/>
          <w:bCs/>
          <w:noProof/>
          <w:color w:val="333399"/>
          <w:lang w:eastAsia="ro-RO"/>
        </w:rPr>
        <w:drawing>
          <wp:inline distT="0" distB="0" distL="0" distR="0">
            <wp:extent cx="96520" cy="96520"/>
            <wp:effectExtent l="0" t="0" r="0" b="0"/>
            <wp:docPr id="725" name="Imagine 7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ar35|al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8"/>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În sensul prezentului titlu, acţionează fără drept persoana care se află în una dintre următoarele situaţii: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9" w:name="do|ctI|ttIII|caI|ar35|al2|lia"/>
      <w:bookmarkEnd w:id="199"/>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nu este autorizată, în temeiul legii sau al unui contract;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0" w:name="do|ctI|ttIII|caI|ar35|al2|lib"/>
      <w:bookmarkEnd w:id="200"/>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depăşeşte limitele autorizării;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1" w:name="do|ctI|ttIII|caI|ar35|al2|lic"/>
      <w:bookmarkEnd w:id="201"/>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nu are permisiunea, din partea persoanei fizice sau juridice competente, potrivit legii, să o acorde, de a folosi, administra sau controla un sistem informatic ori de a desfăşura cercetări ştiinţifice sau de a efectua orice altă operaţiune într-un sistem informatic.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2" w:name="do|ctI|ttIII|caII"/>
      <w:r>
        <w:rPr>
          <w:rFonts w:ascii="Verdana" w:eastAsia="Times New Roman" w:hAnsi="Verdana" w:cs="Times New Roman"/>
          <w:b/>
          <w:bCs/>
          <w:noProof/>
          <w:color w:val="333399"/>
          <w:lang w:eastAsia="ro-RO"/>
        </w:rPr>
        <w:drawing>
          <wp:inline distT="0" distB="0" distL="0" distR="0">
            <wp:extent cx="96520" cy="96520"/>
            <wp:effectExtent l="0" t="0" r="0" b="0"/>
            <wp:docPr id="724" name="Imagine 7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2"/>
      <w:r w:rsidRPr="005E0CDC">
        <w:rPr>
          <w:rFonts w:ascii="Verdana" w:eastAsia="Times New Roman" w:hAnsi="Verdana" w:cs="Times New Roman"/>
          <w:b/>
          <w:bCs/>
          <w:color w:val="005F00"/>
          <w:sz w:val="24"/>
          <w:szCs w:val="24"/>
          <w:lang w:eastAsia="ro-RO"/>
        </w:rPr>
        <w:t>CAPITOLUL II:</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Prevenirea criminalităţii informatice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3" w:name="do|ctI|ttIII|caII|ar36"/>
      <w:r>
        <w:rPr>
          <w:rFonts w:ascii="Verdana" w:eastAsia="Times New Roman" w:hAnsi="Verdana" w:cs="Times New Roman"/>
          <w:b/>
          <w:bCs/>
          <w:noProof/>
          <w:color w:val="333399"/>
          <w:lang w:eastAsia="ro-RO"/>
        </w:rPr>
        <w:drawing>
          <wp:inline distT="0" distB="0" distL="0" distR="0">
            <wp:extent cx="96520" cy="96520"/>
            <wp:effectExtent l="0" t="0" r="0" b="0"/>
            <wp:docPr id="723" name="Imagine 7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ar3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3"/>
      <w:r w:rsidRPr="005E0CDC">
        <w:rPr>
          <w:rFonts w:ascii="Verdana" w:eastAsia="Times New Roman" w:hAnsi="Verdana" w:cs="Times New Roman"/>
          <w:b/>
          <w:bCs/>
          <w:color w:val="0000AF"/>
          <w:lang w:eastAsia="ro-RO"/>
        </w:rPr>
        <w:t>Art. 36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4" w:name="do|ctI|ttIII|caII|ar36|pa1"/>
      <w:bookmarkEnd w:id="204"/>
      <w:r w:rsidRPr="005E0CDC">
        <w:rPr>
          <w:rFonts w:ascii="Verdana" w:eastAsia="Times New Roman" w:hAnsi="Verdana" w:cs="Times New Roman"/>
          <w:lang w:eastAsia="ro-RO"/>
        </w:rPr>
        <w:t xml:space="preserve">Pentru asigurarea securităţii sistemelor informatice şi a protecţiei datelor personale, autorităţile şi instituţiile publice cu competenţe în domeniu, furnizorii de servicii, organizaţiile neguvernamentale şi alţi reprezentanţi ai societăţii civile </w:t>
      </w:r>
      <w:r w:rsidRPr="005E0CDC">
        <w:rPr>
          <w:rFonts w:ascii="Verdana" w:eastAsia="Times New Roman" w:hAnsi="Verdana" w:cs="Times New Roman"/>
          <w:lang w:eastAsia="ro-RO"/>
        </w:rPr>
        <w:lastRenderedPageBreak/>
        <w:t>desfăşoară activităţi comune şi programe de prevenire a criminalităţii informatice.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5" w:name="do|ctI|ttIII|caII|ar37"/>
      <w:r>
        <w:rPr>
          <w:rFonts w:ascii="Verdana" w:eastAsia="Times New Roman" w:hAnsi="Verdana" w:cs="Times New Roman"/>
          <w:b/>
          <w:bCs/>
          <w:noProof/>
          <w:color w:val="333399"/>
          <w:lang w:eastAsia="ro-RO"/>
        </w:rPr>
        <w:drawing>
          <wp:inline distT="0" distB="0" distL="0" distR="0">
            <wp:extent cx="96520" cy="96520"/>
            <wp:effectExtent l="0" t="0" r="0" b="0"/>
            <wp:docPr id="722" name="Imagine 7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ar3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5"/>
      <w:r w:rsidRPr="005E0CDC">
        <w:rPr>
          <w:rFonts w:ascii="Verdana" w:eastAsia="Times New Roman" w:hAnsi="Verdana" w:cs="Times New Roman"/>
          <w:b/>
          <w:bCs/>
          <w:color w:val="0000AF"/>
          <w:lang w:eastAsia="ro-RO"/>
        </w:rPr>
        <w:t>Art. 37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6" w:name="do|ctI|ttIII|caII|ar37|pa1"/>
      <w:bookmarkEnd w:id="206"/>
      <w:r w:rsidRPr="005E0CDC">
        <w:rPr>
          <w:rFonts w:ascii="Verdana" w:eastAsia="Times New Roman" w:hAnsi="Verdana" w:cs="Times New Roman"/>
          <w:lang w:eastAsia="ro-RO"/>
        </w:rPr>
        <w:t>Autorităţile şi instituţiile publice cu competenţe în domeniu, în cooperare cu furnizorii de servicii, organizaţiile neguvernamentale şi alţi reprezentanţi ai societăţii civile promovează politici, practici, măsuri, proceduri şi standarde minime de securitate a sistemelor informatice.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7" w:name="do|ctI|ttIII|caII|ar38"/>
      <w:r>
        <w:rPr>
          <w:rFonts w:ascii="Verdana" w:eastAsia="Times New Roman" w:hAnsi="Verdana" w:cs="Times New Roman"/>
          <w:b/>
          <w:bCs/>
          <w:noProof/>
          <w:color w:val="333399"/>
          <w:lang w:eastAsia="ro-RO"/>
        </w:rPr>
        <w:drawing>
          <wp:inline distT="0" distB="0" distL="0" distR="0">
            <wp:extent cx="96520" cy="96520"/>
            <wp:effectExtent l="0" t="0" r="0" b="0"/>
            <wp:docPr id="721" name="Imagine 7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ar3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7"/>
      <w:r w:rsidRPr="005E0CDC">
        <w:rPr>
          <w:rFonts w:ascii="Verdana" w:eastAsia="Times New Roman" w:hAnsi="Verdana" w:cs="Times New Roman"/>
          <w:b/>
          <w:bCs/>
          <w:color w:val="0000AF"/>
          <w:lang w:eastAsia="ro-RO"/>
        </w:rPr>
        <w:t>Art. 38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8" w:name="do|ctI|ttIII|caII|ar38|pa1"/>
      <w:bookmarkEnd w:id="208"/>
      <w:r w:rsidRPr="005E0CDC">
        <w:rPr>
          <w:rFonts w:ascii="Verdana" w:eastAsia="Times New Roman" w:hAnsi="Verdana" w:cs="Times New Roman"/>
          <w:lang w:eastAsia="ro-RO"/>
        </w:rPr>
        <w:t>Autorităţile şi instituţiile publice cu competenţe în domeniu, în cooperare cu furnizorii de servicii, organizaţiile neguvernamentale şi alţi reprezentanţi ai societăţii civile organizează campanii de informare privind criminalitatea informatică şi riscurile la care sunt expuşi utilizatorii de sisteme informatice.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9" w:name="do|ctI|ttIII|caII|ar39"/>
      <w:r>
        <w:rPr>
          <w:rFonts w:ascii="Verdana" w:eastAsia="Times New Roman" w:hAnsi="Verdana" w:cs="Times New Roman"/>
          <w:b/>
          <w:bCs/>
          <w:noProof/>
          <w:color w:val="333399"/>
          <w:lang w:eastAsia="ro-RO"/>
        </w:rPr>
        <w:drawing>
          <wp:inline distT="0" distB="0" distL="0" distR="0">
            <wp:extent cx="96520" cy="96520"/>
            <wp:effectExtent l="0" t="0" r="0" b="0"/>
            <wp:docPr id="720" name="Imagine 7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ar3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9"/>
      <w:r w:rsidRPr="005E0CDC">
        <w:rPr>
          <w:rFonts w:ascii="Verdana" w:eastAsia="Times New Roman" w:hAnsi="Verdana" w:cs="Times New Roman"/>
          <w:b/>
          <w:bCs/>
          <w:color w:val="0000AF"/>
          <w:lang w:eastAsia="ro-RO"/>
        </w:rPr>
        <w:t>Art. 39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0" w:name="do|ctI|ttIII|caII|ar39|al1"/>
      <w:bookmarkEnd w:id="210"/>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Ministerul Justiţiei, Ministerul de Interne, Ministerul Comunicaţiilor şi Tehnologiei Informaţiei, Serviciul Român de Informaţii şi Serviciul de Informaţii Externe constituie şi actualizează continuu baze de date privind criminalitatea informatică.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1" w:name="do|ctI|ttIII|caII|ar39|al2"/>
      <w:bookmarkEnd w:id="211"/>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Institutul Naţional de Criminologie din subordinea Ministerului Justiţiei efectuează studii periodice în scopul identificării cauzelor care determină şi a condiţiilor ce favorizează criminalitatea informatică.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2" w:name="do|ctI|ttIII|caII|ar40"/>
      <w:r>
        <w:rPr>
          <w:rFonts w:ascii="Verdana" w:eastAsia="Times New Roman" w:hAnsi="Verdana" w:cs="Times New Roman"/>
          <w:b/>
          <w:bCs/>
          <w:noProof/>
          <w:color w:val="333399"/>
          <w:lang w:eastAsia="ro-RO"/>
        </w:rPr>
        <w:drawing>
          <wp:inline distT="0" distB="0" distL="0" distR="0">
            <wp:extent cx="96520" cy="96520"/>
            <wp:effectExtent l="0" t="0" r="0" b="0"/>
            <wp:docPr id="719" name="Imagine 7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ar4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2"/>
      <w:r w:rsidRPr="005E0CDC">
        <w:rPr>
          <w:rFonts w:ascii="Verdana" w:eastAsia="Times New Roman" w:hAnsi="Verdana" w:cs="Times New Roman"/>
          <w:b/>
          <w:bCs/>
          <w:color w:val="0000AF"/>
          <w:lang w:eastAsia="ro-RO"/>
        </w:rPr>
        <w:t>Art. 40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3" w:name="do|ctI|ttIII|caII|ar40|pa1"/>
      <w:bookmarkEnd w:id="213"/>
      <w:r w:rsidRPr="005E0CDC">
        <w:rPr>
          <w:rFonts w:ascii="Verdana" w:eastAsia="Times New Roman" w:hAnsi="Verdana" w:cs="Times New Roman"/>
          <w:lang w:eastAsia="ro-RO"/>
        </w:rPr>
        <w:t>Ministerul Justiţiei, Ministerul de Interne, Ministerul Comunicaţiilor şi Tehnologiei Informaţiei, Serviciul Român de Informaţii şi Serviciul de Informaţii Externe desfăşoară programe speciale de pregătire şi perfecţionare a personalului cu atribuţii în prevenirea şi combaterea criminalităţii informatice.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4" w:name="do|ctI|ttIII|caII|ar41"/>
      <w:r>
        <w:rPr>
          <w:rFonts w:ascii="Verdana" w:eastAsia="Times New Roman" w:hAnsi="Verdana" w:cs="Times New Roman"/>
          <w:b/>
          <w:bCs/>
          <w:noProof/>
          <w:color w:val="333399"/>
          <w:lang w:eastAsia="ro-RO"/>
        </w:rPr>
        <w:drawing>
          <wp:inline distT="0" distB="0" distL="0" distR="0">
            <wp:extent cx="96520" cy="96520"/>
            <wp:effectExtent l="0" t="0" r="0" b="0"/>
            <wp:docPr id="718" name="Imagine 7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ar4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4"/>
      <w:r w:rsidRPr="005E0CDC">
        <w:rPr>
          <w:rFonts w:ascii="Verdana" w:eastAsia="Times New Roman" w:hAnsi="Verdana" w:cs="Times New Roman"/>
          <w:b/>
          <w:bCs/>
          <w:color w:val="0000AF"/>
          <w:lang w:eastAsia="ro-RO"/>
        </w:rPr>
        <w:t>Art. 41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5" w:name="do|ctI|ttIII|caII|ar41|pa1"/>
      <w:bookmarkEnd w:id="215"/>
      <w:r w:rsidRPr="005E0CDC">
        <w:rPr>
          <w:rFonts w:ascii="Verdana" w:eastAsia="Times New Roman" w:hAnsi="Verdana" w:cs="Times New Roman"/>
          <w:lang w:eastAsia="ro-RO"/>
        </w:rPr>
        <w:t>Proprietarii sau administratorii de sisteme informatice la care accesul este interzis sau restricţionat pentru anumite categorii de utilizatori au obligaţia de a avertiza utilizatorii cu privire la condiţiile legale de acces şi utilizare, precum şi cu privire la consecinţele juridice ale accesului fără drept la aceste sisteme informatice. Avertizarea trebuie să fie accesibilă oricărui utilizator.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6" w:name="do|ctI|ttIII|caIII"/>
      <w:r>
        <w:rPr>
          <w:rFonts w:ascii="Verdana" w:eastAsia="Times New Roman" w:hAnsi="Verdana" w:cs="Times New Roman"/>
          <w:b/>
          <w:bCs/>
          <w:noProof/>
          <w:color w:val="333399"/>
          <w:lang w:eastAsia="ro-RO"/>
        </w:rPr>
        <w:drawing>
          <wp:inline distT="0" distB="0" distL="0" distR="0">
            <wp:extent cx="96520" cy="96520"/>
            <wp:effectExtent l="0" t="0" r="0" b="0"/>
            <wp:docPr id="717" name="Imagine 7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6"/>
      <w:r w:rsidRPr="005E0CDC">
        <w:rPr>
          <w:rFonts w:ascii="Verdana" w:eastAsia="Times New Roman" w:hAnsi="Verdana" w:cs="Times New Roman"/>
          <w:b/>
          <w:bCs/>
          <w:color w:val="005F00"/>
          <w:sz w:val="24"/>
          <w:szCs w:val="24"/>
          <w:lang w:eastAsia="ro-RO"/>
        </w:rPr>
        <w:t>CAPITOLUL III:</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Infracţiuni şi contravenţii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17" w:name="do|ctI|ttIII|caIII|si1:91"/>
      <w:r>
        <w:rPr>
          <w:rFonts w:ascii="Verdana" w:eastAsia="Times New Roman" w:hAnsi="Verdana" w:cs="Times New Roman"/>
          <w:b/>
          <w:bCs/>
          <w:noProof/>
          <w:vanish/>
          <w:color w:val="333399"/>
          <w:lang w:eastAsia="ro-RO"/>
        </w:rPr>
        <w:drawing>
          <wp:inline distT="0" distB="0" distL="0" distR="0">
            <wp:extent cx="96520" cy="96520"/>
            <wp:effectExtent l="0" t="0" r="0" b="0"/>
            <wp:docPr id="716" name="Imagine 7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I|si1:9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7"/>
      <w:r w:rsidRPr="005E0CDC">
        <w:rPr>
          <w:rFonts w:ascii="Verdana" w:eastAsia="Times New Roman" w:hAnsi="Verdana" w:cs="Times New Roman"/>
          <w:b/>
          <w:bCs/>
          <w:strike/>
          <w:vanish/>
          <w:color w:val="DC143C"/>
          <w:sz w:val="24"/>
          <w:szCs w:val="24"/>
          <w:lang w:eastAsia="ro-RO"/>
        </w:rPr>
        <w:t>SECŢIUNEA 1:</w:t>
      </w:r>
      <w:r w:rsidRPr="005E0CDC">
        <w:rPr>
          <w:rFonts w:ascii="Verdana" w:eastAsia="Times New Roman" w:hAnsi="Verdana" w:cs="Times New Roman"/>
          <w:vanish/>
          <w:lang w:eastAsia="ro-RO"/>
        </w:rPr>
        <w:t xml:space="preserve"> </w:t>
      </w:r>
      <w:r w:rsidRPr="005E0CDC">
        <w:rPr>
          <w:rFonts w:ascii="Verdana" w:eastAsia="Times New Roman" w:hAnsi="Verdana" w:cs="Times New Roman"/>
          <w:b/>
          <w:bCs/>
          <w:strike/>
          <w:vanish/>
          <w:color w:val="DC143C"/>
          <w:sz w:val="24"/>
          <w:szCs w:val="24"/>
          <w:lang w:eastAsia="ro-RO"/>
        </w:rPr>
        <w:t>Infracţiuni contra confidenţialităţii şi integrităţii datelor şi sistemelor informatice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18" w:name="do|ctI|ttIII|caIII|si1:91|ar42:92"/>
      <w:r>
        <w:rPr>
          <w:rFonts w:ascii="Verdana" w:eastAsia="Times New Roman" w:hAnsi="Verdana" w:cs="Times New Roman"/>
          <w:b/>
          <w:bCs/>
          <w:noProof/>
          <w:vanish/>
          <w:color w:val="333399"/>
          <w:lang w:eastAsia="ro-RO"/>
        </w:rPr>
        <w:drawing>
          <wp:inline distT="0" distB="0" distL="0" distR="0">
            <wp:extent cx="96520" cy="96520"/>
            <wp:effectExtent l="0" t="0" r="0" b="0"/>
            <wp:docPr id="715" name="Imagine 7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I|si1:91|ar42:9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8"/>
      <w:r w:rsidRPr="005E0CDC">
        <w:rPr>
          <w:rFonts w:ascii="Verdana" w:eastAsia="Times New Roman" w:hAnsi="Verdana" w:cs="Times New Roman"/>
          <w:b/>
          <w:bCs/>
          <w:strike/>
          <w:vanish/>
          <w:color w:val="DC143C"/>
          <w:lang w:eastAsia="ro-RO"/>
        </w:rPr>
        <w:t>Art. 42</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19" w:name="do|ctI|ttIII|caIII|si1:91|ar42:92|al1:93"/>
      <w:bookmarkEnd w:id="219"/>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Accesul, fără drept, la un sistem informatic constituie infracţiune şi se pedepseşte cu închisoare de la 3 luni la 3 ani sau cu amendă.</w:t>
      </w:r>
      <w:r w:rsidRPr="005E0CDC">
        <w:rPr>
          <w:rFonts w:ascii="Verdana" w:eastAsia="Times New Roman" w:hAnsi="Verdana" w:cs="Times New Roman"/>
          <w:vanish/>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714" name="Imagine 71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004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lang w:eastAsia="ro-RO"/>
        </w:rPr>
        <w:t xml:space="preserve">(la data 06-dec-2013 Art. 42, alin. (1) din cartea I, titlul III, capitolul III, sectiunea 1 a se vedea recurs in interesul legii </w:t>
      </w:r>
      <w:hyperlink r:id="rId24" w:anchor="do" w:history="1">
        <w:r w:rsidRPr="005E0CDC">
          <w:rPr>
            <w:rFonts w:ascii="Verdana" w:eastAsia="Times New Roman" w:hAnsi="Verdana" w:cs="Times New Roman"/>
            <w:b/>
            <w:bCs/>
            <w:i/>
            <w:iCs/>
            <w:color w:val="333399"/>
            <w:sz w:val="18"/>
            <w:szCs w:val="18"/>
            <w:u w:val="single"/>
            <w:lang w:eastAsia="ro-RO"/>
          </w:rPr>
          <w:t>Decizia 15/2013</w:t>
        </w:r>
      </w:hyperlink>
      <w:r w:rsidRPr="005E0CDC">
        <w:rPr>
          <w:rFonts w:ascii="Verdana" w:eastAsia="Times New Roman" w:hAnsi="Verdana" w:cs="Times New Roman"/>
          <w:i/>
          <w:iCs/>
          <w:color w:val="6666FF"/>
          <w:sz w:val="18"/>
          <w:szCs w:val="18"/>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20" w:name="do|ctI|ttIII|caIII|si1:91|ar42:92|al2:94"/>
      <w:bookmarkEnd w:id="220"/>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Fapta prevăzută la alin. (1), săvârşită în scopul obţinerii de date informatice, se pedepseşte cu închisoare de la 6 luni la 5 ani.</w:t>
      </w:r>
      <w:r w:rsidRPr="005E0CDC">
        <w:rPr>
          <w:rFonts w:ascii="Verdana" w:eastAsia="Times New Roman" w:hAnsi="Verdana" w:cs="Times New Roman"/>
          <w:vanish/>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713" name="Imagine 71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004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lang w:eastAsia="ro-RO"/>
        </w:rPr>
        <w:t xml:space="preserve">(la data 06-dec-2013 Art. 42, alin. (2) din cartea I, titlul III, capitolul III, sectiunea 1 a se vedea recurs in interesul legii </w:t>
      </w:r>
      <w:hyperlink r:id="rId25" w:anchor="do" w:history="1">
        <w:r w:rsidRPr="005E0CDC">
          <w:rPr>
            <w:rFonts w:ascii="Verdana" w:eastAsia="Times New Roman" w:hAnsi="Verdana" w:cs="Times New Roman"/>
            <w:b/>
            <w:bCs/>
            <w:i/>
            <w:iCs/>
            <w:color w:val="333399"/>
            <w:sz w:val="18"/>
            <w:szCs w:val="18"/>
            <w:u w:val="single"/>
            <w:lang w:eastAsia="ro-RO"/>
          </w:rPr>
          <w:t>Decizia 15/2013</w:t>
        </w:r>
      </w:hyperlink>
      <w:r w:rsidRPr="005E0CDC">
        <w:rPr>
          <w:rFonts w:ascii="Verdana" w:eastAsia="Times New Roman" w:hAnsi="Verdana" w:cs="Times New Roman"/>
          <w:i/>
          <w:iCs/>
          <w:color w:val="6666FF"/>
          <w:sz w:val="18"/>
          <w:szCs w:val="18"/>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21" w:name="do|ctI|ttIII|caIII|si1:91|ar42:92|al3:95"/>
      <w:bookmarkEnd w:id="221"/>
      <w:r w:rsidRPr="005E0CDC">
        <w:rPr>
          <w:rFonts w:ascii="Verdana" w:eastAsia="Times New Roman" w:hAnsi="Verdana" w:cs="Times New Roman"/>
          <w:b/>
          <w:bCs/>
          <w:strike/>
          <w:vanish/>
          <w:color w:val="DC143C"/>
          <w:lang w:eastAsia="ro-RO"/>
        </w:rPr>
        <w:t>(3)</w:t>
      </w:r>
      <w:r w:rsidRPr="005E0CDC">
        <w:rPr>
          <w:rFonts w:ascii="Verdana" w:eastAsia="Times New Roman" w:hAnsi="Verdana" w:cs="Times New Roman"/>
          <w:strike/>
          <w:vanish/>
          <w:color w:val="DC143C"/>
          <w:lang w:eastAsia="ro-RO"/>
        </w:rPr>
        <w:t>Dacă fapta prevăzută la alin. (1) sau (2) este săvârşită prin încălcarea măsurilor de securitate, pedeapsa este închisoarea de la 3 la 12 ani.</w:t>
      </w:r>
      <w:r w:rsidRPr="005E0CDC">
        <w:rPr>
          <w:rFonts w:ascii="Verdana" w:eastAsia="Times New Roman" w:hAnsi="Verdana" w:cs="Times New Roman"/>
          <w:vanish/>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712" name="Imagine 71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004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lang w:eastAsia="ro-RO"/>
        </w:rPr>
        <w:t xml:space="preserve">(la data 06-dec-2013 Art. 42, alin. (3) din cartea I, titlul III, capitolul III, sectiunea 1 a se vedea recurs in interesul legii </w:t>
      </w:r>
      <w:hyperlink r:id="rId26" w:anchor="do" w:history="1">
        <w:r w:rsidRPr="005E0CDC">
          <w:rPr>
            <w:rFonts w:ascii="Verdana" w:eastAsia="Times New Roman" w:hAnsi="Verdana" w:cs="Times New Roman"/>
            <w:b/>
            <w:bCs/>
            <w:i/>
            <w:iCs/>
            <w:color w:val="333399"/>
            <w:sz w:val="18"/>
            <w:szCs w:val="18"/>
            <w:u w:val="single"/>
            <w:lang w:eastAsia="ro-RO"/>
          </w:rPr>
          <w:t>Decizia 15/2013</w:t>
        </w:r>
      </w:hyperlink>
      <w:r w:rsidRPr="005E0CDC">
        <w:rPr>
          <w:rFonts w:ascii="Verdana" w:eastAsia="Times New Roman" w:hAnsi="Verdana" w:cs="Times New Roman"/>
          <w:i/>
          <w:iCs/>
          <w:color w:val="6666FF"/>
          <w:sz w:val="18"/>
          <w:szCs w:val="18"/>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22" w:name="do|ctI|ttIII|caIII|si1:91|ar43:96"/>
      <w:r>
        <w:rPr>
          <w:rFonts w:ascii="Verdana" w:eastAsia="Times New Roman" w:hAnsi="Verdana" w:cs="Times New Roman"/>
          <w:b/>
          <w:bCs/>
          <w:noProof/>
          <w:vanish/>
          <w:color w:val="333399"/>
          <w:lang w:eastAsia="ro-RO"/>
        </w:rPr>
        <w:drawing>
          <wp:inline distT="0" distB="0" distL="0" distR="0">
            <wp:extent cx="96520" cy="96520"/>
            <wp:effectExtent l="0" t="0" r="0" b="0"/>
            <wp:docPr id="711" name="Imagine 7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I|si1:91|ar43:9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2"/>
      <w:r w:rsidRPr="005E0CDC">
        <w:rPr>
          <w:rFonts w:ascii="Verdana" w:eastAsia="Times New Roman" w:hAnsi="Verdana" w:cs="Times New Roman"/>
          <w:b/>
          <w:bCs/>
          <w:strike/>
          <w:vanish/>
          <w:color w:val="DC143C"/>
          <w:lang w:eastAsia="ro-RO"/>
        </w:rPr>
        <w:t>Art. 43</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23" w:name="do|ctI|ttIII|caIII|si1:91|ar43:96|al1:97"/>
      <w:bookmarkEnd w:id="223"/>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Interceptarea, fără drept, a unei transmisii de date informatice care nu este publică şi care este destinată unui sistem informatic, provine dintr-un asemenea sistem sau se efectuează în cadrul unui sistem informatic constituie infracţiune şi se pedepseşte cu închisoare de la 2 la 7 ani.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24" w:name="do|ctI|ttIII|caIII|si1:91|ar43:96|al2:98"/>
      <w:bookmarkEnd w:id="224"/>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Cu aceeaşi pedeapsă se sancţionează şi interceptarea, fără drept, a unei emisii electromagnetice provenite dintr-un sistem informatic ce conţine date informatice care nu sunt publice.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25" w:name="do|ctI|ttIII|caIII|si1:91|ar44:99"/>
      <w:r>
        <w:rPr>
          <w:rFonts w:ascii="Verdana" w:eastAsia="Times New Roman" w:hAnsi="Verdana" w:cs="Times New Roman"/>
          <w:b/>
          <w:bCs/>
          <w:noProof/>
          <w:vanish/>
          <w:color w:val="333399"/>
          <w:lang w:eastAsia="ro-RO"/>
        </w:rPr>
        <w:drawing>
          <wp:inline distT="0" distB="0" distL="0" distR="0">
            <wp:extent cx="96520" cy="96520"/>
            <wp:effectExtent l="0" t="0" r="0" b="0"/>
            <wp:docPr id="710" name="Imagine 7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I|si1:91|ar44:9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5"/>
      <w:r w:rsidRPr="005E0CDC">
        <w:rPr>
          <w:rFonts w:ascii="Verdana" w:eastAsia="Times New Roman" w:hAnsi="Verdana" w:cs="Times New Roman"/>
          <w:b/>
          <w:bCs/>
          <w:strike/>
          <w:vanish/>
          <w:color w:val="DC143C"/>
          <w:lang w:eastAsia="ro-RO"/>
        </w:rPr>
        <w:t>Art. 44</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26" w:name="do|ctI|ttIII|caIII|si1:91|ar44:99|al1:10"/>
      <w:bookmarkEnd w:id="226"/>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Fapta de a modifica, şterge sau deteriora date informatice ori de a restricţiona accesul la aceste date, fără drept, constituie infracţiune şi de pedepseşte cu închisoare de la 2 la 7 ani.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27" w:name="do|ctI|ttIII|caIII|si1:91|ar44:99|al2:10"/>
      <w:bookmarkEnd w:id="227"/>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Transferul neautorizat de date dintr-un sistem informatic se pedepseşte cu închisoare de la 3 la 12 ani.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28" w:name="do|ctI|ttIII|caIII|si1:91|ar44:99|al3:10"/>
      <w:bookmarkEnd w:id="228"/>
      <w:r w:rsidRPr="005E0CDC">
        <w:rPr>
          <w:rFonts w:ascii="Verdana" w:eastAsia="Times New Roman" w:hAnsi="Verdana" w:cs="Times New Roman"/>
          <w:b/>
          <w:bCs/>
          <w:strike/>
          <w:vanish/>
          <w:color w:val="DC143C"/>
          <w:lang w:eastAsia="ro-RO"/>
        </w:rPr>
        <w:t>(3)</w:t>
      </w:r>
      <w:r w:rsidRPr="005E0CDC">
        <w:rPr>
          <w:rFonts w:ascii="Verdana" w:eastAsia="Times New Roman" w:hAnsi="Verdana" w:cs="Times New Roman"/>
          <w:strike/>
          <w:vanish/>
          <w:color w:val="DC143C"/>
          <w:lang w:eastAsia="ro-RO"/>
        </w:rPr>
        <w:t>Cu pedeapsa prevăzută la alin. (2) se sancţionează şi transferul neautorizat de date dintr-un mijloc de stocare a datelor informatice.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29" w:name="do|ctI|ttIII|caIII|si1:91|ar45:103"/>
      <w:r>
        <w:rPr>
          <w:rFonts w:ascii="Verdana" w:eastAsia="Times New Roman" w:hAnsi="Verdana" w:cs="Times New Roman"/>
          <w:b/>
          <w:bCs/>
          <w:noProof/>
          <w:vanish/>
          <w:color w:val="333399"/>
          <w:lang w:eastAsia="ro-RO"/>
        </w:rPr>
        <w:drawing>
          <wp:inline distT="0" distB="0" distL="0" distR="0">
            <wp:extent cx="96520" cy="96520"/>
            <wp:effectExtent l="0" t="0" r="0" b="0"/>
            <wp:docPr id="709" name="Imagine 7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I|si1:91|ar45:10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9"/>
      <w:r w:rsidRPr="005E0CDC">
        <w:rPr>
          <w:rFonts w:ascii="Verdana" w:eastAsia="Times New Roman" w:hAnsi="Verdana" w:cs="Times New Roman"/>
          <w:b/>
          <w:bCs/>
          <w:strike/>
          <w:vanish/>
          <w:color w:val="DC143C"/>
          <w:lang w:eastAsia="ro-RO"/>
        </w:rPr>
        <w:t>Art. 45</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30" w:name="do|ctI|ttIII|caIII|si1:91|ar45:103|pa1:1"/>
      <w:bookmarkEnd w:id="230"/>
      <w:r w:rsidRPr="005E0CDC">
        <w:rPr>
          <w:rFonts w:ascii="Verdana" w:eastAsia="Times New Roman" w:hAnsi="Verdana" w:cs="Times New Roman"/>
          <w:strike/>
          <w:vanish/>
          <w:color w:val="DC143C"/>
          <w:lang w:eastAsia="ro-RO"/>
        </w:rPr>
        <w:t>Fapta de a perturba grav, fără drept, funcţionarea unui sistem informatic, prin introducerea, transmiterea, modificarea, ştergerea sau deteriorarea datelor informatice sau prin restricţionarea accesului la aceste date constituie infracţiune şi se pedepseşte cu închisoare de la 3 la 15 ani.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31" w:name="do|ctI|ttIII|caIII|si1:91|ar46:105"/>
      <w:r>
        <w:rPr>
          <w:rFonts w:ascii="Verdana" w:eastAsia="Times New Roman" w:hAnsi="Verdana" w:cs="Times New Roman"/>
          <w:b/>
          <w:bCs/>
          <w:noProof/>
          <w:vanish/>
          <w:color w:val="333399"/>
          <w:lang w:eastAsia="ro-RO"/>
        </w:rPr>
        <w:drawing>
          <wp:inline distT="0" distB="0" distL="0" distR="0">
            <wp:extent cx="96520" cy="96520"/>
            <wp:effectExtent l="0" t="0" r="0" b="0"/>
            <wp:docPr id="708" name="Imagine 7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I|si1:91|ar46:10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1"/>
      <w:r w:rsidRPr="005E0CDC">
        <w:rPr>
          <w:rFonts w:ascii="Verdana" w:eastAsia="Times New Roman" w:hAnsi="Verdana" w:cs="Times New Roman"/>
          <w:b/>
          <w:bCs/>
          <w:strike/>
          <w:vanish/>
          <w:color w:val="DC143C"/>
          <w:lang w:eastAsia="ro-RO"/>
        </w:rPr>
        <w:t>Art. 46</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r>
        <w:rPr>
          <w:rFonts w:ascii="Verdana" w:eastAsia="Times New Roman" w:hAnsi="Verdana" w:cs="Times New Roman"/>
          <w:b/>
          <w:bCs/>
          <w:noProof/>
          <w:vanish/>
          <w:color w:val="333399"/>
          <w:lang w:eastAsia="ro-RO"/>
        </w:rPr>
        <w:drawing>
          <wp:inline distT="0" distB="0" distL="0" distR="0">
            <wp:extent cx="96520" cy="96520"/>
            <wp:effectExtent l="0" t="0" r="0" b="0"/>
            <wp:docPr id="707" name="Imagine 7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I|si1:91|ar46:105|al1:10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Constituie infracţiune şi se pedepseşte cu închisoare de la 1 la 6 ani: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r w:rsidRPr="005E0CDC">
        <w:rPr>
          <w:rFonts w:ascii="Verdana" w:eastAsia="Times New Roman" w:hAnsi="Verdana" w:cs="Times New Roman"/>
          <w:b/>
          <w:bCs/>
          <w:strike/>
          <w:vanish/>
          <w:color w:val="DC143C"/>
          <w:lang w:eastAsia="ro-RO"/>
        </w:rPr>
        <w:t>a)</w:t>
      </w:r>
      <w:r w:rsidRPr="005E0CDC">
        <w:rPr>
          <w:rFonts w:ascii="Verdana" w:eastAsia="Times New Roman" w:hAnsi="Verdana" w:cs="Times New Roman"/>
          <w:strike/>
          <w:vanish/>
          <w:color w:val="DC143C"/>
          <w:lang w:eastAsia="ro-RO"/>
        </w:rPr>
        <w:t xml:space="preserve">fapta de a produce, vinde, de a importa, distribui sau de a pune la dispoziţie, sub orice altă formă, fără drept, a unui dispozitiv sau program informatic conceput sau adaptat în scopul săvârşirii uneia dintre infracţiunile prevăzute la art. </w:t>
      </w:r>
      <w:hyperlink r:id="rId27" w:anchor="art=42" w:history="1">
        <w:r w:rsidRPr="005E0CDC">
          <w:rPr>
            <w:rFonts w:ascii="Verdana" w:eastAsia="Times New Roman" w:hAnsi="Verdana" w:cs="Times New Roman"/>
            <w:b/>
            <w:bCs/>
            <w:strike/>
            <w:vanish/>
            <w:color w:val="333399"/>
            <w:u w:val="single"/>
            <w:lang w:eastAsia="ro-RO"/>
          </w:rPr>
          <w:t>42</w:t>
        </w:r>
      </w:hyperlink>
      <w:r w:rsidRPr="005E0CDC">
        <w:rPr>
          <w:rFonts w:ascii="Verdana" w:eastAsia="Times New Roman" w:hAnsi="Verdana" w:cs="Times New Roman"/>
          <w:strike/>
          <w:vanish/>
          <w:color w:val="DC143C"/>
          <w:lang w:eastAsia="ro-RO"/>
        </w:rPr>
        <w:t>-</w:t>
      </w:r>
      <w:hyperlink r:id="rId28" w:anchor="art=45" w:history="1">
        <w:r w:rsidRPr="005E0CDC">
          <w:rPr>
            <w:rFonts w:ascii="Verdana" w:eastAsia="Times New Roman" w:hAnsi="Verdana" w:cs="Times New Roman"/>
            <w:b/>
            <w:bCs/>
            <w:strike/>
            <w:vanish/>
            <w:color w:val="333399"/>
            <w:u w:val="single"/>
            <w:lang w:eastAsia="ro-RO"/>
          </w:rPr>
          <w:t>45</w:t>
        </w:r>
      </w:hyperlink>
      <w:r w:rsidRPr="005E0CDC">
        <w:rPr>
          <w:rFonts w:ascii="Verdana" w:eastAsia="Times New Roman" w:hAnsi="Verdana" w:cs="Times New Roman"/>
          <w:strike/>
          <w:vanish/>
          <w:color w:val="DC143C"/>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32" w:name="do|ctI|ttIII|caIII|si1:91|ar46:105|al1:1"/>
      <w:bookmarkEnd w:id="232"/>
      <w:r w:rsidRPr="005E0CDC">
        <w:rPr>
          <w:rFonts w:ascii="Verdana" w:eastAsia="Times New Roman" w:hAnsi="Verdana" w:cs="Times New Roman"/>
          <w:b/>
          <w:bCs/>
          <w:strike/>
          <w:vanish/>
          <w:color w:val="DC143C"/>
          <w:lang w:eastAsia="ro-RO"/>
        </w:rPr>
        <w:t>b)</w:t>
      </w:r>
      <w:r w:rsidRPr="005E0CDC">
        <w:rPr>
          <w:rFonts w:ascii="Verdana" w:eastAsia="Times New Roman" w:hAnsi="Verdana" w:cs="Times New Roman"/>
          <w:strike/>
          <w:vanish/>
          <w:color w:val="DC143C"/>
          <w:lang w:eastAsia="ro-RO"/>
        </w:rPr>
        <w:t xml:space="preserve">fapta de a produce, vinde, de a importa, distribui sau de a pune la dispoziţie, sub orice altă formă, fără drept, a unei parole, cod de acces sau alte asemenea date informatice care permit accesul total sau parţial la un sistem informatic în scopul săvârşirii uneia dintre infracţiunile prevăzute la art. </w:t>
      </w:r>
      <w:hyperlink r:id="rId29" w:anchor="art=42" w:history="1">
        <w:r w:rsidRPr="005E0CDC">
          <w:rPr>
            <w:rFonts w:ascii="Verdana" w:eastAsia="Times New Roman" w:hAnsi="Verdana" w:cs="Times New Roman"/>
            <w:b/>
            <w:bCs/>
            <w:strike/>
            <w:vanish/>
            <w:color w:val="333399"/>
            <w:u w:val="single"/>
            <w:lang w:eastAsia="ro-RO"/>
          </w:rPr>
          <w:t>42</w:t>
        </w:r>
      </w:hyperlink>
      <w:r w:rsidRPr="005E0CDC">
        <w:rPr>
          <w:rFonts w:ascii="Verdana" w:eastAsia="Times New Roman" w:hAnsi="Verdana" w:cs="Times New Roman"/>
          <w:strike/>
          <w:vanish/>
          <w:color w:val="DC143C"/>
          <w:lang w:eastAsia="ro-RO"/>
        </w:rPr>
        <w:t>-</w:t>
      </w:r>
      <w:hyperlink r:id="rId30" w:anchor="art=45" w:history="1">
        <w:r w:rsidRPr="005E0CDC">
          <w:rPr>
            <w:rFonts w:ascii="Verdana" w:eastAsia="Times New Roman" w:hAnsi="Verdana" w:cs="Times New Roman"/>
            <w:b/>
            <w:bCs/>
            <w:strike/>
            <w:vanish/>
            <w:color w:val="333399"/>
            <w:u w:val="single"/>
            <w:lang w:eastAsia="ro-RO"/>
          </w:rPr>
          <w:t>45</w:t>
        </w:r>
      </w:hyperlink>
      <w:r w:rsidRPr="005E0CDC">
        <w:rPr>
          <w:rFonts w:ascii="Verdana" w:eastAsia="Times New Roman" w:hAnsi="Verdana" w:cs="Times New Roman"/>
          <w:strike/>
          <w:vanish/>
          <w:color w:val="DC143C"/>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33" w:name="do|ctI|ttIII|caIII|si1:91|ar46:105|al2:1"/>
      <w:bookmarkEnd w:id="233"/>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 xml:space="preserve">Cu aceeaşi pedeapsă se sancţionează şi deţinerea, fără drept, a unui dispozitiv, program informatic, parolă, cod de acces sau dată informatică dintre cele prevăzute la alin. (1) în scopul săvârşirii uneia dintre infracţiunile prevăzute la art. </w:t>
      </w:r>
      <w:hyperlink r:id="rId31" w:anchor="art=42" w:history="1">
        <w:r w:rsidRPr="005E0CDC">
          <w:rPr>
            <w:rFonts w:ascii="Verdana" w:eastAsia="Times New Roman" w:hAnsi="Verdana" w:cs="Times New Roman"/>
            <w:b/>
            <w:bCs/>
            <w:strike/>
            <w:vanish/>
            <w:color w:val="333399"/>
            <w:u w:val="single"/>
            <w:lang w:eastAsia="ro-RO"/>
          </w:rPr>
          <w:t>42</w:t>
        </w:r>
      </w:hyperlink>
      <w:r w:rsidRPr="005E0CDC">
        <w:rPr>
          <w:rFonts w:ascii="Verdana" w:eastAsia="Times New Roman" w:hAnsi="Verdana" w:cs="Times New Roman"/>
          <w:strike/>
          <w:vanish/>
          <w:color w:val="DC143C"/>
          <w:lang w:eastAsia="ro-RO"/>
        </w:rPr>
        <w:t>-</w:t>
      </w:r>
      <w:hyperlink r:id="rId32" w:anchor="art=45" w:history="1">
        <w:r w:rsidRPr="005E0CDC">
          <w:rPr>
            <w:rFonts w:ascii="Verdana" w:eastAsia="Times New Roman" w:hAnsi="Verdana" w:cs="Times New Roman"/>
            <w:b/>
            <w:bCs/>
            <w:strike/>
            <w:vanish/>
            <w:color w:val="333399"/>
            <w:u w:val="single"/>
            <w:lang w:eastAsia="ro-RO"/>
          </w:rPr>
          <w:t>45</w:t>
        </w:r>
      </w:hyperlink>
      <w:r w:rsidRPr="005E0CDC">
        <w:rPr>
          <w:rFonts w:ascii="Verdana" w:eastAsia="Times New Roman" w:hAnsi="Verdana" w:cs="Times New Roman"/>
          <w:strike/>
          <w:vanish/>
          <w:color w:val="DC143C"/>
          <w:lang w:eastAsia="ro-RO"/>
        </w:rPr>
        <w:t>.</w:t>
      </w:r>
      <w:r w:rsidRPr="005E0CDC">
        <w:rPr>
          <w:rFonts w:ascii="Verdana" w:eastAsia="Times New Roman" w:hAnsi="Verdana" w:cs="Times New Roman"/>
          <w:vanish/>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706" name="Imagine 70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004_000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lang w:eastAsia="ro-RO"/>
        </w:rPr>
        <w:t xml:space="preserve">(la data 06-dec-2013 Art. 46, alin. (2) din cartea I, titlul III, capitolul III, sectiunea 1 a se vedea recurs in interesul legii </w:t>
      </w:r>
      <w:hyperlink r:id="rId33" w:anchor="do" w:history="1">
        <w:r w:rsidRPr="005E0CDC">
          <w:rPr>
            <w:rFonts w:ascii="Verdana" w:eastAsia="Times New Roman" w:hAnsi="Verdana" w:cs="Times New Roman"/>
            <w:b/>
            <w:bCs/>
            <w:i/>
            <w:iCs/>
            <w:color w:val="333399"/>
            <w:sz w:val="18"/>
            <w:szCs w:val="18"/>
            <w:u w:val="single"/>
            <w:lang w:eastAsia="ro-RO"/>
          </w:rPr>
          <w:t>Decizia 15/2013</w:t>
        </w:r>
      </w:hyperlink>
      <w:r w:rsidRPr="005E0CDC">
        <w:rPr>
          <w:rFonts w:ascii="Verdana" w:eastAsia="Times New Roman" w:hAnsi="Verdana" w:cs="Times New Roman"/>
          <w:i/>
          <w:iCs/>
          <w:color w:val="6666FF"/>
          <w:sz w:val="18"/>
          <w:szCs w:val="18"/>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34" w:name="do|ctI|ttIII|caIII|si1:91|ar47:110"/>
      <w:r>
        <w:rPr>
          <w:rFonts w:ascii="Verdana" w:eastAsia="Times New Roman" w:hAnsi="Verdana" w:cs="Times New Roman"/>
          <w:b/>
          <w:bCs/>
          <w:noProof/>
          <w:vanish/>
          <w:color w:val="333399"/>
          <w:lang w:eastAsia="ro-RO"/>
        </w:rPr>
        <w:drawing>
          <wp:inline distT="0" distB="0" distL="0" distR="0">
            <wp:extent cx="96520" cy="96520"/>
            <wp:effectExtent l="0" t="0" r="0" b="0"/>
            <wp:docPr id="705" name="Imagine 7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I|si1:91|ar47:11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4"/>
      <w:r w:rsidRPr="005E0CDC">
        <w:rPr>
          <w:rFonts w:ascii="Verdana" w:eastAsia="Times New Roman" w:hAnsi="Verdana" w:cs="Times New Roman"/>
          <w:b/>
          <w:bCs/>
          <w:strike/>
          <w:vanish/>
          <w:color w:val="DC143C"/>
          <w:lang w:eastAsia="ro-RO"/>
        </w:rPr>
        <w:t>Art. 47</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35" w:name="do|ctI|ttIII|caIII|si1:91|ar47:110|pa1:1"/>
      <w:bookmarkEnd w:id="235"/>
      <w:r w:rsidRPr="005E0CDC">
        <w:rPr>
          <w:rFonts w:ascii="Verdana" w:eastAsia="Times New Roman" w:hAnsi="Verdana" w:cs="Times New Roman"/>
          <w:strike/>
          <w:vanish/>
          <w:color w:val="DC143C"/>
          <w:lang w:eastAsia="ro-RO"/>
        </w:rPr>
        <w:t xml:space="preserve">Tentativa infracţiunilor prevăzute la art. </w:t>
      </w:r>
      <w:hyperlink r:id="rId34" w:anchor="art=42" w:history="1">
        <w:r w:rsidRPr="005E0CDC">
          <w:rPr>
            <w:rFonts w:ascii="Verdana" w:eastAsia="Times New Roman" w:hAnsi="Verdana" w:cs="Times New Roman"/>
            <w:b/>
            <w:bCs/>
            <w:strike/>
            <w:vanish/>
            <w:color w:val="333399"/>
            <w:u w:val="single"/>
            <w:lang w:eastAsia="ro-RO"/>
          </w:rPr>
          <w:t>42</w:t>
        </w:r>
      </w:hyperlink>
      <w:r w:rsidRPr="005E0CDC">
        <w:rPr>
          <w:rFonts w:ascii="Verdana" w:eastAsia="Times New Roman" w:hAnsi="Verdana" w:cs="Times New Roman"/>
          <w:strike/>
          <w:vanish/>
          <w:color w:val="DC143C"/>
          <w:lang w:eastAsia="ro-RO"/>
        </w:rPr>
        <w:t>-</w:t>
      </w:r>
      <w:hyperlink r:id="rId35" w:anchor="art=46" w:history="1">
        <w:r w:rsidRPr="005E0CDC">
          <w:rPr>
            <w:rFonts w:ascii="Verdana" w:eastAsia="Times New Roman" w:hAnsi="Verdana" w:cs="Times New Roman"/>
            <w:b/>
            <w:bCs/>
            <w:strike/>
            <w:vanish/>
            <w:color w:val="333399"/>
            <w:u w:val="single"/>
            <w:lang w:eastAsia="ro-RO"/>
          </w:rPr>
          <w:t>46</w:t>
        </w:r>
      </w:hyperlink>
      <w:r w:rsidRPr="005E0CDC">
        <w:rPr>
          <w:rFonts w:ascii="Verdana" w:eastAsia="Times New Roman" w:hAnsi="Verdana" w:cs="Times New Roman"/>
          <w:strike/>
          <w:vanish/>
          <w:color w:val="DC143C"/>
          <w:lang w:eastAsia="ro-RO"/>
        </w:rPr>
        <w:t xml:space="preserve"> se pedepseşte.</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704" name="Imagine 70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36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01-feb-2014 cartea I, titlul III, capitolul III, sectiunea 1 abrogat de Art. 130, punctul 1. din titlul II din </w:t>
      </w:r>
      <w:hyperlink r:id="rId36" w:anchor="do|ttii|ar130|pt1" w:history="1">
        <w:r w:rsidRPr="005E0CDC">
          <w:rPr>
            <w:rFonts w:ascii="Verdana" w:eastAsia="Times New Roman" w:hAnsi="Verdana" w:cs="Times New Roman"/>
            <w:b/>
            <w:bCs/>
            <w:i/>
            <w:iCs/>
            <w:color w:val="333399"/>
            <w:sz w:val="18"/>
            <w:szCs w:val="18"/>
            <w:u w:val="single"/>
            <w:shd w:val="clear" w:color="auto" w:fill="FFFFFF"/>
            <w:lang w:eastAsia="ro-RO"/>
          </w:rPr>
          <w:t>Legea 187/2012</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36" w:name="do|ctI|ttIII|caIII|si2:112"/>
      <w:r>
        <w:rPr>
          <w:rFonts w:ascii="Verdana" w:eastAsia="Times New Roman" w:hAnsi="Verdana" w:cs="Times New Roman"/>
          <w:b/>
          <w:bCs/>
          <w:noProof/>
          <w:vanish/>
          <w:color w:val="333399"/>
          <w:lang w:eastAsia="ro-RO"/>
        </w:rPr>
        <w:drawing>
          <wp:inline distT="0" distB="0" distL="0" distR="0">
            <wp:extent cx="96520" cy="96520"/>
            <wp:effectExtent l="0" t="0" r="0" b="0"/>
            <wp:docPr id="703" name="Imagine 7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I|si2:11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6"/>
      <w:r w:rsidRPr="005E0CDC">
        <w:rPr>
          <w:rFonts w:ascii="Verdana" w:eastAsia="Times New Roman" w:hAnsi="Verdana" w:cs="Times New Roman"/>
          <w:b/>
          <w:bCs/>
          <w:strike/>
          <w:vanish/>
          <w:color w:val="DC143C"/>
          <w:sz w:val="24"/>
          <w:szCs w:val="24"/>
          <w:lang w:eastAsia="ro-RO"/>
        </w:rPr>
        <w:t>SECŢIUNEA 2:</w:t>
      </w:r>
      <w:r w:rsidRPr="005E0CDC">
        <w:rPr>
          <w:rFonts w:ascii="Verdana" w:eastAsia="Times New Roman" w:hAnsi="Verdana" w:cs="Times New Roman"/>
          <w:vanish/>
          <w:lang w:eastAsia="ro-RO"/>
        </w:rPr>
        <w:t xml:space="preserve"> </w:t>
      </w:r>
      <w:r w:rsidRPr="005E0CDC">
        <w:rPr>
          <w:rFonts w:ascii="Verdana" w:eastAsia="Times New Roman" w:hAnsi="Verdana" w:cs="Times New Roman"/>
          <w:b/>
          <w:bCs/>
          <w:strike/>
          <w:vanish/>
          <w:color w:val="DC143C"/>
          <w:sz w:val="24"/>
          <w:szCs w:val="24"/>
          <w:lang w:eastAsia="ro-RO"/>
        </w:rPr>
        <w:t>Infracţiuni informatice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37" w:name="do|ctI|ttIII|caIII|si2:112|ar48:113"/>
      <w:r>
        <w:rPr>
          <w:rFonts w:ascii="Verdana" w:eastAsia="Times New Roman" w:hAnsi="Verdana" w:cs="Times New Roman"/>
          <w:b/>
          <w:bCs/>
          <w:noProof/>
          <w:vanish/>
          <w:color w:val="333399"/>
          <w:lang w:eastAsia="ro-RO"/>
        </w:rPr>
        <w:drawing>
          <wp:inline distT="0" distB="0" distL="0" distR="0">
            <wp:extent cx="96520" cy="96520"/>
            <wp:effectExtent l="0" t="0" r="0" b="0"/>
            <wp:docPr id="702" name="Imagine 7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I|si2:112|ar48:11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7"/>
      <w:r w:rsidRPr="005E0CDC">
        <w:rPr>
          <w:rFonts w:ascii="Verdana" w:eastAsia="Times New Roman" w:hAnsi="Verdana" w:cs="Times New Roman"/>
          <w:b/>
          <w:bCs/>
          <w:strike/>
          <w:vanish/>
          <w:color w:val="DC143C"/>
          <w:lang w:eastAsia="ro-RO"/>
        </w:rPr>
        <w:t>Art. 48</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38" w:name="do|ctI|ttIII|caIII|si2:112|ar48:113|pa1:"/>
      <w:bookmarkEnd w:id="238"/>
      <w:r w:rsidRPr="005E0CDC">
        <w:rPr>
          <w:rFonts w:ascii="Verdana" w:eastAsia="Times New Roman" w:hAnsi="Verdana" w:cs="Times New Roman"/>
          <w:strike/>
          <w:vanish/>
          <w:color w:val="DC143C"/>
          <w:lang w:eastAsia="ro-RO"/>
        </w:rPr>
        <w:t>Fapta de a introduce, modifica sau şterge, fără drept, date informatice ori de a restricţiona, fără drept, accesul la aceste date, rezultând date necorespunzătoare adevărului, în scopul de a fi utilizate în vederea producerii unei consecinţe juridice, constituie infracţiune şi se pedepseşte cu închisoare de la 2 la 7 ani.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39" w:name="do|ctI|ttIII|caIII|si2:112|ar49:115"/>
      <w:r>
        <w:rPr>
          <w:rFonts w:ascii="Verdana" w:eastAsia="Times New Roman" w:hAnsi="Verdana" w:cs="Times New Roman"/>
          <w:b/>
          <w:bCs/>
          <w:noProof/>
          <w:vanish/>
          <w:color w:val="333399"/>
          <w:lang w:eastAsia="ro-RO"/>
        </w:rPr>
        <w:drawing>
          <wp:inline distT="0" distB="0" distL="0" distR="0">
            <wp:extent cx="96520" cy="96520"/>
            <wp:effectExtent l="0" t="0" r="0" b="0"/>
            <wp:docPr id="701" name="Imagine 7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I|si2:112|ar49:11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9"/>
      <w:r w:rsidRPr="005E0CDC">
        <w:rPr>
          <w:rFonts w:ascii="Verdana" w:eastAsia="Times New Roman" w:hAnsi="Verdana" w:cs="Times New Roman"/>
          <w:b/>
          <w:bCs/>
          <w:strike/>
          <w:vanish/>
          <w:color w:val="DC143C"/>
          <w:lang w:eastAsia="ro-RO"/>
        </w:rPr>
        <w:t>Art. 49</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40" w:name="do|ctI|ttIII|caIII|si2:112|ar49:115|pa1:"/>
      <w:bookmarkEnd w:id="240"/>
      <w:r w:rsidRPr="005E0CDC">
        <w:rPr>
          <w:rFonts w:ascii="Verdana" w:eastAsia="Times New Roman" w:hAnsi="Verdana" w:cs="Times New Roman"/>
          <w:strike/>
          <w:vanish/>
          <w:color w:val="DC143C"/>
          <w:lang w:eastAsia="ro-RO"/>
        </w:rPr>
        <w:t>Fapta de a cauza un prejudiciu patrimonial unei persoane prin introducerea, modificarea sau ştergerea de date informatice, prin restricţionarea accesului la aceste date ori prin împiedicarea în orice mod a funcţionării unui sistem informatic, în scopul de a obţine un beneficiu material pentru sine sau pentru altul, constituie infracţiune şi se pedepseşte cu închisoare de la 3 la 12 ani.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41" w:name="do|ctI|ttIII|caIII|si2:112|ar50:117"/>
      <w:r>
        <w:rPr>
          <w:rFonts w:ascii="Verdana" w:eastAsia="Times New Roman" w:hAnsi="Verdana" w:cs="Times New Roman"/>
          <w:b/>
          <w:bCs/>
          <w:noProof/>
          <w:vanish/>
          <w:color w:val="333399"/>
          <w:lang w:eastAsia="ro-RO"/>
        </w:rPr>
        <w:drawing>
          <wp:inline distT="0" distB="0" distL="0" distR="0">
            <wp:extent cx="96520" cy="96520"/>
            <wp:effectExtent l="0" t="0" r="0" b="0"/>
            <wp:docPr id="700" name="Imagine 7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I|si2:112|ar50:11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1"/>
      <w:r w:rsidRPr="005E0CDC">
        <w:rPr>
          <w:rFonts w:ascii="Verdana" w:eastAsia="Times New Roman" w:hAnsi="Verdana" w:cs="Times New Roman"/>
          <w:b/>
          <w:bCs/>
          <w:strike/>
          <w:vanish/>
          <w:color w:val="DC143C"/>
          <w:lang w:eastAsia="ro-RO"/>
        </w:rPr>
        <w:t>Art. 50</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42" w:name="do|ctI|ttIII|caIII|si2:112|ar50:117|pa1:"/>
      <w:bookmarkEnd w:id="242"/>
      <w:r w:rsidRPr="005E0CDC">
        <w:rPr>
          <w:rFonts w:ascii="Verdana" w:eastAsia="Times New Roman" w:hAnsi="Verdana" w:cs="Times New Roman"/>
          <w:strike/>
          <w:vanish/>
          <w:color w:val="DC143C"/>
          <w:lang w:eastAsia="ro-RO"/>
        </w:rPr>
        <w:t xml:space="preserve">Tentativa infracţiunilor prevăzute la art. </w:t>
      </w:r>
      <w:hyperlink r:id="rId37" w:anchor="art=48" w:history="1">
        <w:r w:rsidRPr="005E0CDC">
          <w:rPr>
            <w:rFonts w:ascii="Verdana" w:eastAsia="Times New Roman" w:hAnsi="Verdana" w:cs="Times New Roman"/>
            <w:b/>
            <w:bCs/>
            <w:strike/>
            <w:vanish/>
            <w:color w:val="333399"/>
            <w:u w:val="single"/>
            <w:lang w:eastAsia="ro-RO"/>
          </w:rPr>
          <w:t>48</w:t>
        </w:r>
      </w:hyperlink>
      <w:r w:rsidRPr="005E0CDC">
        <w:rPr>
          <w:rFonts w:ascii="Verdana" w:eastAsia="Times New Roman" w:hAnsi="Verdana" w:cs="Times New Roman"/>
          <w:strike/>
          <w:vanish/>
          <w:color w:val="DC143C"/>
          <w:lang w:eastAsia="ro-RO"/>
        </w:rPr>
        <w:t xml:space="preserve"> şi </w:t>
      </w:r>
      <w:hyperlink r:id="rId38" w:anchor="art=49" w:history="1">
        <w:r w:rsidRPr="005E0CDC">
          <w:rPr>
            <w:rFonts w:ascii="Verdana" w:eastAsia="Times New Roman" w:hAnsi="Verdana" w:cs="Times New Roman"/>
            <w:b/>
            <w:bCs/>
            <w:strike/>
            <w:vanish/>
            <w:color w:val="333399"/>
            <w:u w:val="single"/>
            <w:lang w:eastAsia="ro-RO"/>
          </w:rPr>
          <w:t>49</w:t>
        </w:r>
      </w:hyperlink>
      <w:r w:rsidRPr="005E0CDC">
        <w:rPr>
          <w:rFonts w:ascii="Verdana" w:eastAsia="Times New Roman" w:hAnsi="Verdana" w:cs="Times New Roman"/>
          <w:strike/>
          <w:vanish/>
          <w:color w:val="DC143C"/>
          <w:lang w:eastAsia="ro-RO"/>
        </w:rPr>
        <w:t xml:space="preserve"> se pedepseşte.</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99" name="Imagine 69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36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01-feb-2014 cartea I, titlul III, capitolul III, sectiunea 2 abrogat de Art. 130, punctul 2. din titlul II din </w:t>
      </w:r>
      <w:hyperlink r:id="rId39" w:anchor="do|ttii|ar130|pt2" w:history="1">
        <w:r w:rsidRPr="005E0CDC">
          <w:rPr>
            <w:rFonts w:ascii="Verdana" w:eastAsia="Times New Roman" w:hAnsi="Verdana" w:cs="Times New Roman"/>
            <w:b/>
            <w:bCs/>
            <w:i/>
            <w:iCs/>
            <w:color w:val="333399"/>
            <w:sz w:val="18"/>
            <w:szCs w:val="18"/>
            <w:u w:val="single"/>
            <w:shd w:val="clear" w:color="auto" w:fill="FFFFFF"/>
            <w:lang w:eastAsia="ro-RO"/>
          </w:rPr>
          <w:t>Legea 187/2012</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43" w:name="do|ctI|ttIII|caIII|si3:119"/>
      <w:r>
        <w:rPr>
          <w:rFonts w:ascii="Verdana" w:eastAsia="Times New Roman" w:hAnsi="Verdana" w:cs="Times New Roman"/>
          <w:b/>
          <w:bCs/>
          <w:noProof/>
          <w:vanish/>
          <w:color w:val="333399"/>
          <w:lang w:eastAsia="ro-RO"/>
        </w:rPr>
        <w:drawing>
          <wp:inline distT="0" distB="0" distL="0" distR="0">
            <wp:extent cx="96520" cy="96520"/>
            <wp:effectExtent l="0" t="0" r="0" b="0"/>
            <wp:docPr id="698" name="Imagine 6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I|si3:11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3"/>
      <w:r w:rsidRPr="005E0CDC">
        <w:rPr>
          <w:rFonts w:ascii="Verdana" w:eastAsia="Times New Roman" w:hAnsi="Verdana" w:cs="Times New Roman"/>
          <w:b/>
          <w:bCs/>
          <w:strike/>
          <w:vanish/>
          <w:color w:val="DC143C"/>
          <w:sz w:val="24"/>
          <w:szCs w:val="24"/>
          <w:lang w:eastAsia="ro-RO"/>
        </w:rPr>
        <w:t>SECŢIUNEA 3:</w:t>
      </w:r>
      <w:r w:rsidRPr="005E0CDC">
        <w:rPr>
          <w:rFonts w:ascii="Verdana" w:eastAsia="Times New Roman" w:hAnsi="Verdana" w:cs="Times New Roman"/>
          <w:vanish/>
          <w:lang w:eastAsia="ro-RO"/>
        </w:rPr>
        <w:t xml:space="preserve"> </w:t>
      </w:r>
      <w:r w:rsidRPr="005E0CDC">
        <w:rPr>
          <w:rFonts w:ascii="Verdana" w:eastAsia="Times New Roman" w:hAnsi="Verdana" w:cs="Times New Roman"/>
          <w:b/>
          <w:bCs/>
          <w:strike/>
          <w:vanish/>
          <w:color w:val="DC143C"/>
          <w:sz w:val="24"/>
          <w:szCs w:val="24"/>
          <w:lang w:eastAsia="ro-RO"/>
        </w:rPr>
        <w:t>Pornografia infantilă prin sisteme informatice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44" w:name="do|ctI|ttIII|caIII|si3:119|ar51:120"/>
      <w:r>
        <w:rPr>
          <w:rFonts w:ascii="Verdana" w:eastAsia="Times New Roman" w:hAnsi="Verdana" w:cs="Times New Roman"/>
          <w:b/>
          <w:bCs/>
          <w:noProof/>
          <w:vanish/>
          <w:color w:val="333399"/>
          <w:lang w:eastAsia="ro-RO"/>
        </w:rPr>
        <w:drawing>
          <wp:inline distT="0" distB="0" distL="0" distR="0">
            <wp:extent cx="96520" cy="96520"/>
            <wp:effectExtent l="0" t="0" r="0" b="0"/>
            <wp:docPr id="697" name="Imagine 6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I|si3:119|ar51:12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4"/>
      <w:r w:rsidRPr="005E0CDC">
        <w:rPr>
          <w:rFonts w:ascii="Verdana" w:eastAsia="Times New Roman" w:hAnsi="Verdana" w:cs="Times New Roman"/>
          <w:b/>
          <w:bCs/>
          <w:strike/>
          <w:vanish/>
          <w:color w:val="DC143C"/>
          <w:lang w:eastAsia="ro-RO"/>
        </w:rPr>
        <w:t>Art. 51</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45" w:name="do|ctI|ttIII|caIII|si3:119|ar51:120|al1:"/>
      <w:bookmarkEnd w:id="245"/>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Constituie infracţiune şi se pedepseşte cu închisoare de la 3 la 12 ani şi interzicerea unor drepturi producerea în vederea răspândirii, oferirea sau punerea la dispoziţie, răspândirea sau transmiterea, procurarea pentru sine sau pentru altul de materiale pornografice cu minori prin sisteme informatice ori deţinerea, fără drept, de materiale pornografice cu minori într-un sistem informatic sau un mijloc de stocare a datelor informatice.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46" w:name="do|ctI|ttIII|caIII|si3:119|ar51:120|al2:"/>
      <w:bookmarkEnd w:id="246"/>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Tentativa se pedepseşte.</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96" name="Imagine 69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36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01-feb-2014 cartea I, titlul III, capitolul III, sectiunea 3 abrogat de Art. 130, punctul 3. din titlul II din </w:t>
      </w:r>
      <w:hyperlink r:id="rId40" w:anchor="do|ttii|ar130|pt3" w:history="1">
        <w:r w:rsidRPr="005E0CDC">
          <w:rPr>
            <w:rFonts w:ascii="Verdana" w:eastAsia="Times New Roman" w:hAnsi="Verdana" w:cs="Times New Roman"/>
            <w:b/>
            <w:bCs/>
            <w:i/>
            <w:iCs/>
            <w:color w:val="333399"/>
            <w:sz w:val="18"/>
            <w:szCs w:val="18"/>
            <w:u w:val="single"/>
            <w:shd w:val="clear" w:color="auto" w:fill="FFFFFF"/>
            <w:lang w:eastAsia="ro-RO"/>
          </w:rPr>
          <w:t>Legea 187/2012</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7" w:name="do|ctI|ttIII|caIII|si4"/>
      <w:r>
        <w:rPr>
          <w:rFonts w:ascii="Verdana" w:eastAsia="Times New Roman" w:hAnsi="Verdana" w:cs="Times New Roman"/>
          <w:b/>
          <w:bCs/>
          <w:noProof/>
          <w:color w:val="333399"/>
          <w:lang w:eastAsia="ro-RO"/>
        </w:rPr>
        <w:drawing>
          <wp:inline distT="0" distB="0" distL="0" distR="0">
            <wp:extent cx="96520" cy="96520"/>
            <wp:effectExtent l="0" t="0" r="0" b="0"/>
            <wp:docPr id="695" name="Imagine 6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I|si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7"/>
      <w:r w:rsidRPr="005E0CDC">
        <w:rPr>
          <w:rFonts w:ascii="Verdana" w:eastAsia="Times New Roman" w:hAnsi="Verdana" w:cs="Times New Roman"/>
          <w:b/>
          <w:bCs/>
          <w:sz w:val="24"/>
          <w:szCs w:val="24"/>
          <w:lang w:eastAsia="ro-RO"/>
        </w:rPr>
        <w:t>SECŢIUNEA 4:</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Contravenţii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8" w:name="do|ctI|ttIII|caIII|si4|ar52"/>
      <w:r>
        <w:rPr>
          <w:rFonts w:ascii="Verdana" w:eastAsia="Times New Roman" w:hAnsi="Verdana" w:cs="Times New Roman"/>
          <w:b/>
          <w:bCs/>
          <w:noProof/>
          <w:color w:val="333399"/>
          <w:lang w:eastAsia="ro-RO"/>
        </w:rPr>
        <w:drawing>
          <wp:inline distT="0" distB="0" distL="0" distR="0">
            <wp:extent cx="96520" cy="96520"/>
            <wp:effectExtent l="0" t="0" r="0" b="0"/>
            <wp:docPr id="694" name="Imagine 6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I|si4|ar5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8"/>
      <w:r w:rsidRPr="005E0CDC">
        <w:rPr>
          <w:rFonts w:ascii="Verdana" w:eastAsia="Times New Roman" w:hAnsi="Verdana" w:cs="Times New Roman"/>
          <w:b/>
          <w:bCs/>
          <w:color w:val="0000AF"/>
          <w:lang w:eastAsia="ro-RO"/>
        </w:rPr>
        <w:t>Art. 52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9" w:name="do|ctI|ttIII|caIII|si4|ar52|pa1"/>
      <w:bookmarkEnd w:id="249"/>
      <w:r w:rsidRPr="005E0CDC">
        <w:rPr>
          <w:rFonts w:ascii="Verdana" w:eastAsia="Times New Roman" w:hAnsi="Verdana" w:cs="Times New Roman"/>
          <w:lang w:eastAsia="ro-RO"/>
        </w:rPr>
        <w:t xml:space="preserve">Nerespectarea obligaţiei prevăzute la art. </w:t>
      </w:r>
      <w:hyperlink r:id="rId41" w:anchor="art=41" w:history="1">
        <w:r w:rsidRPr="005E0CDC">
          <w:rPr>
            <w:rFonts w:ascii="Verdana" w:eastAsia="Times New Roman" w:hAnsi="Verdana" w:cs="Times New Roman"/>
            <w:b/>
            <w:bCs/>
            <w:color w:val="333399"/>
            <w:u w:val="single"/>
            <w:lang w:eastAsia="ro-RO"/>
          </w:rPr>
          <w:t>41</w:t>
        </w:r>
      </w:hyperlink>
      <w:r w:rsidRPr="005E0CDC">
        <w:rPr>
          <w:rFonts w:ascii="Verdana" w:eastAsia="Times New Roman" w:hAnsi="Verdana" w:cs="Times New Roman"/>
          <w:lang w:eastAsia="ro-RO"/>
        </w:rPr>
        <w:t xml:space="preserve"> constituie contravenţie şi se sancţionează cu amendă de la 5.000.000 lei la 50.000.000 lei.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0" w:name="do|ctI|ttIII|caIII|si4|ar53"/>
      <w:r>
        <w:rPr>
          <w:rFonts w:ascii="Verdana" w:eastAsia="Times New Roman" w:hAnsi="Verdana" w:cs="Times New Roman"/>
          <w:b/>
          <w:bCs/>
          <w:noProof/>
          <w:color w:val="333399"/>
          <w:lang w:eastAsia="ro-RO"/>
        </w:rPr>
        <w:drawing>
          <wp:inline distT="0" distB="0" distL="0" distR="0">
            <wp:extent cx="96520" cy="96520"/>
            <wp:effectExtent l="0" t="0" r="0" b="0"/>
            <wp:docPr id="693" name="Imagine 6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II|si4|ar5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0"/>
      <w:r w:rsidRPr="005E0CDC">
        <w:rPr>
          <w:rFonts w:ascii="Verdana" w:eastAsia="Times New Roman" w:hAnsi="Verdana" w:cs="Times New Roman"/>
          <w:b/>
          <w:bCs/>
          <w:color w:val="0000AF"/>
          <w:lang w:eastAsia="ro-RO"/>
        </w:rPr>
        <w:t>Art. 53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1" w:name="do|ctI|ttIII|caIII|si4|ar53|al1"/>
      <w:bookmarkEnd w:id="251"/>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Constatarea contravenţiei prevăzute la art. </w:t>
      </w:r>
      <w:hyperlink r:id="rId42" w:anchor="art=52" w:history="1">
        <w:r w:rsidRPr="005E0CDC">
          <w:rPr>
            <w:rFonts w:ascii="Verdana" w:eastAsia="Times New Roman" w:hAnsi="Verdana" w:cs="Times New Roman"/>
            <w:b/>
            <w:bCs/>
            <w:color w:val="333399"/>
            <w:u w:val="single"/>
            <w:lang w:eastAsia="ro-RO"/>
          </w:rPr>
          <w:t>52</w:t>
        </w:r>
      </w:hyperlink>
      <w:r w:rsidRPr="005E0CDC">
        <w:rPr>
          <w:rFonts w:ascii="Verdana" w:eastAsia="Times New Roman" w:hAnsi="Verdana" w:cs="Times New Roman"/>
          <w:lang w:eastAsia="ro-RO"/>
        </w:rPr>
        <w:t xml:space="preserve"> şi aplicarea sancţiunii se fac de către personalul împuternicit în acest scop de către ministrul comunicaţiilor şi </w:t>
      </w:r>
      <w:r w:rsidRPr="005E0CDC">
        <w:rPr>
          <w:rFonts w:ascii="Verdana" w:eastAsia="Times New Roman" w:hAnsi="Verdana" w:cs="Times New Roman"/>
          <w:lang w:eastAsia="ro-RO"/>
        </w:rPr>
        <w:lastRenderedPageBreak/>
        <w:t>tehnologiei informaţiei, precum şi de către personalul special abilitat din cadrul Ministerului de Interne.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2" w:name="do|ctI|ttIII|caIII|si4|ar53|al2"/>
      <w:bookmarkEnd w:id="252"/>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 xml:space="preserve">Contravenţiei prevăzute la art. </w:t>
      </w:r>
      <w:hyperlink r:id="rId43" w:anchor="art=52" w:history="1">
        <w:r w:rsidRPr="005E0CDC">
          <w:rPr>
            <w:rFonts w:ascii="Verdana" w:eastAsia="Times New Roman" w:hAnsi="Verdana" w:cs="Times New Roman"/>
            <w:b/>
            <w:bCs/>
            <w:color w:val="333399"/>
            <w:u w:val="single"/>
            <w:lang w:eastAsia="ro-RO"/>
          </w:rPr>
          <w:t>52</w:t>
        </w:r>
      </w:hyperlink>
      <w:r w:rsidRPr="005E0CDC">
        <w:rPr>
          <w:rFonts w:ascii="Verdana" w:eastAsia="Times New Roman" w:hAnsi="Verdana" w:cs="Times New Roman"/>
          <w:lang w:eastAsia="ro-RO"/>
        </w:rPr>
        <w:t xml:space="preserve"> îi sunt aplicabile dispoziţiile Ordonanţei Guvernului nr. </w:t>
      </w:r>
      <w:hyperlink r:id="rId44" w:history="1">
        <w:r w:rsidRPr="005E0CDC">
          <w:rPr>
            <w:rFonts w:ascii="Verdana" w:eastAsia="Times New Roman" w:hAnsi="Verdana" w:cs="Times New Roman"/>
            <w:b/>
            <w:bCs/>
            <w:color w:val="333399"/>
            <w:u w:val="single"/>
            <w:lang w:eastAsia="ro-RO"/>
          </w:rPr>
          <w:t>2/2001</w:t>
        </w:r>
      </w:hyperlink>
      <w:r w:rsidRPr="005E0CDC">
        <w:rPr>
          <w:rFonts w:ascii="Verdana" w:eastAsia="Times New Roman" w:hAnsi="Verdana" w:cs="Times New Roman"/>
          <w:lang w:eastAsia="ro-RO"/>
        </w:rPr>
        <w:t xml:space="preserve"> privind regimul juridic al contravenţiilor, aprobată cu modificări şi completări prin Legea nr. </w:t>
      </w:r>
      <w:hyperlink r:id="rId45" w:history="1">
        <w:r w:rsidRPr="005E0CDC">
          <w:rPr>
            <w:rFonts w:ascii="Verdana" w:eastAsia="Times New Roman" w:hAnsi="Verdana" w:cs="Times New Roman"/>
            <w:b/>
            <w:bCs/>
            <w:color w:val="333399"/>
            <w:u w:val="single"/>
            <w:lang w:eastAsia="ro-RO"/>
          </w:rPr>
          <w:t>180/2002</w:t>
        </w:r>
      </w:hyperlink>
      <w:r w:rsidRPr="005E0CDC">
        <w:rPr>
          <w:rFonts w:ascii="Verdana" w:eastAsia="Times New Roman" w:hAnsi="Verdana" w:cs="Times New Roman"/>
          <w:lang w:eastAsia="ro-RO"/>
        </w:rPr>
        <w:t>, cu modificările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3" w:name="do|ctI|ttIII|caIV"/>
      <w:r>
        <w:rPr>
          <w:rFonts w:ascii="Verdana" w:eastAsia="Times New Roman" w:hAnsi="Verdana" w:cs="Times New Roman"/>
          <w:b/>
          <w:bCs/>
          <w:noProof/>
          <w:color w:val="333399"/>
          <w:lang w:eastAsia="ro-RO"/>
        </w:rPr>
        <w:drawing>
          <wp:inline distT="0" distB="0" distL="0" distR="0">
            <wp:extent cx="96520" cy="96520"/>
            <wp:effectExtent l="0" t="0" r="0" b="0"/>
            <wp:docPr id="692" name="Imagine 6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V|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3"/>
      <w:r w:rsidRPr="005E0CDC">
        <w:rPr>
          <w:rFonts w:ascii="Verdana" w:eastAsia="Times New Roman" w:hAnsi="Verdana" w:cs="Times New Roman"/>
          <w:b/>
          <w:bCs/>
          <w:color w:val="005F00"/>
          <w:sz w:val="24"/>
          <w:szCs w:val="24"/>
          <w:lang w:eastAsia="ro-RO"/>
        </w:rPr>
        <w:t>CAPITOLUL IV:</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Dispoziţii procedurale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54" w:name="do|ctI|ttIII|caIV|ar54:158"/>
      <w:r>
        <w:rPr>
          <w:rFonts w:ascii="Verdana" w:eastAsia="Times New Roman" w:hAnsi="Verdana" w:cs="Times New Roman"/>
          <w:b/>
          <w:bCs/>
          <w:noProof/>
          <w:vanish/>
          <w:color w:val="333399"/>
          <w:lang w:eastAsia="ro-RO"/>
        </w:rPr>
        <w:drawing>
          <wp:inline distT="0" distB="0" distL="0" distR="0">
            <wp:extent cx="96520" cy="96520"/>
            <wp:effectExtent l="0" t="0" r="0" b="0"/>
            <wp:docPr id="691" name="Imagine 6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V|ar54:15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4"/>
      <w:r w:rsidRPr="005E0CDC">
        <w:rPr>
          <w:rFonts w:ascii="Verdana" w:eastAsia="Times New Roman" w:hAnsi="Verdana" w:cs="Times New Roman"/>
          <w:b/>
          <w:bCs/>
          <w:strike/>
          <w:vanish/>
          <w:color w:val="DC143C"/>
          <w:lang w:eastAsia="ro-RO"/>
        </w:rPr>
        <w:t>Art. 54</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55" w:name="do|ctI|ttIII|caIV|ar54:158|al1:159"/>
      <w:bookmarkEnd w:id="255"/>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În cazuri urgente şi temeinic justificate, dacă există date sau indicii temeinice cu privire la pregătirea sau săvârşirea unei infracţiuni prin intermediul sistemelor informatice, în scopul strângerii de probe sau al identificării făptuitorilor, se poate dispune conservarea imediată a datelor informatice ori a datelor referitoare la traficul informaţional, faţă de care există pericolul distrugerii ori alterării.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56" w:name="do|ctI|ttIII|caIV|ar54:158|al2:160"/>
      <w:bookmarkEnd w:id="256"/>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În cursul urmăririi penale conservarea se dispune de procuror, prin ordonanţă motivată, la cererea organului de cercetare penală sau din oficiu, iar în cursul judecăţii, de instanţă prin încheiere.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57" w:name="do|ctI|ttIII|caIV|ar54:158|al3:161"/>
      <w:bookmarkEnd w:id="257"/>
      <w:r w:rsidRPr="005E0CDC">
        <w:rPr>
          <w:rFonts w:ascii="Verdana" w:eastAsia="Times New Roman" w:hAnsi="Verdana" w:cs="Times New Roman"/>
          <w:b/>
          <w:bCs/>
          <w:strike/>
          <w:vanish/>
          <w:color w:val="DC143C"/>
          <w:lang w:eastAsia="ro-RO"/>
        </w:rPr>
        <w:t>(3)</w:t>
      </w:r>
      <w:r w:rsidRPr="005E0CDC">
        <w:rPr>
          <w:rFonts w:ascii="Verdana" w:eastAsia="Times New Roman" w:hAnsi="Verdana" w:cs="Times New Roman"/>
          <w:strike/>
          <w:vanish/>
          <w:color w:val="DC143C"/>
          <w:lang w:eastAsia="ro-RO"/>
        </w:rPr>
        <w:t>Măsura prevăzută la alin.(1) se dispune pe o durată ce nu poate depăşi 90 de zile şi poate fi prelungită, o singură dată, cu o perioadă ce nu poate depăşi 30 de zile.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58" w:name="do|ctI|ttIII|caIV|ar54:158|al4:162"/>
      <w:bookmarkEnd w:id="258"/>
      <w:r w:rsidRPr="005E0CDC">
        <w:rPr>
          <w:rFonts w:ascii="Verdana" w:eastAsia="Times New Roman" w:hAnsi="Verdana" w:cs="Times New Roman"/>
          <w:b/>
          <w:bCs/>
          <w:strike/>
          <w:vanish/>
          <w:color w:val="DC143C"/>
          <w:lang w:eastAsia="ro-RO"/>
        </w:rPr>
        <w:t>(4)</w:t>
      </w:r>
      <w:r w:rsidRPr="005E0CDC">
        <w:rPr>
          <w:rFonts w:ascii="Verdana" w:eastAsia="Times New Roman" w:hAnsi="Verdana" w:cs="Times New Roman"/>
          <w:strike/>
          <w:vanish/>
          <w:color w:val="DC143C"/>
          <w:lang w:eastAsia="ro-RO"/>
        </w:rPr>
        <w:t>Ordonanţa procurorului sau încheierea instanţei se transmite, de îndată, oricărui furnizor de servicii sau oricărei persoane în posesia căreia se află datele prevăzute la alin. (1), aceasta fiind obligată să le conserve imediat, în condiţii de confidenţialitate.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59" w:name="do|ctI|ttIII|caIV|ar54:158|al5:163"/>
      <w:bookmarkEnd w:id="259"/>
      <w:r w:rsidRPr="005E0CDC">
        <w:rPr>
          <w:rFonts w:ascii="Verdana" w:eastAsia="Times New Roman" w:hAnsi="Verdana" w:cs="Times New Roman"/>
          <w:b/>
          <w:bCs/>
          <w:strike/>
          <w:vanish/>
          <w:color w:val="DC143C"/>
          <w:lang w:eastAsia="ro-RO"/>
        </w:rPr>
        <w:t>(5)</w:t>
      </w:r>
      <w:r w:rsidRPr="005E0CDC">
        <w:rPr>
          <w:rFonts w:ascii="Verdana" w:eastAsia="Times New Roman" w:hAnsi="Verdana" w:cs="Times New Roman"/>
          <w:strike/>
          <w:vanish/>
          <w:color w:val="DC143C"/>
          <w:lang w:eastAsia="ro-RO"/>
        </w:rPr>
        <w:t>În cazul în care datele referitoare la traficul informaţional se află în posesia mai multor furnizori de servicii, furnizorul de servicii prevăzut la alin.(4) are obligaţia de a pune, de îndată, la dispoziţia organului de urmărire penală sau a instanţei informaţiile necesare identificării celorlalţi furnizori de servicii, în vederea cunoaşterii tuturor elementelor din lanţul de comunicare folosit.</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60" w:name="do|ctI|ttIII|caIV|ar54:158|al6:164"/>
      <w:bookmarkEnd w:id="260"/>
      <w:r w:rsidRPr="005E0CDC">
        <w:rPr>
          <w:rFonts w:ascii="Verdana" w:eastAsia="Times New Roman" w:hAnsi="Verdana" w:cs="Times New Roman"/>
          <w:b/>
          <w:bCs/>
          <w:strike/>
          <w:vanish/>
          <w:color w:val="DC143C"/>
          <w:lang w:eastAsia="ro-RO"/>
        </w:rPr>
        <w:t>(6)</w:t>
      </w:r>
      <w:r w:rsidRPr="005E0CDC">
        <w:rPr>
          <w:rFonts w:ascii="Verdana" w:eastAsia="Times New Roman" w:hAnsi="Verdana" w:cs="Times New Roman"/>
          <w:strike/>
          <w:vanish/>
          <w:color w:val="DC143C"/>
          <w:lang w:eastAsia="ro-RO"/>
        </w:rPr>
        <w:t>Până la terminarea urmăririi penale, procurorul este obligat să încunoştinţeze, în scris, persoanele faţă de care se efectuează urmărirea penală şi ale căror date au fost conservate.</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90" name="Imagine 69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787_012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01-feb-2014 Art. 54 din cartea I, titlul III, capitolul IV abrogat de Art. 62 din titlul II din </w:t>
      </w:r>
      <w:hyperlink r:id="rId46" w:anchor="do|ttii|ar62" w:history="1">
        <w:r w:rsidRPr="005E0CDC">
          <w:rPr>
            <w:rFonts w:ascii="Verdana" w:eastAsia="Times New Roman" w:hAnsi="Verdana" w:cs="Times New Roman"/>
            <w:b/>
            <w:bCs/>
            <w:i/>
            <w:iCs/>
            <w:color w:val="333399"/>
            <w:sz w:val="18"/>
            <w:szCs w:val="18"/>
            <w:u w:val="single"/>
            <w:shd w:val="clear" w:color="auto" w:fill="FFFFFF"/>
            <w:lang w:eastAsia="ro-RO"/>
          </w:rPr>
          <w:t>Legea 255/2013</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61" w:name="do|ctI|ttIII|caIV|ar55:165"/>
      <w:r>
        <w:rPr>
          <w:rFonts w:ascii="Verdana" w:eastAsia="Times New Roman" w:hAnsi="Verdana" w:cs="Times New Roman"/>
          <w:b/>
          <w:bCs/>
          <w:noProof/>
          <w:vanish/>
          <w:color w:val="333399"/>
          <w:lang w:eastAsia="ro-RO"/>
        </w:rPr>
        <w:drawing>
          <wp:inline distT="0" distB="0" distL="0" distR="0">
            <wp:extent cx="96520" cy="96520"/>
            <wp:effectExtent l="0" t="0" r="0" b="0"/>
            <wp:docPr id="689" name="Imagine 6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V|ar55:16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1"/>
      <w:r w:rsidRPr="005E0CDC">
        <w:rPr>
          <w:rFonts w:ascii="Verdana" w:eastAsia="Times New Roman" w:hAnsi="Verdana" w:cs="Times New Roman"/>
          <w:b/>
          <w:bCs/>
          <w:strike/>
          <w:vanish/>
          <w:color w:val="DC143C"/>
          <w:lang w:eastAsia="ro-RO"/>
        </w:rPr>
        <w:t>Art. 55</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62" w:name="do|ctI|ttIII|caIV|ar55:165|al1:166"/>
      <w:bookmarkEnd w:id="262"/>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 xml:space="preserve">În termenul prevăzut la art. </w:t>
      </w:r>
      <w:hyperlink r:id="rId47" w:anchor="art=54" w:history="1">
        <w:r w:rsidRPr="005E0CDC">
          <w:rPr>
            <w:rFonts w:ascii="Verdana" w:eastAsia="Times New Roman" w:hAnsi="Verdana" w:cs="Times New Roman"/>
            <w:b/>
            <w:bCs/>
            <w:strike/>
            <w:vanish/>
            <w:color w:val="333399"/>
            <w:u w:val="single"/>
            <w:lang w:eastAsia="ro-RO"/>
          </w:rPr>
          <w:t>54 alin. (3)</w:t>
        </w:r>
      </w:hyperlink>
      <w:r w:rsidRPr="005E0CDC">
        <w:rPr>
          <w:rFonts w:ascii="Verdana" w:eastAsia="Times New Roman" w:hAnsi="Verdana" w:cs="Times New Roman"/>
          <w:strike/>
          <w:vanish/>
          <w:color w:val="DC143C"/>
          <w:lang w:eastAsia="ro-RO"/>
        </w:rPr>
        <w:t xml:space="preserve"> procurorul, pe baza autorizaţiei motivate a procurorului anume desemnat de procurorul general al parchetului de pe lângă curtea de apel sau, după caz, de procurorul general al Parchetului de pe lângă Curtea Supremă de Justiţie, ori instanţa de judecată dispune cu privire la ridicarea obiectelor care conţin date informatice, date referitoare la traficul informaţional sau date referitoare la utilizatori, de la persoana sau furnizorul de servicii care le deţine, în vederea efectuării de copii, care pot servi ca mijloc de probă.</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63" w:name="do|ctI|ttIII|caIV|ar55:165|al2:167"/>
      <w:bookmarkEnd w:id="263"/>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Dacă obiectele care conţin datele informatice sau datele referitoare la traficul informaţional nu sunt puse de bunăvoie la dispoziţia organelor judiciare pentru efectuarea de copii, procurorul prevăzut la alin. (1) sau instanţa de judecată dispune ridicarea silită. În cursul judecăţii, dispoziţia de ridicare silită se comunică procurorului, care ia măsuri de aducere la îndeplinire, prin organul de cercetare penală.</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64" w:name="do|ctI|ttIII|caIV|ar55:165|al3:168"/>
      <w:bookmarkEnd w:id="264"/>
      <w:r w:rsidRPr="005E0CDC">
        <w:rPr>
          <w:rFonts w:ascii="Verdana" w:eastAsia="Times New Roman" w:hAnsi="Verdana" w:cs="Times New Roman"/>
          <w:b/>
          <w:bCs/>
          <w:strike/>
          <w:vanish/>
          <w:color w:val="DC143C"/>
          <w:lang w:eastAsia="ro-RO"/>
        </w:rPr>
        <w:t>(3)</w:t>
      </w:r>
      <w:r w:rsidRPr="005E0CDC">
        <w:rPr>
          <w:rFonts w:ascii="Verdana" w:eastAsia="Times New Roman" w:hAnsi="Verdana" w:cs="Times New Roman"/>
          <w:strike/>
          <w:vanish/>
          <w:color w:val="DC143C"/>
          <w:lang w:eastAsia="ro-RO"/>
        </w:rPr>
        <w:t>Copiile prevăzute la alin. (1) se realizează cu mijloace tehnice şi proceduri adecvate de natură să asigure integritatea informaţiilor conţinute de acestea.</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88" name="Imagine 68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787_012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01-feb-2014 Art. 55 din cartea I, titlul III, capitolul IV abrogat de Art. 62 din titlul II din </w:t>
      </w:r>
      <w:hyperlink r:id="rId48" w:anchor="do|ttii|ar62" w:history="1">
        <w:r w:rsidRPr="005E0CDC">
          <w:rPr>
            <w:rFonts w:ascii="Verdana" w:eastAsia="Times New Roman" w:hAnsi="Verdana" w:cs="Times New Roman"/>
            <w:b/>
            <w:bCs/>
            <w:i/>
            <w:iCs/>
            <w:color w:val="333399"/>
            <w:sz w:val="18"/>
            <w:szCs w:val="18"/>
            <w:u w:val="single"/>
            <w:shd w:val="clear" w:color="auto" w:fill="FFFFFF"/>
            <w:lang w:eastAsia="ro-RO"/>
          </w:rPr>
          <w:t>Legea 255/2013</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65" w:name="do|ctI|ttIII|caIV|ar56:169"/>
      <w:r>
        <w:rPr>
          <w:rFonts w:ascii="Verdana" w:eastAsia="Times New Roman" w:hAnsi="Verdana" w:cs="Times New Roman"/>
          <w:b/>
          <w:bCs/>
          <w:noProof/>
          <w:vanish/>
          <w:color w:val="333399"/>
          <w:lang w:eastAsia="ro-RO"/>
        </w:rPr>
        <w:drawing>
          <wp:inline distT="0" distB="0" distL="0" distR="0">
            <wp:extent cx="96520" cy="96520"/>
            <wp:effectExtent l="0" t="0" r="0" b="0"/>
            <wp:docPr id="687" name="Imagine 6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V|ar56:16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5"/>
      <w:r w:rsidRPr="005E0CDC">
        <w:rPr>
          <w:rFonts w:ascii="Verdana" w:eastAsia="Times New Roman" w:hAnsi="Verdana" w:cs="Times New Roman"/>
          <w:b/>
          <w:bCs/>
          <w:strike/>
          <w:vanish/>
          <w:color w:val="DC143C"/>
          <w:lang w:eastAsia="ro-RO"/>
        </w:rPr>
        <w:t>Art. 56</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66" w:name="do|ctI|ttIII|caIV|ar56:169|al1:170"/>
      <w:bookmarkEnd w:id="266"/>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Ori de câte ori pentru descoperirea şi strângerea probelor este necesară cercetarea unui sistem informatic sau a unui suport de stocare a datelor informatice, organul competent prevăzut de lege poate dispune efectuarea unei percheziţii.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67" w:name="do|ctI|ttIII|caIV|ar56:169|al2:171"/>
      <w:bookmarkEnd w:id="267"/>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 xml:space="preserve">Dacă organul de urmărire penală sau instanţa de judecată apreciază că ridicarea obiectelor care conţin datele prevăzute la alin. (1) ar afecta grav desfăşurarea activităţii persoanelor care deţin aceste obiecte, poate dispune efectuarea de copii, care pot servi ca mijloc de probă şi care se realizează potrivit art. </w:t>
      </w:r>
      <w:hyperlink r:id="rId49" w:anchor="art=55" w:history="1">
        <w:r w:rsidRPr="005E0CDC">
          <w:rPr>
            <w:rFonts w:ascii="Verdana" w:eastAsia="Times New Roman" w:hAnsi="Verdana" w:cs="Times New Roman"/>
            <w:b/>
            <w:bCs/>
            <w:strike/>
            <w:vanish/>
            <w:color w:val="333399"/>
            <w:u w:val="single"/>
            <w:lang w:eastAsia="ro-RO"/>
          </w:rPr>
          <w:t>55 alin. (3)</w:t>
        </w:r>
      </w:hyperlink>
      <w:r w:rsidRPr="005E0CDC">
        <w:rPr>
          <w:rFonts w:ascii="Verdana" w:eastAsia="Times New Roman" w:hAnsi="Verdana" w:cs="Times New Roman"/>
          <w:strike/>
          <w:vanish/>
          <w:color w:val="DC143C"/>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68" w:name="do|ctI|ttIII|caIV|ar56:169|al3:172"/>
      <w:bookmarkEnd w:id="268"/>
      <w:r w:rsidRPr="005E0CDC">
        <w:rPr>
          <w:rFonts w:ascii="Verdana" w:eastAsia="Times New Roman" w:hAnsi="Verdana" w:cs="Times New Roman"/>
          <w:b/>
          <w:bCs/>
          <w:strike/>
          <w:vanish/>
          <w:color w:val="DC143C"/>
          <w:lang w:eastAsia="ro-RO"/>
        </w:rPr>
        <w:t>(3)</w:t>
      </w:r>
      <w:r w:rsidRPr="005E0CDC">
        <w:rPr>
          <w:rFonts w:ascii="Verdana" w:eastAsia="Times New Roman" w:hAnsi="Verdana" w:cs="Times New Roman"/>
          <w:strike/>
          <w:vanish/>
          <w:color w:val="DC143C"/>
          <w:lang w:eastAsia="ro-RO"/>
        </w:rPr>
        <w:t>În cazul în care, cu ocazia cercetării unui sistem informatic sau a unui suport de stocare a datelor informatice, se constată că datele informatice căutate sunt cuprinse într-un alt sistem informatic sau suport de stocare a datelor informatice şi sunt accesibile din sistemul sau suportul iniţial, se poate dispune, de îndată, autorizarea efectuării percheziţiei în vederea cercetării tuturor sistemelor informatice sau suporturilor de stocare a datelor informatice căutate.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69" w:name="do|ctI|ttIII|caIV|ar56:169|al4:173"/>
      <w:bookmarkEnd w:id="269"/>
      <w:r w:rsidRPr="005E0CDC">
        <w:rPr>
          <w:rFonts w:ascii="Verdana" w:eastAsia="Times New Roman" w:hAnsi="Verdana" w:cs="Times New Roman"/>
          <w:b/>
          <w:bCs/>
          <w:strike/>
          <w:vanish/>
          <w:color w:val="DC143C"/>
          <w:lang w:eastAsia="ro-RO"/>
        </w:rPr>
        <w:t>(4)</w:t>
      </w:r>
      <w:r w:rsidRPr="005E0CDC">
        <w:rPr>
          <w:rFonts w:ascii="Verdana" w:eastAsia="Times New Roman" w:hAnsi="Verdana" w:cs="Times New Roman"/>
          <w:strike/>
          <w:vanish/>
          <w:color w:val="DC143C"/>
          <w:lang w:eastAsia="ro-RO"/>
        </w:rPr>
        <w:t xml:space="preserve">Dispoziţiile din </w:t>
      </w:r>
      <w:hyperlink r:id="rId50" w:history="1">
        <w:r w:rsidRPr="005E0CDC">
          <w:rPr>
            <w:rFonts w:ascii="Verdana" w:eastAsia="Times New Roman" w:hAnsi="Verdana" w:cs="Times New Roman"/>
            <w:b/>
            <w:bCs/>
            <w:strike/>
            <w:vanish/>
            <w:color w:val="333399"/>
            <w:u w:val="single"/>
            <w:lang w:eastAsia="ro-RO"/>
          </w:rPr>
          <w:t>Codul de procedură penală</w:t>
        </w:r>
      </w:hyperlink>
      <w:r w:rsidRPr="005E0CDC">
        <w:rPr>
          <w:rFonts w:ascii="Verdana" w:eastAsia="Times New Roman" w:hAnsi="Verdana" w:cs="Times New Roman"/>
          <w:strike/>
          <w:vanish/>
          <w:color w:val="DC143C"/>
          <w:lang w:eastAsia="ro-RO"/>
        </w:rPr>
        <w:t xml:space="preserve"> referitoare la efectuarea percheziţiei domiciliare se aplică în mod corespunzător.</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86" name="Imagine 68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787_013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01-feb-2014 Art. 56 din cartea I, titlul III, capitolul IV abrogat de Art. 62 din titlul II din </w:t>
      </w:r>
      <w:hyperlink r:id="rId51" w:anchor="do|ttii|ar62" w:history="1">
        <w:r w:rsidRPr="005E0CDC">
          <w:rPr>
            <w:rFonts w:ascii="Verdana" w:eastAsia="Times New Roman" w:hAnsi="Verdana" w:cs="Times New Roman"/>
            <w:b/>
            <w:bCs/>
            <w:i/>
            <w:iCs/>
            <w:color w:val="333399"/>
            <w:sz w:val="18"/>
            <w:szCs w:val="18"/>
            <w:u w:val="single"/>
            <w:shd w:val="clear" w:color="auto" w:fill="FFFFFF"/>
            <w:lang w:eastAsia="ro-RO"/>
          </w:rPr>
          <w:t>Legea 255/2013</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70" w:name="do|ctI|ttIII|caIV|ar57:174"/>
      <w:r>
        <w:rPr>
          <w:rFonts w:ascii="Verdana" w:eastAsia="Times New Roman" w:hAnsi="Verdana" w:cs="Times New Roman"/>
          <w:b/>
          <w:bCs/>
          <w:noProof/>
          <w:vanish/>
          <w:color w:val="333399"/>
          <w:lang w:eastAsia="ro-RO"/>
        </w:rPr>
        <w:drawing>
          <wp:inline distT="0" distB="0" distL="0" distR="0">
            <wp:extent cx="96520" cy="96520"/>
            <wp:effectExtent l="0" t="0" r="0" b="0"/>
            <wp:docPr id="685" name="Imagine 6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V|ar57:17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0"/>
      <w:r w:rsidRPr="005E0CDC">
        <w:rPr>
          <w:rFonts w:ascii="Verdana" w:eastAsia="Times New Roman" w:hAnsi="Verdana" w:cs="Times New Roman"/>
          <w:b/>
          <w:bCs/>
          <w:strike/>
          <w:vanish/>
          <w:color w:val="DC143C"/>
          <w:lang w:eastAsia="ro-RO"/>
        </w:rPr>
        <w:t>Art. 57</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71" w:name="do|ctI|ttIII|caIV|ar57:174|al1:175"/>
      <w:bookmarkEnd w:id="271"/>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Accesul într-un sistem informatic, precum şi interceptarea şi înregistrarea comunicărilor desfăşurate prin intermediul sistemelor informatice se efectuează când sunt utile pentru aflarea adevărului, iar stabilirea situaţiei de fapt sau identificarea făptuitorilor nu poate fi realizată în baza altor probe.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72" w:name="do|ctI|ttIII|caIV|ar57:174|al2:176"/>
      <w:bookmarkEnd w:id="272"/>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Măsurile prevăzute la alin. (1) se realizează cu autorizarea motivată a procurorului anume desemnat de procurorul general al parchetului de pe lângă curtea de apel sau, după caz, de procurorul general al Parchetului de pe lângă Curtea Supremă de Justiţie ori de procurorul general al Parchetului Naţional Anticorupţie, de către organele de cercetare penală, cu sprijinul unor persoane specializate, care sunt obligate să păstreze secretul operaţiunii efectuate.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73" w:name="do|ctI|ttIII|caIV|ar57:174|al3:177"/>
      <w:bookmarkEnd w:id="273"/>
      <w:r w:rsidRPr="005E0CDC">
        <w:rPr>
          <w:rFonts w:ascii="Verdana" w:eastAsia="Times New Roman" w:hAnsi="Verdana" w:cs="Times New Roman"/>
          <w:b/>
          <w:bCs/>
          <w:strike/>
          <w:vanish/>
          <w:color w:val="DC143C"/>
          <w:lang w:eastAsia="ro-RO"/>
        </w:rPr>
        <w:t>(3)</w:t>
      </w:r>
      <w:r w:rsidRPr="005E0CDC">
        <w:rPr>
          <w:rFonts w:ascii="Verdana" w:eastAsia="Times New Roman" w:hAnsi="Verdana" w:cs="Times New Roman"/>
          <w:strike/>
          <w:vanish/>
          <w:color w:val="DC143C"/>
          <w:lang w:eastAsia="ro-RO"/>
        </w:rPr>
        <w:t>Autorizaţia prevăzută la alin. (2) se dă pentru cel mult 30 de zile, cu posibilitatea prelungirii în aceleaşi condiţii, pentru motive temeinic justificate, fiecare prelungire neputând depăşi 30 de zile. Durata maximă a măsurii autorizate nu poate depăşi 4 luni.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74" w:name="do|ctI|ttIII|caIV|ar57:174|al4:178"/>
      <w:bookmarkEnd w:id="274"/>
      <w:r w:rsidRPr="005E0CDC">
        <w:rPr>
          <w:rFonts w:ascii="Verdana" w:eastAsia="Times New Roman" w:hAnsi="Verdana" w:cs="Times New Roman"/>
          <w:b/>
          <w:bCs/>
          <w:strike/>
          <w:vanish/>
          <w:color w:val="DC143C"/>
          <w:lang w:eastAsia="ro-RO"/>
        </w:rPr>
        <w:t>(4)</w:t>
      </w:r>
      <w:r w:rsidRPr="005E0CDC">
        <w:rPr>
          <w:rFonts w:ascii="Verdana" w:eastAsia="Times New Roman" w:hAnsi="Verdana" w:cs="Times New Roman"/>
          <w:strike/>
          <w:vanish/>
          <w:color w:val="DC143C"/>
          <w:lang w:eastAsia="ro-RO"/>
        </w:rPr>
        <w:t>Până la terminarea urmăririi penale, procurorul este obligat să încunoştinţeze în scris persoanele faţă de care s-au dispus măsurile prevăzute la alin. (1).</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75" w:name="do|ctI|ttIII|caIV|ar57:174|al5:179"/>
      <w:bookmarkEnd w:id="275"/>
      <w:r w:rsidRPr="005E0CDC">
        <w:rPr>
          <w:rFonts w:ascii="Verdana" w:eastAsia="Times New Roman" w:hAnsi="Verdana" w:cs="Times New Roman"/>
          <w:b/>
          <w:bCs/>
          <w:strike/>
          <w:vanish/>
          <w:color w:val="DC143C"/>
          <w:lang w:eastAsia="ro-RO"/>
        </w:rPr>
        <w:t>(5)</w:t>
      </w:r>
      <w:r w:rsidRPr="005E0CDC">
        <w:rPr>
          <w:rFonts w:ascii="Verdana" w:eastAsia="Times New Roman" w:hAnsi="Verdana" w:cs="Times New Roman"/>
          <w:strike/>
          <w:vanish/>
          <w:color w:val="DC143C"/>
          <w:lang w:eastAsia="ro-RO"/>
        </w:rPr>
        <w:t xml:space="preserve">Dispoziţiile </w:t>
      </w:r>
      <w:hyperlink r:id="rId52" w:history="1">
        <w:r w:rsidRPr="005E0CDC">
          <w:rPr>
            <w:rFonts w:ascii="Verdana" w:eastAsia="Times New Roman" w:hAnsi="Verdana" w:cs="Times New Roman"/>
            <w:b/>
            <w:bCs/>
            <w:strike/>
            <w:vanish/>
            <w:color w:val="333399"/>
            <w:u w:val="single"/>
            <w:lang w:eastAsia="ro-RO"/>
          </w:rPr>
          <w:t>Codului de procedură penală</w:t>
        </w:r>
      </w:hyperlink>
      <w:r w:rsidRPr="005E0CDC">
        <w:rPr>
          <w:rFonts w:ascii="Verdana" w:eastAsia="Times New Roman" w:hAnsi="Verdana" w:cs="Times New Roman"/>
          <w:strike/>
          <w:vanish/>
          <w:color w:val="DC143C"/>
          <w:lang w:eastAsia="ro-RO"/>
        </w:rPr>
        <w:t xml:space="preserve"> referitoare la înregistrările audio sau video se aplică în mod corespunzător.</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84" name="Imagine 68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787_013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01-feb-2014 Art. 57 din cartea I, titlul III, capitolul IV abrogat de Art. 62 din titlul II din </w:t>
      </w:r>
      <w:hyperlink r:id="rId53" w:anchor="do|ttii|ar62" w:history="1">
        <w:r w:rsidRPr="005E0CDC">
          <w:rPr>
            <w:rFonts w:ascii="Verdana" w:eastAsia="Times New Roman" w:hAnsi="Verdana" w:cs="Times New Roman"/>
            <w:b/>
            <w:bCs/>
            <w:i/>
            <w:iCs/>
            <w:color w:val="333399"/>
            <w:sz w:val="18"/>
            <w:szCs w:val="18"/>
            <w:u w:val="single"/>
            <w:shd w:val="clear" w:color="auto" w:fill="FFFFFF"/>
            <w:lang w:eastAsia="ro-RO"/>
          </w:rPr>
          <w:t>Legea 255/2013</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76" w:name="do|ctI|ttIII|caIV|ar58:180"/>
      <w:r>
        <w:rPr>
          <w:rFonts w:ascii="Verdana" w:eastAsia="Times New Roman" w:hAnsi="Verdana" w:cs="Times New Roman"/>
          <w:b/>
          <w:bCs/>
          <w:noProof/>
          <w:vanish/>
          <w:color w:val="333399"/>
          <w:lang w:eastAsia="ro-RO"/>
        </w:rPr>
        <w:drawing>
          <wp:inline distT="0" distB="0" distL="0" distR="0">
            <wp:extent cx="96520" cy="96520"/>
            <wp:effectExtent l="0" t="0" r="0" b="0"/>
            <wp:docPr id="683" name="Imagine 6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V|ar58:18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6"/>
      <w:r w:rsidRPr="005E0CDC">
        <w:rPr>
          <w:rFonts w:ascii="Verdana" w:eastAsia="Times New Roman" w:hAnsi="Verdana" w:cs="Times New Roman"/>
          <w:b/>
          <w:bCs/>
          <w:strike/>
          <w:vanish/>
          <w:color w:val="DC143C"/>
          <w:lang w:eastAsia="ro-RO"/>
        </w:rPr>
        <w:t>Art. 58</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77" w:name="do|ctI|ttIII|caIV|ar58:180|pa1:181"/>
      <w:bookmarkEnd w:id="277"/>
      <w:r w:rsidRPr="005E0CDC">
        <w:rPr>
          <w:rFonts w:ascii="Verdana" w:eastAsia="Times New Roman" w:hAnsi="Verdana" w:cs="Times New Roman"/>
          <w:strike/>
          <w:vanish/>
          <w:color w:val="DC143C"/>
          <w:lang w:eastAsia="ro-RO"/>
        </w:rPr>
        <w:t>Dispoziţiile prezentului capitol se aplică în urmărirea penală sau judecarea cauzelor privind infracţiunile prevăzute în prezentul titlu şi a oricăror alte infracţiuni săvârşite prin intermediul sistemelor informatice.</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82" name="Imagine 68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787_013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01-feb-2014 Art. 58 din cartea I, titlul III, capitolul IV abrogat de Art. 62 din titlul II din </w:t>
      </w:r>
      <w:hyperlink r:id="rId54" w:anchor="do|ttii|ar62" w:history="1">
        <w:r w:rsidRPr="005E0CDC">
          <w:rPr>
            <w:rFonts w:ascii="Verdana" w:eastAsia="Times New Roman" w:hAnsi="Verdana" w:cs="Times New Roman"/>
            <w:b/>
            <w:bCs/>
            <w:i/>
            <w:iCs/>
            <w:color w:val="333399"/>
            <w:sz w:val="18"/>
            <w:szCs w:val="18"/>
            <w:u w:val="single"/>
            <w:shd w:val="clear" w:color="auto" w:fill="FFFFFF"/>
            <w:lang w:eastAsia="ro-RO"/>
          </w:rPr>
          <w:t>Legea 255/2013</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78" w:name="do|ctI|ttIII|caIV|ar59:123"/>
      <w:r>
        <w:rPr>
          <w:rFonts w:ascii="Verdana" w:eastAsia="Times New Roman" w:hAnsi="Verdana" w:cs="Times New Roman"/>
          <w:b/>
          <w:bCs/>
          <w:noProof/>
          <w:vanish/>
          <w:color w:val="333399"/>
          <w:lang w:eastAsia="ro-RO"/>
        </w:rPr>
        <w:drawing>
          <wp:inline distT="0" distB="0" distL="0" distR="0">
            <wp:extent cx="96520" cy="96520"/>
            <wp:effectExtent l="0" t="0" r="0" b="0"/>
            <wp:docPr id="681" name="Imagine 6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IV|ar59:12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8"/>
      <w:r w:rsidRPr="005E0CDC">
        <w:rPr>
          <w:rFonts w:ascii="Verdana" w:eastAsia="Times New Roman" w:hAnsi="Verdana" w:cs="Times New Roman"/>
          <w:b/>
          <w:bCs/>
          <w:strike/>
          <w:vanish/>
          <w:color w:val="DC143C"/>
          <w:lang w:eastAsia="ro-RO"/>
        </w:rPr>
        <w:t>Art. 59</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79" w:name="do|ctI|ttIII|caIV|ar59:123|pa1:124"/>
      <w:bookmarkEnd w:id="279"/>
      <w:r w:rsidRPr="005E0CDC">
        <w:rPr>
          <w:rFonts w:ascii="Verdana" w:eastAsia="Times New Roman" w:hAnsi="Verdana" w:cs="Times New Roman"/>
          <w:strike/>
          <w:vanish/>
          <w:color w:val="DC143C"/>
          <w:lang w:eastAsia="ro-RO"/>
        </w:rPr>
        <w:t xml:space="preserve">În cazul infracţiunilor prevăzute în prezentul titlu şi al oricăror alte infracţiuni săvârşite prin intermediul sistemelor informatice, pentru a garanta aducerea la îndeplinire a confiscării speciale prevăzute la art. </w:t>
      </w:r>
      <w:hyperlink r:id="rId55" w:anchor="art=118" w:history="1">
        <w:r w:rsidRPr="005E0CDC">
          <w:rPr>
            <w:rFonts w:ascii="Verdana" w:eastAsia="Times New Roman" w:hAnsi="Verdana" w:cs="Times New Roman"/>
            <w:b/>
            <w:bCs/>
            <w:strike/>
            <w:vanish/>
            <w:color w:val="333399"/>
            <w:u w:val="single"/>
            <w:lang w:eastAsia="ro-RO"/>
          </w:rPr>
          <w:t>118</w:t>
        </w:r>
      </w:hyperlink>
      <w:r w:rsidRPr="005E0CDC">
        <w:rPr>
          <w:rFonts w:ascii="Verdana" w:eastAsia="Times New Roman" w:hAnsi="Verdana" w:cs="Times New Roman"/>
          <w:strike/>
          <w:vanish/>
          <w:color w:val="DC143C"/>
          <w:lang w:eastAsia="ro-RO"/>
        </w:rPr>
        <w:t xml:space="preserve"> din </w:t>
      </w:r>
      <w:hyperlink r:id="rId56" w:anchor="art=55" w:history="1">
        <w:r w:rsidRPr="005E0CDC">
          <w:rPr>
            <w:rFonts w:ascii="Verdana" w:eastAsia="Times New Roman" w:hAnsi="Verdana" w:cs="Times New Roman"/>
            <w:b/>
            <w:bCs/>
            <w:strike/>
            <w:vanish/>
            <w:color w:val="333399"/>
            <w:u w:val="single"/>
            <w:lang w:eastAsia="ro-RO"/>
          </w:rPr>
          <w:t>Codul penal</w:t>
        </w:r>
      </w:hyperlink>
      <w:r w:rsidRPr="005E0CDC">
        <w:rPr>
          <w:rFonts w:ascii="Verdana" w:eastAsia="Times New Roman" w:hAnsi="Verdana" w:cs="Times New Roman"/>
          <w:strike/>
          <w:vanish/>
          <w:color w:val="DC143C"/>
          <w:lang w:eastAsia="ro-RO"/>
        </w:rPr>
        <w:t xml:space="preserve"> se pot lua măsurile asigurătorii prevăzute de </w:t>
      </w:r>
      <w:hyperlink r:id="rId57" w:history="1">
        <w:r w:rsidRPr="005E0CDC">
          <w:rPr>
            <w:rFonts w:ascii="Verdana" w:eastAsia="Times New Roman" w:hAnsi="Verdana" w:cs="Times New Roman"/>
            <w:b/>
            <w:bCs/>
            <w:strike/>
            <w:vanish/>
            <w:color w:val="333399"/>
            <w:u w:val="single"/>
            <w:lang w:eastAsia="ro-RO"/>
          </w:rPr>
          <w:t>Codul de procedură penală</w:t>
        </w:r>
      </w:hyperlink>
      <w:r w:rsidRPr="005E0CDC">
        <w:rPr>
          <w:rFonts w:ascii="Verdana" w:eastAsia="Times New Roman" w:hAnsi="Verdana" w:cs="Times New Roman"/>
          <w:strike/>
          <w:vanish/>
          <w:color w:val="DC143C"/>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80" name="Imagine 68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36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01-feb-2014 Art. 59 din cartea I, titlul III, capitolul IV abrogat de Art. 130, punctul 4. din titlul II din </w:t>
      </w:r>
      <w:hyperlink r:id="rId58" w:anchor="do|ttii|ar130|pt4" w:history="1">
        <w:r w:rsidRPr="005E0CDC">
          <w:rPr>
            <w:rFonts w:ascii="Verdana" w:eastAsia="Times New Roman" w:hAnsi="Verdana" w:cs="Times New Roman"/>
            <w:b/>
            <w:bCs/>
            <w:i/>
            <w:iCs/>
            <w:color w:val="333399"/>
            <w:sz w:val="18"/>
            <w:szCs w:val="18"/>
            <w:u w:val="single"/>
            <w:shd w:val="clear" w:color="auto" w:fill="FFFFFF"/>
            <w:lang w:eastAsia="ro-RO"/>
          </w:rPr>
          <w:t>Legea 187/2012</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0" w:name="do|ctI|ttIII|caV"/>
      <w:r>
        <w:rPr>
          <w:rFonts w:ascii="Verdana" w:eastAsia="Times New Roman" w:hAnsi="Verdana" w:cs="Times New Roman"/>
          <w:b/>
          <w:bCs/>
          <w:noProof/>
          <w:color w:val="333399"/>
          <w:lang w:eastAsia="ro-RO"/>
        </w:rPr>
        <w:drawing>
          <wp:inline distT="0" distB="0" distL="0" distR="0">
            <wp:extent cx="96520" cy="96520"/>
            <wp:effectExtent l="0" t="0" r="0" b="0"/>
            <wp:docPr id="679" name="Imagine 6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V|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0"/>
      <w:r w:rsidRPr="005E0CDC">
        <w:rPr>
          <w:rFonts w:ascii="Verdana" w:eastAsia="Times New Roman" w:hAnsi="Verdana" w:cs="Times New Roman"/>
          <w:b/>
          <w:bCs/>
          <w:color w:val="005F00"/>
          <w:sz w:val="24"/>
          <w:szCs w:val="24"/>
          <w:lang w:eastAsia="ro-RO"/>
        </w:rPr>
        <w:t>CAPITOLUL V:</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Cooperare internaţională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1" w:name="do|ctI|ttIII|caV|ar60"/>
      <w:r>
        <w:rPr>
          <w:rFonts w:ascii="Verdana" w:eastAsia="Times New Roman" w:hAnsi="Verdana" w:cs="Times New Roman"/>
          <w:b/>
          <w:bCs/>
          <w:noProof/>
          <w:color w:val="333399"/>
          <w:lang w:eastAsia="ro-RO"/>
        </w:rPr>
        <w:drawing>
          <wp:inline distT="0" distB="0" distL="0" distR="0">
            <wp:extent cx="96520" cy="96520"/>
            <wp:effectExtent l="0" t="0" r="0" b="0"/>
            <wp:docPr id="678" name="Imagine 6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V|ar6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1"/>
      <w:r w:rsidRPr="005E0CDC">
        <w:rPr>
          <w:rFonts w:ascii="Verdana" w:eastAsia="Times New Roman" w:hAnsi="Verdana" w:cs="Times New Roman"/>
          <w:b/>
          <w:bCs/>
          <w:color w:val="0000AF"/>
          <w:lang w:eastAsia="ro-RO"/>
        </w:rPr>
        <w:t>Art. 60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2" w:name="do|ctI|ttIII|caV|ar60|al1"/>
      <w:bookmarkEnd w:id="282"/>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Autorităţile judiciare române cooperează în mod direct, în condiţiile legii şi cu respectarea obligaţiilor decurgând din instrumentele juridice internaţionale la care România este parte, cu instituţiile având atribuţii similare din alte state, precum şi cu organizaţiile internaţionale specializate în domeniu.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3" w:name="do|ctI|ttIII|caV|ar60|al2"/>
      <w:bookmarkEnd w:id="283"/>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Cooperarea, care se organizează şi se desfăşoară potrivit alin. (1), poate avea ca obiect, după caz, asistenţa judiciară internaţională în materie penală, extrădarea, identificarea, blocarea, sechestrarea şi confiscarea produselor şi instrumentelor infracţiunii, desfăşurarea anchetelor comune, schimbul de informaţii, asistenţa tehnică sau de altă natură pentru culegerea şi analiza informaţiilor, formarea personalului de specialitate, precum şi alte asemenea activităţi.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4" w:name="do|ctI|ttIII|caV|ar61"/>
      <w:r>
        <w:rPr>
          <w:rFonts w:ascii="Verdana" w:eastAsia="Times New Roman" w:hAnsi="Verdana" w:cs="Times New Roman"/>
          <w:b/>
          <w:bCs/>
          <w:noProof/>
          <w:color w:val="333399"/>
          <w:lang w:eastAsia="ro-RO"/>
        </w:rPr>
        <w:drawing>
          <wp:inline distT="0" distB="0" distL="0" distR="0">
            <wp:extent cx="96520" cy="96520"/>
            <wp:effectExtent l="0" t="0" r="0" b="0"/>
            <wp:docPr id="677" name="Imagine 6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V|ar6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4"/>
      <w:r w:rsidRPr="005E0CDC">
        <w:rPr>
          <w:rFonts w:ascii="Verdana" w:eastAsia="Times New Roman" w:hAnsi="Verdana" w:cs="Times New Roman"/>
          <w:b/>
          <w:bCs/>
          <w:color w:val="0000AF"/>
          <w:lang w:eastAsia="ro-RO"/>
        </w:rPr>
        <w:t>Art. 61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5" w:name="do|ctI|ttIII|caV|ar61|al1"/>
      <w:bookmarkEnd w:id="285"/>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La solicitarea autorităţilor competente române sau ale altor state, pe teritoriul României se pot desfăşura anchete comune, în vederea prevenirii şi combaterii criminalităţii informatice.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6" w:name="do|ctI|ttIII|caV|ar61|al2"/>
      <w:bookmarkEnd w:id="286"/>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Anchetele comune prevăzute la alin. (1) se desfăşoară în baza acordurilor bilaterale sau multilaterale încheiate de autorităţile competente.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7" w:name="do|ctI|ttIII|caV|ar61|al3"/>
      <w:bookmarkEnd w:id="287"/>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Reprezentanţii autorităţilor competente române pot participa la anchete comune desfăşurate pe teritorii ale altor state, cu respectarea legislaţiilor acestora.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8" w:name="do|ctI|ttIII|caV|ar62"/>
      <w:r>
        <w:rPr>
          <w:rFonts w:ascii="Verdana" w:eastAsia="Times New Roman" w:hAnsi="Verdana" w:cs="Times New Roman"/>
          <w:b/>
          <w:bCs/>
          <w:noProof/>
          <w:color w:val="333399"/>
          <w:lang w:eastAsia="ro-RO"/>
        </w:rPr>
        <w:drawing>
          <wp:inline distT="0" distB="0" distL="0" distR="0">
            <wp:extent cx="96520" cy="96520"/>
            <wp:effectExtent l="0" t="0" r="0" b="0"/>
            <wp:docPr id="676" name="Imagine 6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V|ar6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8"/>
      <w:r w:rsidRPr="005E0CDC">
        <w:rPr>
          <w:rFonts w:ascii="Verdana" w:eastAsia="Times New Roman" w:hAnsi="Verdana" w:cs="Times New Roman"/>
          <w:b/>
          <w:bCs/>
          <w:color w:val="0000AF"/>
          <w:lang w:eastAsia="ro-RO"/>
        </w:rPr>
        <w:t>Art. 62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9" w:name="do|ctI|ttIII|caV|ar62|al1"/>
      <w:bookmarkEnd w:id="289"/>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Pentru asigurarea cooperării internaţionale imediate şi permanente în domeniul combaterii criminalităţii informatice se înfiinţează, în cadrul Secţiei de Combatere a Criminalităţii Organizate şi Antidrog din Parchetul de pe lângă Curtea Supremă de Justiţie, Serviciul de combatere a criminalităţii informatice, ca punct de contact disponibil permanent.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90" w:name="do|ctI|ttIII|caV|ar62|al2"/>
      <w:r>
        <w:rPr>
          <w:rFonts w:ascii="Verdana" w:eastAsia="Times New Roman" w:hAnsi="Verdana" w:cs="Times New Roman"/>
          <w:b/>
          <w:bCs/>
          <w:noProof/>
          <w:color w:val="333399"/>
          <w:lang w:eastAsia="ro-RO"/>
        </w:rPr>
        <w:drawing>
          <wp:inline distT="0" distB="0" distL="0" distR="0">
            <wp:extent cx="96520" cy="96520"/>
            <wp:effectExtent l="0" t="0" r="0" b="0"/>
            <wp:docPr id="675" name="Imagine 6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V|ar62|al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0"/>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Serviciul de combatere a criminalităţii informatice are următoarele atribuţii: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91" w:name="do|ctI|ttIII|caV|ar62|al2|lia"/>
      <w:bookmarkEnd w:id="291"/>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acordă asistenţă de specialitate şi oferă date despre legislaţia română în materie punctelor de contact similare din alte state;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92" w:name="do|ctI|ttIII|caV|ar62|al2|lib"/>
      <w:bookmarkEnd w:id="292"/>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dispune conservarea imediată a datelor, precum şi ridicarea obiectelor care conţin datele informatice sau datele referitoare la traficul informaţional solicitate de o autoritate străină competentă;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93" w:name="do|ctI|ttIII|caV|ar62|al2|lic"/>
      <w:bookmarkEnd w:id="293"/>
      <w:r w:rsidRPr="005E0CDC">
        <w:rPr>
          <w:rFonts w:ascii="Verdana" w:eastAsia="Times New Roman" w:hAnsi="Verdana" w:cs="Times New Roman"/>
          <w:b/>
          <w:bCs/>
          <w:color w:val="8F0000"/>
          <w:lang w:eastAsia="ro-RO"/>
        </w:rPr>
        <w:lastRenderedPageBreak/>
        <w:t>c)</w:t>
      </w:r>
      <w:r w:rsidRPr="005E0CDC">
        <w:rPr>
          <w:rFonts w:ascii="Verdana" w:eastAsia="Times New Roman" w:hAnsi="Verdana" w:cs="Times New Roman"/>
          <w:lang w:eastAsia="ro-RO"/>
        </w:rPr>
        <w:t>execută sau facilitează executarea, potrivit legii, a comisiilor rogatorii solicitate în cauze privind combaterea criminalităţii informatice, cooperând cu toate autorităţile române competente.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94" w:name="do|ctI|ttIII|caV|ar63"/>
      <w:r>
        <w:rPr>
          <w:rFonts w:ascii="Verdana" w:eastAsia="Times New Roman" w:hAnsi="Verdana" w:cs="Times New Roman"/>
          <w:b/>
          <w:bCs/>
          <w:noProof/>
          <w:color w:val="333399"/>
          <w:lang w:eastAsia="ro-RO"/>
        </w:rPr>
        <w:drawing>
          <wp:inline distT="0" distB="0" distL="0" distR="0">
            <wp:extent cx="96520" cy="96520"/>
            <wp:effectExtent l="0" t="0" r="0" b="0"/>
            <wp:docPr id="674" name="Imagine 6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V|ar6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4"/>
      <w:r w:rsidRPr="005E0CDC">
        <w:rPr>
          <w:rFonts w:ascii="Verdana" w:eastAsia="Times New Roman" w:hAnsi="Verdana" w:cs="Times New Roman"/>
          <w:b/>
          <w:bCs/>
          <w:color w:val="0000AF"/>
          <w:lang w:eastAsia="ro-RO"/>
        </w:rPr>
        <w:t>Art. 63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95" w:name="do|ctI|ttIII|caV|ar63|al1"/>
      <w:bookmarkEnd w:id="295"/>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În cadrul cooperării internaţionale, autorităţile străine competente pot solicita Serviciului de combatere a criminalităţii informatice conservarea imediată a datelor informatice ori a datelor referitoare la traficul informaţional, existente într-un sistem informatic de pe teritoriul României, cu privire la care autoritatea străină urmează să formuleze o cerere de asistenţă judiciară internaţională în materie penală.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96" w:name="do|ctI|ttIII|caV|ar63|al2"/>
      <w:r>
        <w:rPr>
          <w:rFonts w:ascii="Verdana" w:eastAsia="Times New Roman" w:hAnsi="Verdana" w:cs="Times New Roman"/>
          <w:b/>
          <w:bCs/>
          <w:noProof/>
          <w:color w:val="333399"/>
          <w:lang w:eastAsia="ro-RO"/>
        </w:rPr>
        <w:drawing>
          <wp:inline distT="0" distB="0" distL="0" distR="0">
            <wp:extent cx="96520" cy="96520"/>
            <wp:effectExtent l="0" t="0" r="0" b="0"/>
            <wp:docPr id="673" name="Imagine 6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V|ar63|al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6"/>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Cererea de conservare imediată prevăzută la alin. (1) cuprinde următoarele: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97" w:name="do|ctI|ttIII|caV|ar63|al2|lia"/>
      <w:bookmarkEnd w:id="297"/>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autoritatea care solicită conservarea;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98" w:name="do|ctI|ttIII|caV|ar63|al2|lib"/>
      <w:bookmarkEnd w:id="298"/>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o scurtă prezentare a faptelor care fac obiectul urmăririi penale şi încadrarea juridică a acestora;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99" w:name="do|ctI|ttIII|caV|ar63|al2|lic"/>
      <w:bookmarkEnd w:id="299"/>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datele informatice care se solicită a fi conservate;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00" w:name="do|ctI|ttIII|caV|ar63|al2|lid"/>
      <w:bookmarkEnd w:id="300"/>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orice informaţie disponibilă, necesară pentru identificarea deţinătorului de date informatice şi a localizării sistemului informatic;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01" w:name="do|ctI|ttIII|caV|ar63|al2|lie"/>
      <w:bookmarkEnd w:id="301"/>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utilitatea datelor informatice şi necesitatea conservării 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02" w:name="do|ctI|ttIII|caV|ar63|al2|lif"/>
      <w:bookmarkEnd w:id="302"/>
      <w:r w:rsidRPr="005E0CDC">
        <w:rPr>
          <w:rFonts w:ascii="Verdana" w:eastAsia="Times New Roman" w:hAnsi="Verdana" w:cs="Times New Roman"/>
          <w:b/>
          <w:bCs/>
          <w:color w:val="8F0000"/>
          <w:lang w:eastAsia="ro-RO"/>
        </w:rPr>
        <w:t>f)</w:t>
      </w:r>
      <w:r w:rsidRPr="005E0CDC">
        <w:rPr>
          <w:rFonts w:ascii="Verdana" w:eastAsia="Times New Roman" w:hAnsi="Verdana" w:cs="Times New Roman"/>
          <w:lang w:eastAsia="ro-RO"/>
        </w:rPr>
        <w:t>intenţia autorităţii străine de a formula o cerere de asistenţă judiciară internaţională în materie penală.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03" w:name="do|ctI|ttIII|caV|ar63|al3"/>
      <w:bookmarkEnd w:id="303"/>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 xml:space="preserve">Cererea de conservare se execută potrivit art. </w:t>
      </w:r>
      <w:hyperlink r:id="rId59" w:anchor="art=54" w:history="1">
        <w:r w:rsidRPr="005E0CDC">
          <w:rPr>
            <w:rFonts w:ascii="Verdana" w:eastAsia="Times New Roman" w:hAnsi="Verdana" w:cs="Times New Roman"/>
            <w:b/>
            <w:bCs/>
            <w:color w:val="333399"/>
            <w:u w:val="single"/>
            <w:lang w:eastAsia="ro-RO"/>
          </w:rPr>
          <w:t>54</w:t>
        </w:r>
      </w:hyperlink>
      <w:r w:rsidRPr="005E0CDC">
        <w:rPr>
          <w:rFonts w:ascii="Verdana" w:eastAsia="Times New Roman" w:hAnsi="Verdana" w:cs="Times New Roman"/>
          <w:lang w:eastAsia="ro-RO"/>
        </w:rPr>
        <w:t xml:space="preserve"> pentru o perioadă care nu poate fi mai mică de 60 de zile şi este valabilă până la luarea unei decizii de către autorităţile române competente cu privire la cererea de asistenţă judiciară internaţională în materie penală.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04" w:name="do|ctI|ttIII|caV|ar64"/>
      <w:r>
        <w:rPr>
          <w:rFonts w:ascii="Verdana" w:eastAsia="Times New Roman" w:hAnsi="Verdana" w:cs="Times New Roman"/>
          <w:b/>
          <w:bCs/>
          <w:noProof/>
          <w:color w:val="333399"/>
          <w:lang w:eastAsia="ro-RO"/>
        </w:rPr>
        <w:drawing>
          <wp:inline distT="0" distB="0" distL="0" distR="0">
            <wp:extent cx="96520" cy="96520"/>
            <wp:effectExtent l="0" t="0" r="0" b="0"/>
            <wp:docPr id="672" name="Imagine 6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V|ar6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4"/>
      <w:r w:rsidRPr="005E0CDC">
        <w:rPr>
          <w:rFonts w:ascii="Verdana" w:eastAsia="Times New Roman" w:hAnsi="Verdana" w:cs="Times New Roman"/>
          <w:b/>
          <w:bCs/>
          <w:color w:val="0000AF"/>
          <w:lang w:eastAsia="ro-RO"/>
        </w:rPr>
        <w:t>Art. 64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05" w:name="do|ctI|ttIII|caV|ar64|pa1"/>
      <w:bookmarkEnd w:id="305"/>
      <w:r w:rsidRPr="005E0CDC">
        <w:rPr>
          <w:rFonts w:ascii="Verdana" w:eastAsia="Times New Roman" w:hAnsi="Verdana" w:cs="Times New Roman"/>
          <w:lang w:eastAsia="ro-RO"/>
        </w:rPr>
        <w:t xml:space="preserve">Dacă în executarea cererii formulate potrivit art. </w:t>
      </w:r>
      <w:hyperlink r:id="rId60" w:anchor="art=63" w:history="1">
        <w:r w:rsidRPr="005E0CDC">
          <w:rPr>
            <w:rFonts w:ascii="Verdana" w:eastAsia="Times New Roman" w:hAnsi="Verdana" w:cs="Times New Roman"/>
            <w:b/>
            <w:bCs/>
            <w:color w:val="333399"/>
            <w:u w:val="single"/>
            <w:lang w:eastAsia="ro-RO"/>
          </w:rPr>
          <w:t>63 alin. (1)</w:t>
        </w:r>
      </w:hyperlink>
      <w:r w:rsidRPr="005E0CDC">
        <w:rPr>
          <w:rFonts w:ascii="Verdana" w:eastAsia="Times New Roman" w:hAnsi="Verdana" w:cs="Times New Roman"/>
          <w:lang w:eastAsia="ro-RO"/>
        </w:rPr>
        <w:t xml:space="preserve"> se constată că un furnizor de servicii al altui stat este în posesia unor date referitoare la traficul informaţional, Serviciul de combatere a criminalităţii informatice va informa de îndată despre aceasta autoritatea străină solicitantă, comunicând totodată informaţiile necesare identificării respectivului furnizor de servicii.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06" w:name="do|ctI|ttIII|caV|ar65"/>
      <w:r>
        <w:rPr>
          <w:rFonts w:ascii="Verdana" w:eastAsia="Times New Roman" w:hAnsi="Verdana" w:cs="Times New Roman"/>
          <w:b/>
          <w:bCs/>
          <w:noProof/>
          <w:color w:val="333399"/>
          <w:lang w:eastAsia="ro-RO"/>
        </w:rPr>
        <w:drawing>
          <wp:inline distT="0" distB="0" distL="0" distR="0">
            <wp:extent cx="96520" cy="96520"/>
            <wp:effectExtent l="0" t="0" r="0" b="0"/>
            <wp:docPr id="671" name="Imagine 6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V|ar6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6"/>
      <w:r w:rsidRPr="005E0CDC">
        <w:rPr>
          <w:rFonts w:ascii="Verdana" w:eastAsia="Times New Roman" w:hAnsi="Verdana" w:cs="Times New Roman"/>
          <w:b/>
          <w:bCs/>
          <w:color w:val="0000AF"/>
          <w:lang w:eastAsia="ro-RO"/>
        </w:rPr>
        <w:t>Art. 65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07" w:name="do|ctI|ttIII|caV|ar65|al1"/>
      <w:bookmarkEnd w:id="307"/>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O autoritate străină competentă poate avea acces la sursele publice române de date informatice publice, fără a fi necesară formularea unei solicitări în acest sens către autorităţile române.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08" w:name="do|ctI|ttIII|caV|ar65|al2"/>
      <w:bookmarkEnd w:id="308"/>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O autoritate străină competentă poate avea acces sau poate primi, prin intermediul unui sistem informatic existent pe teritoriul său, date informatice stocate în România, dacă are aprobarea persoanei autorizate, potrivit legii, să le pună la dispoziţie prin intermediul acelui sistem informatic, fără a fi necesară formularea unei solicitări în acest sens către autorităţile române.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09" w:name="do|ctI|ttIII|caV|ar66"/>
      <w:r>
        <w:rPr>
          <w:rFonts w:ascii="Verdana" w:eastAsia="Times New Roman" w:hAnsi="Verdana" w:cs="Times New Roman"/>
          <w:b/>
          <w:bCs/>
          <w:noProof/>
          <w:color w:val="333399"/>
          <w:lang w:eastAsia="ro-RO"/>
        </w:rPr>
        <w:drawing>
          <wp:inline distT="0" distB="0" distL="0" distR="0">
            <wp:extent cx="96520" cy="96520"/>
            <wp:effectExtent l="0" t="0" r="0" b="0"/>
            <wp:docPr id="670" name="Imagine 6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V|ar6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9"/>
      <w:r w:rsidRPr="005E0CDC">
        <w:rPr>
          <w:rFonts w:ascii="Verdana" w:eastAsia="Times New Roman" w:hAnsi="Verdana" w:cs="Times New Roman"/>
          <w:b/>
          <w:bCs/>
          <w:color w:val="0000AF"/>
          <w:lang w:eastAsia="ro-RO"/>
        </w:rPr>
        <w:t>Art. 66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10" w:name="do|ctI|ttIII|caV|ar66|pa1"/>
      <w:bookmarkEnd w:id="310"/>
      <w:r w:rsidRPr="005E0CDC">
        <w:rPr>
          <w:rFonts w:ascii="Verdana" w:eastAsia="Times New Roman" w:hAnsi="Verdana" w:cs="Times New Roman"/>
          <w:lang w:eastAsia="ro-RO"/>
        </w:rPr>
        <w:t>Autorităţile române competente pot transmite, din oficiu, autorităţilor străine competente, cu respectarea prevederilor legale privind protecţia datelor cu caracter personal, informaţiile şi datele deţinute, necesare pentru descoperirea infracţiunilor săvârşite prin intermediul sistemelor informatice sau pentru soluţionarea de către autorităţile străine competente a cauzelor referitoare la aceste infracţiuni.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11" w:name="do|ctI|ttIII|caV|ar67"/>
      <w:r>
        <w:rPr>
          <w:rFonts w:ascii="Verdana" w:eastAsia="Times New Roman" w:hAnsi="Verdana" w:cs="Times New Roman"/>
          <w:b/>
          <w:bCs/>
          <w:noProof/>
          <w:color w:val="333399"/>
          <w:lang w:eastAsia="ro-RO"/>
        </w:rPr>
        <w:drawing>
          <wp:inline distT="0" distB="0" distL="0" distR="0">
            <wp:extent cx="96520" cy="96520"/>
            <wp:effectExtent l="0" t="0" r="0" b="0"/>
            <wp:docPr id="669" name="Imagine 6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II|caV|ar6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1"/>
      <w:r w:rsidRPr="005E0CDC">
        <w:rPr>
          <w:rFonts w:ascii="Verdana" w:eastAsia="Times New Roman" w:hAnsi="Verdana" w:cs="Times New Roman"/>
          <w:b/>
          <w:bCs/>
          <w:color w:val="0000AF"/>
          <w:lang w:eastAsia="ro-RO"/>
        </w:rPr>
        <w:t>Art. 67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12" w:name="do|ctI|ttIII|caV|ar67|al1"/>
      <w:bookmarkEnd w:id="312"/>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Art. </w:t>
      </w:r>
      <w:hyperlink r:id="rId61" w:anchor="art=29" w:history="1">
        <w:r w:rsidRPr="005E0CDC">
          <w:rPr>
            <w:rFonts w:ascii="Verdana" w:eastAsia="Times New Roman" w:hAnsi="Verdana" w:cs="Times New Roman"/>
            <w:b/>
            <w:bCs/>
            <w:color w:val="333399"/>
            <w:u w:val="single"/>
            <w:lang w:eastAsia="ro-RO"/>
          </w:rPr>
          <w:t>29</w:t>
        </w:r>
      </w:hyperlink>
      <w:r w:rsidRPr="005E0CDC">
        <w:rPr>
          <w:rFonts w:ascii="Verdana" w:eastAsia="Times New Roman" w:hAnsi="Verdana" w:cs="Times New Roman"/>
          <w:lang w:eastAsia="ro-RO"/>
        </w:rPr>
        <w:t xml:space="preserve"> din Legea nr. </w:t>
      </w:r>
      <w:hyperlink r:id="rId62" w:history="1">
        <w:r w:rsidRPr="005E0CDC">
          <w:rPr>
            <w:rFonts w:ascii="Verdana" w:eastAsia="Times New Roman" w:hAnsi="Verdana" w:cs="Times New Roman"/>
            <w:b/>
            <w:bCs/>
            <w:color w:val="333399"/>
            <w:u w:val="single"/>
            <w:lang w:eastAsia="ro-RO"/>
          </w:rPr>
          <w:t>365/2002</w:t>
        </w:r>
      </w:hyperlink>
      <w:r w:rsidRPr="005E0CDC">
        <w:rPr>
          <w:rFonts w:ascii="Verdana" w:eastAsia="Times New Roman" w:hAnsi="Verdana" w:cs="Times New Roman"/>
          <w:lang w:eastAsia="ro-RO"/>
        </w:rPr>
        <w:t xml:space="preserve"> privind comerţul electronic, publicată în Monitorul Oficial al României, Partea I, nr. 483 din 5 iulie 2002,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13" w:name="do|ctI|ttIV"/>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668" name="Imagine 6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3"/>
      <w:r w:rsidRPr="005E0CDC">
        <w:rPr>
          <w:rFonts w:ascii="Verdana" w:eastAsia="Times New Roman" w:hAnsi="Verdana" w:cs="Times New Roman"/>
          <w:b/>
          <w:bCs/>
          <w:sz w:val="26"/>
          <w:szCs w:val="26"/>
          <w:lang w:eastAsia="ro-RO"/>
        </w:rPr>
        <w:t>TITLUL IV:</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6"/>
          <w:szCs w:val="26"/>
          <w:lang w:eastAsia="ro-RO"/>
        </w:rPr>
        <w:t>Conflictul de interese şi regimul incompatibilităţilor în exercitarea demnităţilor publice şi funcţiilor publice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14" w:name="do|ctI|ttIV|caI:46"/>
      <w:r>
        <w:rPr>
          <w:rFonts w:ascii="Verdana" w:eastAsia="Times New Roman" w:hAnsi="Verdana" w:cs="Times New Roman"/>
          <w:b/>
          <w:bCs/>
          <w:noProof/>
          <w:vanish/>
          <w:color w:val="333399"/>
          <w:lang w:eastAsia="ro-RO"/>
        </w:rPr>
        <w:drawing>
          <wp:inline distT="0" distB="0" distL="0" distR="0">
            <wp:extent cx="96520" cy="96520"/>
            <wp:effectExtent l="0" t="0" r="0" b="0"/>
            <wp:docPr id="667" name="Imagine 6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4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4"/>
      <w:r w:rsidRPr="005E0CDC">
        <w:rPr>
          <w:rFonts w:ascii="Verdana" w:eastAsia="Times New Roman" w:hAnsi="Verdana" w:cs="Times New Roman"/>
          <w:b/>
          <w:bCs/>
          <w:strike/>
          <w:vanish/>
          <w:color w:val="DC143C"/>
          <w:sz w:val="24"/>
          <w:szCs w:val="24"/>
          <w:lang w:eastAsia="ro-RO"/>
        </w:rPr>
        <w:t>CAPITOLUL I:</w:t>
      </w:r>
      <w:r w:rsidRPr="005E0CDC">
        <w:rPr>
          <w:rFonts w:ascii="Verdana" w:eastAsia="Times New Roman" w:hAnsi="Verdana" w:cs="Times New Roman"/>
          <w:vanish/>
          <w:lang w:eastAsia="ro-RO"/>
        </w:rPr>
        <w:t xml:space="preserve"> </w:t>
      </w:r>
      <w:r w:rsidRPr="005E0CDC">
        <w:rPr>
          <w:rFonts w:ascii="Verdana" w:eastAsia="Times New Roman" w:hAnsi="Verdana" w:cs="Times New Roman"/>
          <w:b/>
          <w:bCs/>
          <w:strike/>
          <w:vanish/>
          <w:color w:val="DC143C"/>
          <w:sz w:val="24"/>
          <w:szCs w:val="24"/>
          <w:lang w:eastAsia="ro-RO"/>
        </w:rPr>
        <w:t>Dispoziţii generale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15" w:name="do|ctI|ttIV|caI:46|ar68:47"/>
      <w:r>
        <w:rPr>
          <w:rFonts w:ascii="Verdana" w:eastAsia="Times New Roman" w:hAnsi="Verdana" w:cs="Times New Roman"/>
          <w:b/>
          <w:bCs/>
          <w:noProof/>
          <w:vanish/>
          <w:color w:val="333399"/>
          <w:lang w:eastAsia="ro-RO"/>
        </w:rPr>
        <w:drawing>
          <wp:inline distT="0" distB="0" distL="0" distR="0">
            <wp:extent cx="96520" cy="96520"/>
            <wp:effectExtent l="0" t="0" r="0" b="0"/>
            <wp:docPr id="666" name="Imagine 6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46|ar68:4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5"/>
      <w:r w:rsidRPr="005E0CDC">
        <w:rPr>
          <w:rFonts w:ascii="Verdana" w:eastAsia="Times New Roman" w:hAnsi="Verdana" w:cs="Times New Roman"/>
          <w:b/>
          <w:bCs/>
          <w:strike/>
          <w:vanish/>
          <w:color w:val="DC143C"/>
          <w:lang w:eastAsia="ro-RO"/>
        </w:rPr>
        <w:t>Art. 68</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16" w:name="do|ctI|ttIV|caI:46|ar68:47|pa1:48"/>
      <w:bookmarkEnd w:id="316"/>
      <w:r w:rsidRPr="005E0CDC">
        <w:rPr>
          <w:rFonts w:ascii="Verdana" w:eastAsia="Times New Roman" w:hAnsi="Verdana" w:cs="Times New Roman"/>
          <w:strike/>
          <w:vanish/>
          <w:color w:val="DC143C"/>
          <w:lang w:eastAsia="ro-RO"/>
        </w:rPr>
        <w:t>Prezentul titlu reglementează conflictul de interese şi regimul incompatibilităţilor ce pot interveni în exercitarea demnităţilor publice şi funcţiilor publice.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17" w:name="do|ctI|ttIV|caI:46|ar69:49"/>
      <w:r>
        <w:rPr>
          <w:rFonts w:ascii="Verdana" w:eastAsia="Times New Roman" w:hAnsi="Verdana" w:cs="Times New Roman"/>
          <w:b/>
          <w:bCs/>
          <w:noProof/>
          <w:vanish/>
          <w:color w:val="333399"/>
          <w:lang w:eastAsia="ro-RO"/>
        </w:rPr>
        <w:drawing>
          <wp:inline distT="0" distB="0" distL="0" distR="0">
            <wp:extent cx="96520" cy="96520"/>
            <wp:effectExtent l="0" t="0" r="0" b="0"/>
            <wp:docPr id="665" name="Imagine 6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46|ar69:4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7"/>
      <w:r w:rsidRPr="005E0CDC">
        <w:rPr>
          <w:rFonts w:ascii="Verdana" w:eastAsia="Times New Roman" w:hAnsi="Verdana" w:cs="Times New Roman"/>
          <w:b/>
          <w:bCs/>
          <w:strike/>
          <w:vanish/>
          <w:color w:val="DC143C"/>
          <w:lang w:eastAsia="ro-RO"/>
        </w:rPr>
        <w:t>Art. 69</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18" w:name="do|ctI|ttIV|caI:46|ar69:49|al1:50"/>
      <w:r>
        <w:rPr>
          <w:rFonts w:ascii="Verdana" w:eastAsia="Times New Roman" w:hAnsi="Verdana" w:cs="Times New Roman"/>
          <w:b/>
          <w:bCs/>
          <w:noProof/>
          <w:vanish/>
          <w:color w:val="333399"/>
          <w:lang w:eastAsia="ro-RO"/>
        </w:rPr>
        <w:drawing>
          <wp:inline distT="0" distB="0" distL="0" distR="0">
            <wp:extent cx="96520" cy="96520"/>
            <wp:effectExtent l="0" t="0" r="0" b="0"/>
            <wp:docPr id="664" name="Imagine 6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46|ar69:49|al1:5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8"/>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Prevederile prezentului titlu se aplică persoanelor care exercită următoarele demnităţi publice şi funcţii publice: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19" w:name="do|ctI|ttIV|caI:46|ar69:49|al1:50|lia:51"/>
      <w:bookmarkEnd w:id="319"/>
      <w:r w:rsidRPr="005E0CDC">
        <w:rPr>
          <w:rFonts w:ascii="Verdana" w:eastAsia="Times New Roman" w:hAnsi="Verdana" w:cs="Times New Roman"/>
          <w:b/>
          <w:bCs/>
          <w:strike/>
          <w:vanish/>
          <w:color w:val="DC143C"/>
          <w:lang w:eastAsia="ro-RO"/>
        </w:rPr>
        <w:t>a)</w:t>
      </w:r>
      <w:r w:rsidRPr="005E0CDC">
        <w:rPr>
          <w:rFonts w:ascii="Verdana" w:eastAsia="Times New Roman" w:hAnsi="Verdana" w:cs="Times New Roman"/>
          <w:strike/>
          <w:vanish/>
          <w:color w:val="DC143C"/>
          <w:lang w:eastAsia="ro-RO"/>
        </w:rPr>
        <w:t>Preşedinte al României;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20" w:name="do|ctI|ttIV|caI:46|ar69:49|al1:50|lib:52"/>
      <w:bookmarkEnd w:id="320"/>
      <w:r w:rsidRPr="005E0CDC">
        <w:rPr>
          <w:rFonts w:ascii="Verdana" w:eastAsia="Times New Roman" w:hAnsi="Verdana" w:cs="Times New Roman"/>
          <w:b/>
          <w:bCs/>
          <w:strike/>
          <w:vanish/>
          <w:color w:val="DC143C"/>
          <w:lang w:eastAsia="ro-RO"/>
        </w:rPr>
        <w:t>b)</w:t>
      </w:r>
      <w:r w:rsidRPr="005E0CDC">
        <w:rPr>
          <w:rFonts w:ascii="Verdana" w:eastAsia="Times New Roman" w:hAnsi="Verdana" w:cs="Times New Roman"/>
          <w:strike/>
          <w:vanish/>
          <w:color w:val="DC143C"/>
          <w:lang w:eastAsia="ro-RO"/>
        </w:rPr>
        <w:t>deputat şi senator;</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21" w:name="do|ctI|ttIV|caI:46|ar69:49|al1:50|lic:53"/>
      <w:bookmarkEnd w:id="321"/>
      <w:r w:rsidRPr="005E0CDC">
        <w:rPr>
          <w:rFonts w:ascii="Verdana" w:eastAsia="Times New Roman" w:hAnsi="Verdana" w:cs="Times New Roman"/>
          <w:b/>
          <w:bCs/>
          <w:strike/>
          <w:vanish/>
          <w:color w:val="DC143C"/>
          <w:lang w:eastAsia="ro-RO"/>
        </w:rPr>
        <w:t>c)</w:t>
      </w:r>
      <w:r w:rsidRPr="005E0CDC">
        <w:rPr>
          <w:rFonts w:ascii="Verdana" w:eastAsia="Times New Roman" w:hAnsi="Verdana" w:cs="Times New Roman"/>
          <w:strike/>
          <w:vanish/>
          <w:color w:val="DC143C"/>
          <w:lang w:eastAsia="ro-RO"/>
        </w:rPr>
        <w:t>consilier prezidenţial şi consilier de stat din Administraţia Prezidenţială;</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22" w:name="do|ctI|ttIV|caI:46|ar69:49|al1:50|lid:54"/>
      <w:bookmarkEnd w:id="322"/>
      <w:r w:rsidRPr="005E0CDC">
        <w:rPr>
          <w:rFonts w:ascii="Verdana" w:eastAsia="Times New Roman" w:hAnsi="Verdana" w:cs="Times New Roman"/>
          <w:b/>
          <w:bCs/>
          <w:strike/>
          <w:vanish/>
          <w:color w:val="DC143C"/>
          <w:lang w:eastAsia="ro-RO"/>
        </w:rPr>
        <w:t>d)</w:t>
      </w:r>
      <w:r w:rsidRPr="005E0CDC">
        <w:rPr>
          <w:rFonts w:ascii="Verdana" w:eastAsia="Times New Roman" w:hAnsi="Verdana" w:cs="Times New Roman"/>
          <w:strike/>
          <w:vanish/>
          <w:color w:val="DC143C"/>
          <w:lang w:eastAsia="ro-RO"/>
        </w:rPr>
        <w:t>prim-ministru, ministru, ministru delegat, secretar de stat, subsecretar de stat şi funcţiile asimilate acestora, prefect şi subprefect;</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23" w:name="do|ctI|ttIV|caI:46|ar69:49|al1:50|lie:55"/>
      <w:bookmarkEnd w:id="323"/>
      <w:r w:rsidRPr="005E0CDC">
        <w:rPr>
          <w:rFonts w:ascii="Verdana" w:eastAsia="Times New Roman" w:hAnsi="Verdana" w:cs="Times New Roman"/>
          <w:b/>
          <w:bCs/>
          <w:strike/>
          <w:vanish/>
          <w:color w:val="DC143C"/>
          <w:lang w:eastAsia="ro-RO"/>
        </w:rPr>
        <w:t>e)</w:t>
      </w:r>
      <w:r w:rsidRPr="005E0CDC">
        <w:rPr>
          <w:rFonts w:ascii="Verdana" w:eastAsia="Times New Roman" w:hAnsi="Verdana" w:cs="Times New Roman"/>
          <w:strike/>
          <w:vanish/>
          <w:color w:val="DC143C"/>
          <w:lang w:eastAsia="ro-RO"/>
        </w:rPr>
        <w:t>magistraţi;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24" w:name="do|ctI|ttIV|caI:46|ar69:49|al1:50|lif:56"/>
      <w:bookmarkEnd w:id="324"/>
      <w:r w:rsidRPr="005E0CDC">
        <w:rPr>
          <w:rFonts w:ascii="Verdana" w:eastAsia="Times New Roman" w:hAnsi="Verdana" w:cs="Times New Roman"/>
          <w:b/>
          <w:bCs/>
          <w:strike/>
          <w:vanish/>
          <w:color w:val="DC143C"/>
          <w:lang w:eastAsia="ro-RO"/>
        </w:rPr>
        <w:t>f)</w:t>
      </w:r>
      <w:r w:rsidRPr="005E0CDC">
        <w:rPr>
          <w:rFonts w:ascii="Verdana" w:eastAsia="Times New Roman" w:hAnsi="Verdana" w:cs="Times New Roman"/>
          <w:strike/>
          <w:vanish/>
          <w:color w:val="DC143C"/>
          <w:lang w:eastAsia="ro-RO"/>
        </w:rPr>
        <w:t>aleşi locali;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25" w:name="do|ctI|ttIV|caI:46|ar69:49|al1:50|lig:57"/>
      <w:bookmarkEnd w:id="325"/>
      <w:r w:rsidRPr="005E0CDC">
        <w:rPr>
          <w:rFonts w:ascii="Verdana" w:eastAsia="Times New Roman" w:hAnsi="Verdana" w:cs="Times New Roman"/>
          <w:b/>
          <w:bCs/>
          <w:strike/>
          <w:vanish/>
          <w:color w:val="DC143C"/>
          <w:lang w:eastAsia="ro-RO"/>
        </w:rPr>
        <w:t>g)</w:t>
      </w:r>
      <w:r w:rsidRPr="005E0CDC">
        <w:rPr>
          <w:rFonts w:ascii="Verdana" w:eastAsia="Times New Roman" w:hAnsi="Verdana" w:cs="Times New Roman"/>
          <w:strike/>
          <w:vanish/>
          <w:color w:val="DC143C"/>
          <w:lang w:eastAsia="ro-RO"/>
        </w:rPr>
        <w:t>funcţionari publici.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26" w:name="do|ctI|ttIV|caI:46|ar69:49|al2:58"/>
      <w:bookmarkEnd w:id="326"/>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Funcţiile asimilate celor de ministru, secretar de stat şi subsecretar de stat din cadrul unor autorităţi publice centrale sunt cele prevăzute în actele normative privind organizarea şi funcţionarea acestor autorităţi.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27" w:name="do|ctI|ttIV|caI:46|ar69:49|al3:59"/>
      <w:bookmarkEnd w:id="327"/>
      <w:r w:rsidRPr="005E0CDC">
        <w:rPr>
          <w:rFonts w:ascii="Verdana" w:eastAsia="Times New Roman" w:hAnsi="Verdana" w:cs="Times New Roman"/>
          <w:b/>
          <w:bCs/>
          <w:strike/>
          <w:vanish/>
          <w:color w:val="DC143C"/>
          <w:lang w:eastAsia="ro-RO"/>
        </w:rPr>
        <w:t>(3)</w:t>
      </w:r>
      <w:r w:rsidRPr="005E0CDC">
        <w:rPr>
          <w:rFonts w:ascii="Verdana" w:eastAsia="Times New Roman" w:hAnsi="Verdana" w:cs="Times New Roman"/>
          <w:strike/>
          <w:vanish/>
          <w:color w:val="DC143C"/>
          <w:lang w:eastAsia="ro-RO"/>
        </w:rPr>
        <w:t>Prin aleşi locali se înţelege primarii şi viceprimarii, primarul general şi viceprimarii municipiului Bucureşti, preşedinţii şi vicepreşedinţii consiliilor judeţene, consilierii locali şi consilierii judeţeni.</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63" name="Imagine 66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999_002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25-nov-2007 cartea I, titlul IV, capitolul I abrogat de Art. 60, alin. (1), litera B. din capitolul VIII din </w:t>
      </w:r>
      <w:hyperlink r:id="rId63" w:anchor="do|caviii|ar60|al1|lib" w:history="1">
        <w:r w:rsidRPr="005E0CDC">
          <w:rPr>
            <w:rFonts w:ascii="Verdana" w:eastAsia="Times New Roman" w:hAnsi="Verdana" w:cs="Times New Roman"/>
            <w:b/>
            <w:bCs/>
            <w:i/>
            <w:iCs/>
            <w:color w:val="333399"/>
            <w:sz w:val="18"/>
            <w:szCs w:val="18"/>
            <w:u w:val="single"/>
            <w:shd w:val="clear" w:color="auto" w:fill="FFFFFF"/>
            <w:lang w:eastAsia="ro-RO"/>
          </w:rPr>
          <w:t>Legea 144/2007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28" w:name="do|ctI|ttIV|caII"/>
      <w:r>
        <w:rPr>
          <w:rFonts w:ascii="Verdana" w:eastAsia="Times New Roman" w:hAnsi="Verdana" w:cs="Times New Roman"/>
          <w:b/>
          <w:bCs/>
          <w:noProof/>
          <w:color w:val="333399"/>
          <w:lang w:eastAsia="ro-RO"/>
        </w:rPr>
        <w:drawing>
          <wp:inline distT="0" distB="0" distL="0" distR="0">
            <wp:extent cx="96520" cy="96520"/>
            <wp:effectExtent l="0" t="0" r="0" b="0"/>
            <wp:docPr id="662" name="Imagine 6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8"/>
      <w:r w:rsidRPr="005E0CDC">
        <w:rPr>
          <w:rFonts w:ascii="Verdana" w:eastAsia="Times New Roman" w:hAnsi="Verdana" w:cs="Times New Roman"/>
          <w:b/>
          <w:bCs/>
          <w:color w:val="005F00"/>
          <w:sz w:val="24"/>
          <w:szCs w:val="24"/>
          <w:lang w:eastAsia="ro-RO"/>
        </w:rPr>
        <w:t>CAPITOLUL II:</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Conflictul de interese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29" w:name="do|ctI|ttIV|caII|si1"/>
      <w:r>
        <w:rPr>
          <w:rFonts w:ascii="Verdana" w:eastAsia="Times New Roman" w:hAnsi="Verdana" w:cs="Times New Roman"/>
          <w:b/>
          <w:bCs/>
          <w:noProof/>
          <w:color w:val="333399"/>
          <w:lang w:eastAsia="ro-RO"/>
        </w:rPr>
        <w:drawing>
          <wp:inline distT="0" distB="0" distL="0" distR="0">
            <wp:extent cx="96520" cy="96520"/>
            <wp:effectExtent l="0" t="0" r="0" b="0"/>
            <wp:docPr id="661" name="Imagine 6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si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9"/>
      <w:r w:rsidRPr="005E0CDC">
        <w:rPr>
          <w:rFonts w:ascii="Verdana" w:eastAsia="Times New Roman" w:hAnsi="Verdana" w:cs="Times New Roman"/>
          <w:b/>
          <w:bCs/>
          <w:sz w:val="24"/>
          <w:szCs w:val="24"/>
          <w:lang w:eastAsia="ro-RO"/>
        </w:rPr>
        <w:t>SECŢIUNEA 1:</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Definiţie şi principii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30" w:name="do|ctI|ttIV|caII|si1|ar70"/>
      <w:r>
        <w:rPr>
          <w:rFonts w:ascii="Verdana" w:eastAsia="Times New Roman" w:hAnsi="Verdana" w:cs="Times New Roman"/>
          <w:b/>
          <w:bCs/>
          <w:noProof/>
          <w:color w:val="333399"/>
          <w:lang w:eastAsia="ro-RO"/>
        </w:rPr>
        <w:drawing>
          <wp:inline distT="0" distB="0" distL="0" distR="0">
            <wp:extent cx="96520" cy="96520"/>
            <wp:effectExtent l="0" t="0" r="0" b="0"/>
            <wp:docPr id="660" name="Imagine 6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si1|ar7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0"/>
      <w:r w:rsidRPr="005E0CDC">
        <w:rPr>
          <w:rFonts w:ascii="Verdana" w:eastAsia="Times New Roman" w:hAnsi="Verdana" w:cs="Times New Roman"/>
          <w:b/>
          <w:bCs/>
          <w:color w:val="0000AF"/>
          <w:lang w:eastAsia="ro-RO"/>
        </w:rPr>
        <w:t>Art. 70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31" w:name="do|ctI|ttIV|caII|si1|ar70|pa1"/>
      <w:bookmarkEnd w:id="331"/>
      <w:r w:rsidRPr="005E0CDC">
        <w:rPr>
          <w:rFonts w:ascii="Verdana" w:eastAsia="Times New Roman" w:hAnsi="Verdana" w:cs="Times New Roman"/>
          <w:lang w:eastAsia="ro-RO"/>
        </w:rPr>
        <w:t xml:space="preserve">Prin conflict de interese se înţelege situaţia în care persoana ce exercită o demnitate publică sau o funcţie publică are un interes personal de natură patrimonială, care ar putea influenţa îndeplinirea cu obiectivitate a atribuţiilor care îi revin potrivit </w:t>
      </w:r>
      <w:hyperlink r:id="rId64" w:history="1">
        <w:r w:rsidRPr="005E0CDC">
          <w:rPr>
            <w:rFonts w:ascii="Verdana" w:eastAsia="Times New Roman" w:hAnsi="Verdana" w:cs="Times New Roman"/>
            <w:b/>
            <w:bCs/>
            <w:color w:val="333399"/>
            <w:u w:val="single"/>
            <w:lang w:eastAsia="ro-RO"/>
          </w:rPr>
          <w:t>Constituţiei</w:t>
        </w:r>
      </w:hyperlink>
      <w:r w:rsidRPr="005E0CDC">
        <w:rPr>
          <w:rFonts w:ascii="Verdana" w:eastAsia="Times New Roman" w:hAnsi="Verdana" w:cs="Times New Roman"/>
          <w:lang w:eastAsia="ro-RO"/>
        </w:rPr>
        <w:t xml:space="preserve"> şi altor acte normative.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32" w:name="do|ctI|ttIV|caII|si1|ar71"/>
      <w:r>
        <w:rPr>
          <w:rFonts w:ascii="Verdana" w:eastAsia="Times New Roman" w:hAnsi="Verdana" w:cs="Times New Roman"/>
          <w:b/>
          <w:bCs/>
          <w:noProof/>
          <w:color w:val="333399"/>
          <w:lang w:eastAsia="ro-RO"/>
        </w:rPr>
        <w:drawing>
          <wp:inline distT="0" distB="0" distL="0" distR="0">
            <wp:extent cx="96520" cy="96520"/>
            <wp:effectExtent l="0" t="0" r="0" b="0"/>
            <wp:docPr id="659" name="Imagine 6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si1|ar7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2"/>
      <w:r w:rsidRPr="005E0CDC">
        <w:rPr>
          <w:rFonts w:ascii="Verdana" w:eastAsia="Times New Roman" w:hAnsi="Verdana" w:cs="Times New Roman"/>
          <w:b/>
          <w:bCs/>
          <w:color w:val="0000AF"/>
          <w:lang w:eastAsia="ro-RO"/>
        </w:rPr>
        <w:t>Art. 71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33" w:name="do|ctI|ttIV|caII|si1|ar71|pa1"/>
      <w:bookmarkEnd w:id="333"/>
      <w:r w:rsidRPr="005E0CDC">
        <w:rPr>
          <w:rFonts w:ascii="Verdana" w:eastAsia="Times New Roman" w:hAnsi="Verdana" w:cs="Times New Roman"/>
          <w:lang w:eastAsia="ro-RO"/>
        </w:rPr>
        <w:t>Principiile care stau la baza prevenirii conflictului de interese în exercitarea demnităţilor publice şi funcţiilor publice sunt: imparţialitatea, integritatea, transparenţa deciziei şi supremaţia interesului public.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34" w:name="do|ctI|ttIV|caII|si2"/>
      <w:r>
        <w:rPr>
          <w:rFonts w:ascii="Verdana" w:eastAsia="Times New Roman" w:hAnsi="Verdana" w:cs="Times New Roman"/>
          <w:b/>
          <w:bCs/>
          <w:noProof/>
          <w:color w:val="333399"/>
          <w:lang w:eastAsia="ro-RO"/>
        </w:rPr>
        <w:drawing>
          <wp:inline distT="0" distB="0" distL="0" distR="0">
            <wp:extent cx="96520" cy="96520"/>
            <wp:effectExtent l="0" t="0" r="0" b="0"/>
            <wp:docPr id="658" name="Imagine 6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si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4"/>
      <w:r w:rsidRPr="005E0CDC">
        <w:rPr>
          <w:rFonts w:ascii="Verdana" w:eastAsia="Times New Roman" w:hAnsi="Verdana" w:cs="Times New Roman"/>
          <w:b/>
          <w:bCs/>
          <w:sz w:val="24"/>
          <w:szCs w:val="24"/>
          <w:lang w:eastAsia="ro-RO"/>
        </w:rPr>
        <w:t>SECŢIUNEA 2:</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Conflictul de interese în exercitarea funcţiei de membru al Guvernului şi a altor funcţii publice de autoritate din administraţia publică centrală şi locală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35" w:name="do|ctI|ttIV|caII|si2|ar72"/>
      <w:r>
        <w:rPr>
          <w:rFonts w:ascii="Verdana" w:eastAsia="Times New Roman" w:hAnsi="Verdana" w:cs="Times New Roman"/>
          <w:b/>
          <w:bCs/>
          <w:noProof/>
          <w:color w:val="333399"/>
          <w:lang w:eastAsia="ro-RO"/>
        </w:rPr>
        <w:drawing>
          <wp:inline distT="0" distB="0" distL="0" distR="0">
            <wp:extent cx="96520" cy="96520"/>
            <wp:effectExtent l="0" t="0" r="0" b="0"/>
            <wp:docPr id="657" name="Imagine 6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si2|ar7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5"/>
      <w:r w:rsidRPr="005E0CDC">
        <w:rPr>
          <w:rFonts w:ascii="Verdana" w:eastAsia="Times New Roman" w:hAnsi="Verdana" w:cs="Times New Roman"/>
          <w:b/>
          <w:bCs/>
          <w:color w:val="0000AF"/>
          <w:lang w:eastAsia="ro-RO"/>
        </w:rPr>
        <w:t>Art. 72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36" w:name="do|ctI|ttIV|caII|si2|ar72|al1"/>
      <w:bookmarkEnd w:id="336"/>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Persoana care exercită funcţia de membru al Guvernului, secretar de stat, subsecretar de stat sau funcţii asimilate acestora, prefect ori subprefect este obligată să nu emită un act administrativ sau să nu încheie un act juridic ori să nu ia sau să nu participe la luarea unei decizii în exercitarea funcţiei publice de autoritate, care produce un folos material pentru sine, pentru soţul său ori rudele sale de gradul 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37" w:name="do|ctI|ttIV|caII|si2|ar72|al2"/>
      <w:bookmarkEnd w:id="337"/>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Obligaţiile prevăzute în alin. (1) nu privesc emiterea, aprobarea sau adoptarea actelor normative.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38" w:name="do|ctI|ttIV|caII|si2|ar73"/>
      <w:r>
        <w:rPr>
          <w:rFonts w:ascii="Verdana" w:eastAsia="Times New Roman" w:hAnsi="Verdana" w:cs="Times New Roman"/>
          <w:b/>
          <w:bCs/>
          <w:noProof/>
          <w:color w:val="333399"/>
          <w:lang w:eastAsia="ro-RO"/>
        </w:rPr>
        <w:drawing>
          <wp:inline distT="0" distB="0" distL="0" distR="0">
            <wp:extent cx="96520" cy="96520"/>
            <wp:effectExtent l="0" t="0" r="0" b="0"/>
            <wp:docPr id="656" name="Imagine 6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si2|ar7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8"/>
      <w:r w:rsidRPr="005E0CDC">
        <w:rPr>
          <w:rFonts w:ascii="Verdana" w:eastAsia="Times New Roman" w:hAnsi="Verdana" w:cs="Times New Roman"/>
          <w:b/>
          <w:bCs/>
          <w:color w:val="0000AF"/>
          <w:lang w:eastAsia="ro-RO"/>
        </w:rPr>
        <w:t>Art. 73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39" w:name="do|ctI|ttIV|caII|si2|ar73|al1"/>
      <w:bookmarkEnd w:id="339"/>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Încălcarea obligaţiilor prevăzute în art. </w:t>
      </w:r>
      <w:hyperlink r:id="rId65" w:anchor="art=72" w:history="1">
        <w:r w:rsidRPr="005E0CDC">
          <w:rPr>
            <w:rFonts w:ascii="Verdana" w:eastAsia="Times New Roman" w:hAnsi="Verdana" w:cs="Times New Roman"/>
            <w:b/>
            <w:bCs/>
            <w:color w:val="333399"/>
            <w:u w:val="single"/>
            <w:lang w:eastAsia="ro-RO"/>
          </w:rPr>
          <w:t>72 alin. (1)</w:t>
        </w:r>
      </w:hyperlink>
      <w:r w:rsidRPr="005E0CDC">
        <w:rPr>
          <w:rFonts w:ascii="Verdana" w:eastAsia="Times New Roman" w:hAnsi="Verdana" w:cs="Times New Roman"/>
          <w:lang w:eastAsia="ro-RO"/>
        </w:rPr>
        <w:t xml:space="preserve"> constituie abatere administrativă, dacă nu este o faptă mai gravă, potrivit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40" w:name="do|ctI|ttIV|caII|si2|ar73|al2"/>
      <w:bookmarkEnd w:id="340"/>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 xml:space="preserve">Actele administrative emise sau actele juridice încheiate prin încălcarea obligaţiilor prevăzute în art. </w:t>
      </w:r>
      <w:hyperlink r:id="rId66" w:anchor="art=72" w:history="1">
        <w:r w:rsidRPr="005E0CDC">
          <w:rPr>
            <w:rFonts w:ascii="Verdana" w:eastAsia="Times New Roman" w:hAnsi="Verdana" w:cs="Times New Roman"/>
            <w:b/>
            <w:bCs/>
            <w:color w:val="333399"/>
            <w:u w:val="single"/>
            <w:lang w:eastAsia="ro-RO"/>
          </w:rPr>
          <w:t>72 alin. (1)</w:t>
        </w:r>
      </w:hyperlink>
      <w:r w:rsidRPr="005E0CDC">
        <w:rPr>
          <w:rFonts w:ascii="Verdana" w:eastAsia="Times New Roman" w:hAnsi="Verdana" w:cs="Times New Roman"/>
          <w:lang w:eastAsia="ro-RO"/>
        </w:rPr>
        <w:t xml:space="preserve"> sunt lovite de nulitate absolută.</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41" w:name="do|ctI|ttIV|caII|si2|ar73|al3:60"/>
      <w:bookmarkEnd w:id="341"/>
      <w:r w:rsidRPr="005E0CDC">
        <w:rPr>
          <w:rFonts w:ascii="Verdana" w:eastAsia="Times New Roman" w:hAnsi="Verdana" w:cs="Times New Roman"/>
          <w:b/>
          <w:bCs/>
          <w:strike/>
          <w:vanish/>
          <w:color w:val="DC143C"/>
          <w:lang w:eastAsia="ro-RO"/>
        </w:rPr>
        <w:t>(3)</w:t>
      </w:r>
      <w:r w:rsidRPr="005E0CDC">
        <w:rPr>
          <w:rFonts w:ascii="Verdana" w:eastAsia="Times New Roman" w:hAnsi="Verdana" w:cs="Times New Roman"/>
          <w:strike/>
          <w:vanish/>
          <w:color w:val="DC143C"/>
          <w:lang w:eastAsia="ro-RO"/>
        </w:rPr>
        <w:t xml:space="preserve">Verificarea sesizărilor privind încălcarea obligaţiilor prevăzute în art. </w:t>
      </w:r>
      <w:hyperlink r:id="rId67" w:anchor="art=72" w:history="1">
        <w:r w:rsidRPr="005E0CDC">
          <w:rPr>
            <w:rFonts w:ascii="Verdana" w:eastAsia="Times New Roman" w:hAnsi="Verdana" w:cs="Times New Roman"/>
            <w:b/>
            <w:bCs/>
            <w:strike/>
            <w:vanish/>
            <w:color w:val="333399"/>
            <w:u w:val="single"/>
            <w:lang w:eastAsia="ro-RO"/>
          </w:rPr>
          <w:t>72 alin. (1)</w:t>
        </w:r>
      </w:hyperlink>
      <w:r w:rsidRPr="005E0CDC">
        <w:rPr>
          <w:rFonts w:ascii="Verdana" w:eastAsia="Times New Roman" w:hAnsi="Verdana" w:cs="Times New Roman"/>
          <w:strike/>
          <w:vanish/>
          <w:color w:val="DC143C"/>
          <w:lang w:eastAsia="ro-RO"/>
        </w:rPr>
        <w:t xml:space="preserve"> se face de către Corpul de control al primului-ministru. Rezultatul verificărilor se prezintă primului-ministru, care dispune, prin decizie, asupra măsurilor ce se impun.</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55" name="Imagine 65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999_002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25-nov-2007 Art. 73, alin. (3) din cartea I, titlul IV, capitolul II, sectiunea 2 abrogat de Art. 60, alin. (1), litera B. din capitolul VIII din </w:t>
      </w:r>
      <w:hyperlink r:id="rId68" w:anchor="do|caviii|ar60|al1|lib" w:history="1">
        <w:r w:rsidRPr="005E0CDC">
          <w:rPr>
            <w:rFonts w:ascii="Verdana" w:eastAsia="Times New Roman" w:hAnsi="Verdana" w:cs="Times New Roman"/>
            <w:b/>
            <w:bCs/>
            <w:i/>
            <w:iCs/>
            <w:color w:val="333399"/>
            <w:sz w:val="18"/>
            <w:szCs w:val="18"/>
            <w:u w:val="single"/>
            <w:shd w:val="clear" w:color="auto" w:fill="FFFFFF"/>
            <w:lang w:eastAsia="ro-RO"/>
          </w:rPr>
          <w:t>Legea 144/2007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42" w:name="do|ctI|ttIV|caII|si2|ar73|al4:61"/>
      <w:bookmarkEnd w:id="342"/>
      <w:r w:rsidRPr="005E0CDC">
        <w:rPr>
          <w:rFonts w:ascii="Verdana" w:eastAsia="Times New Roman" w:hAnsi="Verdana" w:cs="Times New Roman"/>
          <w:b/>
          <w:bCs/>
          <w:strike/>
          <w:vanish/>
          <w:color w:val="DC143C"/>
          <w:lang w:eastAsia="ro-RO"/>
        </w:rPr>
        <w:t>(4)</w:t>
      </w:r>
      <w:r w:rsidRPr="005E0CDC">
        <w:rPr>
          <w:rFonts w:ascii="Verdana" w:eastAsia="Times New Roman" w:hAnsi="Verdana" w:cs="Times New Roman"/>
          <w:strike/>
          <w:vanish/>
          <w:color w:val="DC143C"/>
          <w:lang w:eastAsia="ro-RO"/>
        </w:rPr>
        <w:t xml:space="preserve">Dacă din verificările efectuate potrivit alin. (3) rezultă că cel în cauză a realizat foloase materiale prin săvârşirea abaterii administrative prevăzute la alin. (1), primul-ministru dispune, după caz, sesizarea organelor de urmărire penală competente sau a comisiilor competente de cercetare a averii, constituite potrivit Legii nr. </w:t>
      </w:r>
      <w:hyperlink r:id="rId69" w:history="1">
        <w:r w:rsidRPr="005E0CDC">
          <w:rPr>
            <w:rFonts w:ascii="Verdana" w:eastAsia="Times New Roman" w:hAnsi="Verdana" w:cs="Times New Roman"/>
            <w:b/>
            <w:bCs/>
            <w:strike/>
            <w:vanish/>
            <w:color w:val="333399"/>
            <w:u w:val="single"/>
            <w:lang w:eastAsia="ro-RO"/>
          </w:rPr>
          <w:t>115/1996</w:t>
        </w:r>
      </w:hyperlink>
      <w:r w:rsidRPr="005E0CDC">
        <w:rPr>
          <w:rFonts w:ascii="Verdana" w:eastAsia="Times New Roman" w:hAnsi="Verdana" w:cs="Times New Roman"/>
          <w:strike/>
          <w:vanish/>
          <w:color w:val="DC143C"/>
          <w:lang w:eastAsia="ro-RO"/>
        </w:rPr>
        <w:t xml:space="preserve"> pentru declararea şi controlul averii demnitarilor, magistraţilor, a unor persoane cu funcţii de conducere şi de control şi 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54" name="Imagine 65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999_002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25-nov-2007 Art. 73, alin. (4) din cartea I, titlul IV, capitolul II, sectiunea 2 abrogat de Art. 60, alin. (1), litera B. din capitolul VIII din </w:t>
      </w:r>
      <w:hyperlink r:id="rId70" w:anchor="do|caviii|ar60|al1|lib" w:history="1">
        <w:r w:rsidRPr="005E0CDC">
          <w:rPr>
            <w:rFonts w:ascii="Verdana" w:eastAsia="Times New Roman" w:hAnsi="Verdana" w:cs="Times New Roman"/>
            <w:b/>
            <w:bCs/>
            <w:i/>
            <w:iCs/>
            <w:color w:val="333399"/>
            <w:sz w:val="18"/>
            <w:szCs w:val="18"/>
            <w:u w:val="single"/>
            <w:shd w:val="clear" w:color="auto" w:fill="FFFFFF"/>
            <w:lang w:eastAsia="ro-RO"/>
          </w:rPr>
          <w:t>Legea 144/2007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43" w:name="do|ctI|ttIV|caII|si2|ar73|al5:62"/>
      <w:bookmarkEnd w:id="343"/>
      <w:r w:rsidRPr="005E0CDC">
        <w:rPr>
          <w:rFonts w:ascii="Verdana" w:eastAsia="Times New Roman" w:hAnsi="Verdana" w:cs="Times New Roman"/>
          <w:b/>
          <w:bCs/>
          <w:strike/>
          <w:vanish/>
          <w:color w:val="DC143C"/>
          <w:lang w:eastAsia="ro-RO"/>
        </w:rPr>
        <w:t>(5)</w:t>
      </w:r>
      <w:r w:rsidRPr="005E0CDC">
        <w:rPr>
          <w:rFonts w:ascii="Verdana" w:eastAsia="Times New Roman" w:hAnsi="Verdana" w:cs="Times New Roman"/>
          <w:strike/>
          <w:vanish/>
          <w:color w:val="DC143C"/>
          <w:lang w:eastAsia="ro-RO"/>
        </w:rPr>
        <w:t>Decizia primului-ministru poate fi atacată la Curtea de Apel Bucureşti - Secţia de contencios administrativ, în termen de 15 zile de la comunicare. Hotărârea curţii de apel este supusă recursului.</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53" name="Imagine 65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999_002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25-nov-2007 Art. 73, alin. (5) din cartea I, titlul IV, capitolul II, sectiunea 2 abrogat de Art. 60, alin. (1), litera B. din capitolul VIII din </w:t>
      </w:r>
      <w:hyperlink r:id="rId71" w:anchor="do|caviii|ar60|al1|lib" w:history="1">
        <w:r w:rsidRPr="005E0CDC">
          <w:rPr>
            <w:rFonts w:ascii="Verdana" w:eastAsia="Times New Roman" w:hAnsi="Verdana" w:cs="Times New Roman"/>
            <w:b/>
            <w:bCs/>
            <w:i/>
            <w:iCs/>
            <w:color w:val="333399"/>
            <w:sz w:val="18"/>
            <w:szCs w:val="18"/>
            <w:u w:val="single"/>
            <w:shd w:val="clear" w:color="auto" w:fill="FFFFFF"/>
            <w:lang w:eastAsia="ro-RO"/>
          </w:rPr>
          <w:t>Legea 144/2007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44" w:name="do|ctI|ttIV|caII|si2|ar73|al6:63"/>
      <w:bookmarkEnd w:id="344"/>
      <w:r w:rsidRPr="005E0CDC">
        <w:rPr>
          <w:rFonts w:ascii="Verdana" w:eastAsia="Times New Roman" w:hAnsi="Verdana" w:cs="Times New Roman"/>
          <w:b/>
          <w:bCs/>
          <w:strike/>
          <w:vanish/>
          <w:color w:val="DC143C"/>
          <w:lang w:eastAsia="ro-RO"/>
        </w:rPr>
        <w:t>(6)</w:t>
      </w:r>
      <w:r w:rsidRPr="005E0CDC">
        <w:rPr>
          <w:rFonts w:ascii="Verdana" w:eastAsia="Times New Roman" w:hAnsi="Verdana" w:cs="Times New Roman"/>
          <w:strike/>
          <w:vanish/>
          <w:color w:val="DC143C"/>
          <w:lang w:eastAsia="ro-RO"/>
        </w:rPr>
        <w:t>Hotărârea judecătorească irevocabilă sau, după caz, decizia primului-ministru, neatacată în termenul prevăzut la alin. (5), se publică în Monitorul Oficial al României, Partea I.</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52" name="Imagine 65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999_002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25-nov-2007 Art. 73, alin. (6) din cartea I, titlul IV, capitolul II, sectiunea 2 abrogat de Art. 60, alin. (1), litera B. din capitolul VIII din </w:t>
      </w:r>
      <w:hyperlink r:id="rId72" w:anchor="do|caviii|ar60|al1|lib" w:history="1">
        <w:r w:rsidRPr="005E0CDC">
          <w:rPr>
            <w:rFonts w:ascii="Verdana" w:eastAsia="Times New Roman" w:hAnsi="Verdana" w:cs="Times New Roman"/>
            <w:b/>
            <w:bCs/>
            <w:i/>
            <w:iCs/>
            <w:color w:val="333399"/>
            <w:sz w:val="18"/>
            <w:szCs w:val="18"/>
            <w:u w:val="single"/>
            <w:shd w:val="clear" w:color="auto" w:fill="FFFFFF"/>
            <w:lang w:eastAsia="ro-RO"/>
          </w:rPr>
          <w:t>Legea 144/2007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45" w:name="do|ctI|ttIV|caII|si2|ar73|al7:64"/>
      <w:bookmarkEnd w:id="345"/>
      <w:r w:rsidRPr="005E0CDC">
        <w:rPr>
          <w:rFonts w:ascii="Verdana" w:eastAsia="Times New Roman" w:hAnsi="Verdana" w:cs="Times New Roman"/>
          <w:b/>
          <w:bCs/>
          <w:strike/>
          <w:vanish/>
          <w:color w:val="DC143C"/>
          <w:lang w:eastAsia="ro-RO"/>
        </w:rPr>
        <w:t>(7)</w:t>
      </w:r>
      <w:r w:rsidRPr="005E0CDC">
        <w:rPr>
          <w:rFonts w:ascii="Verdana" w:eastAsia="Times New Roman" w:hAnsi="Verdana" w:cs="Times New Roman"/>
          <w:strike/>
          <w:vanish/>
          <w:color w:val="DC143C"/>
          <w:lang w:eastAsia="ro-RO"/>
        </w:rPr>
        <w:t xml:space="preserve">Persoana care a săvârşit o abatere administrativă constatată potrivit alin. (3)-(6) este decăzută din dreptul de a mai exercita o funcţie publică dintre cele prevăzute la art. </w:t>
      </w:r>
      <w:hyperlink r:id="rId73" w:anchor="art=72" w:history="1">
        <w:r w:rsidRPr="005E0CDC">
          <w:rPr>
            <w:rFonts w:ascii="Verdana" w:eastAsia="Times New Roman" w:hAnsi="Verdana" w:cs="Times New Roman"/>
            <w:b/>
            <w:bCs/>
            <w:strike/>
            <w:vanish/>
            <w:color w:val="333399"/>
            <w:u w:val="single"/>
            <w:lang w:eastAsia="ro-RO"/>
          </w:rPr>
          <w:t>72 alin. (1)</w:t>
        </w:r>
      </w:hyperlink>
      <w:r w:rsidRPr="005E0CDC">
        <w:rPr>
          <w:rFonts w:ascii="Verdana" w:eastAsia="Times New Roman" w:hAnsi="Verdana" w:cs="Times New Roman"/>
          <w:strike/>
          <w:vanish/>
          <w:color w:val="DC143C"/>
          <w:lang w:eastAsia="ro-RO"/>
        </w:rPr>
        <w:t xml:space="preserve"> pentru o perioadă de 3 ani de la data publicării hotărârii judecătoreşti sau, după caz, a deciziei primului-ministru.</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51" name="Imagine 65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999_002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25-nov-2007 Art. 73, alin. (7) din cartea I, titlul IV, capitolul II, sectiunea 2 abrogat de Art. 60, alin. (1), litera B. din capitolul VIII din </w:t>
      </w:r>
      <w:hyperlink r:id="rId74" w:anchor="do|caviii|ar60|al1|lib" w:history="1">
        <w:r w:rsidRPr="005E0CDC">
          <w:rPr>
            <w:rFonts w:ascii="Verdana" w:eastAsia="Times New Roman" w:hAnsi="Verdana" w:cs="Times New Roman"/>
            <w:b/>
            <w:bCs/>
            <w:i/>
            <w:iCs/>
            <w:color w:val="333399"/>
            <w:sz w:val="18"/>
            <w:szCs w:val="18"/>
            <w:u w:val="single"/>
            <w:shd w:val="clear" w:color="auto" w:fill="FFFFFF"/>
            <w:lang w:eastAsia="ro-RO"/>
          </w:rPr>
          <w:t>Legea 144/2007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46" w:name="do|ctI|ttIV|caII|si2|ar74:81"/>
      <w:r>
        <w:rPr>
          <w:rFonts w:ascii="Verdana" w:eastAsia="Times New Roman" w:hAnsi="Verdana" w:cs="Times New Roman"/>
          <w:b/>
          <w:bCs/>
          <w:noProof/>
          <w:vanish/>
          <w:color w:val="333399"/>
          <w:lang w:eastAsia="ro-RO"/>
        </w:rPr>
        <w:drawing>
          <wp:inline distT="0" distB="0" distL="0" distR="0">
            <wp:extent cx="96520" cy="96520"/>
            <wp:effectExtent l="0" t="0" r="0" b="0"/>
            <wp:docPr id="650" name="Imagine 6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si2|ar74:8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46"/>
      <w:r w:rsidRPr="005E0CDC">
        <w:rPr>
          <w:rFonts w:ascii="Verdana" w:eastAsia="Times New Roman" w:hAnsi="Verdana" w:cs="Times New Roman"/>
          <w:b/>
          <w:bCs/>
          <w:strike/>
          <w:vanish/>
          <w:color w:val="DC143C"/>
          <w:lang w:eastAsia="ro-RO"/>
        </w:rPr>
        <w:t>Art. 74</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47" w:name="do|ctI|ttIV|caII|si2|ar74:81|al1:82"/>
      <w:bookmarkEnd w:id="347"/>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În cazul conflictului de interese prevăzut în prezenta secţiune, primul-ministru poate fi sesizat de orice persoană sau se poate sesiza din oficiu.</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48" w:name="do|ctI|ttIV|caII|si2|ar74:81|al2:83"/>
      <w:bookmarkEnd w:id="348"/>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Persoanei care a sesizat conflictul de interese i se comunică, în scris, modul de soluţionare a sesizării, în termen de 30 de zile de la data soluţionării acesteia.</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49" name="Imagine 64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999_003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25-nov-2007 Art. 74 din cartea I, titlul IV, capitolul II, sectiunea 2 abrogat de Art. 60, alin. (1), litera B. din capitolul VIII din </w:t>
      </w:r>
      <w:hyperlink r:id="rId75" w:anchor="do|caviii|ar60|al1|lib" w:history="1">
        <w:r w:rsidRPr="005E0CDC">
          <w:rPr>
            <w:rFonts w:ascii="Verdana" w:eastAsia="Times New Roman" w:hAnsi="Verdana" w:cs="Times New Roman"/>
            <w:b/>
            <w:bCs/>
            <w:i/>
            <w:iCs/>
            <w:color w:val="333399"/>
            <w:sz w:val="18"/>
            <w:szCs w:val="18"/>
            <w:u w:val="single"/>
            <w:shd w:val="clear" w:color="auto" w:fill="FFFFFF"/>
            <w:lang w:eastAsia="ro-RO"/>
          </w:rPr>
          <w:t>Legea 144/2007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49" w:name="do|ctI|ttIV|caII|si2|ar75"/>
      <w:r>
        <w:rPr>
          <w:rFonts w:ascii="Verdana" w:eastAsia="Times New Roman" w:hAnsi="Verdana" w:cs="Times New Roman"/>
          <w:b/>
          <w:bCs/>
          <w:noProof/>
          <w:color w:val="333399"/>
          <w:lang w:eastAsia="ro-RO"/>
        </w:rPr>
        <w:drawing>
          <wp:inline distT="0" distB="0" distL="0" distR="0">
            <wp:extent cx="96520" cy="96520"/>
            <wp:effectExtent l="0" t="0" r="0" b="0"/>
            <wp:docPr id="648" name="Imagine 6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si2|ar7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49"/>
      <w:r w:rsidRPr="005E0CDC">
        <w:rPr>
          <w:rFonts w:ascii="Verdana" w:eastAsia="Times New Roman" w:hAnsi="Verdana" w:cs="Times New Roman"/>
          <w:b/>
          <w:bCs/>
          <w:color w:val="0000AF"/>
          <w:lang w:eastAsia="ro-RO"/>
        </w:rPr>
        <w:t>Art. 75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50" w:name="do|ctI|ttIV|caII|si2|ar75|pa1"/>
      <w:bookmarkEnd w:id="350"/>
      <w:r w:rsidRPr="005E0CDC">
        <w:rPr>
          <w:rFonts w:ascii="Verdana" w:eastAsia="Times New Roman" w:hAnsi="Verdana" w:cs="Times New Roman"/>
          <w:lang w:eastAsia="ro-RO"/>
        </w:rPr>
        <w:t>Persoana care se consideră vătămată într-un drept al său ori într-un interes legitim ca urmare a existenţei unui conflict de interese prevăzut în prezenta secţiune se poate adresa instanţei de judecată competente, potrivit legii, în funcţie de natura actului emis sau încheiat.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51" w:name="do|ctI|ttIV|caII|si3"/>
      <w:r>
        <w:rPr>
          <w:rFonts w:ascii="Verdana" w:eastAsia="Times New Roman" w:hAnsi="Verdana" w:cs="Times New Roman"/>
          <w:b/>
          <w:bCs/>
          <w:noProof/>
          <w:color w:val="333399"/>
          <w:lang w:eastAsia="ro-RO"/>
        </w:rPr>
        <w:drawing>
          <wp:inline distT="0" distB="0" distL="0" distR="0">
            <wp:extent cx="96520" cy="96520"/>
            <wp:effectExtent l="0" t="0" r="0" b="0"/>
            <wp:docPr id="647" name="Imagine 6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si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1"/>
      <w:r w:rsidRPr="005E0CDC">
        <w:rPr>
          <w:rFonts w:ascii="Verdana" w:eastAsia="Times New Roman" w:hAnsi="Verdana" w:cs="Times New Roman"/>
          <w:b/>
          <w:bCs/>
          <w:sz w:val="24"/>
          <w:szCs w:val="24"/>
          <w:lang w:eastAsia="ro-RO"/>
        </w:rPr>
        <w:t>SECŢIUNEA 3:</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Conflictul de interese privind aleşii locali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52" w:name="do|ctI|ttIV|caII|si3|ar76"/>
      <w:r>
        <w:rPr>
          <w:rFonts w:ascii="Verdana" w:eastAsia="Times New Roman" w:hAnsi="Verdana" w:cs="Times New Roman"/>
          <w:b/>
          <w:bCs/>
          <w:noProof/>
          <w:color w:val="333399"/>
          <w:lang w:eastAsia="ro-RO"/>
        </w:rPr>
        <w:drawing>
          <wp:inline distT="0" distB="0" distL="0" distR="0">
            <wp:extent cx="96520" cy="96520"/>
            <wp:effectExtent l="0" t="0" r="0" b="0"/>
            <wp:docPr id="646" name="Imagine 6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si3|ar7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2"/>
      <w:r w:rsidRPr="005E0CDC">
        <w:rPr>
          <w:rFonts w:ascii="Verdana" w:eastAsia="Times New Roman" w:hAnsi="Verdana" w:cs="Times New Roman"/>
          <w:b/>
          <w:bCs/>
          <w:color w:val="0000AF"/>
          <w:lang w:eastAsia="ro-RO"/>
        </w:rPr>
        <w:t>Art. 76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53" w:name="do|ctI|ttIV|caII|si3|ar76|al1"/>
      <w:bookmarkEnd w:id="353"/>
      <w:r w:rsidRPr="005E0CDC">
        <w:rPr>
          <w:rFonts w:ascii="Verdana" w:eastAsia="Times New Roman" w:hAnsi="Verdana" w:cs="Times New Roman"/>
          <w:b/>
          <w:bCs/>
          <w:color w:val="008F00"/>
          <w:lang w:eastAsia="ro-RO"/>
        </w:rPr>
        <w:lastRenderedPageBreak/>
        <w:t>(1)</w:t>
      </w:r>
      <w:r w:rsidRPr="005E0CDC">
        <w:rPr>
          <w:rFonts w:ascii="Verdana" w:eastAsia="Times New Roman" w:hAnsi="Verdana" w:cs="Times New Roman"/>
          <w:lang w:eastAsia="ro-RO"/>
        </w:rPr>
        <w:t>Primarii şi viceprimarii, primarul general şi viceprimarii municipiului Bucureşti sunt obligaţi să nu emită un act administrativ sau să nu încheie un act juridic ori să nu emită o dispoziţie, în exercitarea funcţiei, care produce un folos material pentru sine, pentru soţul său ori rudele sale de gradul 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54" w:name="do|ctI|ttIV|caII|si3|ar76|al2"/>
      <w:bookmarkEnd w:id="354"/>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Actele administrative emise sau actele juridice încheiate ori dispoziţiile emise cu încălcarea obligaţiilor prevăzute la alin. (1) sunt lovite de nulitate absolută.</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55" w:name="do|ctI|ttIV|caII|si3|ar76|al3:84"/>
      <w:bookmarkEnd w:id="355"/>
      <w:r w:rsidRPr="005E0CDC">
        <w:rPr>
          <w:rFonts w:ascii="Verdana" w:eastAsia="Times New Roman" w:hAnsi="Verdana" w:cs="Times New Roman"/>
          <w:b/>
          <w:bCs/>
          <w:strike/>
          <w:vanish/>
          <w:color w:val="DC143C"/>
          <w:lang w:eastAsia="ro-RO"/>
        </w:rPr>
        <w:t>(3)</w:t>
      </w:r>
      <w:r w:rsidRPr="005E0CDC">
        <w:rPr>
          <w:rFonts w:ascii="Verdana" w:eastAsia="Times New Roman" w:hAnsi="Verdana" w:cs="Times New Roman"/>
          <w:strike/>
          <w:vanish/>
          <w:color w:val="DC143C"/>
          <w:lang w:eastAsia="ro-RO"/>
        </w:rPr>
        <w:t xml:space="preserve">Dacă în urma controlului asupra legalităţii actelor juridice încheiate sau emise de persoanele prevăzute la alin. (1) rezultă că alesul local în cauză a realizat foloase materiale, prefectul dispune, după caz, sesizarea organelor de urmărire penală competente sau a comisiilor competente de cercetare a averii, constituite potrivit Legii nr. </w:t>
      </w:r>
      <w:hyperlink r:id="rId76" w:history="1">
        <w:r w:rsidRPr="005E0CDC">
          <w:rPr>
            <w:rFonts w:ascii="Verdana" w:eastAsia="Times New Roman" w:hAnsi="Verdana" w:cs="Times New Roman"/>
            <w:b/>
            <w:bCs/>
            <w:strike/>
            <w:vanish/>
            <w:color w:val="333399"/>
            <w:u w:val="single"/>
            <w:lang w:eastAsia="ro-RO"/>
          </w:rPr>
          <w:t>115/1996</w:t>
        </w:r>
      </w:hyperlink>
      <w:r w:rsidRPr="005E0CDC">
        <w:rPr>
          <w:rFonts w:ascii="Verdana" w:eastAsia="Times New Roman" w:hAnsi="Verdana" w:cs="Times New Roman"/>
          <w:strike/>
          <w:vanish/>
          <w:color w:val="DC143C"/>
          <w:lang w:eastAsia="ro-RO"/>
        </w:rPr>
        <w:t xml:space="preserve"> pentru declararea şi controlul averii demnitarilor, magistraţilor, a unor persoane cu funcţii de conducere şi de control şi 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45" name="Imagine 64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999_003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25-nov-2007 Art. 76, alin. (3) din cartea I, titlul IV, capitolul II, sectiunea 3 abrogat de Art. 60, alin. (1), litera B. din capitolul VIII din </w:t>
      </w:r>
      <w:hyperlink r:id="rId77" w:anchor="do|caviii|ar60|al1|lib" w:history="1">
        <w:r w:rsidRPr="005E0CDC">
          <w:rPr>
            <w:rFonts w:ascii="Verdana" w:eastAsia="Times New Roman" w:hAnsi="Verdana" w:cs="Times New Roman"/>
            <w:b/>
            <w:bCs/>
            <w:i/>
            <w:iCs/>
            <w:color w:val="333399"/>
            <w:sz w:val="18"/>
            <w:szCs w:val="18"/>
            <w:u w:val="single"/>
            <w:shd w:val="clear" w:color="auto" w:fill="FFFFFF"/>
            <w:lang w:eastAsia="ro-RO"/>
          </w:rPr>
          <w:t>Legea 144/2007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56" w:name="do|ctI|ttIV|caII|si3|ar76|al4:85"/>
      <w:bookmarkEnd w:id="356"/>
      <w:r w:rsidRPr="005E0CDC">
        <w:rPr>
          <w:rFonts w:ascii="Verdana" w:eastAsia="Times New Roman" w:hAnsi="Verdana" w:cs="Times New Roman"/>
          <w:b/>
          <w:bCs/>
          <w:strike/>
          <w:vanish/>
          <w:color w:val="DC143C"/>
          <w:lang w:eastAsia="ro-RO"/>
        </w:rPr>
        <w:t>(4)</w:t>
      </w:r>
      <w:r w:rsidRPr="005E0CDC">
        <w:rPr>
          <w:rFonts w:ascii="Verdana" w:eastAsia="Times New Roman" w:hAnsi="Verdana" w:cs="Times New Roman"/>
          <w:strike/>
          <w:vanish/>
          <w:color w:val="DC143C"/>
          <w:lang w:eastAsia="ro-RO"/>
        </w:rPr>
        <w:t>Orice persoană interesată poate sesiza, în scris, prefectul în legătură cu faptele prevăzute la alin. (1). Dispoziţiile alin. (3) se aplică în mod corespunzător.</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44" name="Imagine 64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999_003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25-nov-2007 Art. 76, alin. (4) din cartea I, titlul IV, capitolul II, sectiunea 3 abrogat de Art. 60, alin. (1), litera B. din capitolul VIII din </w:t>
      </w:r>
      <w:hyperlink r:id="rId78" w:anchor="do|caviii|ar60|al1|lib" w:history="1">
        <w:r w:rsidRPr="005E0CDC">
          <w:rPr>
            <w:rFonts w:ascii="Verdana" w:eastAsia="Times New Roman" w:hAnsi="Verdana" w:cs="Times New Roman"/>
            <w:b/>
            <w:bCs/>
            <w:i/>
            <w:iCs/>
            <w:color w:val="333399"/>
            <w:sz w:val="18"/>
            <w:szCs w:val="18"/>
            <w:u w:val="single"/>
            <w:shd w:val="clear" w:color="auto" w:fill="FFFFFF"/>
            <w:lang w:eastAsia="ro-RO"/>
          </w:rPr>
          <w:t>Legea 144/2007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57" w:name="do|ctI|ttIV|caII|si3|ar77"/>
      <w:r>
        <w:rPr>
          <w:rFonts w:ascii="Verdana" w:eastAsia="Times New Roman" w:hAnsi="Verdana" w:cs="Times New Roman"/>
          <w:b/>
          <w:bCs/>
          <w:noProof/>
          <w:color w:val="333399"/>
          <w:lang w:eastAsia="ro-RO"/>
        </w:rPr>
        <w:drawing>
          <wp:inline distT="0" distB="0" distL="0" distR="0">
            <wp:extent cx="96520" cy="96520"/>
            <wp:effectExtent l="0" t="0" r="0" b="0"/>
            <wp:docPr id="643" name="Imagine 6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si3|ar7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7"/>
      <w:r w:rsidRPr="005E0CDC">
        <w:rPr>
          <w:rFonts w:ascii="Verdana" w:eastAsia="Times New Roman" w:hAnsi="Verdana" w:cs="Times New Roman"/>
          <w:b/>
          <w:bCs/>
          <w:color w:val="0000AF"/>
          <w:lang w:eastAsia="ro-RO"/>
        </w:rPr>
        <w:t>Art. 77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58" w:name="do|ctI|ttIV|caII|si3|ar77|pa1"/>
      <w:bookmarkEnd w:id="358"/>
      <w:r w:rsidRPr="005E0CDC">
        <w:rPr>
          <w:rFonts w:ascii="Verdana" w:eastAsia="Times New Roman" w:hAnsi="Verdana" w:cs="Times New Roman"/>
          <w:lang w:eastAsia="ro-RO"/>
        </w:rPr>
        <w:t xml:space="preserve">Conflictele de interese pentru preşedinţii şi vicepreşedinţii consiliilor judeţene sau consilierii locali şi judeţeni sunt prevăzute în art. </w:t>
      </w:r>
      <w:hyperlink r:id="rId79" w:anchor="art=47" w:history="1">
        <w:r w:rsidRPr="005E0CDC">
          <w:rPr>
            <w:rFonts w:ascii="Verdana" w:eastAsia="Times New Roman" w:hAnsi="Verdana" w:cs="Times New Roman"/>
            <w:b/>
            <w:bCs/>
            <w:color w:val="333399"/>
            <w:u w:val="single"/>
            <w:lang w:eastAsia="ro-RO"/>
          </w:rPr>
          <w:t>47</w:t>
        </w:r>
      </w:hyperlink>
      <w:r w:rsidRPr="005E0CDC">
        <w:rPr>
          <w:rFonts w:ascii="Verdana" w:eastAsia="Times New Roman" w:hAnsi="Verdana" w:cs="Times New Roman"/>
          <w:lang w:eastAsia="ro-RO"/>
        </w:rPr>
        <w:t xml:space="preserve"> din Legea administraţiei publice locale nr. </w:t>
      </w:r>
      <w:hyperlink r:id="rId80" w:history="1">
        <w:r w:rsidRPr="005E0CDC">
          <w:rPr>
            <w:rFonts w:ascii="Verdana" w:eastAsia="Times New Roman" w:hAnsi="Verdana" w:cs="Times New Roman"/>
            <w:b/>
            <w:bCs/>
            <w:color w:val="333399"/>
            <w:u w:val="single"/>
            <w:lang w:eastAsia="ro-RO"/>
          </w:rPr>
          <w:t>215/2001</w:t>
        </w:r>
      </w:hyperlink>
      <w:r w:rsidRPr="005E0CDC">
        <w:rPr>
          <w:rFonts w:ascii="Verdana" w:eastAsia="Times New Roman" w:hAnsi="Verdana" w:cs="Times New Roman"/>
          <w:lang w:eastAsia="ro-RO"/>
        </w:rPr>
        <w:t>,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59" w:name="do|ctI|ttIV|caII|si3|ar78"/>
      <w:r>
        <w:rPr>
          <w:rFonts w:ascii="Verdana" w:eastAsia="Times New Roman" w:hAnsi="Verdana" w:cs="Times New Roman"/>
          <w:b/>
          <w:bCs/>
          <w:noProof/>
          <w:color w:val="333399"/>
          <w:lang w:eastAsia="ro-RO"/>
        </w:rPr>
        <w:drawing>
          <wp:inline distT="0" distB="0" distL="0" distR="0">
            <wp:extent cx="96520" cy="96520"/>
            <wp:effectExtent l="0" t="0" r="0" b="0"/>
            <wp:docPr id="642" name="Imagine 6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si3|ar7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9"/>
      <w:r w:rsidRPr="005E0CDC">
        <w:rPr>
          <w:rFonts w:ascii="Verdana" w:eastAsia="Times New Roman" w:hAnsi="Verdana" w:cs="Times New Roman"/>
          <w:b/>
          <w:bCs/>
          <w:color w:val="0000AF"/>
          <w:lang w:eastAsia="ro-RO"/>
        </w:rPr>
        <w:t>Art. 78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60" w:name="do|ctI|ttIV|caII|si3|ar78|pa1"/>
      <w:bookmarkEnd w:id="360"/>
      <w:r w:rsidRPr="005E0CDC">
        <w:rPr>
          <w:rFonts w:ascii="Verdana" w:eastAsia="Times New Roman" w:hAnsi="Verdana" w:cs="Times New Roman"/>
          <w:lang w:eastAsia="ro-RO"/>
        </w:rPr>
        <w:t>Persoana care se consideră vătămată într-un drept al său ori într-un interes legitim ca urmare a existenţei unui conflict de interese prevăzut în prezenta secţiune se poate adresa instanţei de judecată competente, potrivit legii, în funcţie de natura actului emis sau încheiat.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61" w:name="do|ctI|ttIV|caII|si4"/>
      <w:r>
        <w:rPr>
          <w:rFonts w:ascii="Verdana" w:eastAsia="Times New Roman" w:hAnsi="Verdana" w:cs="Times New Roman"/>
          <w:b/>
          <w:bCs/>
          <w:noProof/>
          <w:color w:val="333399"/>
          <w:lang w:eastAsia="ro-RO"/>
        </w:rPr>
        <w:drawing>
          <wp:inline distT="0" distB="0" distL="0" distR="0">
            <wp:extent cx="96520" cy="96520"/>
            <wp:effectExtent l="0" t="0" r="0" b="0"/>
            <wp:docPr id="641" name="Imagine 6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si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61"/>
      <w:r w:rsidRPr="005E0CDC">
        <w:rPr>
          <w:rFonts w:ascii="Verdana" w:eastAsia="Times New Roman" w:hAnsi="Verdana" w:cs="Times New Roman"/>
          <w:b/>
          <w:bCs/>
          <w:sz w:val="24"/>
          <w:szCs w:val="24"/>
          <w:lang w:eastAsia="ro-RO"/>
        </w:rPr>
        <w:t>SECŢIUNEA 4:</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Conflictul de interese privind funcţionarii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62" w:name="do|ctI|ttIV|caII|si4|ar79"/>
      <w:r>
        <w:rPr>
          <w:rFonts w:ascii="Verdana" w:eastAsia="Times New Roman" w:hAnsi="Verdana" w:cs="Times New Roman"/>
          <w:b/>
          <w:bCs/>
          <w:noProof/>
          <w:color w:val="333399"/>
          <w:lang w:eastAsia="ro-RO"/>
        </w:rPr>
        <w:drawing>
          <wp:inline distT="0" distB="0" distL="0" distR="0">
            <wp:extent cx="96520" cy="96520"/>
            <wp:effectExtent l="0" t="0" r="0" b="0"/>
            <wp:docPr id="640" name="Imagine 6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si4|ar7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62"/>
      <w:r w:rsidRPr="005E0CDC">
        <w:rPr>
          <w:rFonts w:ascii="Verdana" w:eastAsia="Times New Roman" w:hAnsi="Verdana" w:cs="Times New Roman"/>
          <w:b/>
          <w:bCs/>
          <w:color w:val="0000AF"/>
          <w:lang w:eastAsia="ro-RO"/>
        </w:rPr>
        <w:t>Art. 79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63" w:name="do|ctI|ttIV|caII|si4|ar79|al1"/>
      <w:r>
        <w:rPr>
          <w:rFonts w:ascii="Verdana" w:eastAsia="Times New Roman" w:hAnsi="Verdana" w:cs="Times New Roman"/>
          <w:b/>
          <w:bCs/>
          <w:noProof/>
          <w:color w:val="333399"/>
          <w:lang w:eastAsia="ro-RO"/>
        </w:rPr>
        <w:drawing>
          <wp:inline distT="0" distB="0" distL="0" distR="0">
            <wp:extent cx="96520" cy="96520"/>
            <wp:effectExtent l="0" t="0" r="0" b="0"/>
            <wp:docPr id="639" name="Imagine 6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si4|ar79|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63"/>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Funcţionarul public este în conflict de interese dacă se află în una dintre următoarele situaţii: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64" w:name="do|ctI|ttIV|caII|si4|ar79|al1|lia"/>
      <w:bookmarkEnd w:id="364"/>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este chemat să rezolve cereri, să ia decizii sau să participe la luarea deciziilor cu privire la persoane fizice şi juridice cu care are relaţii cu caracter patrimonial;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65" w:name="do|ctI|ttIV|caII|si4|ar79|al1|lib"/>
      <w:bookmarkEnd w:id="365"/>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participă în cadrul aceleiaşi comisii, constituite conform legii, cu funcţionari publici care au calitatea de soţ sau rudă de gradul 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66" w:name="do|ctI|ttIV|caII|si4|ar79|al1|lic"/>
      <w:bookmarkEnd w:id="366"/>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interesele sale patrimoniale, ale soţului sau rudelor sale de gradul I pot influenţa deciziile pe care trebuie să le ia în exercitarea funcţiei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67" w:name="do|ctI|ttIV|caII|si4|ar79|al2"/>
      <w:bookmarkEnd w:id="367"/>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În cazul existenţei unui conflict de interese, funcţionarul public este obligat să se abţină de la rezolvarea cererii, luarea deciziei sau participarea la luarea unei decizii şi să-l informeze de îndată pe şeful ierarhic căruia îi este subordonat direct. Acesta este obligat să ia măsurile care se impun pentru exercitarea cu imparţialitate a funcţiei publice, în termen de cel mult 3 zile de la data luării la cunoştinţă.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68" w:name="do|ctI|ttIV|caII|si4|ar79|al3"/>
      <w:bookmarkEnd w:id="368"/>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În cazurile prevăzute la alin. (1), conducătorul autorităţii sau instituţiei publice, la propunerea şefului ierarhic căruia îi este subordonat direct funcţionarul public în cauză, va desemna un alt funcţionar public, care are aceeaşi pregătire şi nivel de experienţă.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69" w:name="do|ctI|ttIV|caII|si4|ar79|al4"/>
      <w:bookmarkEnd w:id="369"/>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Încălcarea dispoziţiilor alin. (2) poate atrage, după caz, răspunderea disciplinară, administrativă, civilă ori penală, potrivit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70" w:name="do|ctI|ttIV|caIII"/>
      <w:r>
        <w:rPr>
          <w:rFonts w:ascii="Verdana" w:eastAsia="Times New Roman" w:hAnsi="Verdana" w:cs="Times New Roman"/>
          <w:b/>
          <w:bCs/>
          <w:noProof/>
          <w:color w:val="333399"/>
          <w:lang w:eastAsia="ro-RO"/>
        </w:rPr>
        <w:drawing>
          <wp:inline distT="0" distB="0" distL="0" distR="0">
            <wp:extent cx="96520" cy="96520"/>
            <wp:effectExtent l="0" t="0" r="0" b="0"/>
            <wp:docPr id="638" name="Imagine 6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70"/>
      <w:r w:rsidRPr="005E0CDC">
        <w:rPr>
          <w:rFonts w:ascii="Verdana" w:eastAsia="Times New Roman" w:hAnsi="Verdana" w:cs="Times New Roman"/>
          <w:b/>
          <w:bCs/>
          <w:color w:val="005F00"/>
          <w:sz w:val="24"/>
          <w:szCs w:val="24"/>
          <w:lang w:eastAsia="ro-RO"/>
        </w:rPr>
        <w:t>CAPITOLUL III:</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Incompatibilităţi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71" w:name="do|ctI|ttIV|caIII|si1"/>
      <w:r>
        <w:rPr>
          <w:rFonts w:ascii="Verdana" w:eastAsia="Times New Roman" w:hAnsi="Verdana" w:cs="Times New Roman"/>
          <w:b/>
          <w:bCs/>
          <w:noProof/>
          <w:color w:val="333399"/>
          <w:lang w:eastAsia="ro-RO"/>
        </w:rPr>
        <w:drawing>
          <wp:inline distT="0" distB="0" distL="0" distR="0">
            <wp:extent cx="96520" cy="96520"/>
            <wp:effectExtent l="0" t="0" r="0" b="0"/>
            <wp:docPr id="637" name="Imagine 6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71"/>
      <w:r w:rsidRPr="005E0CDC">
        <w:rPr>
          <w:rFonts w:ascii="Verdana" w:eastAsia="Times New Roman" w:hAnsi="Verdana" w:cs="Times New Roman"/>
          <w:b/>
          <w:bCs/>
          <w:sz w:val="24"/>
          <w:szCs w:val="24"/>
          <w:lang w:eastAsia="ro-RO"/>
        </w:rPr>
        <w:t>SECŢIUNEA 1:</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Dispoziţii generale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72" w:name="do|ctI|ttIV|caIII|si1|ar80"/>
      <w:r>
        <w:rPr>
          <w:rFonts w:ascii="Verdana" w:eastAsia="Times New Roman" w:hAnsi="Verdana" w:cs="Times New Roman"/>
          <w:b/>
          <w:bCs/>
          <w:noProof/>
          <w:color w:val="333399"/>
          <w:lang w:eastAsia="ro-RO"/>
        </w:rPr>
        <w:drawing>
          <wp:inline distT="0" distB="0" distL="0" distR="0">
            <wp:extent cx="96520" cy="96520"/>
            <wp:effectExtent l="0" t="0" r="0" b="0"/>
            <wp:docPr id="636" name="Imagine 6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1|ar8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72"/>
      <w:r w:rsidRPr="005E0CDC">
        <w:rPr>
          <w:rFonts w:ascii="Verdana" w:eastAsia="Times New Roman" w:hAnsi="Verdana" w:cs="Times New Roman"/>
          <w:b/>
          <w:bCs/>
          <w:color w:val="0000AF"/>
          <w:lang w:eastAsia="ro-RO"/>
        </w:rPr>
        <w:t>Art. 80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73" w:name="do|ctI|ttIV|caIII|si1|ar80|pa1"/>
      <w:bookmarkEnd w:id="373"/>
      <w:r w:rsidRPr="005E0CDC">
        <w:rPr>
          <w:rFonts w:ascii="Verdana" w:eastAsia="Times New Roman" w:hAnsi="Verdana" w:cs="Times New Roman"/>
          <w:lang w:eastAsia="ro-RO"/>
        </w:rPr>
        <w:t>Incompatibilităţile privind demnităţile publice şi funcţiile publice sunt cele reglementate de Constituţie, de legea aplicabilă autorităţii sau instituţiei publice în care persoanele ce exercită o demnitate publică sau o funcţie publică îşi desfăşoară activitatea, precum şi de dispoziţiile prezentului titlu.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74" w:name="do|ctI|ttIV|caIII|si2"/>
      <w:r>
        <w:rPr>
          <w:rFonts w:ascii="Verdana" w:eastAsia="Times New Roman" w:hAnsi="Verdana" w:cs="Times New Roman"/>
          <w:b/>
          <w:bCs/>
          <w:noProof/>
          <w:color w:val="333399"/>
          <w:lang w:eastAsia="ro-RO"/>
        </w:rPr>
        <w:drawing>
          <wp:inline distT="0" distB="0" distL="0" distR="0">
            <wp:extent cx="96520" cy="96520"/>
            <wp:effectExtent l="0" t="0" r="0" b="0"/>
            <wp:docPr id="635" name="Imagine 6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74"/>
      <w:r w:rsidRPr="005E0CDC">
        <w:rPr>
          <w:rFonts w:ascii="Verdana" w:eastAsia="Times New Roman" w:hAnsi="Verdana" w:cs="Times New Roman"/>
          <w:b/>
          <w:bCs/>
          <w:sz w:val="24"/>
          <w:szCs w:val="24"/>
          <w:lang w:eastAsia="ro-RO"/>
        </w:rPr>
        <w:t>SECŢIUNEA 2:</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Incompatibilităţi privind calitatea de parlamentar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75" w:name="do|ctI|ttIV|caIII|si2|ar81"/>
      <w:r>
        <w:rPr>
          <w:rFonts w:ascii="Verdana" w:eastAsia="Times New Roman" w:hAnsi="Verdana" w:cs="Times New Roman"/>
          <w:b/>
          <w:bCs/>
          <w:noProof/>
          <w:color w:val="333399"/>
          <w:lang w:eastAsia="ro-RO"/>
        </w:rPr>
        <w:drawing>
          <wp:inline distT="0" distB="0" distL="0" distR="0">
            <wp:extent cx="96520" cy="96520"/>
            <wp:effectExtent l="0" t="0" r="0" b="0"/>
            <wp:docPr id="634" name="Imagine 6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2|ar8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75"/>
      <w:r w:rsidRPr="005E0CDC">
        <w:rPr>
          <w:rFonts w:ascii="Verdana" w:eastAsia="Times New Roman" w:hAnsi="Verdana" w:cs="Times New Roman"/>
          <w:b/>
          <w:bCs/>
          <w:color w:val="0000AF"/>
          <w:lang w:eastAsia="ro-RO"/>
        </w:rPr>
        <w:t>Art. 81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76" w:name="do|ctI|ttIV|caIII|si2|ar81|al1"/>
      <w:bookmarkEnd w:id="376"/>
      <w:r w:rsidRPr="005E0CDC">
        <w:rPr>
          <w:rFonts w:ascii="Verdana" w:eastAsia="Times New Roman" w:hAnsi="Verdana" w:cs="Times New Roman"/>
          <w:b/>
          <w:bCs/>
          <w:color w:val="008F00"/>
          <w:lang w:eastAsia="ro-RO"/>
        </w:rPr>
        <w:lastRenderedPageBreak/>
        <w:t>(1)</w:t>
      </w:r>
      <w:r w:rsidRPr="005E0CDC">
        <w:rPr>
          <w:rFonts w:ascii="Verdana" w:eastAsia="Times New Roman" w:hAnsi="Verdana" w:cs="Times New Roman"/>
          <w:lang w:eastAsia="ro-RO"/>
        </w:rPr>
        <w:t>Calitatea de deputat sau de senator este incompatibilă cu exercitarea oricărei funcţii publice de autoritate, potrivit Constituţiei, cu excepţia celei de membru al Guvernului.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77" w:name="do|ctI|ttIV|caIII|si2|ar81|al2"/>
      <w:bookmarkEnd w:id="377"/>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Prin funcţii publice de autoritate, incompatibile cu calitatea de deputat sau de senator, se înţelege funcţiile din administraţia publică asimilate celor de ministru, funcţiile de secretar de stat, subsecretar de stat şi funcţiile asimilate celor de secretar de stat şi subsecretar de stat din cadrul organelor de specialitate din subordinea Guvernului sau a ministerelor, funcţiile din Administraţia Prezidenţială, din aparatul de lucru al Parlamentului şi al Guvernului, funcţiile de conducere specifice ministerelor, celorlalte autorităţi şi instituţii publice, funcţiile de consilieri locali şi consilieri judeţeni, de prefecţi şi subprefecţi şi celelalte funcţii de conducere din aparatul propriu al prefecturilor, funcţiile de primar, viceprimar şi secretar ai unităţilor administrativ-teritoriale, funcţiile de conducere şi execuţie din serviciile publice descentralizate ale ministerelor şi celorlalte organe din unităţile administrativ-teritoriale şi din aparatul propriu şi serviciile publice ale consiliilor judeţene şi consiliilor locale, precum şi funcţiile care, potrivit legii, nu permit persoanelor care le deţin să candideze în alegeri.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78" w:name="do|ctI|ttIV|caIII|si2|ar82"/>
      <w:r>
        <w:rPr>
          <w:rFonts w:ascii="Verdana" w:eastAsia="Times New Roman" w:hAnsi="Verdana" w:cs="Times New Roman"/>
          <w:b/>
          <w:bCs/>
          <w:noProof/>
          <w:color w:val="333399"/>
          <w:lang w:eastAsia="ro-RO"/>
        </w:rPr>
        <w:drawing>
          <wp:inline distT="0" distB="0" distL="0" distR="0">
            <wp:extent cx="96520" cy="96520"/>
            <wp:effectExtent l="0" t="0" r="0" b="0"/>
            <wp:docPr id="633" name="Imagine 6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2|ar8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78"/>
      <w:r w:rsidRPr="005E0CDC">
        <w:rPr>
          <w:rFonts w:ascii="Verdana" w:eastAsia="Times New Roman" w:hAnsi="Verdana" w:cs="Times New Roman"/>
          <w:b/>
          <w:bCs/>
          <w:color w:val="0000AF"/>
          <w:lang w:eastAsia="ro-RO"/>
        </w:rPr>
        <w:t>Art. 82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79" w:name="do|ctI|ttIV|caIII|si2|ar82|al1"/>
      <w:r>
        <w:rPr>
          <w:rFonts w:ascii="Verdana" w:eastAsia="Times New Roman" w:hAnsi="Verdana" w:cs="Times New Roman"/>
          <w:b/>
          <w:bCs/>
          <w:noProof/>
          <w:color w:val="333399"/>
          <w:lang w:eastAsia="ro-RO"/>
        </w:rPr>
        <w:drawing>
          <wp:inline distT="0" distB="0" distL="0" distR="0">
            <wp:extent cx="96520" cy="96520"/>
            <wp:effectExtent l="0" t="0" r="0" b="0"/>
            <wp:docPr id="632" name="Imagine 6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2|ar82|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79"/>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Calitatea de deputat şi senator este, de asemenea, incompatibilă cu:</w:t>
      </w:r>
      <w:r w:rsidRPr="005E0CDC">
        <w:rPr>
          <w:rFonts w:ascii="Verdana" w:eastAsia="Times New Roman" w:hAnsi="Verdana" w:cs="Times New Roman"/>
          <w:lang w:eastAsia="ro-RO"/>
        </w:rPr>
        <w:t>(1) Calitatea de deputat şi senator este, de asemenea, incompatibilă cu exercitarea următoarelor funcţii sau calităţi:</w:t>
      </w: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31" name="Imagine 63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385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05-mai-2017 Art. 82, alin. (1) din cartea I, titlul IV, capitolul III, sectiunea 2 modificat de Art. 1, punctul 1. din </w:t>
      </w:r>
      <w:hyperlink r:id="rId81" w:anchor="do|ar1|pt1" w:history="1">
        <w:r w:rsidRPr="005E0CDC">
          <w:rPr>
            <w:rFonts w:ascii="Verdana" w:eastAsia="Times New Roman" w:hAnsi="Verdana" w:cs="Times New Roman"/>
            <w:b/>
            <w:bCs/>
            <w:i/>
            <w:iCs/>
            <w:color w:val="333399"/>
            <w:sz w:val="18"/>
            <w:szCs w:val="18"/>
            <w:u w:val="single"/>
            <w:shd w:val="clear" w:color="auto" w:fill="FFFFFF"/>
            <w:lang w:eastAsia="ro-RO"/>
          </w:rPr>
          <w:t>Legea 87/2017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80" w:name="do|ctI|ttIV|caIII|si2|ar82|al1|lia:198"/>
      <w:bookmarkEnd w:id="380"/>
      <w:r w:rsidRPr="005E0CDC">
        <w:rPr>
          <w:rFonts w:ascii="Verdana" w:eastAsia="Times New Roman" w:hAnsi="Verdana" w:cs="Times New Roman"/>
          <w:b/>
          <w:bCs/>
          <w:strike/>
          <w:vanish/>
          <w:color w:val="DC143C"/>
          <w:lang w:eastAsia="ro-RO"/>
        </w:rPr>
        <w:t>a)</w:t>
      </w:r>
      <w:r w:rsidRPr="005E0CDC">
        <w:rPr>
          <w:rFonts w:ascii="Verdana" w:eastAsia="Times New Roman" w:hAnsi="Verdana" w:cs="Times New Roman"/>
          <w:strike/>
          <w:vanish/>
          <w:color w:val="DC143C"/>
          <w:lang w:eastAsia="ro-RO"/>
        </w:rPr>
        <w:t>funcţia de preşedinte, vicepreşedinte, director general, director, administrator, membru al consiliului de administraţie sau cenzor la societăţile comerciale, inclusiv băncile sau alte instituţii de credit, societăţile de asigurare şi cele financiare, precum şi la instituţiile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81" w:name="do|ctI|ttIV|caIII|si2|ar82|al1|lia"/>
      <w:bookmarkEnd w:id="381"/>
      <w:r w:rsidRPr="005E0CDC">
        <w:rPr>
          <w:rFonts w:ascii="Verdana" w:eastAsia="Times New Roman" w:hAnsi="Verdana" w:cs="Times New Roman"/>
          <w:b/>
          <w:bCs/>
          <w:color w:val="8F0000"/>
          <w:shd w:val="clear" w:color="auto" w:fill="D3D3D3"/>
          <w:lang w:eastAsia="ro-RO"/>
        </w:rPr>
        <w:t>a)</w:t>
      </w:r>
      <w:r w:rsidRPr="005E0CDC">
        <w:rPr>
          <w:rFonts w:ascii="Verdana" w:eastAsia="Times New Roman" w:hAnsi="Verdana" w:cs="Times New Roman"/>
          <w:shd w:val="clear" w:color="auto" w:fill="D3D3D3"/>
          <w:lang w:eastAsia="ro-RO"/>
        </w:rPr>
        <w:t xml:space="preserve">funcţia de preşedinte, vicepreşedinte, director general, director, administrator, membru al consiliului de administraţie sau cenzor la societăţile reglementate de Legea societăţilor nr. </w:t>
      </w:r>
      <w:hyperlink r:id="rId82" w:history="1">
        <w:r w:rsidRPr="005E0CDC">
          <w:rPr>
            <w:rFonts w:ascii="Verdana" w:eastAsia="Times New Roman" w:hAnsi="Verdana" w:cs="Times New Roman"/>
            <w:b/>
            <w:bCs/>
            <w:color w:val="333399"/>
            <w:u w:val="single"/>
            <w:shd w:val="clear" w:color="auto" w:fill="D3D3D3"/>
            <w:lang w:eastAsia="ro-RO"/>
          </w:rPr>
          <w:t>31/1990</w:t>
        </w:r>
      </w:hyperlink>
      <w:r w:rsidRPr="005E0CDC">
        <w:rPr>
          <w:rFonts w:ascii="Verdana" w:eastAsia="Times New Roman" w:hAnsi="Verdana" w:cs="Times New Roman"/>
          <w:shd w:val="clear" w:color="auto" w:fill="D3D3D3"/>
          <w:lang w:eastAsia="ro-RO"/>
        </w:rPr>
        <w:t>, republicată, cu modificările şi completările ulterioare, care desfăşoară sistematic şi efectiv activităţi comerciale, inclusiv băncile sau alte instituţii de credit, societăţile de asigurare şi cele financiare şi la instituţiile publice;</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30" name="Imagine 63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385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05-mai-2017 Art. 82, alin. (1), litera A. din cartea I, titlul IV, capitolul III, sectiunea 2 modificat de Art. 1, punctul 1. din </w:t>
      </w:r>
      <w:hyperlink r:id="rId83" w:anchor="do|ar1|pt1" w:history="1">
        <w:r w:rsidRPr="005E0CDC">
          <w:rPr>
            <w:rFonts w:ascii="Verdana" w:eastAsia="Times New Roman" w:hAnsi="Verdana" w:cs="Times New Roman"/>
            <w:b/>
            <w:bCs/>
            <w:i/>
            <w:iCs/>
            <w:color w:val="333399"/>
            <w:sz w:val="18"/>
            <w:szCs w:val="18"/>
            <w:u w:val="single"/>
            <w:shd w:val="clear" w:color="auto" w:fill="FFFFFF"/>
            <w:lang w:eastAsia="ro-RO"/>
          </w:rPr>
          <w:t>Legea 87/2017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82" w:name="do|ctI|ttIV|caIII|si2|ar82|al1|lib"/>
      <w:bookmarkEnd w:id="382"/>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funcţia de preşedinte sau de secretar al adunărilor generale ale acţionarilor sau asociaţilor la societăţile comerciale prevăzute la lit. 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83" w:name="do|ctI|ttIV|caIII|si2|ar82|al1|lic"/>
      <w:bookmarkEnd w:id="383"/>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funcţia de reprezentant al statului în adunările generale ale societăţilor comerciale prevăzute la lit. 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84" w:name="do|ctI|ttIV|caIII|si2|ar82|al1|lid"/>
      <w:bookmarkEnd w:id="384"/>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funcţia de manager sau membru al consiliilor de administraţie ale regiilor autonome, companiilor şi societăţilor naţionale;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85" w:name="do|ctI|ttIV|caIII|si2|ar82|al1|lie"/>
      <w:bookmarkEnd w:id="385"/>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calitatea de comerciant persoană fizică;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86" w:name="do|ctI|ttIV|caIII|si2|ar82|al1|lif"/>
      <w:bookmarkEnd w:id="386"/>
      <w:r w:rsidRPr="005E0CDC">
        <w:rPr>
          <w:rFonts w:ascii="Verdana" w:eastAsia="Times New Roman" w:hAnsi="Verdana" w:cs="Times New Roman"/>
          <w:b/>
          <w:bCs/>
          <w:color w:val="8F0000"/>
          <w:lang w:eastAsia="ro-RO"/>
        </w:rPr>
        <w:t>f)</w:t>
      </w:r>
      <w:r w:rsidRPr="005E0CDC">
        <w:rPr>
          <w:rFonts w:ascii="Verdana" w:eastAsia="Times New Roman" w:hAnsi="Verdana" w:cs="Times New Roman"/>
          <w:lang w:eastAsia="ro-RO"/>
        </w:rPr>
        <w:t>calitatea de membru al unui grup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87" w:name="do|ctI|ttIV|caIII|si2|ar82|al1|lig"/>
      <w:bookmarkEnd w:id="387"/>
      <w:r w:rsidRPr="005E0CDC">
        <w:rPr>
          <w:rFonts w:ascii="Verdana" w:eastAsia="Times New Roman" w:hAnsi="Verdana" w:cs="Times New Roman"/>
          <w:b/>
          <w:bCs/>
          <w:color w:val="8F0000"/>
          <w:lang w:eastAsia="ro-RO"/>
        </w:rPr>
        <w:t>g)</w:t>
      </w:r>
      <w:r w:rsidRPr="005E0CDC">
        <w:rPr>
          <w:rFonts w:ascii="Verdana" w:eastAsia="Times New Roman" w:hAnsi="Verdana" w:cs="Times New Roman"/>
          <w:lang w:eastAsia="ro-RO"/>
        </w:rPr>
        <w:t>o funcţie publică încredinţată de un stat străin, cu excepţia acelor funcţii prevăzute în acordurile şi convenţiile la care România este parte.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88" w:name="do|ctI|ttIV|caIII|si2|ar82|al1|lih"/>
      <w:bookmarkEnd w:id="388"/>
      <w:r w:rsidRPr="005E0CDC">
        <w:rPr>
          <w:rFonts w:ascii="Verdana" w:eastAsia="Times New Roman" w:hAnsi="Verdana" w:cs="Times New Roman"/>
          <w:b/>
          <w:bCs/>
          <w:color w:val="8F0000"/>
          <w:shd w:val="clear" w:color="auto" w:fill="D3D3D3"/>
          <w:lang w:eastAsia="ro-RO"/>
        </w:rPr>
        <w:t>h)</w:t>
      </w:r>
      <w:r w:rsidRPr="005E0CDC">
        <w:rPr>
          <w:rFonts w:ascii="Verdana" w:eastAsia="Times New Roman" w:hAnsi="Verdana" w:cs="Times New Roman"/>
          <w:shd w:val="clear" w:color="auto" w:fill="D3D3D3"/>
          <w:lang w:eastAsia="ro-RO"/>
        </w:rPr>
        <w:t>funcţia de preşedinte, vicepreşedinte, secretar şi trezorier al federaţiilor şi confederaţiilor sindicale.</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29" name="Imagine 62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43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10-iul-2011 Art. 82, alin. (1), litera G. din cartea I, titlul IV, capitolul III, sectiunea 2 completat de Art. 1 din </w:t>
      </w:r>
      <w:hyperlink r:id="rId84" w:anchor="do|ar1" w:history="1">
        <w:r w:rsidRPr="005E0CDC">
          <w:rPr>
            <w:rFonts w:ascii="Verdana" w:eastAsia="Times New Roman" w:hAnsi="Verdana" w:cs="Times New Roman"/>
            <w:b/>
            <w:bCs/>
            <w:i/>
            <w:iCs/>
            <w:color w:val="333399"/>
            <w:sz w:val="18"/>
            <w:szCs w:val="18"/>
            <w:u w:val="single"/>
            <w:shd w:val="clear" w:color="auto" w:fill="FFFFFF"/>
            <w:lang w:eastAsia="ro-RO"/>
          </w:rPr>
          <w:t>Legea 134/2011</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89" w:name="do|ctI|ttIV|caIII|si2|ar82|al2:17"/>
      <w:bookmarkEnd w:id="389"/>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În mod excepţional, Biroul permanent al Camerei Deputaţilor sau Senatului, la propunerea Guvernului şi cu avizul comisiilor juridice, poate aproba participarea deputatului sau a senatorului ca reprezentant al statului în adunarea generală a acţionarilor ori ca membru în consiliul de administraţie al regiilor autonome, companiilor sau societăţilor naţionale, instituţiilor publice ori al societăţilor comerciale, inclusiv băncile sau alte instituţii de credit, societăţile de asigurare şi cele financiare, de interes strategic sau în cazul în care un interes public impune aceasta.</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28" name="Imagine 62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279_002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06-mai-2006 Art. 82, alin. (2) din cartea I, titlul IV, capitolul III, sectiunea 2 abrogat de Art. 61, alin. (2) din capitolul XII din </w:t>
      </w:r>
      <w:hyperlink r:id="rId85" w:anchor="do|caxii|ar61|al2" w:history="1">
        <w:r w:rsidRPr="005E0CDC">
          <w:rPr>
            <w:rFonts w:ascii="Verdana" w:eastAsia="Times New Roman" w:hAnsi="Verdana" w:cs="Times New Roman"/>
            <w:b/>
            <w:bCs/>
            <w:i/>
            <w:iCs/>
            <w:color w:val="333399"/>
            <w:sz w:val="18"/>
            <w:szCs w:val="18"/>
            <w:u w:val="single"/>
            <w:shd w:val="clear" w:color="auto" w:fill="FFFFFF"/>
            <w:lang w:eastAsia="ro-RO"/>
          </w:rPr>
          <w:t>Legea 96/2006</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90" w:name="do|ctI|ttIV|caIII|si2|ar82|al3"/>
      <w:bookmarkEnd w:id="390"/>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Deputaţii şi senatorii pot exercita funcţii sau activităţi în domeniul didactic, al cercetării ştiinţifice şi al creaţiei literar-artistice.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91" w:name="do|ctI|ttIV|caIII|si2|ar82^1"/>
      <w:r>
        <w:rPr>
          <w:rFonts w:ascii="Verdana" w:eastAsia="Times New Roman" w:hAnsi="Verdana" w:cs="Times New Roman"/>
          <w:b/>
          <w:bCs/>
          <w:noProof/>
          <w:color w:val="333399"/>
          <w:lang w:eastAsia="ro-RO"/>
        </w:rPr>
        <w:drawing>
          <wp:inline distT="0" distB="0" distL="0" distR="0">
            <wp:extent cx="96520" cy="96520"/>
            <wp:effectExtent l="0" t="0" r="0" b="0"/>
            <wp:docPr id="627" name="Imagine 6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2|ar82^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91"/>
      <w:r w:rsidRPr="005E0CDC">
        <w:rPr>
          <w:rFonts w:ascii="Verdana" w:eastAsia="Times New Roman" w:hAnsi="Verdana" w:cs="Times New Roman"/>
          <w:b/>
          <w:bCs/>
          <w:color w:val="0000AF"/>
          <w:shd w:val="clear" w:color="auto" w:fill="D3D3D3"/>
          <w:lang w:eastAsia="ro-RO"/>
        </w:rPr>
        <w:t>Art. 82</w:t>
      </w:r>
      <w:r w:rsidRPr="005E0CDC">
        <w:rPr>
          <w:rFonts w:ascii="Verdana" w:eastAsia="Times New Roman" w:hAnsi="Verdana" w:cs="Times New Roman"/>
          <w:b/>
          <w:bCs/>
          <w:color w:val="0000AF"/>
          <w:shd w:val="clear" w:color="auto" w:fill="D3D3D3"/>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392" w:name="do|ctI|ttIV|caIII|si2|ar82^1|al1"/>
      <w:bookmarkEnd w:id="392"/>
      <w:r w:rsidRPr="005E0CDC">
        <w:rPr>
          <w:rFonts w:ascii="Verdana" w:eastAsia="Times New Roman" w:hAnsi="Verdana" w:cs="Times New Roman"/>
          <w:b/>
          <w:bCs/>
          <w:color w:val="008F00"/>
          <w:shd w:val="clear" w:color="auto" w:fill="D3D3D3"/>
          <w:lang w:eastAsia="ro-RO"/>
        </w:rPr>
        <w:t>(1)</w:t>
      </w:r>
      <w:r w:rsidRPr="005E0CDC">
        <w:rPr>
          <w:rFonts w:ascii="Verdana" w:eastAsia="Times New Roman" w:hAnsi="Verdana" w:cs="Times New Roman"/>
          <w:shd w:val="clear" w:color="auto" w:fill="D3D3D3"/>
          <w:lang w:eastAsia="ro-RO"/>
        </w:rPr>
        <w:t>Deputatul sau senatorul care, pe durata exercitării mandatului de parlamentar, doreşte să exercite şi profesia de avocat nu poate să pledeze în cauzele ce se judecă de către judecătorii sau tribunale şi nici nu poate acorda asistenţă juridică la parchetele de pe lângă aceste instanţe.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93" w:name="do|ctI|ttIV|caIII|si2|ar82^1|al2:125"/>
      <w:r>
        <w:rPr>
          <w:rFonts w:ascii="Verdana" w:eastAsia="Times New Roman" w:hAnsi="Verdana" w:cs="Times New Roman"/>
          <w:b/>
          <w:bCs/>
          <w:noProof/>
          <w:vanish/>
          <w:color w:val="333399"/>
          <w:lang w:eastAsia="ro-RO"/>
        </w:rPr>
        <w:lastRenderedPageBreak/>
        <w:drawing>
          <wp:inline distT="0" distB="0" distL="0" distR="0">
            <wp:extent cx="96520" cy="96520"/>
            <wp:effectExtent l="0" t="0" r="0" b="0"/>
            <wp:docPr id="626" name="Imagine 6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2|ar82^1|al2:12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93"/>
      <w:r w:rsidRPr="005E0CDC">
        <w:rPr>
          <w:rFonts w:ascii="Verdana" w:eastAsia="Times New Roman" w:hAnsi="Verdana" w:cs="Times New Roman"/>
          <w:b/>
          <w:bCs/>
          <w:strike/>
          <w:vanish/>
          <w:color w:val="DC143C"/>
          <w:shd w:val="clear" w:color="auto" w:fill="D3D3D3"/>
          <w:lang w:eastAsia="ro-RO"/>
        </w:rPr>
        <w:t>(2)</w:t>
      </w:r>
      <w:r w:rsidRPr="005E0CDC">
        <w:rPr>
          <w:rFonts w:ascii="Verdana" w:eastAsia="Times New Roman" w:hAnsi="Verdana" w:cs="Times New Roman"/>
          <w:strike/>
          <w:vanish/>
          <w:color w:val="DC143C"/>
          <w:shd w:val="clear" w:color="auto" w:fill="D3D3D3"/>
          <w:lang w:eastAsia="ro-RO"/>
        </w:rPr>
        <w:t>Deputatul sau senatorul aflat în situaţia prevăzută la alin. (1) nu poate acorda asistenţă juridică învinuiţilor sau inculpaţilor şi nici nu îi poate asista în instanţe în cauzele penale privind:</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94" w:name="do|ctI|ttIV|caIII|si2|ar82^1|al2:125|lia"/>
      <w:bookmarkEnd w:id="394"/>
      <w:r w:rsidRPr="005E0CDC">
        <w:rPr>
          <w:rFonts w:ascii="Verdana" w:eastAsia="Times New Roman" w:hAnsi="Verdana" w:cs="Times New Roman"/>
          <w:b/>
          <w:bCs/>
          <w:strike/>
          <w:vanish/>
          <w:color w:val="DC143C"/>
          <w:shd w:val="clear" w:color="auto" w:fill="D3D3D3"/>
          <w:lang w:eastAsia="ro-RO"/>
        </w:rPr>
        <w:t>a)</w:t>
      </w:r>
      <w:r w:rsidRPr="005E0CDC">
        <w:rPr>
          <w:rFonts w:ascii="Verdana" w:eastAsia="Times New Roman" w:hAnsi="Verdana" w:cs="Times New Roman"/>
          <w:strike/>
          <w:vanish/>
          <w:color w:val="DC143C"/>
          <w:shd w:val="clear" w:color="auto" w:fill="D3D3D3"/>
          <w:lang w:eastAsia="ro-RO"/>
        </w:rPr>
        <w:t xml:space="preserve">infracţiunile de corupţie, infracţiunile asimilate infracţiunilor de corupţie, infracţiunile în legătură directă cu infracţiunile de corupţie, precum şi infracţiunile împotriva intereselor financiare ale Comunităţilor Europene, prevăzute în Legea nr. </w:t>
      </w:r>
      <w:hyperlink r:id="rId86" w:history="1">
        <w:r w:rsidRPr="005E0CDC">
          <w:rPr>
            <w:rFonts w:ascii="Verdana" w:eastAsia="Times New Roman" w:hAnsi="Verdana" w:cs="Times New Roman"/>
            <w:b/>
            <w:bCs/>
            <w:strike/>
            <w:vanish/>
            <w:color w:val="333399"/>
            <w:u w:val="single"/>
            <w:shd w:val="clear" w:color="auto" w:fill="D3D3D3"/>
            <w:lang w:eastAsia="ro-RO"/>
          </w:rPr>
          <w:t>78/2000</w:t>
        </w:r>
      </w:hyperlink>
      <w:r w:rsidRPr="005E0CDC">
        <w:rPr>
          <w:rFonts w:ascii="Verdana" w:eastAsia="Times New Roman" w:hAnsi="Verdana" w:cs="Times New Roman"/>
          <w:strike/>
          <w:vanish/>
          <w:color w:val="DC143C"/>
          <w:shd w:val="clear" w:color="auto" w:fill="D3D3D3"/>
          <w:lang w:eastAsia="ro-RO"/>
        </w:rPr>
        <w:t xml:space="preserve"> pentru prevenirea, descoperirea şi sancţionarea faptelor de corupţie,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95" w:name="do|ctI|ttIV|caIII|si2|ar82^1|al2:125|lib"/>
      <w:bookmarkEnd w:id="395"/>
      <w:r w:rsidRPr="005E0CDC">
        <w:rPr>
          <w:rFonts w:ascii="Verdana" w:eastAsia="Times New Roman" w:hAnsi="Verdana" w:cs="Times New Roman"/>
          <w:b/>
          <w:bCs/>
          <w:strike/>
          <w:vanish/>
          <w:color w:val="DC143C"/>
          <w:shd w:val="clear" w:color="auto" w:fill="D3D3D3"/>
          <w:lang w:eastAsia="ro-RO"/>
        </w:rPr>
        <w:t>b)</w:t>
      </w:r>
      <w:r w:rsidRPr="005E0CDC">
        <w:rPr>
          <w:rFonts w:ascii="Verdana" w:eastAsia="Times New Roman" w:hAnsi="Verdana" w:cs="Times New Roman"/>
          <w:strike/>
          <w:vanish/>
          <w:color w:val="DC143C"/>
          <w:shd w:val="clear" w:color="auto" w:fill="D3D3D3"/>
          <w:lang w:eastAsia="ro-RO"/>
        </w:rPr>
        <w:t xml:space="preserve">infracţiunile prevăzute în Legea nr. </w:t>
      </w:r>
      <w:hyperlink r:id="rId87" w:history="1">
        <w:r w:rsidRPr="005E0CDC">
          <w:rPr>
            <w:rFonts w:ascii="Verdana" w:eastAsia="Times New Roman" w:hAnsi="Verdana" w:cs="Times New Roman"/>
            <w:b/>
            <w:bCs/>
            <w:strike/>
            <w:vanish/>
            <w:color w:val="333399"/>
            <w:u w:val="single"/>
            <w:shd w:val="clear" w:color="auto" w:fill="D3D3D3"/>
            <w:lang w:eastAsia="ro-RO"/>
          </w:rPr>
          <w:t>143/2000</w:t>
        </w:r>
      </w:hyperlink>
      <w:r w:rsidRPr="005E0CDC">
        <w:rPr>
          <w:rFonts w:ascii="Verdana" w:eastAsia="Times New Roman" w:hAnsi="Verdana" w:cs="Times New Roman"/>
          <w:strike/>
          <w:vanish/>
          <w:color w:val="DC143C"/>
          <w:shd w:val="clear" w:color="auto" w:fill="D3D3D3"/>
          <w:lang w:eastAsia="ro-RO"/>
        </w:rPr>
        <w:t xml:space="preserve"> privind combaterea traficului şi consumului ilicit de droguri,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96" w:name="do|ctI|ttIV|caIII|si2|ar82^1|al2:125|lic"/>
      <w:bookmarkEnd w:id="396"/>
      <w:r w:rsidRPr="005E0CDC">
        <w:rPr>
          <w:rFonts w:ascii="Verdana" w:eastAsia="Times New Roman" w:hAnsi="Verdana" w:cs="Times New Roman"/>
          <w:b/>
          <w:bCs/>
          <w:strike/>
          <w:vanish/>
          <w:color w:val="DC143C"/>
          <w:shd w:val="clear" w:color="auto" w:fill="D3D3D3"/>
          <w:lang w:eastAsia="ro-RO"/>
        </w:rPr>
        <w:t>c)</w:t>
      </w:r>
      <w:r w:rsidRPr="005E0CDC">
        <w:rPr>
          <w:rFonts w:ascii="Verdana" w:eastAsia="Times New Roman" w:hAnsi="Verdana" w:cs="Times New Roman"/>
          <w:strike/>
          <w:vanish/>
          <w:color w:val="DC143C"/>
          <w:shd w:val="clear" w:color="auto" w:fill="D3D3D3"/>
          <w:lang w:eastAsia="ro-RO"/>
        </w:rPr>
        <w:t xml:space="preserve">infracţiunile privind traficul de persoane şi infracţiunile în legătură cu traficul de persoane, prevăzute în Legea nr. </w:t>
      </w:r>
      <w:hyperlink r:id="rId88" w:history="1">
        <w:r w:rsidRPr="005E0CDC">
          <w:rPr>
            <w:rFonts w:ascii="Verdana" w:eastAsia="Times New Roman" w:hAnsi="Verdana" w:cs="Times New Roman"/>
            <w:b/>
            <w:bCs/>
            <w:strike/>
            <w:vanish/>
            <w:color w:val="333399"/>
            <w:u w:val="single"/>
            <w:shd w:val="clear" w:color="auto" w:fill="D3D3D3"/>
            <w:lang w:eastAsia="ro-RO"/>
          </w:rPr>
          <w:t>678/2001</w:t>
        </w:r>
      </w:hyperlink>
      <w:r w:rsidRPr="005E0CDC">
        <w:rPr>
          <w:rFonts w:ascii="Verdana" w:eastAsia="Times New Roman" w:hAnsi="Verdana" w:cs="Times New Roman"/>
          <w:strike/>
          <w:vanish/>
          <w:color w:val="DC143C"/>
          <w:shd w:val="clear" w:color="auto" w:fill="D3D3D3"/>
          <w:lang w:eastAsia="ro-RO"/>
        </w:rPr>
        <w:t xml:space="preserve"> privind prevenirea şi combaterea traficului de persoane,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97" w:name="do|ctI|ttIV|caIII|si2|ar82^1|al2:125|lid"/>
      <w:bookmarkEnd w:id="397"/>
      <w:r w:rsidRPr="005E0CDC">
        <w:rPr>
          <w:rFonts w:ascii="Verdana" w:eastAsia="Times New Roman" w:hAnsi="Verdana" w:cs="Times New Roman"/>
          <w:b/>
          <w:bCs/>
          <w:strike/>
          <w:vanish/>
          <w:color w:val="DC143C"/>
          <w:shd w:val="clear" w:color="auto" w:fill="D3D3D3"/>
          <w:lang w:eastAsia="ro-RO"/>
        </w:rPr>
        <w:t>d)</w:t>
      </w:r>
      <w:r w:rsidRPr="005E0CDC">
        <w:rPr>
          <w:rFonts w:ascii="Verdana" w:eastAsia="Times New Roman" w:hAnsi="Verdana" w:cs="Times New Roman"/>
          <w:strike/>
          <w:vanish/>
          <w:color w:val="DC143C"/>
          <w:shd w:val="clear" w:color="auto" w:fill="D3D3D3"/>
          <w:lang w:eastAsia="ro-RO"/>
        </w:rPr>
        <w:t xml:space="preserve">infracţiunea de spălare a banilor, prevăzută în Legea nr. </w:t>
      </w:r>
      <w:hyperlink r:id="rId89" w:history="1">
        <w:r w:rsidRPr="005E0CDC">
          <w:rPr>
            <w:rFonts w:ascii="Verdana" w:eastAsia="Times New Roman" w:hAnsi="Verdana" w:cs="Times New Roman"/>
            <w:b/>
            <w:bCs/>
            <w:strike/>
            <w:vanish/>
            <w:color w:val="333399"/>
            <w:u w:val="single"/>
            <w:shd w:val="clear" w:color="auto" w:fill="D3D3D3"/>
            <w:lang w:eastAsia="ro-RO"/>
          </w:rPr>
          <w:t>656/2002</w:t>
        </w:r>
      </w:hyperlink>
      <w:r w:rsidRPr="005E0CDC">
        <w:rPr>
          <w:rFonts w:ascii="Verdana" w:eastAsia="Times New Roman" w:hAnsi="Verdana" w:cs="Times New Roman"/>
          <w:strike/>
          <w:vanish/>
          <w:color w:val="DC143C"/>
          <w:shd w:val="clear" w:color="auto" w:fill="D3D3D3"/>
          <w:lang w:eastAsia="ro-RO"/>
        </w:rPr>
        <w:t xml:space="preserve"> pentru prevenirea şi sancţionarea spălării banilor, cu modificările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98" w:name="do|ctI|ttIV|caIII|si2|ar82^1|al2:125|lie"/>
      <w:bookmarkEnd w:id="398"/>
      <w:r w:rsidRPr="005E0CDC">
        <w:rPr>
          <w:rFonts w:ascii="Verdana" w:eastAsia="Times New Roman" w:hAnsi="Verdana" w:cs="Times New Roman"/>
          <w:b/>
          <w:bCs/>
          <w:strike/>
          <w:vanish/>
          <w:color w:val="DC143C"/>
          <w:shd w:val="clear" w:color="auto" w:fill="D3D3D3"/>
          <w:lang w:eastAsia="ro-RO"/>
        </w:rPr>
        <w:t>e)</w:t>
      </w:r>
      <w:r w:rsidRPr="005E0CDC">
        <w:rPr>
          <w:rFonts w:ascii="Verdana" w:eastAsia="Times New Roman" w:hAnsi="Verdana" w:cs="Times New Roman"/>
          <w:strike/>
          <w:vanish/>
          <w:color w:val="DC143C"/>
          <w:shd w:val="clear" w:color="auto" w:fill="D3D3D3"/>
          <w:lang w:eastAsia="ro-RO"/>
        </w:rPr>
        <w:t xml:space="preserve">infracţiunile contra siguranţei statului, prevăzute în art. </w:t>
      </w:r>
      <w:hyperlink r:id="rId90" w:anchor="art=155" w:history="1">
        <w:r w:rsidRPr="005E0CDC">
          <w:rPr>
            <w:rFonts w:ascii="Verdana" w:eastAsia="Times New Roman" w:hAnsi="Verdana" w:cs="Times New Roman"/>
            <w:b/>
            <w:bCs/>
            <w:strike/>
            <w:vanish/>
            <w:color w:val="333399"/>
            <w:u w:val="single"/>
            <w:shd w:val="clear" w:color="auto" w:fill="D3D3D3"/>
            <w:lang w:eastAsia="ro-RO"/>
          </w:rPr>
          <w:t>155</w:t>
        </w:r>
      </w:hyperlink>
      <w:r w:rsidRPr="005E0CDC">
        <w:rPr>
          <w:rFonts w:ascii="Verdana" w:eastAsia="Times New Roman" w:hAnsi="Verdana" w:cs="Times New Roman"/>
          <w:strike/>
          <w:vanish/>
          <w:color w:val="DC143C"/>
          <w:shd w:val="clear" w:color="auto" w:fill="D3D3D3"/>
          <w:lang w:eastAsia="ro-RO"/>
        </w:rPr>
        <w:t>-</w:t>
      </w:r>
      <w:hyperlink r:id="rId91" w:anchor="art=173" w:history="1">
        <w:r w:rsidRPr="005E0CDC">
          <w:rPr>
            <w:rFonts w:ascii="Verdana" w:eastAsia="Times New Roman" w:hAnsi="Verdana" w:cs="Times New Roman"/>
            <w:b/>
            <w:bCs/>
            <w:strike/>
            <w:vanish/>
            <w:color w:val="333399"/>
            <w:u w:val="single"/>
            <w:shd w:val="clear" w:color="auto" w:fill="D3D3D3"/>
            <w:lang w:eastAsia="ro-RO"/>
          </w:rPr>
          <w:t>173</w:t>
        </w:r>
      </w:hyperlink>
      <w:r w:rsidRPr="005E0CDC">
        <w:rPr>
          <w:rFonts w:ascii="Verdana" w:eastAsia="Times New Roman" w:hAnsi="Verdana" w:cs="Times New Roman"/>
          <w:strike/>
          <w:vanish/>
          <w:color w:val="DC143C"/>
          <w:shd w:val="clear" w:color="auto" w:fill="D3D3D3"/>
          <w:lang w:eastAsia="ro-RO"/>
        </w:rPr>
        <w:t xml:space="preserve"> din </w:t>
      </w:r>
      <w:hyperlink r:id="rId92" w:history="1">
        <w:r w:rsidRPr="005E0CDC">
          <w:rPr>
            <w:rFonts w:ascii="Verdana" w:eastAsia="Times New Roman" w:hAnsi="Verdana" w:cs="Times New Roman"/>
            <w:b/>
            <w:bCs/>
            <w:strike/>
            <w:vanish/>
            <w:color w:val="333399"/>
            <w:u w:val="single"/>
            <w:shd w:val="clear" w:color="auto" w:fill="D3D3D3"/>
            <w:lang w:eastAsia="ro-RO"/>
          </w:rPr>
          <w:t>Codul penal</w:t>
        </w:r>
      </w:hyperlink>
      <w:r w:rsidRPr="005E0CDC">
        <w:rPr>
          <w:rFonts w:ascii="Verdana" w:eastAsia="Times New Roman" w:hAnsi="Verdana" w:cs="Times New Roman"/>
          <w:strike/>
          <w:vanish/>
          <w:color w:val="DC143C"/>
          <w:shd w:val="clear" w:color="auto" w:fill="D3D3D3"/>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399" w:name="do|ctI|ttIV|caIII|si2|ar82^1|al2:125|lif"/>
      <w:bookmarkEnd w:id="399"/>
      <w:r w:rsidRPr="005E0CDC">
        <w:rPr>
          <w:rFonts w:ascii="Verdana" w:eastAsia="Times New Roman" w:hAnsi="Verdana" w:cs="Times New Roman"/>
          <w:b/>
          <w:bCs/>
          <w:strike/>
          <w:vanish/>
          <w:color w:val="DC143C"/>
          <w:shd w:val="clear" w:color="auto" w:fill="D3D3D3"/>
          <w:lang w:eastAsia="ro-RO"/>
        </w:rPr>
        <w:t>f)</w:t>
      </w:r>
      <w:r w:rsidRPr="005E0CDC">
        <w:rPr>
          <w:rFonts w:ascii="Verdana" w:eastAsia="Times New Roman" w:hAnsi="Verdana" w:cs="Times New Roman"/>
          <w:strike/>
          <w:vanish/>
          <w:color w:val="DC143C"/>
          <w:shd w:val="clear" w:color="auto" w:fill="D3D3D3"/>
          <w:lang w:eastAsia="ro-RO"/>
        </w:rPr>
        <w:t xml:space="preserve">infracţiunile care împiedică înfăptuirea justiţiei, prevăzute în art. </w:t>
      </w:r>
      <w:hyperlink r:id="rId93" w:anchor="art=259" w:history="1">
        <w:r w:rsidRPr="005E0CDC">
          <w:rPr>
            <w:rFonts w:ascii="Verdana" w:eastAsia="Times New Roman" w:hAnsi="Verdana" w:cs="Times New Roman"/>
            <w:b/>
            <w:bCs/>
            <w:strike/>
            <w:vanish/>
            <w:color w:val="333399"/>
            <w:u w:val="single"/>
            <w:shd w:val="clear" w:color="auto" w:fill="D3D3D3"/>
            <w:lang w:eastAsia="ro-RO"/>
          </w:rPr>
          <w:t>259</w:t>
        </w:r>
      </w:hyperlink>
      <w:r w:rsidRPr="005E0CDC">
        <w:rPr>
          <w:rFonts w:ascii="Verdana" w:eastAsia="Times New Roman" w:hAnsi="Verdana" w:cs="Times New Roman"/>
          <w:strike/>
          <w:vanish/>
          <w:color w:val="DC143C"/>
          <w:shd w:val="clear" w:color="auto" w:fill="D3D3D3"/>
          <w:lang w:eastAsia="ro-RO"/>
        </w:rPr>
        <w:t>-</w:t>
      </w:r>
      <w:hyperlink r:id="rId94" w:anchor="art=272" w:history="1">
        <w:r w:rsidRPr="005E0CDC">
          <w:rPr>
            <w:rFonts w:ascii="Verdana" w:eastAsia="Times New Roman" w:hAnsi="Verdana" w:cs="Times New Roman"/>
            <w:b/>
            <w:bCs/>
            <w:strike/>
            <w:vanish/>
            <w:color w:val="333399"/>
            <w:u w:val="single"/>
            <w:shd w:val="clear" w:color="auto" w:fill="D3D3D3"/>
            <w:lang w:eastAsia="ro-RO"/>
          </w:rPr>
          <w:t>272</w:t>
        </w:r>
      </w:hyperlink>
      <w:r w:rsidRPr="005E0CDC">
        <w:rPr>
          <w:rFonts w:ascii="Verdana" w:eastAsia="Times New Roman" w:hAnsi="Verdana" w:cs="Times New Roman"/>
          <w:strike/>
          <w:vanish/>
          <w:color w:val="DC143C"/>
          <w:shd w:val="clear" w:color="auto" w:fill="D3D3D3"/>
          <w:lang w:eastAsia="ro-RO"/>
        </w:rPr>
        <w:t xml:space="preserve"> din </w:t>
      </w:r>
      <w:hyperlink r:id="rId95" w:history="1">
        <w:r w:rsidRPr="005E0CDC">
          <w:rPr>
            <w:rFonts w:ascii="Verdana" w:eastAsia="Times New Roman" w:hAnsi="Verdana" w:cs="Times New Roman"/>
            <w:b/>
            <w:bCs/>
            <w:strike/>
            <w:vanish/>
            <w:color w:val="333399"/>
            <w:u w:val="single"/>
            <w:shd w:val="clear" w:color="auto" w:fill="D3D3D3"/>
            <w:lang w:eastAsia="ro-RO"/>
          </w:rPr>
          <w:t>Codul penal</w:t>
        </w:r>
      </w:hyperlink>
      <w:r w:rsidRPr="005E0CDC">
        <w:rPr>
          <w:rFonts w:ascii="Verdana" w:eastAsia="Times New Roman" w:hAnsi="Verdana" w:cs="Times New Roman"/>
          <w:strike/>
          <w:vanish/>
          <w:color w:val="DC143C"/>
          <w:shd w:val="clear" w:color="auto" w:fill="D3D3D3"/>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400" w:name="do|ctI|ttIV|caIII|si2|ar82^1|al2:125|lig"/>
      <w:bookmarkEnd w:id="400"/>
      <w:r w:rsidRPr="005E0CDC">
        <w:rPr>
          <w:rFonts w:ascii="Verdana" w:eastAsia="Times New Roman" w:hAnsi="Verdana" w:cs="Times New Roman"/>
          <w:b/>
          <w:bCs/>
          <w:strike/>
          <w:vanish/>
          <w:color w:val="DC143C"/>
          <w:shd w:val="clear" w:color="auto" w:fill="D3D3D3"/>
          <w:lang w:eastAsia="ro-RO"/>
        </w:rPr>
        <w:t>g)</w:t>
      </w:r>
      <w:r w:rsidRPr="005E0CDC">
        <w:rPr>
          <w:rFonts w:ascii="Verdana" w:eastAsia="Times New Roman" w:hAnsi="Verdana" w:cs="Times New Roman"/>
          <w:strike/>
          <w:vanish/>
          <w:color w:val="DC143C"/>
          <w:shd w:val="clear" w:color="auto" w:fill="D3D3D3"/>
          <w:lang w:eastAsia="ro-RO"/>
        </w:rPr>
        <w:t xml:space="preserve">infracţiunile contra păcii şi omenirii, prevăzute în art. </w:t>
      </w:r>
      <w:hyperlink r:id="rId96" w:anchor="art=356" w:history="1">
        <w:r w:rsidRPr="005E0CDC">
          <w:rPr>
            <w:rFonts w:ascii="Verdana" w:eastAsia="Times New Roman" w:hAnsi="Verdana" w:cs="Times New Roman"/>
            <w:b/>
            <w:bCs/>
            <w:strike/>
            <w:vanish/>
            <w:color w:val="333399"/>
            <w:u w:val="single"/>
            <w:shd w:val="clear" w:color="auto" w:fill="D3D3D3"/>
            <w:lang w:eastAsia="ro-RO"/>
          </w:rPr>
          <w:t>356</w:t>
        </w:r>
      </w:hyperlink>
      <w:r w:rsidRPr="005E0CDC">
        <w:rPr>
          <w:rFonts w:ascii="Verdana" w:eastAsia="Times New Roman" w:hAnsi="Verdana" w:cs="Times New Roman"/>
          <w:strike/>
          <w:vanish/>
          <w:color w:val="DC143C"/>
          <w:shd w:val="clear" w:color="auto" w:fill="D3D3D3"/>
          <w:lang w:eastAsia="ro-RO"/>
        </w:rPr>
        <w:t>-</w:t>
      </w:r>
      <w:hyperlink r:id="rId97" w:anchor="art=361" w:history="1">
        <w:r w:rsidRPr="005E0CDC">
          <w:rPr>
            <w:rFonts w:ascii="Verdana" w:eastAsia="Times New Roman" w:hAnsi="Verdana" w:cs="Times New Roman"/>
            <w:b/>
            <w:bCs/>
            <w:strike/>
            <w:vanish/>
            <w:color w:val="333399"/>
            <w:u w:val="single"/>
            <w:shd w:val="clear" w:color="auto" w:fill="D3D3D3"/>
            <w:lang w:eastAsia="ro-RO"/>
          </w:rPr>
          <w:t>361</w:t>
        </w:r>
      </w:hyperlink>
      <w:r w:rsidRPr="005E0CDC">
        <w:rPr>
          <w:rFonts w:ascii="Verdana" w:eastAsia="Times New Roman" w:hAnsi="Verdana" w:cs="Times New Roman"/>
          <w:strike/>
          <w:vanish/>
          <w:color w:val="DC143C"/>
          <w:shd w:val="clear" w:color="auto" w:fill="D3D3D3"/>
          <w:lang w:eastAsia="ro-RO"/>
        </w:rPr>
        <w:t xml:space="preserve"> din </w:t>
      </w:r>
      <w:hyperlink r:id="rId98" w:history="1">
        <w:r w:rsidRPr="005E0CDC">
          <w:rPr>
            <w:rFonts w:ascii="Verdana" w:eastAsia="Times New Roman" w:hAnsi="Verdana" w:cs="Times New Roman"/>
            <w:b/>
            <w:bCs/>
            <w:strike/>
            <w:vanish/>
            <w:color w:val="333399"/>
            <w:u w:val="single"/>
            <w:shd w:val="clear" w:color="auto" w:fill="D3D3D3"/>
            <w:lang w:eastAsia="ro-RO"/>
          </w:rPr>
          <w:t>Codul penal</w:t>
        </w:r>
      </w:hyperlink>
      <w:r w:rsidRPr="005E0CDC">
        <w:rPr>
          <w:rFonts w:ascii="Verdana" w:eastAsia="Times New Roman" w:hAnsi="Verdana" w:cs="Times New Roman"/>
          <w:strike/>
          <w:vanish/>
          <w:color w:val="DC143C"/>
          <w:shd w:val="clear" w:color="auto" w:fill="D3D3D3"/>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01" w:name="do|ctI|ttIV|caIII|si2|ar82^1|al2"/>
      <w:r>
        <w:rPr>
          <w:rFonts w:ascii="Verdana" w:eastAsia="Times New Roman" w:hAnsi="Verdana" w:cs="Times New Roman"/>
          <w:b/>
          <w:bCs/>
          <w:noProof/>
          <w:color w:val="333399"/>
          <w:lang w:eastAsia="ro-RO"/>
        </w:rPr>
        <w:drawing>
          <wp:inline distT="0" distB="0" distL="0" distR="0">
            <wp:extent cx="96520" cy="96520"/>
            <wp:effectExtent l="0" t="0" r="0" b="0"/>
            <wp:docPr id="625" name="Imagine 6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2|ar82^1|al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1"/>
      <w:r w:rsidRPr="005E0CDC">
        <w:rPr>
          <w:rFonts w:ascii="Verdana" w:eastAsia="Times New Roman" w:hAnsi="Verdana" w:cs="Times New Roman"/>
          <w:b/>
          <w:bCs/>
          <w:color w:val="008F00"/>
          <w:shd w:val="clear" w:color="auto" w:fill="D3D3D3"/>
          <w:lang w:eastAsia="ro-RO"/>
        </w:rPr>
        <w:t>(2)</w:t>
      </w:r>
      <w:r w:rsidRPr="005E0CDC">
        <w:rPr>
          <w:rFonts w:ascii="Verdana" w:eastAsia="Times New Roman" w:hAnsi="Verdana" w:cs="Times New Roman"/>
          <w:shd w:val="clear" w:color="auto" w:fill="D3D3D3"/>
          <w:lang w:eastAsia="ro-RO"/>
        </w:rPr>
        <w:t>Deputatul sau senatorul aflat în situaţia prevăzută la alin. (1) nu poate acorda asistenţă juridică suspecţilor ori inculpaţilor şi nici nu îi poate asista sau reprezenta în instanţe în cauzele penale privind:</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02" w:name="do|ctI|ttIV|caIII|si2|ar82^1|al2|lia"/>
      <w:bookmarkEnd w:id="402"/>
      <w:r w:rsidRPr="005E0CDC">
        <w:rPr>
          <w:rFonts w:ascii="Verdana" w:eastAsia="Times New Roman" w:hAnsi="Verdana" w:cs="Times New Roman"/>
          <w:b/>
          <w:bCs/>
          <w:color w:val="8F0000"/>
          <w:shd w:val="clear" w:color="auto" w:fill="D3D3D3"/>
          <w:lang w:eastAsia="ro-RO"/>
        </w:rPr>
        <w:t>a)</w:t>
      </w:r>
      <w:r w:rsidRPr="005E0CDC">
        <w:rPr>
          <w:rFonts w:ascii="Verdana" w:eastAsia="Times New Roman" w:hAnsi="Verdana" w:cs="Times New Roman"/>
          <w:shd w:val="clear" w:color="auto" w:fill="D3D3D3"/>
          <w:lang w:eastAsia="ro-RO"/>
        </w:rPr>
        <w:t xml:space="preserve">infracţiunile de corupţie, infracţiunile asimilate infracţiunilor de corupţie, precum şi infracţiunile împotriva intereselor financiare ale Uniunii Europene, prevăzute în Legea nr. </w:t>
      </w:r>
      <w:hyperlink r:id="rId99" w:history="1">
        <w:r w:rsidRPr="005E0CDC">
          <w:rPr>
            <w:rFonts w:ascii="Verdana" w:eastAsia="Times New Roman" w:hAnsi="Verdana" w:cs="Times New Roman"/>
            <w:b/>
            <w:bCs/>
            <w:color w:val="333399"/>
            <w:u w:val="single"/>
            <w:shd w:val="clear" w:color="auto" w:fill="D3D3D3"/>
            <w:lang w:eastAsia="ro-RO"/>
          </w:rPr>
          <w:t>78/2000</w:t>
        </w:r>
      </w:hyperlink>
      <w:r w:rsidRPr="005E0CDC">
        <w:rPr>
          <w:rFonts w:ascii="Verdana" w:eastAsia="Times New Roman" w:hAnsi="Verdana" w:cs="Times New Roman"/>
          <w:shd w:val="clear" w:color="auto" w:fill="D3D3D3"/>
          <w:lang w:eastAsia="ro-RO"/>
        </w:rPr>
        <w:t xml:space="preserve"> pentru prevenirea, descoperirea şi sancţionarea faptelor de corupţie,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03" w:name="do|ctI|ttIV|caIII|si2|ar82^1|al2|lib"/>
      <w:bookmarkEnd w:id="403"/>
      <w:r w:rsidRPr="005E0CDC">
        <w:rPr>
          <w:rFonts w:ascii="Verdana" w:eastAsia="Times New Roman" w:hAnsi="Verdana" w:cs="Times New Roman"/>
          <w:b/>
          <w:bCs/>
          <w:color w:val="8F0000"/>
          <w:shd w:val="clear" w:color="auto" w:fill="D3D3D3"/>
          <w:lang w:eastAsia="ro-RO"/>
        </w:rPr>
        <w:t>b)</w:t>
      </w:r>
      <w:r w:rsidRPr="005E0CDC">
        <w:rPr>
          <w:rFonts w:ascii="Verdana" w:eastAsia="Times New Roman" w:hAnsi="Verdana" w:cs="Times New Roman"/>
          <w:shd w:val="clear" w:color="auto" w:fill="D3D3D3"/>
          <w:lang w:eastAsia="ro-RO"/>
        </w:rPr>
        <w:t xml:space="preserve">infracţiunile prevăzute în Legea nr. </w:t>
      </w:r>
      <w:hyperlink r:id="rId100" w:history="1">
        <w:r w:rsidRPr="005E0CDC">
          <w:rPr>
            <w:rFonts w:ascii="Verdana" w:eastAsia="Times New Roman" w:hAnsi="Verdana" w:cs="Times New Roman"/>
            <w:b/>
            <w:bCs/>
            <w:color w:val="333399"/>
            <w:u w:val="single"/>
            <w:shd w:val="clear" w:color="auto" w:fill="D3D3D3"/>
            <w:lang w:eastAsia="ro-RO"/>
          </w:rPr>
          <w:t>143/2000</w:t>
        </w:r>
      </w:hyperlink>
      <w:r w:rsidRPr="005E0CDC">
        <w:rPr>
          <w:rFonts w:ascii="Verdana" w:eastAsia="Times New Roman" w:hAnsi="Verdana" w:cs="Times New Roman"/>
          <w:shd w:val="clear" w:color="auto" w:fill="D3D3D3"/>
          <w:lang w:eastAsia="ro-RO"/>
        </w:rPr>
        <w:t xml:space="preserve"> privind prevenirea şi combaterea traficului şi consumului ilicit de droguri,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04" w:name="do|ctI|ttIV|caIII|si2|ar82^1|al2|lic"/>
      <w:bookmarkEnd w:id="404"/>
      <w:r w:rsidRPr="005E0CDC">
        <w:rPr>
          <w:rFonts w:ascii="Verdana" w:eastAsia="Times New Roman" w:hAnsi="Verdana" w:cs="Times New Roman"/>
          <w:b/>
          <w:bCs/>
          <w:color w:val="8F0000"/>
          <w:shd w:val="clear" w:color="auto" w:fill="D3D3D3"/>
          <w:lang w:eastAsia="ro-RO"/>
        </w:rPr>
        <w:t>c)</w:t>
      </w:r>
      <w:r w:rsidRPr="005E0CDC">
        <w:rPr>
          <w:rFonts w:ascii="Verdana" w:eastAsia="Times New Roman" w:hAnsi="Verdana" w:cs="Times New Roman"/>
          <w:shd w:val="clear" w:color="auto" w:fill="D3D3D3"/>
          <w:lang w:eastAsia="ro-RO"/>
        </w:rPr>
        <w:t xml:space="preserve">infracţiunile de trafic şi exploatare a persoanelor vulnerabile, prevăzute la art. 209-217 din </w:t>
      </w:r>
      <w:hyperlink r:id="rId101" w:history="1">
        <w:r w:rsidRPr="005E0CDC">
          <w:rPr>
            <w:rFonts w:ascii="Verdana" w:eastAsia="Times New Roman" w:hAnsi="Verdana" w:cs="Times New Roman"/>
            <w:b/>
            <w:bCs/>
            <w:color w:val="333399"/>
            <w:u w:val="single"/>
            <w:shd w:val="clear" w:color="auto" w:fill="D3D3D3"/>
            <w:lang w:eastAsia="ro-RO"/>
          </w:rPr>
          <w:t>Codul penal</w:t>
        </w:r>
      </w:hyperlink>
      <w:r w:rsidRPr="005E0CDC">
        <w:rPr>
          <w:rFonts w:ascii="Verdana" w:eastAsia="Times New Roman" w:hAnsi="Verdana" w:cs="Times New Roman"/>
          <w:shd w:val="clear" w:color="auto" w:fill="D3D3D3"/>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05" w:name="do|ctI|ttIV|caIII|si2|ar82^1|al2|lid"/>
      <w:bookmarkEnd w:id="405"/>
      <w:r w:rsidRPr="005E0CDC">
        <w:rPr>
          <w:rFonts w:ascii="Verdana" w:eastAsia="Times New Roman" w:hAnsi="Verdana" w:cs="Times New Roman"/>
          <w:b/>
          <w:bCs/>
          <w:color w:val="8F0000"/>
          <w:shd w:val="clear" w:color="auto" w:fill="D3D3D3"/>
          <w:lang w:eastAsia="ro-RO"/>
        </w:rPr>
        <w:t>d)</w:t>
      </w:r>
      <w:r w:rsidRPr="005E0CDC">
        <w:rPr>
          <w:rFonts w:ascii="Verdana" w:eastAsia="Times New Roman" w:hAnsi="Verdana" w:cs="Times New Roman"/>
          <w:shd w:val="clear" w:color="auto" w:fill="D3D3D3"/>
          <w:lang w:eastAsia="ro-RO"/>
        </w:rPr>
        <w:t xml:space="preserve">infracţiunea de spălare a banilor, prevăzută în Legea nr. </w:t>
      </w:r>
      <w:hyperlink r:id="rId102" w:history="1">
        <w:r w:rsidRPr="005E0CDC">
          <w:rPr>
            <w:rFonts w:ascii="Verdana" w:eastAsia="Times New Roman" w:hAnsi="Verdana" w:cs="Times New Roman"/>
            <w:b/>
            <w:bCs/>
            <w:color w:val="333399"/>
            <w:u w:val="single"/>
            <w:shd w:val="clear" w:color="auto" w:fill="D3D3D3"/>
            <w:lang w:eastAsia="ro-RO"/>
          </w:rPr>
          <w:t>656/2002</w:t>
        </w:r>
      </w:hyperlink>
      <w:r w:rsidRPr="005E0CDC">
        <w:rPr>
          <w:rFonts w:ascii="Verdana" w:eastAsia="Times New Roman" w:hAnsi="Verdana" w:cs="Times New Roman"/>
          <w:shd w:val="clear" w:color="auto" w:fill="D3D3D3"/>
          <w:lang w:eastAsia="ro-RO"/>
        </w:rPr>
        <w:t xml:space="preserve"> pentru prevenirea şi sancţionarea spălării banilor, precum şi pentru instituirea unor măsuri de prevenire şi combatere a finanţării actelor de terorism, republicată;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06" w:name="do|ctI|ttIV|caIII|si2|ar82^1|al2|lie"/>
      <w:bookmarkEnd w:id="406"/>
      <w:r w:rsidRPr="005E0CDC">
        <w:rPr>
          <w:rFonts w:ascii="Verdana" w:eastAsia="Times New Roman" w:hAnsi="Verdana" w:cs="Times New Roman"/>
          <w:b/>
          <w:bCs/>
          <w:color w:val="8F0000"/>
          <w:shd w:val="clear" w:color="auto" w:fill="D3D3D3"/>
          <w:lang w:eastAsia="ro-RO"/>
        </w:rPr>
        <w:t>e)</w:t>
      </w:r>
      <w:r w:rsidRPr="005E0CDC">
        <w:rPr>
          <w:rFonts w:ascii="Verdana" w:eastAsia="Times New Roman" w:hAnsi="Verdana" w:cs="Times New Roman"/>
          <w:shd w:val="clear" w:color="auto" w:fill="D3D3D3"/>
          <w:lang w:eastAsia="ro-RO"/>
        </w:rPr>
        <w:t xml:space="preserve">infracţiunile contra securităţii naţionale, prevăzute la art. 394-410 şi 412 din </w:t>
      </w:r>
      <w:hyperlink r:id="rId103" w:history="1">
        <w:r w:rsidRPr="005E0CDC">
          <w:rPr>
            <w:rFonts w:ascii="Verdana" w:eastAsia="Times New Roman" w:hAnsi="Verdana" w:cs="Times New Roman"/>
            <w:b/>
            <w:bCs/>
            <w:color w:val="333399"/>
            <w:u w:val="single"/>
            <w:shd w:val="clear" w:color="auto" w:fill="D3D3D3"/>
            <w:lang w:eastAsia="ro-RO"/>
          </w:rPr>
          <w:t>Codul penal</w:t>
        </w:r>
      </w:hyperlink>
      <w:r w:rsidRPr="005E0CDC">
        <w:rPr>
          <w:rFonts w:ascii="Verdana" w:eastAsia="Times New Roman" w:hAnsi="Verdana" w:cs="Times New Roman"/>
          <w:shd w:val="clear" w:color="auto" w:fill="D3D3D3"/>
          <w:lang w:eastAsia="ro-RO"/>
        </w:rPr>
        <w:t xml:space="preserve">, precum şi cele prevăzute de Legea nr. </w:t>
      </w:r>
      <w:hyperlink r:id="rId104" w:history="1">
        <w:r w:rsidRPr="005E0CDC">
          <w:rPr>
            <w:rFonts w:ascii="Verdana" w:eastAsia="Times New Roman" w:hAnsi="Verdana" w:cs="Times New Roman"/>
            <w:b/>
            <w:bCs/>
            <w:color w:val="333399"/>
            <w:u w:val="single"/>
            <w:shd w:val="clear" w:color="auto" w:fill="D3D3D3"/>
            <w:lang w:eastAsia="ro-RO"/>
          </w:rPr>
          <w:t>51/1991</w:t>
        </w:r>
      </w:hyperlink>
      <w:r w:rsidRPr="005E0CDC">
        <w:rPr>
          <w:rFonts w:ascii="Verdana" w:eastAsia="Times New Roman" w:hAnsi="Verdana" w:cs="Times New Roman"/>
          <w:shd w:val="clear" w:color="auto" w:fill="D3D3D3"/>
          <w:lang w:eastAsia="ro-RO"/>
        </w:rPr>
        <w:t xml:space="preserve"> privind siguranţa naţională a României;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07" w:name="do|ctI|ttIV|caIII|si2|ar82^1|al2|lif"/>
      <w:bookmarkEnd w:id="407"/>
      <w:r w:rsidRPr="005E0CDC">
        <w:rPr>
          <w:rFonts w:ascii="Verdana" w:eastAsia="Times New Roman" w:hAnsi="Verdana" w:cs="Times New Roman"/>
          <w:b/>
          <w:bCs/>
          <w:color w:val="8F0000"/>
          <w:shd w:val="clear" w:color="auto" w:fill="D3D3D3"/>
          <w:lang w:eastAsia="ro-RO"/>
        </w:rPr>
        <w:t>f)</w:t>
      </w:r>
      <w:r w:rsidRPr="005E0CDC">
        <w:rPr>
          <w:rFonts w:ascii="Verdana" w:eastAsia="Times New Roman" w:hAnsi="Verdana" w:cs="Times New Roman"/>
          <w:shd w:val="clear" w:color="auto" w:fill="D3D3D3"/>
          <w:lang w:eastAsia="ro-RO"/>
        </w:rPr>
        <w:t xml:space="preserve">infracţiunile contra înfăptuirii justiţiei, prevăzute la art. 266-288 din </w:t>
      </w:r>
      <w:hyperlink r:id="rId105" w:history="1">
        <w:r w:rsidRPr="005E0CDC">
          <w:rPr>
            <w:rFonts w:ascii="Verdana" w:eastAsia="Times New Roman" w:hAnsi="Verdana" w:cs="Times New Roman"/>
            <w:b/>
            <w:bCs/>
            <w:color w:val="333399"/>
            <w:u w:val="single"/>
            <w:shd w:val="clear" w:color="auto" w:fill="D3D3D3"/>
            <w:lang w:eastAsia="ro-RO"/>
          </w:rPr>
          <w:t>Codul penal</w:t>
        </w:r>
      </w:hyperlink>
      <w:r w:rsidRPr="005E0CDC">
        <w:rPr>
          <w:rFonts w:ascii="Verdana" w:eastAsia="Times New Roman" w:hAnsi="Verdana" w:cs="Times New Roman"/>
          <w:shd w:val="clear" w:color="auto" w:fill="D3D3D3"/>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08" w:name="do|ctI|ttIV|caIII|si2|ar82^1|al2|lig"/>
      <w:bookmarkEnd w:id="408"/>
      <w:r w:rsidRPr="005E0CDC">
        <w:rPr>
          <w:rFonts w:ascii="Verdana" w:eastAsia="Times New Roman" w:hAnsi="Verdana" w:cs="Times New Roman"/>
          <w:b/>
          <w:bCs/>
          <w:color w:val="8F0000"/>
          <w:shd w:val="clear" w:color="auto" w:fill="D3D3D3"/>
          <w:lang w:eastAsia="ro-RO"/>
        </w:rPr>
        <w:t>g)</w:t>
      </w:r>
      <w:r w:rsidRPr="005E0CDC">
        <w:rPr>
          <w:rFonts w:ascii="Verdana" w:eastAsia="Times New Roman" w:hAnsi="Verdana" w:cs="Times New Roman"/>
          <w:shd w:val="clear" w:color="auto" w:fill="D3D3D3"/>
          <w:lang w:eastAsia="ro-RO"/>
        </w:rPr>
        <w:t xml:space="preserve">infracţiunile de genocid, contra umanităţii şi de război, prevăzute la art. 438-445 din </w:t>
      </w:r>
      <w:hyperlink r:id="rId106" w:history="1">
        <w:r w:rsidRPr="005E0CDC">
          <w:rPr>
            <w:rFonts w:ascii="Verdana" w:eastAsia="Times New Roman" w:hAnsi="Verdana" w:cs="Times New Roman"/>
            <w:b/>
            <w:bCs/>
            <w:color w:val="333399"/>
            <w:u w:val="single"/>
            <w:shd w:val="clear" w:color="auto" w:fill="D3D3D3"/>
            <w:lang w:eastAsia="ro-RO"/>
          </w:rPr>
          <w:t>Codul penal</w:t>
        </w:r>
      </w:hyperlink>
      <w:r w:rsidRPr="005E0CDC">
        <w:rPr>
          <w:rFonts w:ascii="Verdana" w:eastAsia="Times New Roman" w:hAnsi="Verdana" w:cs="Times New Roman"/>
          <w:shd w:val="clear" w:color="auto" w:fill="D3D3D3"/>
          <w:lang w:eastAsia="ro-RO"/>
        </w:rPr>
        <w:t>.</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24" name="Imagine 62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37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01-feb-2014 Art. 82^1, alin. (2) din cartea I, titlul IV, capitolul III, sectiunea 2 modificat de Art. 130, punctul 5. din titlul II din </w:t>
      </w:r>
      <w:hyperlink r:id="rId107" w:anchor="do|ttii|ar130|pt5" w:history="1">
        <w:r w:rsidRPr="005E0CDC">
          <w:rPr>
            <w:rFonts w:ascii="Verdana" w:eastAsia="Times New Roman" w:hAnsi="Verdana" w:cs="Times New Roman"/>
            <w:b/>
            <w:bCs/>
            <w:i/>
            <w:iCs/>
            <w:color w:val="333399"/>
            <w:sz w:val="18"/>
            <w:szCs w:val="18"/>
            <w:u w:val="single"/>
            <w:shd w:val="clear" w:color="auto" w:fill="FFFFFF"/>
            <w:lang w:eastAsia="ro-RO"/>
          </w:rPr>
          <w:t>Legea 187/2012</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09" w:name="do|ctI|ttIV|caIII|si2|ar82^1|al3"/>
      <w:bookmarkEnd w:id="409"/>
      <w:r w:rsidRPr="005E0CDC">
        <w:rPr>
          <w:rFonts w:ascii="Verdana" w:eastAsia="Times New Roman" w:hAnsi="Verdana" w:cs="Times New Roman"/>
          <w:b/>
          <w:bCs/>
          <w:color w:val="008F00"/>
          <w:shd w:val="clear" w:color="auto" w:fill="D3D3D3"/>
          <w:lang w:eastAsia="ro-RO"/>
        </w:rPr>
        <w:t>(3)</w:t>
      </w:r>
      <w:r w:rsidRPr="005E0CDC">
        <w:rPr>
          <w:rFonts w:ascii="Verdana" w:eastAsia="Times New Roman" w:hAnsi="Verdana" w:cs="Times New Roman"/>
          <w:shd w:val="clear" w:color="auto" w:fill="D3D3D3"/>
          <w:lang w:eastAsia="ro-RO"/>
        </w:rPr>
        <w:t>Deputatul sau senatorul aflat în situaţia prevăzută la alin. (1) nu poate să pledeze în cauzele civile sau comerciale împotriva statului, a autorităţilor sau instituţiilor publice, a companiilor naţionale ori a societăţilor naţionale în care acestea sunt părţi. De asemenea, nu poate să pledeze în procese intentate statului român, în faţa instanţelor internaţionale.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10" w:name="do|ctI|ttIV|caIII|si2|ar82^1|al4"/>
      <w:bookmarkEnd w:id="410"/>
      <w:r w:rsidRPr="005E0CDC">
        <w:rPr>
          <w:rFonts w:ascii="Verdana" w:eastAsia="Times New Roman" w:hAnsi="Verdana" w:cs="Times New Roman"/>
          <w:b/>
          <w:bCs/>
          <w:color w:val="008F00"/>
          <w:shd w:val="clear" w:color="auto" w:fill="D3D3D3"/>
          <w:lang w:eastAsia="ro-RO"/>
        </w:rPr>
        <w:t>(4)</w:t>
      </w:r>
      <w:r w:rsidRPr="005E0CDC">
        <w:rPr>
          <w:rFonts w:ascii="Verdana" w:eastAsia="Times New Roman" w:hAnsi="Verdana" w:cs="Times New Roman"/>
          <w:shd w:val="clear" w:color="auto" w:fill="D3D3D3"/>
          <w:lang w:eastAsia="ro-RO"/>
        </w:rPr>
        <w:t>Prevederile alin. (1)-(3) nu se aplică în cauzele în care avocatul este parte în proces sau acordă asistenţă ori reprezentare soţului sau rudelor până la gradul IV inclusiv.</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23" name="Imagine 62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011_000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02-iul-2004 Art. 82 din cartea I, titlul IV, capitolul III, sectiunea 2 completat de Art. 1, punctul 2. din </w:t>
      </w:r>
      <w:hyperlink r:id="rId108" w:anchor="do|ar1|pt2" w:history="1">
        <w:r w:rsidRPr="005E0CDC">
          <w:rPr>
            <w:rFonts w:ascii="Verdana" w:eastAsia="Times New Roman" w:hAnsi="Verdana" w:cs="Times New Roman"/>
            <w:b/>
            <w:bCs/>
            <w:i/>
            <w:iCs/>
            <w:color w:val="333399"/>
            <w:sz w:val="18"/>
            <w:szCs w:val="18"/>
            <w:u w:val="single"/>
            <w:shd w:val="clear" w:color="auto" w:fill="FFFFFF"/>
            <w:lang w:eastAsia="ro-RO"/>
          </w:rPr>
          <w:t>Legea 280/2004</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11" w:name="do|ctI|ttIV|caIII|si2|ar83"/>
      <w:r>
        <w:rPr>
          <w:rFonts w:ascii="Verdana" w:eastAsia="Times New Roman" w:hAnsi="Verdana" w:cs="Times New Roman"/>
          <w:b/>
          <w:bCs/>
          <w:noProof/>
          <w:color w:val="333399"/>
          <w:lang w:eastAsia="ro-RO"/>
        </w:rPr>
        <w:drawing>
          <wp:inline distT="0" distB="0" distL="0" distR="0">
            <wp:extent cx="96520" cy="96520"/>
            <wp:effectExtent l="0" t="0" r="0" b="0"/>
            <wp:docPr id="622" name="Imagine 6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2|ar8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11"/>
      <w:r w:rsidRPr="005E0CDC">
        <w:rPr>
          <w:rFonts w:ascii="Verdana" w:eastAsia="Times New Roman" w:hAnsi="Verdana" w:cs="Times New Roman"/>
          <w:b/>
          <w:bCs/>
          <w:color w:val="0000AF"/>
          <w:lang w:eastAsia="ro-RO"/>
        </w:rPr>
        <w:t>Art. 83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12" w:name="do|ctI|ttIV|caIII|si2|ar83|al1"/>
      <w:bookmarkEnd w:id="412"/>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Deputatul sau senatorul care la data intrării în vigoare a prezentului titlu se află în una dintre incompatibilităţile prevăzute de art. </w:t>
      </w:r>
      <w:hyperlink r:id="rId109" w:anchor="art=81" w:history="1">
        <w:r w:rsidRPr="005E0CDC">
          <w:rPr>
            <w:rFonts w:ascii="Verdana" w:eastAsia="Times New Roman" w:hAnsi="Verdana" w:cs="Times New Roman"/>
            <w:b/>
            <w:bCs/>
            <w:color w:val="333399"/>
            <w:u w:val="single"/>
            <w:lang w:eastAsia="ro-RO"/>
          </w:rPr>
          <w:t>81</w:t>
        </w:r>
      </w:hyperlink>
      <w:r w:rsidRPr="005E0CDC">
        <w:rPr>
          <w:rFonts w:ascii="Verdana" w:eastAsia="Times New Roman" w:hAnsi="Verdana" w:cs="Times New Roman"/>
          <w:lang w:eastAsia="ro-RO"/>
        </w:rPr>
        <w:t xml:space="preserve"> şi </w:t>
      </w:r>
      <w:hyperlink r:id="rId110" w:anchor="art=82" w:history="1">
        <w:r w:rsidRPr="005E0CDC">
          <w:rPr>
            <w:rFonts w:ascii="Verdana" w:eastAsia="Times New Roman" w:hAnsi="Verdana" w:cs="Times New Roman"/>
            <w:b/>
            <w:bCs/>
            <w:color w:val="333399"/>
            <w:u w:val="single"/>
            <w:lang w:eastAsia="ro-RO"/>
          </w:rPr>
          <w:t>82</w:t>
        </w:r>
      </w:hyperlink>
      <w:r w:rsidRPr="005E0CDC">
        <w:rPr>
          <w:rFonts w:ascii="Verdana" w:eastAsia="Times New Roman" w:hAnsi="Verdana" w:cs="Times New Roman"/>
          <w:lang w:eastAsia="ro-RO"/>
        </w:rPr>
        <w:t xml:space="preserve"> va informa, în termen de 15 zile, Biroul permanent al Camerei din care face parte.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13" w:name="do|ctI|ttIV|caIII|si2|ar83|al2"/>
      <w:bookmarkEnd w:id="413"/>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În termen de 60 de zile de la expirarea termenului prevăzut la alin. (1), deputatul sau senatorul va opta între mandatul de parlamentar şi funcţia care generează incompatibilitatea, demisionând din una dintre funcţii.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14" w:name="do|ctI|ttIV|caIII|si2|ar83|al3"/>
      <w:bookmarkEnd w:id="414"/>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După expirarea termenului prevăzut la alin. (2), dacă starea de incompatibilitate continuă să existe, deputatul sau senatorul este considerat demisionat din funcţia de deputat sau de senator. Demisia se aduce la cunoştinţa Camerei din care face parte parlamentarul. Hotărârea Camerei prin care se constată demisia se publică în Monitorul Oficial al României, Partea 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15" w:name="do|ctI|ttIV|caIII|si2|ar83|al4"/>
      <w:bookmarkEnd w:id="415"/>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Procedura de constatare a incompatibilităţii este cea prevăzută în Regulamentul Camerei Deputaţilor şi în Regulamentul Senatului.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16" w:name="do|ctI|ttIV|caIII|si3"/>
      <w:r>
        <w:rPr>
          <w:rFonts w:ascii="Verdana" w:eastAsia="Times New Roman" w:hAnsi="Verdana" w:cs="Times New Roman"/>
          <w:b/>
          <w:bCs/>
          <w:noProof/>
          <w:color w:val="333399"/>
          <w:lang w:eastAsia="ro-RO"/>
        </w:rPr>
        <w:drawing>
          <wp:inline distT="0" distB="0" distL="0" distR="0">
            <wp:extent cx="96520" cy="96520"/>
            <wp:effectExtent l="0" t="0" r="0" b="0"/>
            <wp:docPr id="621" name="Imagine 6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16"/>
      <w:r w:rsidRPr="005E0CDC">
        <w:rPr>
          <w:rFonts w:ascii="Verdana" w:eastAsia="Times New Roman" w:hAnsi="Verdana" w:cs="Times New Roman"/>
          <w:b/>
          <w:bCs/>
          <w:sz w:val="24"/>
          <w:szCs w:val="24"/>
          <w:lang w:eastAsia="ro-RO"/>
        </w:rPr>
        <w:t>SECŢIUNEA 3:</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Incompatibilităţi privind funcţia de membru al Guvernului şi alte funcţii publice de autoritate din administraţia publică centrală şi locală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17" w:name="do|ctI|ttIV|caIII|si3|ar84"/>
      <w:r>
        <w:rPr>
          <w:rFonts w:ascii="Verdana" w:eastAsia="Times New Roman" w:hAnsi="Verdana" w:cs="Times New Roman"/>
          <w:b/>
          <w:bCs/>
          <w:noProof/>
          <w:color w:val="333399"/>
          <w:lang w:eastAsia="ro-RO"/>
        </w:rPr>
        <w:drawing>
          <wp:inline distT="0" distB="0" distL="0" distR="0">
            <wp:extent cx="96520" cy="96520"/>
            <wp:effectExtent l="0" t="0" r="0" b="0"/>
            <wp:docPr id="620" name="Imagine 6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3|ar8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17"/>
      <w:r w:rsidRPr="005E0CDC">
        <w:rPr>
          <w:rFonts w:ascii="Verdana" w:eastAsia="Times New Roman" w:hAnsi="Verdana" w:cs="Times New Roman"/>
          <w:b/>
          <w:bCs/>
          <w:color w:val="0000AF"/>
          <w:lang w:eastAsia="ro-RO"/>
        </w:rPr>
        <w:t>Art. 84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18" w:name="do|ctI|ttIV|caIII|si3|ar84|al1"/>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619" name="Imagine 6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3|ar84|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18"/>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Funcţia de membru al Guvernului este incompatibilă cu:</w:t>
      </w:r>
      <w:r w:rsidRPr="005E0CDC">
        <w:rPr>
          <w:rFonts w:ascii="Verdana" w:eastAsia="Times New Roman" w:hAnsi="Verdana" w:cs="Times New Roman"/>
          <w:lang w:eastAsia="ro-RO"/>
        </w:rPr>
        <w:t>(1) Funcţia de membru al Guvernului este incompatibilă cu exercitarea următoarelor funcţii sau calităţi:</w:t>
      </w: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18" name="Imagine 61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385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05-mai-2017 Art. 84, alin. (1) din cartea I, titlul IV, capitolul III, sectiunea 3 modificat de Art. 1, punctul 2. din </w:t>
      </w:r>
      <w:hyperlink r:id="rId111" w:anchor="do|ar1|pt2" w:history="1">
        <w:r w:rsidRPr="005E0CDC">
          <w:rPr>
            <w:rFonts w:ascii="Verdana" w:eastAsia="Times New Roman" w:hAnsi="Verdana" w:cs="Times New Roman"/>
            <w:b/>
            <w:bCs/>
            <w:i/>
            <w:iCs/>
            <w:color w:val="333399"/>
            <w:sz w:val="18"/>
            <w:szCs w:val="18"/>
            <w:u w:val="single"/>
            <w:shd w:val="clear" w:color="auto" w:fill="FFFFFF"/>
            <w:lang w:eastAsia="ro-RO"/>
          </w:rPr>
          <w:t>Legea 87/2017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19" w:name="do|ctI|ttIV|caIII|si3|ar84|al1|lia"/>
      <w:bookmarkEnd w:id="419"/>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 xml:space="preserve">orice altă funcţie publică de autoritate, cu excepţia celei de deputat sau de senator ori a altor situaţii prevăzute de </w:t>
      </w:r>
      <w:hyperlink r:id="rId112" w:history="1">
        <w:r w:rsidRPr="005E0CDC">
          <w:rPr>
            <w:rFonts w:ascii="Verdana" w:eastAsia="Times New Roman" w:hAnsi="Verdana" w:cs="Times New Roman"/>
            <w:b/>
            <w:bCs/>
            <w:color w:val="333399"/>
            <w:u w:val="single"/>
            <w:lang w:eastAsia="ro-RO"/>
          </w:rPr>
          <w:t>Constituţie</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20" w:name="do|ctI|ttIV|caIII|si3|ar84|al1|lib"/>
      <w:bookmarkEnd w:id="420"/>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o funcţie de reprezentare profesională salarizată în cadrul organizaţiilor cu scop comercial;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21" w:name="do|ctI|ttIV|caIII|si3|ar84|al1|lic"/>
      <w:bookmarkEnd w:id="421"/>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funcţia de preşedinte, vicepreşedinte, director general, director, administrator, membru al consiliului de administraţie sau cenzor la societăţile comerciale, inclusiv băncile sau alte instituţii de credit, societăţile de asigurare şi cele financiare, precum şi la instituţiile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22" w:name="do|ctI|ttIV|caIII|si3|ar84|al1|lid"/>
      <w:bookmarkEnd w:id="422"/>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funcţia de preşedinte sau de secretar al adunărilor generale ale acţionarilor sau asociaţilor la societăţile comerciale prevăzute la lit. 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23" w:name="do|ctI|ttIV|caIII|si3|ar84|al1|lie"/>
      <w:bookmarkEnd w:id="423"/>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funcţia de reprezentant al statului în adunările generale ale societăţilor comerciale prevăzute la lit. 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24" w:name="do|ctI|ttIV|caIII|si3|ar84|al1|lif"/>
      <w:bookmarkEnd w:id="424"/>
      <w:r w:rsidRPr="005E0CDC">
        <w:rPr>
          <w:rFonts w:ascii="Verdana" w:eastAsia="Times New Roman" w:hAnsi="Verdana" w:cs="Times New Roman"/>
          <w:b/>
          <w:bCs/>
          <w:color w:val="8F0000"/>
          <w:lang w:eastAsia="ro-RO"/>
        </w:rPr>
        <w:t>f)</w:t>
      </w:r>
      <w:r w:rsidRPr="005E0CDC">
        <w:rPr>
          <w:rFonts w:ascii="Verdana" w:eastAsia="Times New Roman" w:hAnsi="Verdana" w:cs="Times New Roman"/>
          <w:lang w:eastAsia="ro-RO"/>
        </w:rPr>
        <w:t>funcţia de manager sau membru al consiliilor de administraţie ale regiilor autonome, companiilor şi societăţilor naţionale;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25" w:name="do|ctI|ttIV|caIII|si3|ar84|al1|lig"/>
      <w:bookmarkEnd w:id="425"/>
      <w:r w:rsidRPr="005E0CDC">
        <w:rPr>
          <w:rFonts w:ascii="Verdana" w:eastAsia="Times New Roman" w:hAnsi="Verdana" w:cs="Times New Roman"/>
          <w:b/>
          <w:bCs/>
          <w:color w:val="8F0000"/>
          <w:lang w:eastAsia="ro-RO"/>
        </w:rPr>
        <w:t>g)</w:t>
      </w:r>
      <w:r w:rsidRPr="005E0CDC">
        <w:rPr>
          <w:rFonts w:ascii="Verdana" w:eastAsia="Times New Roman" w:hAnsi="Verdana" w:cs="Times New Roman"/>
          <w:lang w:eastAsia="ro-RO"/>
        </w:rPr>
        <w:t>calitatea de comerciant persoană fizică;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26" w:name="do|ctI|ttIV|caIII|si3|ar84|al1|lih"/>
      <w:bookmarkEnd w:id="426"/>
      <w:r w:rsidRPr="005E0CDC">
        <w:rPr>
          <w:rFonts w:ascii="Verdana" w:eastAsia="Times New Roman" w:hAnsi="Verdana" w:cs="Times New Roman"/>
          <w:b/>
          <w:bCs/>
          <w:color w:val="8F0000"/>
          <w:lang w:eastAsia="ro-RO"/>
        </w:rPr>
        <w:t>h)</w:t>
      </w:r>
      <w:r w:rsidRPr="005E0CDC">
        <w:rPr>
          <w:rFonts w:ascii="Verdana" w:eastAsia="Times New Roman" w:hAnsi="Verdana" w:cs="Times New Roman"/>
          <w:lang w:eastAsia="ro-RO"/>
        </w:rPr>
        <w:t>calitatea de membru al unui grup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27" w:name="do|ctI|ttIV|caIII|si3|ar84|al1|lii"/>
      <w:bookmarkEnd w:id="427"/>
      <w:r w:rsidRPr="005E0CDC">
        <w:rPr>
          <w:rFonts w:ascii="Verdana" w:eastAsia="Times New Roman" w:hAnsi="Verdana" w:cs="Times New Roman"/>
          <w:b/>
          <w:bCs/>
          <w:color w:val="8F0000"/>
          <w:lang w:eastAsia="ro-RO"/>
        </w:rPr>
        <w:t>i)</w:t>
      </w:r>
      <w:r w:rsidRPr="005E0CDC">
        <w:rPr>
          <w:rFonts w:ascii="Verdana" w:eastAsia="Times New Roman" w:hAnsi="Verdana" w:cs="Times New Roman"/>
          <w:lang w:eastAsia="ro-RO"/>
        </w:rPr>
        <w:t>o funcţie publică încredinţată de un stat străin, cu excepţia acelor funcţii prevăzute în acordurile şi convenţiile la care România este parte.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28" w:name="do|ctI|ttIV|caIII|si3|ar84|al2"/>
      <w:bookmarkEnd w:id="428"/>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Funcţia de secretar de stat, funcţia de subsecretar de stat şi funcţiile asimilate acestora sunt incompatibile cu exercitarea altei funcţii publice de autoritate, precum şi cu exercitarea funcţiilor prevăzute la alin. (1) lit. b)-i).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29" w:name="do|ctI|ttIV|caIII|si3|ar84|al3"/>
      <w:bookmarkEnd w:id="429"/>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În mod excepţional, Guvernul poate aproba participarea persoanelor prevăzute la alin. (1) şi (2) ca reprezentanţi ai statului în adunarea generală a acţionarilor ori ca membri în consiliul de administraţie al regiilor autonome, companiilor sau societăţilor naţionale, instituţiilor publice ori al societăţilor comerciale, inclusiv băncile sau alte instituţii de credit, societăţile de asigurare şi cele financiare, de interes strategic sau în cazul în care un interes public impune aceasta.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30" w:name="do|ctI|ttIV|caIII|si3|ar84|al4"/>
      <w:bookmarkEnd w:id="430"/>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Membrii Guvernului, secretarii de stat, subsecretarii de stat şi persoanele care îndeplinesc funcţii asimilate acestora pot exercita funcţii sau activităţi în domeniul didactic, al cercetării ştiinţifice şi al creaţiei literar-artistice.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31" w:name="do|ctI|ttIV|caIII|si3|ar85"/>
      <w:r>
        <w:rPr>
          <w:rFonts w:ascii="Verdana" w:eastAsia="Times New Roman" w:hAnsi="Verdana" w:cs="Times New Roman"/>
          <w:b/>
          <w:bCs/>
          <w:noProof/>
          <w:color w:val="333399"/>
          <w:lang w:eastAsia="ro-RO"/>
        </w:rPr>
        <w:drawing>
          <wp:inline distT="0" distB="0" distL="0" distR="0">
            <wp:extent cx="96520" cy="96520"/>
            <wp:effectExtent l="0" t="0" r="0" b="0"/>
            <wp:docPr id="617" name="Imagine 6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3|ar8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1"/>
      <w:r w:rsidRPr="005E0CDC">
        <w:rPr>
          <w:rFonts w:ascii="Verdana" w:eastAsia="Times New Roman" w:hAnsi="Verdana" w:cs="Times New Roman"/>
          <w:b/>
          <w:bCs/>
          <w:color w:val="0000AF"/>
          <w:lang w:eastAsia="ro-RO"/>
        </w:rPr>
        <w:t>Art. 85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32" w:name="do|ctI|ttIV|caIII|si3|ar85|al1"/>
      <w:r>
        <w:rPr>
          <w:rFonts w:ascii="Verdana" w:eastAsia="Times New Roman" w:hAnsi="Verdana" w:cs="Times New Roman"/>
          <w:b/>
          <w:bCs/>
          <w:noProof/>
          <w:color w:val="333399"/>
          <w:lang w:eastAsia="ro-RO"/>
        </w:rPr>
        <w:drawing>
          <wp:inline distT="0" distB="0" distL="0" distR="0">
            <wp:extent cx="96520" cy="96520"/>
            <wp:effectExtent l="0" t="0" r="0" b="0"/>
            <wp:docPr id="616" name="Imagine 6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3|ar85|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2"/>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Funcţia de prefect şi subprefect este incompatibilă cu:</w:t>
      </w:r>
      <w:r w:rsidRPr="005E0CDC">
        <w:rPr>
          <w:rFonts w:ascii="Verdana" w:eastAsia="Times New Roman" w:hAnsi="Verdana" w:cs="Times New Roman"/>
          <w:lang w:eastAsia="ro-RO"/>
        </w:rPr>
        <w:t>(1) Funcţia de prefect şi subprefect este incompatibilă cu exercitarea următoarelor funcţii sau calităţi:</w:t>
      </w: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15" name="Imagine 61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385_000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05-mai-2017 Art. 85, alin. (1) din cartea I, titlul IV, capitolul III, sectiunea 3 modificat de Art. 1, punctul 3. din </w:t>
      </w:r>
      <w:hyperlink r:id="rId113" w:anchor="do|ar1|pt3" w:history="1">
        <w:r w:rsidRPr="005E0CDC">
          <w:rPr>
            <w:rFonts w:ascii="Verdana" w:eastAsia="Times New Roman" w:hAnsi="Verdana" w:cs="Times New Roman"/>
            <w:b/>
            <w:bCs/>
            <w:i/>
            <w:iCs/>
            <w:color w:val="333399"/>
            <w:sz w:val="18"/>
            <w:szCs w:val="18"/>
            <w:u w:val="single"/>
            <w:shd w:val="clear" w:color="auto" w:fill="FFFFFF"/>
            <w:lang w:eastAsia="ro-RO"/>
          </w:rPr>
          <w:t>Legea 87/2017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33" w:name="do|ctI|ttIV|caIII|si3|ar85|al1|lia"/>
      <w:bookmarkEnd w:id="433"/>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calitatea de deputat sau senator;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34" w:name="do|ctI|ttIV|caIII|si3|ar85|al1|lib"/>
      <w:bookmarkEnd w:id="434"/>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funcţia de primar şi viceprimar, primar general şi viceprimar al municipiului Bucureşti;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35" w:name="do|ctI|ttIV|caIII|si3|ar85|al1|lic"/>
      <w:bookmarkEnd w:id="435"/>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funcţia de consilier local sau consilier judeţean;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36" w:name="do|ctI|ttIV|caIII|si3|ar85|al1|lid"/>
      <w:bookmarkEnd w:id="436"/>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o funcţie de reprezentare profesională salarizată în cadrul organizaţiilor cu scop comercial;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37" w:name="do|ctI|ttIV|caIII|si3|ar85|al1|lie"/>
      <w:bookmarkEnd w:id="437"/>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funcţia de preşedinte, vicepreşedinte, director general, director, administrator, membru al consiliului de administraţie sau cenzor la societăţile comerciale, inclusiv băncile sau alte instituţii de credit, societăţile de asigurare şi cele financiare, precum şi la instituţiile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38" w:name="do|ctI|ttIV|caIII|si3|ar85|al1|lif"/>
      <w:bookmarkEnd w:id="438"/>
      <w:r w:rsidRPr="005E0CDC">
        <w:rPr>
          <w:rFonts w:ascii="Verdana" w:eastAsia="Times New Roman" w:hAnsi="Verdana" w:cs="Times New Roman"/>
          <w:b/>
          <w:bCs/>
          <w:color w:val="8F0000"/>
          <w:lang w:eastAsia="ro-RO"/>
        </w:rPr>
        <w:t>f)</w:t>
      </w:r>
      <w:r w:rsidRPr="005E0CDC">
        <w:rPr>
          <w:rFonts w:ascii="Verdana" w:eastAsia="Times New Roman" w:hAnsi="Verdana" w:cs="Times New Roman"/>
          <w:lang w:eastAsia="ro-RO"/>
        </w:rPr>
        <w:t>funcţia de preşedinte sau de secretar al adunărilor generale ale acţionarilor sau asociaţilor la societăţile comerciale prevăzute la lit. 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39" w:name="do|ctI|ttIV|caIII|si3|ar85|al1|lig"/>
      <w:bookmarkEnd w:id="439"/>
      <w:r w:rsidRPr="005E0CDC">
        <w:rPr>
          <w:rFonts w:ascii="Verdana" w:eastAsia="Times New Roman" w:hAnsi="Verdana" w:cs="Times New Roman"/>
          <w:b/>
          <w:bCs/>
          <w:color w:val="8F0000"/>
          <w:lang w:eastAsia="ro-RO"/>
        </w:rPr>
        <w:t>g)</w:t>
      </w:r>
      <w:r w:rsidRPr="005E0CDC">
        <w:rPr>
          <w:rFonts w:ascii="Verdana" w:eastAsia="Times New Roman" w:hAnsi="Verdana" w:cs="Times New Roman"/>
          <w:lang w:eastAsia="ro-RO"/>
        </w:rPr>
        <w:t>funcţia de reprezentant al statului în adunările generale ale societăţilor comerciale prevăzute la lit. 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40" w:name="do|ctI|ttIV|caIII|si3|ar85|al1|lih"/>
      <w:bookmarkEnd w:id="440"/>
      <w:r w:rsidRPr="005E0CDC">
        <w:rPr>
          <w:rFonts w:ascii="Verdana" w:eastAsia="Times New Roman" w:hAnsi="Verdana" w:cs="Times New Roman"/>
          <w:b/>
          <w:bCs/>
          <w:color w:val="8F0000"/>
          <w:lang w:eastAsia="ro-RO"/>
        </w:rPr>
        <w:lastRenderedPageBreak/>
        <w:t>h)</w:t>
      </w:r>
      <w:r w:rsidRPr="005E0CDC">
        <w:rPr>
          <w:rFonts w:ascii="Verdana" w:eastAsia="Times New Roman" w:hAnsi="Verdana" w:cs="Times New Roman"/>
          <w:lang w:eastAsia="ro-RO"/>
        </w:rPr>
        <w:t>funcţia de manager sau membru al consiliilor de administraţie ale regiilor autonome, companiilor şi societăţilor naţionale;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41" w:name="do|ctI|ttIV|caIII|si3|ar85|al1|lii"/>
      <w:bookmarkEnd w:id="441"/>
      <w:r w:rsidRPr="005E0CDC">
        <w:rPr>
          <w:rFonts w:ascii="Verdana" w:eastAsia="Times New Roman" w:hAnsi="Verdana" w:cs="Times New Roman"/>
          <w:b/>
          <w:bCs/>
          <w:color w:val="8F0000"/>
          <w:lang w:eastAsia="ro-RO"/>
        </w:rPr>
        <w:t>i)</w:t>
      </w:r>
      <w:r w:rsidRPr="005E0CDC">
        <w:rPr>
          <w:rFonts w:ascii="Verdana" w:eastAsia="Times New Roman" w:hAnsi="Verdana" w:cs="Times New Roman"/>
          <w:lang w:eastAsia="ro-RO"/>
        </w:rPr>
        <w:t>calitatea de comerciant persoană fizică;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42" w:name="do|ctI|ttIV|caIII|si3|ar85|al1|lij"/>
      <w:bookmarkEnd w:id="442"/>
      <w:r w:rsidRPr="005E0CDC">
        <w:rPr>
          <w:rFonts w:ascii="Verdana" w:eastAsia="Times New Roman" w:hAnsi="Verdana" w:cs="Times New Roman"/>
          <w:b/>
          <w:bCs/>
          <w:color w:val="8F0000"/>
          <w:lang w:eastAsia="ro-RO"/>
        </w:rPr>
        <w:t>j)</w:t>
      </w:r>
      <w:r w:rsidRPr="005E0CDC">
        <w:rPr>
          <w:rFonts w:ascii="Verdana" w:eastAsia="Times New Roman" w:hAnsi="Verdana" w:cs="Times New Roman"/>
          <w:lang w:eastAsia="ro-RO"/>
        </w:rPr>
        <w:t>calitatea de membru al unui grup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43" w:name="do|ctI|ttIV|caIII|si3|ar85|al1|lik"/>
      <w:bookmarkEnd w:id="443"/>
      <w:r w:rsidRPr="005E0CDC">
        <w:rPr>
          <w:rFonts w:ascii="Verdana" w:eastAsia="Times New Roman" w:hAnsi="Verdana" w:cs="Times New Roman"/>
          <w:b/>
          <w:bCs/>
          <w:color w:val="8F0000"/>
          <w:lang w:eastAsia="ro-RO"/>
        </w:rPr>
        <w:t>k)</w:t>
      </w:r>
      <w:r w:rsidRPr="005E0CDC">
        <w:rPr>
          <w:rFonts w:ascii="Verdana" w:eastAsia="Times New Roman" w:hAnsi="Verdana" w:cs="Times New Roman"/>
          <w:lang w:eastAsia="ro-RO"/>
        </w:rPr>
        <w:t>o funcţie publică încredinţată de un stat străin, cu excepţia acelor funcţii prevăzute în acordurile şi convenţiile la care România este parte.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44" w:name="do|ctI|ttIV|caIII|si3|ar85|al2"/>
      <w:bookmarkEnd w:id="444"/>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Prefecţii şi subprefecţii pot exercita funcţii sau activităţi în domeniul didactic, al cercetării ştiinţifice şi al creaţiei literar-artistice.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45" w:name="do|ctI|ttIV|caIII|si3|ar86"/>
      <w:r>
        <w:rPr>
          <w:rFonts w:ascii="Verdana" w:eastAsia="Times New Roman" w:hAnsi="Verdana" w:cs="Times New Roman"/>
          <w:b/>
          <w:bCs/>
          <w:noProof/>
          <w:color w:val="333399"/>
          <w:lang w:eastAsia="ro-RO"/>
        </w:rPr>
        <w:drawing>
          <wp:inline distT="0" distB="0" distL="0" distR="0">
            <wp:extent cx="96520" cy="96520"/>
            <wp:effectExtent l="0" t="0" r="0" b="0"/>
            <wp:docPr id="614" name="Imagine 6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3|ar8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5"/>
      <w:r w:rsidRPr="005E0CDC">
        <w:rPr>
          <w:rFonts w:ascii="Verdana" w:eastAsia="Times New Roman" w:hAnsi="Verdana" w:cs="Times New Roman"/>
          <w:b/>
          <w:bCs/>
          <w:color w:val="0000AF"/>
          <w:lang w:eastAsia="ro-RO"/>
        </w:rPr>
        <w:t>Art. 86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46" w:name="do|ctI|ttIV|caIII|si3|ar86|al1"/>
      <w:bookmarkEnd w:id="446"/>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Persoana care exercită una dintre funcţiile publice de autoritate prevăzute la art. </w:t>
      </w:r>
      <w:hyperlink r:id="rId114" w:anchor="art=84" w:history="1">
        <w:r w:rsidRPr="005E0CDC">
          <w:rPr>
            <w:rFonts w:ascii="Verdana" w:eastAsia="Times New Roman" w:hAnsi="Verdana" w:cs="Times New Roman"/>
            <w:b/>
            <w:bCs/>
            <w:color w:val="333399"/>
            <w:u w:val="single"/>
            <w:lang w:eastAsia="ro-RO"/>
          </w:rPr>
          <w:t>84</w:t>
        </w:r>
      </w:hyperlink>
      <w:r w:rsidRPr="005E0CDC">
        <w:rPr>
          <w:rFonts w:ascii="Verdana" w:eastAsia="Times New Roman" w:hAnsi="Verdana" w:cs="Times New Roman"/>
          <w:lang w:eastAsia="ro-RO"/>
        </w:rPr>
        <w:t xml:space="preserve"> şi </w:t>
      </w:r>
      <w:hyperlink r:id="rId115" w:anchor="art=85" w:history="1">
        <w:r w:rsidRPr="005E0CDC">
          <w:rPr>
            <w:rFonts w:ascii="Verdana" w:eastAsia="Times New Roman" w:hAnsi="Verdana" w:cs="Times New Roman"/>
            <w:b/>
            <w:bCs/>
            <w:color w:val="333399"/>
            <w:u w:val="single"/>
            <w:lang w:eastAsia="ro-RO"/>
          </w:rPr>
          <w:t>85</w:t>
        </w:r>
      </w:hyperlink>
      <w:r w:rsidRPr="005E0CDC">
        <w:rPr>
          <w:rFonts w:ascii="Verdana" w:eastAsia="Times New Roman" w:hAnsi="Verdana" w:cs="Times New Roman"/>
          <w:lang w:eastAsia="ro-RO"/>
        </w:rPr>
        <w:t xml:space="preserve"> este obligată, la data depunerii jurământului sau, după caz, la data numirii în funcţie, să declare că nu se află în unul dintre cazurile de incompatibilitate prevăzute de lege.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47" w:name="do|ctI|ttIV|caIII|si3|ar86|al2"/>
      <w:r>
        <w:rPr>
          <w:rFonts w:ascii="Verdana" w:eastAsia="Times New Roman" w:hAnsi="Verdana" w:cs="Times New Roman"/>
          <w:b/>
          <w:bCs/>
          <w:noProof/>
          <w:color w:val="333399"/>
          <w:lang w:eastAsia="ro-RO"/>
        </w:rPr>
        <w:drawing>
          <wp:inline distT="0" distB="0" distL="0" distR="0">
            <wp:extent cx="96520" cy="96520"/>
            <wp:effectExtent l="0" t="0" r="0" b="0"/>
            <wp:docPr id="613" name="Imagine 6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3|ar86|al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7"/>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 xml:space="preserve">În cazul în care, în timpul exercitării funcţiei publice de autoritate prevăzute la art. </w:t>
      </w:r>
      <w:hyperlink r:id="rId116" w:anchor="art=84" w:history="1">
        <w:r w:rsidRPr="005E0CDC">
          <w:rPr>
            <w:rFonts w:ascii="Verdana" w:eastAsia="Times New Roman" w:hAnsi="Verdana" w:cs="Times New Roman"/>
            <w:b/>
            <w:bCs/>
            <w:color w:val="333399"/>
            <w:u w:val="single"/>
            <w:lang w:eastAsia="ro-RO"/>
          </w:rPr>
          <w:t>84</w:t>
        </w:r>
      </w:hyperlink>
      <w:r w:rsidRPr="005E0CDC">
        <w:rPr>
          <w:rFonts w:ascii="Verdana" w:eastAsia="Times New Roman" w:hAnsi="Verdana" w:cs="Times New Roman"/>
          <w:lang w:eastAsia="ro-RO"/>
        </w:rPr>
        <w:t xml:space="preserve"> şi </w:t>
      </w:r>
      <w:hyperlink r:id="rId117" w:anchor="art=85" w:history="1">
        <w:r w:rsidRPr="005E0CDC">
          <w:rPr>
            <w:rFonts w:ascii="Verdana" w:eastAsia="Times New Roman" w:hAnsi="Verdana" w:cs="Times New Roman"/>
            <w:b/>
            <w:bCs/>
            <w:color w:val="333399"/>
            <w:u w:val="single"/>
            <w:lang w:eastAsia="ro-RO"/>
          </w:rPr>
          <w:t>85</w:t>
        </w:r>
      </w:hyperlink>
      <w:r w:rsidRPr="005E0CDC">
        <w:rPr>
          <w:rFonts w:ascii="Verdana" w:eastAsia="Times New Roman" w:hAnsi="Verdana" w:cs="Times New Roman"/>
          <w:lang w:eastAsia="ro-RO"/>
        </w:rPr>
        <w:t>, apare unul dintre cazurile de incompatibilitate prevăzute de lege, se procedează după cum urmează: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48" w:name="do|ctI|ttIV|caIII|si3|ar86|al2|lia"/>
      <w:bookmarkEnd w:id="448"/>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 xml:space="preserve">pentru funcţia de prim-ministru, ministru şi ministru delegat, se aplică dispoziţiile corespunzătoare din Legea nr. </w:t>
      </w:r>
      <w:hyperlink r:id="rId118" w:history="1">
        <w:r w:rsidRPr="005E0CDC">
          <w:rPr>
            <w:rFonts w:ascii="Verdana" w:eastAsia="Times New Roman" w:hAnsi="Verdana" w:cs="Times New Roman"/>
            <w:b/>
            <w:bCs/>
            <w:color w:val="333399"/>
            <w:u w:val="single"/>
            <w:lang w:eastAsia="ro-RO"/>
          </w:rPr>
          <w:t>90/2001</w:t>
        </w:r>
      </w:hyperlink>
      <w:r w:rsidRPr="005E0CDC">
        <w:rPr>
          <w:rFonts w:ascii="Verdana" w:eastAsia="Times New Roman" w:hAnsi="Verdana" w:cs="Times New Roman"/>
          <w:lang w:eastAsia="ro-RO"/>
        </w:rPr>
        <w:t xml:space="preserve"> privind organizarea şi funcţionarea Guvernului României şi a ministerelor;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49" w:name="do|ctI|ttIV|caIII|si3|ar86|al2|lib"/>
      <w:bookmarkEnd w:id="449"/>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pentru funcţia de secretar de stat, subsecretar de stat şi funcţiile asimilate acestora, precum şi pentru funcţia de prefect şi subprefect, constatarea cazului de incompatibilitate se face de ministrul administraţiei publice, care îl va informa pe primul-ministru, pentru a dispune măsurile necesare.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50" w:name="do|ctI|ttIV|caIII|si4"/>
      <w:r>
        <w:rPr>
          <w:rFonts w:ascii="Verdana" w:eastAsia="Times New Roman" w:hAnsi="Verdana" w:cs="Times New Roman"/>
          <w:b/>
          <w:bCs/>
          <w:noProof/>
          <w:color w:val="333399"/>
          <w:lang w:eastAsia="ro-RO"/>
        </w:rPr>
        <w:drawing>
          <wp:inline distT="0" distB="0" distL="0" distR="0">
            <wp:extent cx="96520" cy="96520"/>
            <wp:effectExtent l="0" t="0" r="0" b="0"/>
            <wp:docPr id="612" name="Imagine 6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0"/>
      <w:r w:rsidRPr="005E0CDC">
        <w:rPr>
          <w:rFonts w:ascii="Verdana" w:eastAsia="Times New Roman" w:hAnsi="Verdana" w:cs="Times New Roman"/>
          <w:b/>
          <w:bCs/>
          <w:sz w:val="24"/>
          <w:szCs w:val="24"/>
          <w:lang w:eastAsia="ro-RO"/>
        </w:rPr>
        <w:t>SECŢIUNEA 4:</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Incompatibilităţi privind aleşii locali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51" w:name="do|ctI|ttIV|caIII|si4|ar87"/>
      <w:r>
        <w:rPr>
          <w:rFonts w:ascii="Verdana" w:eastAsia="Times New Roman" w:hAnsi="Verdana" w:cs="Times New Roman"/>
          <w:b/>
          <w:bCs/>
          <w:noProof/>
          <w:color w:val="333399"/>
          <w:lang w:eastAsia="ro-RO"/>
        </w:rPr>
        <w:drawing>
          <wp:inline distT="0" distB="0" distL="0" distR="0">
            <wp:extent cx="96520" cy="96520"/>
            <wp:effectExtent l="0" t="0" r="0" b="0"/>
            <wp:docPr id="611" name="Imagine 6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4|ar8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1"/>
      <w:r w:rsidRPr="005E0CDC">
        <w:rPr>
          <w:rFonts w:ascii="Verdana" w:eastAsia="Times New Roman" w:hAnsi="Verdana" w:cs="Times New Roman"/>
          <w:b/>
          <w:bCs/>
          <w:color w:val="0000AF"/>
          <w:lang w:eastAsia="ro-RO"/>
        </w:rPr>
        <w:t>Art. 87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52" w:name="do|ctI|ttIV|caIII|si4|ar87|al1"/>
      <w:r>
        <w:rPr>
          <w:rFonts w:ascii="Verdana" w:eastAsia="Times New Roman" w:hAnsi="Verdana" w:cs="Times New Roman"/>
          <w:b/>
          <w:bCs/>
          <w:noProof/>
          <w:color w:val="333399"/>
          <w:lang w:eastAsia="ro-RO"/>
        </w:rPr>
        <w:drawing>
          <wp:inline distT="0" distB="0" distL="0" distR="0">
            <wp:extent cx="96520" cy="96520"/>
            <wp:effectExtent l="0" t="0" r="0" b="0"/>
            <wp:docPr id="610" name="Imagine 6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4|ar87|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2"/>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Funcţia de primar şi viceprimar, primar general şi viceprimar al municipiului Bucureşti, preşedinte şi vicepreşedinte al consiliului judeţean este incompatibilă cu:</w:t>
      </w:r>
      <w:r w:rsidRPr="005E0CDC">
        <w:rPr>
          <w:rFonts w:ascii="Verdana" w:eastAsia="Times New Roman" w:hAnsi="Verdana" w:cs="Times New Roman"/>
          <w:lang w:eastAsia="ro-RO"/>
        </w:rPr>
        <w:t>(1) Funcţia de primar şi viceprimar, primar general şi viceprimar al municipiului Bucureşti, preşedinte şi vicepreşedinte al consiliului judeţean este incompatibilă cu exercitarea următoarelor funcţii sau calităţi:</w:t>
      </w: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09" name="Imagine 60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385_000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05-mai-2017 Art. 87, alin. (1) din cartea I, titlul IV, capitolul III, sectiunea 4 modificat de Art. 1, punctul 4. din </w:t>
      </w:r>
      <w:hyperlink r:id="rId119" w:anchor="do|ar1|pt4" w:history="1">
        <w:r w:rsidRPr="005E0CDC">
          <w:rPr>
            <w:rFonts w:ascii="Verdana" w:eastAsia="Times New Roman" w:hAnsi="Verdana" w:cs="Times New Roman"/>
            <w:b/>
            <w:bCs/>
            <w:i/>
            <w:iCs/>
            <w:color w:val="333399"/>
            <w:sz w:val="18"/>
            <w:szCs w:val="18"/>
            <w:u w:val="single"/>
            <w:shd w:val="clear" w:color="auto" w:fill="FFFFFF"/>
            <w:lang w:eastAsia="ro-RO"/>
          </w:rPr>
          <w:t>Legea 87/2017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453" w:name="do|ctI|ttIV|caIII|si4|ar87|al1|lia:200"/>
      <w:bookmarkEnd w:id="453"/>
      <w:r w:rsidRPr="005E0CDC">
        <w:rPr>
          <w:rFonts w:ascii="Verdana" w:eastAsia="Times New Roman" w:hAnsi="Verdana" w:cs="Times New Roman"/>
          <w:b/>
          <w:bCs/>
          <w:strike/>
          <w:vanish/>
          <w:color w:val="DC143C"/>
          <w:lang w:eastAsia="ro-RO"/>
        </w:rPr>
        <w:t>a)</w:t>
      </w:r>
      <w:r w:rsidRPr="005E0CDC">
        <w:rPr>
          <w:rFonts w:ascii="Verdana" w:eastAsia="Times New Roman" w:hAnsi="Verdana" w:cs="Times New Roman"/>
          <w:strike/>
          <w:vanish/>
          <w:color w:val="DC143C"/>
          <w:lang w:eastAsia="ro-RO"/>
        </w:rPr>
        <w:t>funcţia de consilier local;</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08" name="Imagine 60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176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10-iun-2017 Art. 87, alin. (1), litera A. din cartea I, titlul IV, capitolul III, sectiunea 4 abrogat de Art. 1, punctul 1. din </w:t>
      </w:r>
      <w:hyperlink r:id="rId120" w:anchor="do|ar1|pt1" w:history="1">
        <w:r w:rsidRPr="005E0CDC">
          <w:rPr>
            <w:rFonts w:ascii="Verdana" w:eastAsia="Times New Roman" w:hAnsi="Verdana" w:cs="Times New Roman"/>
            <w:b/>
            <w:bCs/>
            <w:i/>
            <w:iCs/>
            <w:color w:val="333399"/>
            <w:sz w:val="18"/>
            <w:szCs w:val="18"/>
            <w:u w:val="single"/>
            <w:shd w:val="clear" w:color="auto" w:fill="FFFFFF"/>
            <w:lang w:eastAsia="ro-RO"/>
          </w:rPr>
          <w:t>Legea 128/2017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54" w:name="do|ctI|ttIV|caIII|si4|ar87|al1|lib"/>
      <w:bookmarkEnd w:id="454"/>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funcţia de prefect sau subprefect;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55" w:name="do|ctI|ttIV|caIII|si4|ar87|al1|lic"/>
      <w:bookmarkEnd w:id="455"/>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calitatea de funcţionar public sau angajat cu contract individual de muncă, indiferent de durata acestuia;</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456" w:name="do|ctI|ttIV|caIII|si4|ar87|al1|lid:201"/>
      <w:bookmarkEnd w:id="456"/>
      <w:r w:rsidRPr="005E0CDC">
        <w:rPr>
          <w:rFonts w:ascii="Verdana" w:eastAsia="Times New Roman" w:hAnsi="Verdana" w:cs="Times New Roman"/>
          <w:b/>
          <w:bCs/>
          <w:strike/>
          <w:vanish/>
          <w:color w:val="DC143C"/>
          <w:lang w:eastAsia="ro-RO"/>
        </w:rPr>
        <w:t>d)</w:t>
      </w:r>
      <w:r w:rsidRPr="005E0CDC">
        <w:rPr>
          <w:rFonts w:ascii="Verdana" w:eastAsia="Times New Roman" w:hAnsi="Verdana" w:cs="Times New Roman"/>
          <w:strike/>
          <w:vanish/>
          <w:color w:val="DC143C"/>
          <w:lang w:eastAsia="ro-RO"/>
        </w:rPr>
        <w:t>funcţia de preşedinte, vicepreşedinte, director general, director, manager, administrator, membru al consiliului de administraţie ori cenzor sau orice funcţie de conducere ori de execuţie la societăţile comerciale, inclusiv băncile sau alte instituţii de credit, societăţile de asigurare şi cele financiare, la regiile autonome de interes naţional sau local, la companiile şi societăţile naţionale, precum şi la instituţiile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57" w:name="do|ctI|ttIV|caIII|si4|ar87|al1|lid"/>
      <w:bookmarkEnd w:id="457"/>
      <w:r w:rsidRPr="005E0CDC">
        <w:rPr>
          <w:rFonts w:ascii="Verdana" w:eastAsia="Times New Roman" w:hAnsi="Verdana" w:cs="Times New Roman"/>
          <w:b/>
          <w:bCs/>
          <w:color w:val="8F0000"/>
          <w:shd w:val="clear" w:color="auto" w:fill="D3D3D3"/>
          <w:lang w:eastAsia="ro-RO"/>
        </w:rPr>
        <w:t>d)</w:t>
      </w:r>
      <w:r w:rsidRPr="005E0CDC">
        <w:rPr>
          <w:rFonts w:ascii="Verdana" w:eastAsia="Times New Roman" w:hAnsi="Verdana" w:cs="Times New Roman"/>
          <w:shd w:val="clear" w:color="auto" w:fill="D3D3D3"/>
          <w:lang w:eastAsia="ro-RO"/>
        </w:rPr>
        <w:t xml:space="preserve">funcţia de preşedinte, vicepreşedinte, director general, director, manager, administrator, membru al consiliului de administraţie ori cenzor sau orice funcţie de conducere ori de execuţie la societăţile reglementate de Legea societăţilor nr. </w:t>
      </w:r>
      <w:hyperlink r:id="rId121" w:history="1">
        <w:r w:rsidRPr="005E0CDC">
          <w:rPr>
            <w:rFonts w:ascii="Verdana" w:eastAsia="Times New Roman" w:hAnsi="Verdana" w:cs="Times New Roman"/>
            <w:b/>
            <w:bCs/>
            <w:color w:val="333399"/>
            <w:u w:val="single"/>
            <w:shd w:val="clear" w:color="auto" w:fill="D3D3D3"/>
            <w:lang w:eastAsia="ro-RO"/>
          </w:rPr>
          <w:t>31/1990</w:t>
        </w:r>
      </w:hyperlink>
      <w:r w:rsidRPr="005E0CDC">
        <w:rPr>
          <w:rFonts w:ascii="Verdana" w:eastAsia="Times New Roman" w:hAnsi="Verdana" w:cs="Times New Roman"/>
          <w:shd w:val="clear" w:color="auto" w:fill="D3D3D3"/>
          <w:lang w:eastAsia="ro-RO"/>
        </w:rPr>
        <w:t xml:space="preserve">, republicată, cu modificările şi completările ulterioare, inclusiv băncile sau alte instituţii de credit, societăţile de asigurare şi cele financiare, la regiile autonome de interes naţional, la companiile şi societăţile naţionale, precum şi la instituţiile publice, cu excepţia reprezentanţilor în adunarea generală a acţionarilor la societăţile reglementate de Legea nr. </w:t>
      </w:r>
      <w:hyperlink r:id="rId122" w:history="1">
        <w:r w:rsidRPr="005E0CDC">
          <w:rPr>
            <w:rFonts w:ascii="Verdana" w:eastAsia="Times New Roman" w:hAnsi="Verdana" w:cs="Times New Roman"/>
            <w:b/>
            <w:bCs/>
            <w:color w:val="333399"/>
            <w:u w:val="single"/>
            <w:shd w:val="clear" w:color="auto" w:fill="D3D3D3"/>
            <w:lang w:eastAsia="ro-RO"/>
          </w:rPr>
          <w:t>31/1990</w:t>
        </w:r>
      </w:hyperlink>
      <w:r w:rsidRPr="005E0CDC">
        <w:rPr>
          <w:rFonts w:ascii="Verdana" w:eastAsia="Times New Roman" w:hAnsi="Verdana" w:cs="Times New Roman"/>
          <w:shd w:val="clear" w:color="auto" w:fill="D3D3D3"/>
          <w:lang w:eastAsia="ro-RO"/>
        </w:rPr>
        <w:t>, republicată, cu modificările şi completările ulterioare, a membrilor în consiliile de administraţie ale unităţilor şi instituţiilor de învăţământ de stat sau confesionale şi ale spitalelor publice din reţeaua autorităţilor administraţiei publice locale sau a altor reprezentanţi ai instituţiilor publice din subordinea unităţilor administrativ-teritoriale sau la care unitatea administrativ-teritorială pe care o conduce deţine participaţie;</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07" name="Imagine 60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176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10-iun-2017 Art. 87, alin. (1), litera D. din cartea I, titlul IV, capitolul III, sectiunea 4 modificat de Art. 1, punctul 2. din </w:t>
      </w:r>
      <w:hyperlink r:id="rId123" w:anchor="do|ar1|pt2" w:history="1">
        <w:r w:rsidRPr="005E0CDC">
          <w:rPr>
            <w:rFonts w:ascii="Verdana" w:eastAsia="Times New Roman" w:hAnsi="Verdana" w:cs="Times New Roman"/>
            <w:b/>
            <w:bCs/>
            <w:i/>
            <w:iCs/>
            <w:color w:val="333399"/>
            <w:sz w:val="18"/>
            <w:szCs w:val="18"/>
            <w:u w:val="single"/>
            <w:shd w:val="clear" w:color="auto" w:fill="FFFFFF"/>
            <w:lang w:eastAsia="ro-RO"/>
          </w:rPr>
          <w:t>Legea 128/2017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58" w:name="do|ctI|ttIV|caIII|si4|ar87|al1|lie"/>
      <w:bookmarkEnd w:id="458"/>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funcţia de preşedinte sau de secretar al adunărilor generale ale acţionarilor sau asociaţilor la o societate comercială;</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459" w:name="do|ctI|ttIV|caIII|si4|ar87|al1|lif:202"/>
      <w:bookmarkEnd w:id="459"/>
      <w:r w:rsidRPr="005E0CDC">
        <w:rPr>
          <w:rFonts w:ascii="Verdana" w:eastAsia="Times New Roman" w:hAnsi="Verdana" w:cs="Times New Roman"/>
          <w:b/>
          <w:bCs/>
          <w:strike/>
          <w:vanish/>
          <w:color w:val="DC143C"/>
          <w:lang w:eastAsia="ro-RO"/>
        </w:rPr>
        <w:lastRenderedPageBreak/>
        <w:t>f)</w:t>
      </w:r>
      <w:r w:rsidRPr="005E0CDC">
        <w:rPr>
          <w:rFonts w:ascii="Verdana" w:eastAsia="Times New Roman" w:hAnsi="Verdana" w:cs="Times New Roman"/>
          <w:strike/>
          <w:vanish/>
          <w:color w:val="DC143C"/>
          <w:lang w:eastAsia="ro-RO"/>
        </w:rPr>
        <w:t>funcţia de reprezentant al unităţii administrativ-teritoriale în adunările generale ale societăţilor comerciale de interes local sau de reprezentant al statului în adunarea generală a unei societăţi comerciale de interes naţional;</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06" name="Imagine 60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176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10-iun-2017 Art. 87, alin. (1), litera F. din cartea I, titlul IV, capitolul III, sectiunea 4 abrogat de Art. 1, punctul 3. din </w:t>
      </w:r>
      <w:hyperlink r:id="rId124" w:anchor="do|ar1|pt3" w:history="1">
        <w:r w:rsidRPr="005E0CDC">
          <w:rPr>
            <w:rFonts w:ascii="Verdana" w:eastAsia="Times New Roman" w:hAnsi="Verdana" w:cs="Times New Roman"/>
            <w:b/>
            <w:bCs/>
            <w:i/>
            <w:iCs/>
            <w:color w:val="333399"/>
            <w:sz w:val="18"/>
            <w:szCs w:val="18"/>
            <w:u w:val="single"/>
            <w:shd w:val="clear" w:color="auto" w:fill="FFFFFF"/>
            <w:lang w:eastAsia="ro-RO"/>
          </w:rPr>
          <w:t>Legea 128/2017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60" w:name="do|ctI|ttIV|caIII|si4|ar87|al1|lig"/>
      <w:bookmarkEnd w:id="460"/>
      <w:r w:rsidRPr="005E0CDC">
        <w:rPr>
          <w:rFonts w:ascii="Verdana" w:eastAsia="Times New Roman" w:hAnsi="Verdana" w:cs="Times New Roman"/>
          <w:b/>
          <w:bCs/>
          <w:color w:val="8F0000"/>
          <w:lang w:eastAsia="ro-RO"/>
        </w:rPr>
        <w:t>g)</w:t>
      </w:r>
      <w:r w:rsidRPr="005E0CDC">
        <w:rPr>
          <w:rFonts w:ascii="Verdana" w:eastAsia="Times New Roman" w:hAnsi="Verdana" w:cs="Times New Roman"/>
          <w:lang w:eastAsia="ro-RO"/>
        </w:rPr>
        <w:t>calitatea de comerciant persoană fizică;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61" w:name="do|ctI|ttIV|caIII|si4|ar87|al1|lih"/>
      <w:bookmarkEnd w:id="461"/>
      <w:r w:rsidRPr="005E0CDC">
        <w:rPr>
          <w:rFonts w:ascii="Verdana" w:eastAsia="Times New Roman" w:hAnsi="Verdana" w:cs="Times New Roman"/>
          <w:b/>
          <w:bCs/>
          <w:color w:val="8F0000"/>
          <w:lang w:eastAsia="ro-RO"/>
        </w:rPr>
        <w:t>h)</w:t>
      </w:r>
      <w:r w:rsidRPr="005E0CDC">
        <w:rPr>
          <w:rFonts w:ascii="Verdana" w:eastAsia="Times New Roman" w:hAnsi="Verdana" w:cs="Times New Roman"/>
          <w:lang w:eastAsia="ro-RO"/>
        </w:rPr>
        <w:t>calitatea de membru al unui grup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62" w:name="do|ctI|ttIV|caIII|si4|ar87|al1|lii"/>
      <w:bookmarkEnd w:id="462"/>
      <w:r w:rsidRPr="005E0CDC">
        <w:rPr>
          <w:rFonts w:ascii="Verdana" w:eastAsia="Times New Roman" w:hAnsi="Verdana" w:cs="Times New Roman"/>
          <w:b/>
          <w:bCs/>
          <w:color w:val="8F0000"/>
          <w:lang w:eastAsia="ro-RO"/>
        </w:rPr>
        <w:t>i)</w:t>
      </w:r>
      <w:r w:rsidRPr="005E0CDC">
        <w:rPr>
          <w:rFonts w:ascii="Verdana" w:eastAsia="Times New Roman" w:hAnsi="Verdana" w:cs="Times New Roman"/>
          <w:lang w:eastAsia="ro-RO"/>
        </w:rPr>
        <w:t>calitatea de deputat sau senator;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63" w:name="do|ctI|ttIV|caIII|si4|ar87|al1|lij"/>
      <w:bookmarkEnd w:id="463"/>
      <w:r w:rsidRPr="005E0CDC">
        <w:rPr>
          <w:rFonts w:ascii="Verdana" w:eastAsia="Times New Roman" w:hAnsi="Verdana" w:cs="Times New Roman"/>
          <w:b/>
          <w:bCs/>
          <w:color w:val="8F0000"/>
          <w:lang w:eastAsia="ro-RO"/>
        </w:rPr>
        <w:t>j)</w:t>
      </w:r>
      <w:r w:rsidRPr="005E0CDC">
        <w:rPr>
          <w:rFonts w:ascii="Verdana" w:eastAsia="Times New Roman" w:hAnsi="Verdana" w:cs="Times New Roman"/>
          <w:lang w:eastAsia="ro-RO"/>
        </w:rPr>
        <w:t>funcţia de ministru, secretar de stat, subsecretar de stat sau o altă funcţie asimilată acestora;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64" w:name="do|ctI|ttIV|caIII|si4|ar87|al1|lik"/>
      <w:bookmarkEnd w:id="464"/>
      <w:r w:rsidRPr="005E0CDC">
        <w:rPr>
          <w:rFonts w:ascii="Verdana" w:eastAsia="Times New Roman" w:hAnsi="Verdana" w:cs="Times New Roman"/>
          <w:b/>
          <w:bCs/>
          <w:color w:val="8F0000"/>
          <w:lang w:eastAsia="ro-RO"/>
        </w:rPr>
        <w:t>k)</w:t>
      </w:r>
      <w:r w:rsidRPr="005E0CDC">
        <w:rPr>
          <w:rFonts w:ascii="Verdana" w:eastAsia="Times New Roman" w:hAnsi="Verdana" w:cs="Times New Roman"/>
          <w:lang w:eastAsia="ro-RO"/>
        </w:rPr>
        <w:t>orice alte funcţii publice sau activităţi remunerate, în ţară sau în străinătate, cu excepţia funcţiei de cadru didactic sau a funcţiilor în cadrul unor asociaţii, fundaţii sau alte organizaţii neguvernamentale.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65" w:name="do|ctI|ttIV|caIII|si4|ar87|al1^1"/>
      <w:bookmarkEnd w:id="465"/>
      <w:r w:rsidRPr="005E0CDC">
        <w:rPr>
          <w:rFonts w:ascii="Verdana" w:eastAsia="Times New Roman" w:hAnsi="Verdana" w:cs="Times New Roman"/>
          <w:b/>
          <w:bCs/>
          <w:color w:val="008F00"/>
          <w:shd w:val="clear" w:color="auto" w:fill="D3D3D3"/>
          <w:lang w:eastAsia="ro-RO"/>
        </w:rPr>
        <w:t>(1</w:t>
      </w:r>
      <w:r w:rsidRPr="005E0CDC">
        <w:rPr>
          <w:rFonts w:ascii="Verdana" w:eastAsia="Times New Roman" w:hAnsi="Verdana" w:cs="Times New Roman"/>
          <w:b/>
          <w:bCs/>
          <w:color w:val="008F00"/>
          <w:shd w:val="clear" w:color="auto" w:fill="D3D3D3"/>
          <w:vertAlign w:val="superscript"/>
          <w:lang w:eastAsia="ro-RO"/>
        </w:rPr>
        <w:t>1</w:t>
      </w:r>
      <w:r w:rsidRPr="005E0CDC">
        <w:rPr>
          <w:rFonts w:ascii="Verdana" w:eastAsia="Times New Roman" w:hAnsi="Verdana" w:cs="Times New Roman"/>
          <w:b/>
          <w:bCs/>
          <w:color w:val="008F00"/>
          <w:shd w:val="clear" w:color="auto" w:fill="D3D3D3"/>
          <w:lang w:eastAsia="ro-RO"/>
        </w:rPr>
        <w:t>)</w:t>
      </w:r>
      <w:r w:rsidRPr="005E0CDC">
        <w:rPr>
          <w:rFonts w:ascii="Verdana" w:eastAsia="Times New Roman" w:hAnsi="Verdana" w:cs="Times New Roman"/>
          <w:shd w:val="clear" w:color="auto" w:fill="D3D3D3"/>
          <w:lang w:eastAsia="ro-RO"/>
        </w:rPr>
        <w:t>Activitatea desfăşurată de primar şi viceprimar, primar general şi viceprimar al municipiului Bucureşti, preşedinte şi vicepreşedinte al consiliului judeţean, în calitate de membru al consiliului de administraţie al unei entităţi economice din subordinea sau la care unitatea administrativ-teritorială pe care o conduce deţine participaţie, la unităţile şi instituţiile de învăţământ de stat sau confesionale şi la spitalele publice din reţeaua autorităţilor administraţiei publice locale sau a altor reprezentanţi ai instituţiilor publice din subordinea unităţilor administrativ-teritoriale nu este retribuită.</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05" name="Imagine 60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176_000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10-iun-2017 Art. 87, alin. (1) din cartea I, titlul IV, capitolul III, sectiunea 4 completat de Art. 1, punctul 4. din </w:t>
      </w:r>
      <w:hyperlink r:id="rId125" w:anchor="do|ar1|pt4" w:history="1">
        <w:r w:rsidRPr="005E0CDC">
          <w:rPr>
            <w:rFonts w:ascii="Verdana" w:eastAsia="Times New Roman" w:hAnsi="Verdana" w:cs="Times New Roman"/>
            <w:b/>
            <w:bCs/>
            <w:i/>
            <w:iCs/>
            <w:color w:val="333399"/>
            <w:sz w:val="18"/>
            <w:szCs w:val="18"/>
            <w:u w:val="single"/>
            <w:shd w:val="clear" w:color="auto" w:fill="FFFFFF"/>
            <w:lang w:eastAsia="ro-RO"/>
          </w:rPr>
          <w:t>Legea 128/2017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66" w:name="do|ctI|ttIV|caIII|si4|ar87|al2"/>
      <w:bookmarkEnd w:id="466"/>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Primarii şi viceprimarii, primarul general şi viceprimarii municipiului Bucureşti nu pot deţine, pe durata exercitării mandatului, funcţia de consilier judeţean.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67" w:name="do|ctI|ttIV|caIII|si4|ar87|al3"/>
      <w:bookmarkEnd w:id="467"/>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Primarii şi viceprimarii, primarul general şi viceprimarii municipiului Bucureşti pot exercita funcţii sau activităţi în domeniul didactic, al cercetării ştiinţifice şi al creaţiei literarartistice.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68" w:name="do|ctI|ttIV|caIII|si4|ar88"/>
      <w:r>
        <w:rPr>
          <w:rFonts w:ascii="Verdana" w:eastAsia="Times New Roman" w:hAnsi="Verdana" w:cs="Times New Roman"/>
          <w:b/>
          <w:bCs/>
          <w:noProof/>
          <w:color w:val="333399"/>
          <w:lang w:eastAsia="ro-RO"/>
        </w:rPr>
        <w:drawing>
          <wp:inline distT="0" distB="0" distL="0" distR="0">
            <wp:extent cx="96520" cy="96520"/>
            <wp:effectExtent l="0" t="0" r="0" b="0"/>
            <wp:docPr id="604" name="Imagine 6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4|ar8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8"/>
      <w:r w:rsidRPr="005E0CDC">
        <w:rPr>
          <w:rFonts w:ascii="Verdana" w:eastAsia="Times New Roman" w:hAnsi="Verdana" w:cs="Times New Roman"/>
          <w:b/>
          <w:bCs/>
          <w:color w:val="0000AF"/>
          <w:lang w:eastAsia="ro-RO"/>
        </w:rPr>
        <w:t>Art. 88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69" w:name="do|ctI|ttIV|caIII|si4|ar88|al1"/>
      <w:r>
        <w:rPr>
          <w:rFonts w:ascii="Verdana" w:eastAsia="Times New Roman" w:hAnsi="Verdana" w:cs="Times New Roman"/>
          <w:b/>
          <w:bCs/>
          <w:noProof/>
          <w:color w:val="333399"/>
          <w:lang w:eastAsia="ro-RO"/>
        </w:rPr>
        <w:drawing>
          <wp:inline distT="0" distB="0" distL="0" distR="0">
            <wp:extent cx="96520" cy="96520"/>
            <wp:effectExtent l="0" t="0" r="0" b="0"/>
            <wp:docPr id="603" name="Imagine 6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4|ar88|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9"/>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Funcţia de consilier local sau consilier judeţean este incompatibilă cu:</w:t>
      </w:r>
      <w:r w:rsidRPr="005E0CDC">
        <w:rPr>
          <w:rFonts w:ascii="Verdana" w:eastAsia="Times New Roman" w:hAnsi="Verdana" w:cs="Times New Roman"/>
          <w:lang w:eastAsia="ro-RO"/>
        </w:rPr>
        <w:t>(1) Funcţia de consilier local sau consilier judeţean este incompatibilă cu exercitarea următoarelor funcţii sau calităţi:</w:t>
      </w: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02" name="Imagine 60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385_000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05-mai-2017 Art. 88, alin. (1) din cartea I, titlul IV, capitolul III, sectiunea 4 modificat de Art. 1, punctul 5. din </w:t>
      </w:r>
      <w:hyperlink r:id="rId126" w:anchor="do|ar1|pt5" w:history="1">
        <w:r w:rsidRPr="005E0CDC">
          <w:rPr>
            <w:rFonts w:ascii="Verdana" w:eastAsia="Times New Roman" w:hAnsi="Verdana" w:cs="Times New Roman"/>
            <w:b/>
            <w:bCs/>
            <w:i/>
            <w:iCs/>
            <w:color w:val="333399"/>
            <w:sz w:val="18"/>
            <w:szCs w:val="18"/>
            <w:u w:val="single"/>
            <w:shd w:val="clear" w:color="auto" w:fill="FFFFFF"/>
            <w:lang w:eastAsia="ro-RO"/>
          </w:rPr>
          <w:t>Legea 87/2017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470" w:name="do|ctI|ttIV|caIII|si4|ar88|al1|lia:203"/>
      <w:bookmarkEnd w:id="470"/>
      <w:r w:rsidRPr="005E0CDC">
        <w:rPr>
          <w:rFonts w:ascii="Verdana" w:eastAsia="Times New Roman" w:hAnsi="Verdana" w:cs="Times New Roman"/>
          <w:b/>
          <w:bCs/>
          <w:strike/>
          <w:vanish/>
          <w:color w:val="DC143C"/>
          <w:lang w:eastAsia="ro-RO"/>
        </w:rPr>
        <w:t>a)</w:t>
      </w:r>
      <w:r w:rsidRPr="005E0CDC">
        <w:rPr>
          <w:rFonts w:ascii="Verdana" w:eastAsia="Times New Roman" w:hAnsi="Verdana" w:cs="Times New Roman"/>
          <w:strike/>
          <w:vanish/>
          <w:color w:val="DC143C"/>
          <w:lang w:eastAsia="ro-RO"/>
        </w:rPr>
        <w:t>funcţia de primar sau viceprimar;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71" w:name="do|ctI|ttIV|caIII|si4|ar88|al1|lia"/>
      <w:bookmarkEnd w:id="471"/>
      <w:r w:rsidRPr="005E0CDC">
        <w:rPr>
          <w:rFonts w:ascii="Verdana" w:eastAsia="Times New Roman" w:hAnsi="Verdana" w:cs="Times New Roman"/>
          <w:b/>
          <w:bCs/>
          <w:color w:val="8F0000"/>
          <w:shd w:val="clear" w:color="auto" w:fill="D3D3D3"/>
          <w:lang w:eastAsia="ro-RO"/>
        </w:rPr>
        <w:t>a)</w:t>
      </w:r>
      <w:r w:rsidRPr="005E0CDC">
        <w:rPr>
          <w:rFonts w:ascii="Verdana" w:eastAsia="Times New Roman" w:hAnsi="Verdana" w:cs="Times New Roman"/>
          <w:shd w:val="clear" w:color="auto" w:fill="D3D3D3"/>
          <w:lang w:eastAsia="ro-RO"/>
        </w:rPr>
        <w:t>funcţia de primar;</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01" name="Imagine 60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176_000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10-iun-2017 Art. 88, alin. (1), litera A. din cartea I, titlul IV, capitolul III, sectiunea 4 modificat de Art. 1, punctul 5. din </w:t>
      </w:r>
      <w:hyperlink r:id="rId127" w:anchor="do|ar1|pt5" w:history="1">
        <w:r w:rsidRPr="005E0CDC">
          <w:rPr>
            <w:rFonts w:ascii="Verdana" w:eastAsia="Times New Roman" w:hAnsi="Verdana" w:cs="Times New Roman"/>
            <w:b/>
            <w:bCs/>
            <w:i/>
            <w:iCs/>
            <w:color w:val="333399"/>
            <w:sz w:val="18"/>
            <w:szCs w:val="18"/>
            <w:u w:val="single"/>
            <w:shd w:val="clear" w:color="auto" w:fill="FFFFFF"/>
            <w:lang w:eastAsia="ro-RO"/>
          </w:rPr>
          <w:t>Legea 128/2017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72" w:name="do|ctI|ttIV|caIII|si4|ar88|al1|lib"/>
      <w:bookmarkEnd w:id="472"/>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funcţia de prefect sau subprefect;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73" w:name="do|ctI|ttIV|caIII|si4|ar88|al1|lic"/>
      <w:bookmarkEnd w:id="473"/>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calitatea de funcţionar public sau angajat cu contract individual de muncă în aparatul propriu al consiliului local respectiv sau în aparatul propriu al consiliului judeţean ori al prefecturii din judeţul respectiv;</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474" w:name="do|ctI|ttIV|caIII|si4|ar88|al1|lid:204"/>
      <w:bookmarkEnd w:id="474"/>
      <w:r w:rsidRPr="005E0CDC">
        <w:rPr>
          <w:rFonts w:ascii="Verdana" w:eastAsia="Times New Roman" w:hAnsi="Verdana" w:cs="Times New Roman"/>
          <w:b/>
          <w:bCs/>
          <w:strike/>
          <w:vanish/>
          <w:color w:val="DC143C"/>
          <w:lang w:eastAsia="ro-RO"/>
        </w:rPr>
        <w:t>d)</w:t>
      </w:r>
      <w:r w:rsidRPr="005E0CDC">
        <w:rPr>
          <w:rFonts w:ascii="Verdana" w:eastAsia="Times New Roman" w:hAnsi="Verdana" w:cs="Times New Roman"/>
          <w:strike/>
          <w:vanish/>
          <w:color w:val="DC143C"/>
          <w:lang w:eastAsia="ro-RO"/>
        </w:rPr>
        <w:t>funcţia de preşedinte, vicepreşedinte, director general, director, manager, asociat, administrator, membru al consiliului de administraţie sau cenzor la regiile autonome şi societăţile comerciale de interes local înfiinţate sau aflate sub autoritatea consiliului local ori a consiliului judeţean respectiv sau la regiile autonome şi societăţile comerciale de interes naţional care îşi au sediul sau care deţin filiale în unitatea administrativ-teritorială respectivă;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75" w:name="do|ctI|ttIV|caIII|si4|ar88|al1|lid"/>
      <w:bookmarkEnd w:id="475"/>
      <w:r w:rsidRPr="005E0CDC">
        <w:rPr>
          <w:rFonts w:ascii="Verdana" w:eastAsia="Times New Roman" w:hAnsi="Verdana" w:cs="Times New Roman"/>
          <w:b/>
          <w:bCs/>
          <w:color w:val="8F0000"/>
          <w:shd w:val="clear" w:color="auto" w:fill="D3D3D3"/>
          <w:lang w:eastAsia="ro-RO"/>
        </w:rPr>
        <w:t>d)</w:t>
      </w:r>
      <w:r w:rsidRPr="005E0CDC">
        <w:rPr>
          <w:rFonts w:ascii="Verdana" w:eastAsia="Times New Roman" w:hAnsi="Verdana" w:cs="Times New Roman"/>
          <w:shd w:val="clear" w:color="auto" w:fill="D3D3D3"/>
          <w:lang w:eastAsia="ro-RO"/>
        </w:rPr>
        <w:t xml:space="preserve">funcţia de preşedinte, vicepreşedinte, director general, director, manager, asociat, administrator, membru al consiliului de administraţie sau cenzor la regiile autonome şi societăţile reglementate de Legea nr. </w:t>
      </w:r>
      <w:hyperlink r:id="rId128" w:history="1">
        <w:r w:rsidRPr="005E0CDC">
          <w:rPr>
            <w:rFonts w:ascii="Verdana" w:eastAsia="Times New Roman" w:hAnsi="Verdana" w:cs="Times New Roman"/>
            <w:b/>
            <w:bCs/>
            <w:color w:val="333399"/>
            <w:u w:val="single"/>
            <w:shd w:val="clear" w:color="auto" w:fill="D3D3D3"/>
            <w:lang w:eastAsia="ro-RO"/>
          </w:rPr>
          <w:t>31/1990</w:t>
        </w:r>
      </w:hyperlink>
      <w:r w:rsidRPr="005E0CDC">
        <w:rPr>
          <w:rFonts w:ascii="Verdana" w:eastAsia="Times New Roman" w:hAnsi="Verdana" w:cs="Times New Roman"/>
          <w:shd w:val="clear" w:color="auto" w:fill="D3D3D3"/>
          <w:lang w:eastAsia="ro-RO"/>
        </w:rPr>
        <w:t xml:space="preserve">, republicată, cu modificările şi completările ulterioare, de interes judeţean ori înfiinţate sau aflate sub autoritatea consiliului judeţean sau la regiile autonome şi societăţile reglementate de Legea nr. </w:t>
      </w:r>
      <w:hyperlink r:id="rId129" w:history="1">
        <w:r w:rsidRPr="005E0CDC">
          <w:rPr>
            <w:rFonts w:ascii="Verdana" w:eastAsia="Times New Roman" w:hAnsi="Verdana" w:cs="Times New Roman"/>
            <w:b/>
            <w:bCs/>
            <w:color w:val="333399"/>
            <w:u w:val="single"/>
            <w:shd w:val="clear" w:color="auto" w:fill="D3D3D3"/>
            <w:lang w:eastAsia="ro-RO"/>
          </w:rPr>
          <w:t>31/1990</w:t>
        </w:r>
      </w:hyperlink>
      <w:r w:rsidRPr="005E0CDC">
        <w:rPr>
          <w:rFonts w:ascii="Verdana" w:eastAsia="Times New Roman" w:hAnsi="Verdana" w:cs="Times New Roman"/>
          <w:shd w:val="clear" w:color="auto" w:fill="D3D3D3"/>
          <w:lang w:eastAsia="ro-RO"/>
        </w:rPr>
        <w:t xml:space="preserve">, republicată, cu modificările şi completările ulterioare, de interes naţional care îşi au sediul sau care deţin filiale în unitatea administrativ-teritorială respectivă, cu excepţia reprezentanţilor în adunarea generală a acţionarilor la societăţile reglementate de Legea nr. </w:t>
      </w:r>
      <w:hyperlink r:id="rId130" w:history="1">
        <w:r w:rsidRPr="005E0CDC">
          <w:rPr>
            <w:rFonts w:ascii="Verdana" w:eastAsia="Times New Roman" w:hAnsi="Verdana" w:cs="Times New Roman"/>
            <w:b/>
            <w:bCs/>
            <w:color w:val="333399"/>
            <w:u w:val="single"/>
            <w:shd w:val="clear" w:color="auto" w:fill="D3D3D3"/>
            <w:lang w:eastAsia="ro-RO"/>
          </w:rPr>
          <w:t>31/1990</w:t>
        </w:r>
      </w:hyperlink>
      <w:r w:rsidRPr="005E0CDC">
        <w:rPr>
          <w:rFonts w:ascii="Verdana" w:eastAsia="Times New Roman" w:hAnsi="Verdana" w:cs="Times New Roman"/>
          <w:shd w:val="clear" w:color="auto" w:fill="D3D3D3"/>
          <w:lang w:eastAsia="ro-RO"/>
        </w:rPr>
        <w:t xml:space="preserve">, republicată, cu modificările şi completările ulterioare, a membrilor în consiliile de administraţie ale unităţilor şi instituţiilor de învăţământ de stat sau confesionale şi ale spitalelor publice din reţeaua autorităţilor administraţiei publice locale sau a altor reprezentanţi ai instituţiilor publice din subordinea unităţilor administrativ-teritoriale sau la care unitatea administrativ-teritorială respectivă deţine participaţie, în cazul consilierului local, respectiv la regiile autonome şi societăţile reglementate de Legea nr. </w:t>
      </w:r>
      <w:hyperlink r:id="rId131" w:history="1">
        <w:r w:rsidRPr="005E0CDC">
          <w:rPr>
            <w:rFonts w:ascii="Verdana" w:eastAsia="Times New Roman" w:hAnsi="Verdana" w:cs="Times New Roman"/>
            <w:b/>
            <w:bCs/>
            <w:color w:val="333399"/>
            <w:u w:val="single"/>
            <w:shd w:val="clear" w:color="auto" w:fill="D3D3D3"/>
            <w:lang w:eastAsia="ro-RO"/>
          </w:rPr>
          <w:t>31/1990</w:t>
        </w:r>
      </w:hyperlink>
      <w:r w:rsidRPr="005E0CDC">
        <w:rPr>
          <w:rFonts w:ascii="Verdana" w:eastAsia="Times New Roman" w:hAnsi="Verdana" w:cs="Times New Roman"/>
          <w:shd w:val="clear" w:color="auto" w:fill="D3D3D3"/>
          <w:lang w:eastAsia="ro-RO"/>
        </w:rPr>
        <w:t xml:space="preserve">, republicată, cu modificările şi completările ulterioare, de interes local înfiinţate sau aflate sub autoritatea consiliului local, </w:t>
      </w:r>
      <w:r w:rsidRPr="005E0CDC">
        <w:rPr>
          <w:rFonts w:ascii="Verdana" w:eastAsia="Times New Roman" w:hAnsi="Verdana" w:cs="Times New Roman"/>
          <w:shd w:val="clear" w:color="auto" w:fill="D3D3D3"/>
          <w:lang w:eastAsia="ro-RO"/>
        </w:rPr>
        <w:lastRenderedPageBreak/>
        <w:t xml:space="preserve">precum şi la regiile autonome şi societăţile reglementate de Legea nr. </w:t>
      </w:r>
      <w:hyperlink r:id="rId132" w:history="1">
        <w:r w:rsidRPr="005E0CDC">
          <w:rPr>
            <w:rFonts w:ascii="Verdana" w:eastAsia="Times New Roman" w:hAnsi="Verdana" w:cs="Times New Roman"/>
            <w:b/>
            <w:bCs/>
            <w:color w:val="333399"/>
            <w:u w:val="single"/>
            <w:shd w:val="clear" w:color="auto" w:fill="D3D3D3"/>
            <w:lang w:eastAsia="ro-RO"/>
          </w:rPr>
          <w:t>31/1990</w:t>
        </w:r>
      </w:hyperlink>
      <w:r w:rsidRPr="005E0CDC">
        <w:rPr>
          <w:rFonts w:ascii="Verdana" w:eastAsia="Times New Roman" w:hAnsi="Verdana" w:cs="Times New Roman"/>
          <w:shd w:val="clear" w:color="auto" w:fill="D3D3D3"/>
          <w:lang w:eastAsia="ro-RO"/>
        </w:rPr>
        <w:t xml:space="preserve">, republicată, cu modificările şi completările ulterioare, de interes naţional care îşi au sediul sau care deţin filiale în unitatea administrativ-teritorială respectivă, cu excepţia reprezentanţilor în adunarea generală a acţionarilor la societăţile reglementate de Legea nr. </w:t>
      </w:r>
      <w:hyperlink r:id="rId133" w:history="1">
        <w:r w:rsidRPr="005E0CDC">
          <w:rPr>
            <w:rFonts w:ascii="Verdana" w:eastAsia="Times New Roman" w:hAnsi="Verdana" w:cs="Times New Roman"/>
            <w:b/>
            <w:bCs/>
            <w:color w:val="333399"/>
            <w:u w:val="single"/>
            <w:shd w:val="clear" w:color="auto" w:fill="D3D3D3"/>
            <w:lang w:eastAsia="ro-RO"/>
          </w:rPr>
          <w:t>31/1990</w:t>
        </w:r>
      </w:hyperlink>
      <w:r w:rsidRPr="005E0CDC">
        <w:rPr>
          <w:rFonts w:ascii="Verdana" w:eastAsia="Times New Roman" w:hAnsi="Verdana" w:cs="Times New Roman"/>
          <w:shd w:val="clear" w:color="auto" w:fill="D3D3D3"/>
          <w:lang w:eastAsia="ro-RO"/>
        </w:rPr>
        <w:t>, republicată, cu modificările şi completările ulterioare, a membrilor în consiliile de administraţie ale unităţilor şi instituţiilor de învăţământ de stat sau confesionale şi ale spitalelor publice din reţeaua autorităţilor administraţiei publice locale sau a altor reprezentanţi ai instituţiilor publice din subordinea unităţilor administrativ-teritoriale sau la care unitatea administrativ-teritorială respectivă deţine participaţie, în cazul consilierului judeţean;</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00" name="Imagine 60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176_000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10-iun-2017 Art. 88, alin. (1), litera D. din cartea I, titlul IV, capitolul III, sectiunea 4 modificat de Art. 1, punctul 6. din </w:t>
      </w:r>
      <w:hyperlink r:id="rId134" w:anchor="do|ar1|pt6" w:history="1">
        <w:r w:rsidRPr="005E0CDC">
          <w:rPr>
            <w:rFonts w:ascii="Verdana" w:eastAsia="Times New Roman" w:hAnsi="Verdana" w:cs="Times New Roman"/>
            <w:b/>
            <w:bCs/>
            <w:i/>
            <w:iCs/>
            <w:color w:val="333399"/>
            <w:sz w:val="18"/>
            <w:szCs w:val="18"/>
            <w:u w:val="single"/>
            <w:shd w:val="clear" w:color="auto" w:fill="FFFFFF"/>
            <w:lang w:eastAsia="ro-RO"/>
          </w:rPr>
          <w:t>Legea 128/2017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76" w:name="do|ctI|ttIV|caIII|si4|ar88|al1|lie"/>
      <w:bookmarkEnd w:id="476"/>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funcţia de preşedinte sau de secretar al adunărilor generale ale acţionarilor sau asociaţilor la o societate comercială de interes local ori la o societate comercială de interes naţional care îşi are sediul sau care deţine filiale în unitatea administrativ-teritorială respectivă;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77" w:name="do|ctI|ttIV|caIII|si4|ar88|al1|lif"/>
      <w:bookmarkEnd w:id="477"/>
      <w:r w:rsidRPr="005E0CDC">
        <w:rPr>
          <w:rFonts w:ascii="Verdana" w:eastAsia="Times New Roman" w:hAnsi="Verdana" w:cs="Times New Roman"/>
          <w:b/>
          <w:bCs/>
          <w:color w:val="8F0000"/>
          <w:lang w:eastAsia="ro-RO"/>
        </w:rPr>
        <w:t>f)</w:t>
      </w:r>
      <w:r w:rsidRPr="005E0CDC">
        <w:rPr>
          <w:rFonts w:ascii="Verdana" w:eastAsia="Times New Roman" w:hAnsi="Verdana" w:cs="Times New Roman"/>
          <w:lang w:eastAsia="ro-RO"/>
        </w:rPr>
        <w:t>funcţia de reprezentant al statului la o societate comercială care îşi are sediul ori care deţine filiale în unitatea administrativ-teritorială respectivă;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78" w:name="do|ctI|ttIV|caIII|si4|ar88|al1|lig"/>
      <w:bookmarkEnd w:id="478"/>
      <w:r w:rsidRPr="005E0CDC">
        <w:rPr>
          <w:rFonts w:ascii="Verdana" w:eastAsia="Times New Roman" w:hAnsi="Verdana" w:cs="Times New Roman"/>
          <w:b/>
          <w:bCs/>
          <w:color w:val="8F0000"/>
          <w:lang w:eastAsia="ro-RO"/>
        </w:rPr>
        <w:t>g)</w:t>
      </w:r>
      <w:r w:rsidRPr="005E0CDC">
        <w:rPr>
          <w:rFonts w:ascii="Verdana" w:eastAsia="Times New Roman" w:hAnsi="Verdana" w:cs="Times New Roman"/>
          <w:lang w:eastAsia="ro-RO"/>
        </w:rPr>
        <w:t>calitatea de deputat sau senator;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79" w:name="do|ctI|ttIV|caIII|si4|ar88|al1|lih"/>
      <w:bookmarkEnd w:id="479"/>
      <w:r w:rsidRPr="005E0CDC">
        <w:rPr>
          <w:rFonts w:ascii="Verdana" w:eastAsia="Times New Roman" w:hAnsi="Verdana" w:cs="Times New Roman"/>
          <w:b/>
          <w:bCs/>
          <w:color w:val="8F0000"/>
          <w:lang w:eastAsia="ro-RO"/>
        </w:rPr>
        <w:t>h)</w:t>
      </w:r>
      <w:r w:rsidRPr="005E0CDC">
        <w:rPr>
          <w:rFonts w:ascii="Verdana" w:eastAsia="Times New Roman" w:hAnsi="Verdana" w:cs="Times New Roman"/>
          <w:lang w:eastAsia="ro-RO"/>
        </w:rPr>
        <w:t>funcţia de ministru, secretar de stat, subsecretar de stat şi funcţiile asimilate acestora.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80" w:name="do|ctI|ttIV|caIII|si4|ar88|al1^1"/>
      <w:bookmarkEnd w:id="480"/>
      <w:r w:rsidRPr="005E0CDC">
        <w:rPr>
          <w:rFonts w:ascii="Verdana" w:eastAsia="Times New Roman" w:hAnsi="Verdana" w:cs="Times New Roman"/>
          <w:b/>
          <w:bCs/>
          <w:color w:val="008F00"/>
          <w:shd w:val="clear" w:color="auto" w:fill="D3D3D3"/>
          <w:lang w:eastAsia="ro-RO"/>
        </w:rPr>
        <w:t>(1</w:t>
      </w:r>
      <w:r w:rsidRPr="005E0CDC">
        <w:rPr>
          <w:rFonts w:ascii="Verdana" w:eastAsia="Times New Roman" w:hAnsi="Verdana" w:cs="Times New Roman"/>
          <w:b/>
          <w:bCs/>
          <w:color w:val="008F00"/>
          <w:shd w:val="clear" w:color="auto" w:fill="D3D3D3"/>
          <w:vertAlign w:val="superscript"/>
          <w:lang w:eastAsia="ro-RO"/>
        </w:rPr>
        <w:t>1</w:t>
      </w:r>
      <w:r w:rsidRPr="005E0CDC">
        <w:rPr>
          <w:rFonts w:ascii="Verdana" w:eastAsia="Times New Roman" w:hAnsi="Verdana" w:cs="Times New Roman"/>
          <w:b/>
          <w:bCs/>
          <w:color w:val="008F00"/>
          <w:shd w:val="clear" w:color="auto" w:fill="D3D3D3"/>
          <w:lang w:eastAsia="ro-RO"/>
        </w:rPr>
        <w:t>)</w:t>
      </w:r>
      <w:r w:rsidRPr="005E0CDC">
        <w:rPr>
          <w:rFonts w:ascii="Verdana" w:eastAsia="Times New Roman" w:hAnsi="Verdana" w:cs="Times New Roman"/>
          <w:shd w:val="clear" w:color="auto" w:fill="D3D3D3"/>
          <w:lang w:eastAsia="ro-RO"/>
        </w:rPr>
        <w:t>Activitatea desfăşurată de consilierul local sau consilierul judeţean, în calitate de membru al consiliilor de administraţie al unei entităţi economice din subordinea sau la care unitatea administrativ-teritorială pe care o conduce deţine participaţie, la unităţile şi instituţiile de învăţământ de stat sau confesionale şi la spitalele publice din reţeaua autorităţilor administraţiei publice locale sau a altor reprezentanţi ai instituţiilor publice din subordinea unităţilor administrativ-teritoriale nu este retribuită.</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99" name="Imagine 59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176_000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10-iun-2017 Art. 88, alin. (1) din cartea I, titlul IV, capitolul III, sectiunea 4 completat de Art. 1, punctul 7. din </w:t>
      </w:r>
      <w:hyperlink r:id="rId135" w:anchor="do|ar1|pt7" w:history="1">
        <w:r w:rsidRPr="005E0CDC">
          <w:rPr>
            <w:rFonts w:ascii="Verdana" w:eastAsia="Times New Roman" w:hAnsi="Verdana" w:cs="Times New Roman"/>
            <w:b/>
            <w:bCs/>
            <w:i/>
            <w:iCs/>
            <w:color w:val="333399"/>
            <w:sz w:val="18"/>
            <w:szCs w:val="18"/>
            <w:u w:val="single"/>
            <w:shd w:val="clear" w:color="auto" w:fill="FFFFFF"/>
            <w:lang w:eastAsia="ro-RO"/>
          </w:rPr>
          <w:t>Legea 128/2017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81" w:name="do|ctI|ttIV|caIII|si4|ar88|al2"/>
      <w:bookmarkEnd w:id="481"/>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O persoană nu poate exercita în acelaşi timp un mandat de consilier local şi un mandat de consilier judeţean.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82" w:name="do|ctI|ttIV|caIII|si4|ar89"/>
      <w:r>
        <w:rPr>
          <w:rFonts w:ascii="Verdana" w:eastAsia="Times New Roman" w:hAnsi="Verdana" w:cs="Times New Roman"/>
          <w:b/>
          <w:bCs/>
          <w:noProof/>
          <w:color w:val="333399"/>
          <w:lang w:eastAsia="ro-RO"/>
        </w:rPr>
        <w:drawing>
          <wp:inline distT="0" distB="0" distL="0" distR="0">
            <wp:extent cx="96520" cy="96520"/>
            <wp:effectExtent l="0" t="0" r="0" b="0"/>
            <wp:docPr id="598" name="Imagine 5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4|ar8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82"/>
      <w:r w:rsidRPr="005E0CDC">
        <w:rPr>
          <w:rFonts w:ascii="Verdana" w:eastAsia="Times New Roman" w:hAnsi="Verdana" w:cs="Times New Roman"/>
          <w:b/>
          <w:bCs/>
          <w:color w:val="0000AF"/>
          <w:lang w:eastAsia="ro-RO"/>
        </w:rPr>
        <w:t>Art. 89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83" w:name="do|ctI|ttIV|caIII|si4|ar89|al1"/>
      <w:bookmarkEnd w:id="483"/>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Calitatea de ales local este incompatibilă şi cu calitatea de acţionar semnificativ la o societate comercială înfiinţată de consiliul local, respectiv de consiliul judeţean.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84" w:name="do|ctI|ttIV|caIII|si4|ar89|al2"/>
      <w:bookmarkEnd w:id="484"/>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Incompatibilitatea există şi în situaţia în care soţul sau rudele de gradul I ale alesului local deţin calitatea de acţionar semnificativ la unul dintre agenţii economici prevăzuţi la alin. (1).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85" w:name="do|ctI|ttIV|caIII|si4|ar89|al3"/>
      <w:bookmarkEnd w:id="485"/>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Prin acţionar semnificativ se înţelege persoana care exercită drepturi aferente unor acţiuni care, cumulate, reprezintă cel puţin 10% din capitalul social sau îi conferă cel puţin 10% din totalul drepturilor de vot în adunarea generală.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86" w:name="do|ctI|ttIV|caIII|si4|ar90"/>
      <w:r>
        <w:rPr>
          <w:rFonts w:ascii="Verdana" w:eastAsia="Times New Roman" w:hAnsi="Verdana" w:cs="Times New Roman"/>
          <w:b/>
          <w:bCs/>
          <w:noProof/>
          <w:color w:val="333399"/>
          <w:lang w:eastAsia="ro-RO"/>
        </w:rPr>
        <w:drawing>
          <wp:inline distT="0" distB="0" distL="0" distR="0">
            <wp:extent cx="96520" cy="96520"/>
            <wp:effectExtent l="0" t="0" r="0" b="0"/>
            <wp:docPr id="597" name="Imagine 5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4|ar9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86"/>
      <w:r w:rsidRPr="005E0CDC">
        <w:rPr>
          <w:rFonts w:ascii="Verdana" w:eastAsia="Times New Roman" w:hAnsi="Verdana" w:cs="Times New Roman"/>
          <w:b/>
          <w:bCs/>
          <w:color w:val="0000AF"/>
          <w:lang w:eastAsia="ro-RO"/>
        </w:rPr>
        <w:t>Art. 90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87" w:name="do|ctI|ttIV|caIII|si4|ar90|al1"/>
      <w:bookmarkEnd w:id="487"/>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Consilierii locali şi consilierii judeţeni care au funcţia de preşedinte, vicepreşedinte, director general, director, manager, administrator, membru al consiliului de administraţie sau cenzor ori alte funcţii de conducere, precum şi calitatea de acţionar sau asociat la societăţile comerciale cu capital privat sau cu capital majoritar de stat ori cu capital al unei unităţi administrativ-teritoriale nu pot încheia contracte comerciale de prestări de servicii, de executare de lucrări, de furnizare de produse sau contracte de asociere cu autorităţile administraţiei publice locale din care fac parte, cu instituţiile sau regiile autonome de interes local aflate în subordinea ori sub autoritatea consiliului local sau judeţean </w:t>
      </w:r>
      <w:r w:rsidRPr="005E0CDC">
        <w:rPr>
          <w:rFonts w:ascii="Verdana" w:eastAsia="Times New Roman" w:hAnsi="Verdana" w:cs="Times New Roman"/>
          <w:lang w:eastAsia="ro-RO"/>
        </w:rPr>
        <w:lastRenderedPageBreak/>
        <w:t>respectiv ori cu societăţile comerciale înfiinţate de consiliile locale sau consiliile judeţene respective.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88" w:name="do|ctI|ttIV|caIII|si4|ar90|al2"/>
      <w:bookmarkEnd w:id="488"/>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Prevederile alin. (1) se aplică şi în cazul în care funcţiile sau calităţile respective sunt deţinute de soţul sau rudele de gradul I ale alesului local.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89" w:name="do|ctI|ttIV|caIII|si4|ar91"/>
      <w:r>
        <w:rPr>
          <w:rFonts w:ascii="Verdana" w:eastAsia="Times New Roman" w:hAnsi="Verdana" w:cs="Times New Roman"/>
          <w:b/>
          <w:bCs/>
          <w:noProof/>
          <w:color w:val="333399"/>
          <w:lang w:eastAsia="ro-RO"/>
        </w:rPr>
        <w:drawing>
          <wp:inline distT="0" distB="0" distL="0" distR="0">
            <wp:extent cx="96520" cy="96520"/>
            <wp:effectExtent l="0" t="0" r="0" b="0"/>
            <wp:docPr id="596" name="Imagine 5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4|ar9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89"/>
      <w:r w:rsidRPr="005E0CDC">
        <w:rPr>
          <w:rFonts w:ascii="Verdana" w:eastAsia="Times New Roman" w:hAnsi="Verdana" w:cs="Times New Roman"/>
          <w:b/>
          <w:bCs/>
          <w:color w:val="0000AF"/>
          <w:lang w:eastAsia="ro-RO"/>
        </w:rPr>
        <w:t>Art. 91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90" w:name="do|ctI|ttIV|caIII|si4|ar91|al1"/>
      <w:bookmarkEnd w:id="490"/>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Starea de incompatibilitate intervine numai după validarea mandatului, iar în cazul prevăzut la art. </w:t>
      </w:r>
      <w:hyperlink r:id="rId136" w:anchor="art=88" w:history="1">
        <w:r w:rsidRPr="005E0CDC">
          <w:rPr>
            <w:rFonts w:ascii="Verdana" w:eastAsia="Times New Roman" w:hAnsi="Verdana" w:cs="Times New Roman"/>
            <w:b/>
            <w:bCs/>
            <w:color w:val="333399"/>
            <w:u w:val="single"/>
            <w:lang w:eastAsia="ro-RO"/>
          </w:rPr>
          <w:t>88 alin. (2)</w:t>
        </w:r>
      </w:hyperlink>
      <w:r w:rsidRPr="005E0CDC">
        <w:rPr>
          <w:rFonts w:ascii="Verdana" w:eastAsia="Times New Roman" w:hAnsi="Verdana" w:cs="Times New Roman"/>
          <w:lang w:eastAsia="ro-RO"/>
        </w:rPr>
        <w:t>, după validarea celui de-al doilea mandat, respectiv după numirea sau angajarea alesului local, ulterior validării mandatului, într-o funcţie incompatibilă cu cea de ales local.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91" w:name="do|ctI|ttIV|caIII|si4|ar91|al2"/>
      <w:bookmarkEnd w:id="491"/>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 xml:space="preserve">În cazul prevăzut la art. </w:t>
      </w:r>
      <w:hyperlink r:id="rId137" w:anchor="art=89" w:history="1">
        <w:r w:rsidRPr="005E0CDC">
          <w:rPr>
            <w:rFonts w:ascii="Verdana" w:eastAsia="Times New Roman" w:hAnsi="Verdana" w:cs="Times New Roman"/>
            <w:b/>
            <w:bCs/>
            <w:color w:val="333399"/>
            <w:u w:val="single"/>
            <w:lang w:eastAsia="ro-RO"/>
          </w:rPr>
          <w:t>89</w:t>
        </w:r>
      </w:hyperlink>
      <w:r w:rsidRPr="005E0CDC">
        <w:rPr>
          <w:rFonts w:ascii="Verdana" w:eastAsia="Times New Roman" w:hAnsi="Verdana" w:cs="Times New Roman"/>
          <w:lang w:eastAsia="ro-RO"/>
        </w:rPr>
        <w:t>, incompatibilitatea cu calitatea de ales local intervine la data la care alesul local, soţul sau ruda de gradul I a acestuia devin acţionari.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92" w:name="do|ctI|ttIV|caIII|si4|ar91|al3"/>
      <w:bookmarkEnd w:id="492"/>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Alesul local poate renunţa la funcţia deţinută înainte de a fi numit sau ales în funcţia care atrage starea de incompatibilitate sau în cel mult 15 zile de la numirea sau alegerea în această funcţie. Alesul local care devine incompatibil prin aplicarea prevederilor prezentei secţiuni este obligat să demisioneze din una dintre funcţiile incompatibile în cel mult 60 de zile de la intrarea în vigoare a prezentei legi.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93" w:name="do|ctI|ttIV|caIII|si4|ar91|al4"/>
      <w:bookmarkEnd w:id="493"/>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În situaţia în care alesul local aflat în stare de incompatibilitate nu renunţă la una dintre cele două funcţii incompatibile în termenul prevăzut la alin. (3), prefectul va emite un ordin prin care constată încetarea de drept a mandatului de ales local la data împlinirii termenului de 15 zile sau, după caz, 60 de zile, la propunerea secretarului unităţii administrativ-teritoriale. Orice persoană poate sesiza secretarul unităţii administrativ-teritoriale.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94" w:name="do|ctI|ttIV|caIII|si4|ar91|al5"/>
      <w:bookmarkEnd w:id="494"/>
      <w:r w:rsidRPr="005E0CDC">
        <w:rPr>
          <w:rFonts w:ascii="Verdana" w:eastAsia="Times New Roman" w:hAnsi="Verdana" w:cs="Times New Roman"/>
          <w:b/>
          <w:bCs/>
          <w:color w:val="008F00"/>
          <w:lang w:eastAsia="ro-RO"/>
        </w:rPr>
        <w:t>(5)</w:t>
      </w:r>
      <w:r w:rsidRPr="005E0CDC">
        <w:rPr>
          <w:rFonts w:ascii="Verdana" w:eastAsia="Times New Roman" w:hAnsi="Verdana" w:cs="Times New Roman"/>
          <w:lang w:eastAsia="ro-RO"/>
        </w:rPr>
        <w:t>Ordinul emis de prefect potrivit alin. (4) poate fi atacat la instanţa de contencios administrativ competentă.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95" w:name="do|ctI|ttIV|caIII|si4|ar91|al6"/>
      <w:bookmarkEnd w:id="495"/>
      <w:r w:rsidRPr="005E0CDC">
        <w:rPr>
          <w:rFonts w:ascii="Verdana" w:eastAsia="Times New Roman" w:hAnsi="Verdana" w:cs="Times New Roman"/>
          <w:b/>
          <w:bCs/>
          <w:color w:val="008F00"/>
          <w:lang w:eastAsia="ro-RO"/>
        </w:rPr>
        <w:t>(6)</w:t>
      </w:r>
      <w:r w:rsidRPr="005E0CDC">
        <w:rPr>
          <w:rFonts w:ascii="Verdana" w:eastAsia="Times New Roman" w:hAnsi="Verdana" w:cs="Times New Roman"/>
          <w:lang w:eastAsia="ro-RO"/>
        </w:rPr>
        <w:t xml:space="preserve">În cazul primarilor, prefectul va propune Guvernului stabilirea datei pentru alegerea unui nou primar, iar în cazul consilierilor locali şi consilierilor judeţeni, se va proceda la validarea mandatului unui supleant, potrivit prevederilor Legii nr. </w:t>
      </w:r>
      <w:hyperlink r:id="rId138" w:history="1">
        <w:r w:rsidRPr="005E0CDC">
          <w:rPr>
            <w:rFonts w:ascii="Verdana" w:eastAsia="Times New Roman" w:hAnsi="Verdana" w:cs="Times New Roman"/>
            <w:b/>
            <w:bCs/>
            <w:color w:val="333399"/>
            <w:u w:val="single"/>
            <w:lang w:eastAsia="ro-RO"/>
          </w:rPr>
          <w:t>70/1991</w:t>
        </w:r>
      </w:hyperlink>
      <w:r w:rsidRPr="005E0CDC">
        <w:rPr>
          <w:rFonts w:ascii="Verdana" w:eastAsia="Times New Roman" w:hAnsi="Verdana" w:cs="Times New Roman"/>
          <w:lang w:eastAsia="ro-RO"/>
        </w:rPr>
        <w:t xml:space="preserve"> privind alegerile locale, republicată,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96" w:name="do|ctI|ttIV|caIII|si4|ar92"/>
      <w:r>
        <w:rPr>
          <w:rFonts w:ascii="Verdana" w:eastAsia="Times New Roman" w:hAnsi="Verdana" w:cs="Times New Roman"/>
          <w:b/>
          <w:bCs/>
          <w:noProof/>
          <w:color w:val="333399"/>
          <w:lang w:eastAsia="ro-RO"/>
        </w:rPr>
        <w:drawing>
          <wp:inline distT="0" distB="0" distL="0" distR="0">
            <wp:extent cx="96520" cy="96520"/>
            <wp:effectExtent l="0" t="0" r="0" b="0"/>
            <wp:docPr id="595" name="Imagine 5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4|ar9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6"/>
      <w:r w:rsidRPr="005E0CDC">
        <w:rPr>
          <w:rFonts w:ascii="Verdana" w:eastAsia="Times New Roman" w:hAnsi="Verdana" w:cs="Times New Roman"/>
          <w:b/>
          <w:bCs/>
          <w:color w:val="0000AF"/>
          <w:lang w:eastAsia="ro-RO"/>
        </w:rPr>
        <w:t>Art. 92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97" w:name="do|ctI|ttIV|caIII|si4|ar92|al1"/>
      <w:bookmarkEnd w:id="497"/>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Încălcarea dispoziţiilor art. </w:t>
      </w:r>
      <w:hyperlink r:id="rId139" w:anchor="art=90" w:history="1">
        <w:r w:rsidRPr="005E0CDC">
          <w:rPr>
            <w:rFonts w:ascii="Verdana" w:eastAsia="Times New Roman" w:hAnsi="Verdana" w:cs="Times New Roman"/>
            <w:b/>
            <w:bCs/>
            <w:color w:val="333399"/>
            <w:u w:val="single"/>
            <w:lang w:eastAsia="ro-RO"/>
          </w:rPr>
          <w:t>90</w:t>
        </w:r>
      </w:hyperlink>
      <w:r w:rsidRPr="005E0CDC">
        <w:rPr>
          <w:rFonts w:ascii="Verdana" w:eastAsia="Times New Roman" w:hAnsi="Verdana" w:cs="Times New Roman"/>
          <w:lang w:eastAsia="ro-RO"/>
        </w:rPr>
        <w:t xml:space="preserve"> atrage încetarea de drept a mandatului de ales local la data încheierii contractelor.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98" w:name="do|ctI|ttIV|caIII|si4|ar92|al2"/>
      <w:bookmarkEnd w:id="498"/>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 xml:space="preserve">Consilierii locali şi consilierii judeţeni care au contracte încheiate cu încălcarea art. </w:t>
      </w:r>
      <w:hyperlink r:id="rId140" w:anchor="art=90" w:history="1">
        <w:r w:rsidRPr="005E0CDC">
          <w:rPr>
            <w:rFonts w:ascii="Verdana" w:eastAsia="Times New Roman" w:hAnsi="Verdana" w:cs="Times New Roman"/>
            <w:b/>
            <w:bCs/>
            <w:color w:val="333399"/>
            <w:u w:val="single"/>
            <w:lang w:eastAsia="ro-RO"/>
          </w:rPr>
          <w:t>90</w:t>
        </w:r>
      </w:hyperlink>
      <w:r w:rsidRPr="005E0CDC">
        <w:rPr>
          <w:rFonts w:ascii="Verdana" w:eastAsia="Times New Roman" w:hAnsi="Verdana" w:cs="Times New Roman"/>
          <w:lang w:eastAsia="ro-RO"/>
        </w:rPr>
        <w:t xml:space="preserve"> au obligaţia ca, în termen de 60 de zile de la intrarea în vigoare a prezentei legi, să renunţe la contractele încheiate. Orice persoană poate sesiza secretarul unităţii administrativ-teritoriale.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499" w:name="do|ctI|ttIV|caIII|si4|ar92|al3"/>
      <w:bookmarkEnd w:id="499"/>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Încălcarea obligaţiei prevăzute la alin. (2) atrage încetarea de drept a mandatului de ales local.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00" w:name="do|ctI|ttIV|caIII|si4|ar92|al4"/>
      <w:bookmarkEnd w:id="500"/>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Constatarea încetării mandatului de consilier local sau consilier judeţean se face prin ordin al prefectului, la propunerea secretarului unităţii administrativ-teritoriale.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01" w:name="do|ctI|ttIV|caIII|si4|ar92|al5"/>
      <w:bookmarkEnd w:id="501"/>
      <w:r w:rsidRPr="005E0CDC">
        <w:rPr>
          <w:rFonts w:ascii="Verdana" w:eastAsia="Times New Roman" w:hAnsi="Verdana" w:cs="Times New Roman"/>
          <w:b/>
          <w:bCs/>
          <w:color w:val="008F00"/>
          <w:lang w:eastAsia="ro-RO"/>
        </w:rPr>
        <w:t>(5)</w:t>
      </w:r>
      <w:r w:rsidRPr="005E0CDC">
        <w:rPr>
          <w:rFonts w:ascii="Verdana" w:eastAsia="Times New Roman" w:hAnsi="Verdana" w:cs="Times New Roman"/>
          <w:lang w:eastAsia="ro-RO"/>
        </w:rPr>
        <w:t>Ordinul emis de prefect potrivit alin. (4) poate fi atacat la instanţa de contencios administrativ competentă.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02" w:name="do|ctI|ttIV|caIII|si4|ar92|al6"/>
      <w:bookmarkEnd w:id="502"/>
      <w:r w:rsidRPr="005E0CDC">
        <w:rPr>
          <w:rFonts w:ascii="Verdana" w:eastAsia="Times New Roman" w:hAnsi="Verdana" w:cs="Times New Roman"/>
          <w:b/>
          <w:bCs/>
          <w:color w:val="008F00"/>
          <w:lang w:eastAsia="ro-RO"/>
        </w:rPr>
        <w:t>(6)</w:t>
      </w:r>
      <w:r w:rsidRPr="005E0CDC">
        <w:rPr>
          <w:rFonts w:ascii="Verdana" w:eastAsia="Times New Roman" w:hAnsi="Verdana" w:cs="Times New Roman"/>
          <w:lang w:eastAsia="ro-RO"/>
        </w:rPr>
        <w:t xml:space="preserve">Prevederile alin. (1) şi (3) nu se aplică dacă, până la emiterea ordinului de către prefect, se face dovada că încălcarea dispoziţiilor art. </w:t>
      </w:r>
      <w:hyperlink r:id="rId141" w:anchor="art=90" w:history="1">
        <w:r w:rsidRPr="005E0CDC">
          <w:rPr>
            <w:rFonts w:ascii="Verdana" w:eastAsia="Times New Roman" w:hAnsi="Verdana" w:cs="Times New Roman"/>
            <w:b/>
            <w:bCs/>
            <w:color w:val="333399"/>
            <w:u w:val="single"/>
            <w:lang w:eastAsia="ro-RO"/>
          </w:rPr>
          <w:t>90</w:t>
        </w:r>
      </w:hyperlink>
      <w:r w:rsidRPr="005E0CDC">
        <w:rPr>
          <w:rFonts w:ascii="Verdana" w:eastAsia="Times New Roman" w:hAnsi="Verdana" w:cs="Times New Roman"/>
          <w:lang w:eastAsia="ro-RO"/>
        </w:rPr>
        <w:t xml:space="preserve"> a încetat.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03" w:name="do|ctI|ttIV|caIII|si4|ar93"/>
      <w:r>
        <w:rPr>
          <w:rFonts w:ascii="Verdana" w:eastAsia="Times New Roman" w:hAnsi="Verdana" w:cs="Times New Roman"/>
          <w:b/>
          <w:bCs/>
          <w:noProof/>
          <w:color w:val="333399"/>
          <w:lang w:eastAsia="ro-RO"/>
        </w:rPr>
        <w:drawing>
          <wp:inline distT="0" distB="0" distL="0" distR="0">
            <wp:extent cx="96520" cy="96520"/>
            <wp:effectExtent l="0" t="0" r="0" b="0"/>
            <wp:docPr id="594" name="Imagine 5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4|ar9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03"/>
      <w:r w:rsidRPr="005E0CDC">
        <w:rPr>
          <w:rFonts w:ascii="Verdana" w:eastAsia="Times New Roman" w:hAnsi="Verdana" w:cs="Times New Roman"/>
          <w:b/>
          <w:bCs/>
          <w:color w:val="0000AF"/>
          <w:lang w:eastAsia="ro-RO"/>
        </w:rPr>
        <w:t>Art. 93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04" w:name="do|ctI|ttIV|caIII|si4|ar93|al1"/>
      <w:bookmarkEnd w:id="504"/>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Prevederile art. </w:t>
      </w:r>
      <w:hyperlink r:id="rId142" w:anchor="art=90" w:history="1">
        <w:r w:rsidRPr="005E0CDC">
          <w:rPr>
            <w:rFonts w:ascii="Verdana" w:eastAsia="Times New Roman" w:hAnsi="Verdana" w:cs="Times New Roman"/>
            <w:b/>
            <w:bCs/>
            <w:color w:val="333399"/>
            <w:u w:val="single"/>
            <w:lang w:eastAsia="ro-RO"/>
          </w:rPr>
          <w:t>90</w:t>
        </w:r>
      </w:hyperlink>
      <w:r w:rsidRPr="005E0CDC">
        <w:rPr>
          <w:rFonts w:ascii="Verdana" w:eastAsia="Times New Roman" w:hAnsi="Verdana" w:cs="Times New Roman"/>
          <w:lang w:eastAsia="ro-RO"/>
        </w:rPr>
        <w:t xml:space="preserve"> se aplică şi persoanelor încadrate cu contract individual de muncă în aparatul propriu al consiliului local sau al consiliului judeţean ori la regiile autonome aflate sub autoritatea consiliilor respective sau la societăţile înfiinţate de consiliile locale sau consiliile judeţene respective.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05" w:name="do|ctI|ttIV|caIII|si4|ar93|al2"/>
      <w:bookmarkEnd w:id="505"/>
      <w:r w:rsidRPr="005E0CDC">
        <w:rPr>
          <w:rFonts w:ascii="Verdana" w:eastAsia="Times New Roman" w:hAnsi="Verdana" w:cs="Times New Roman"/>
          <w:b/>
          <w:bCs/>
          <w:color w:val="008F00"/>
          <w:lang w:eastAsia="ro-RO"/>
        </w:rPr>
        <w:lastRenderedPageBreak/>
        <w:t>(2)</w:t>
      </w:r>
      <w:r w:rsidRPr="005E0CDC">
        <w:rPr>
          <w:rFonts w:ascii="Verdana" w:eastAsia="Times New Roman" w:hAnsi="Verdana" w:cs="Times New Roman"/>
          <w:lang w:eastAsia="ro-RO"/>
        </w:rPr>
        <w:t xml:space="preserve">Încălcarea de către persoanele prevăzute la alin. (1) a dispoziţiilor art. </w:t>
      </w:r>
      <w:hyperlink r:id="rId143" w:anchor="art=90" w:history="1">
        <w:r w:rsidRPr="005E0CDC">
          <w:rPr>
            <w:rFonts w:ascii="Verdana" w:eastAsia="Times New Roman" w:hAnsi="Verdana" w:cs="Times New Roman"/>
            <w:b/>
            <w:bCs/>
            <w:color w:val="333399"/>
            <w:u w:val="single"/>
            <w:lang w:eastAsia="ro-RO"/>
          </w:rPr>
          <w:t>90</w:t>
        </w:r>
      </w:hyperlink>
      <w:r w:rsidRPr="005E0CDC">
        <w:rPr>
          <w:rFonts w:ascii="Verdana" w:eastAsia="Times New Roman" w:hAnsi="Verdana" w:cs="Times New Roman"/>
          <w:lang w:eastAsia="ro-RO"/>
        </w:rPr>
        <w:t xml:space="preserve"> atrage încetarea de drept a raporturilor de muncă.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06" w:name="do|ctI|ttIV|caIII|si4|ar93|al3"/>
      <w:bookmarkEnd w:id="506"/>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 xml:space="preserve">Constatarea încetării raporturilor de muncă se face prin ordin sau dispoziţie a conducătorilor autorităţilor publice sau ai agenţilor economici prevăzuţi la alin. (1). Prevederile art. </w:t>
      </w:r>
      <w:hyperlink r:id="rId144" w:anchor="art=92" w:history="1">
        <w:r w:rsidRPr="005E0CDC">
          <w:rPr>
            <w:rFonts w:ascii="Verdana" w:eastAsia="Times New Roman" w:hAnsi="Verdana" w:cs="Times New Roman"/>
            <w:b/>
            <w:bCs/>
            <w:color w:val="333399"/>
            <w:u w:val="single"/>
            <w:lang w:eastAsia="ro-RO"/>
          </w:rPr>
          <w:t>92 alin. (6)</w:t>
        </w:r>
      </w:hyperlink>
      <w:r w:rsidRPr="005E0CDC">
        <w:rPr>
          <w:rFonts w:ascii="Verdana" w:eastAsia="Times New Roman" w:hAnsi="Verdana" w:cs="Times New Roman"/>
          <w:lang w:eastAsia="ro-RO"/>
        </w:rPr>
        <w:t xml:space="preserve"> se aplică în mod corespunzător.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07" w:name="do|ctI|ttIV|caIII|si5"/>
      <w:r>
        <w:rPr>
          <w:rFonts w:ascii="Verdana" w:eastAsia="Times New Roman" w:hAnsi="Verdana" w:cs="Times New Roman"/>
          <w:b/>
          <w:bCs/>
          <w:noProof/>
          <w:color w:val="333399"/>
          <w:lang w:eastAsia="ro-RO"/>
        </w:rPr>
        <w:drawing>
          <wp:inline distT="0" distB="0" distL="0" distR="0">
            <wp:extent cx="96520" cy="96520"/>
            <wp:effectExtent l="0" t="0" r="0" b="0"/>
            <wp:docPr id="593" name="Imagine 5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07"/>
      <w:r w:rsidRPr="005E0CDC">
        <w:rPr>
          <w:rFonts w:ascii="Verdana" w:eastAsia="Times New Roman" w:hAnsi="Verdana" w:cs="Times New Roman"/>
          <w:b/>
          <w:bCs/>
          <w:sz w:val="24"/>
          <w:szCs w:val="24"/>
          <w:lang w:eastAsia="ro-RO"/>
        </w:rPr>
        <w:t>SECŢIUNEA 5:</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Incompatibilităţi privind funcţionarii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08" w:name="do|ctI|ttIV|caIII|si5|ar94"/>
      <w:r>
        <w:rPr>
          <w:rFonts w:ascii="Verdana" w:eastAsia="Times New Roman" w:hAnsi="Verdana" w:cs="Times New Roman"/>
          <w:b/>
          <w:bCs/>
          <w:noProof/>
          <w:color w:val="333399"/>
          <w:lang w:eastAsia="ro-RO"/>
        </w:rPr>
        <w:drawing>
          <wp:inline distT="0" distB="0" distL="0" distR="0">
            <wp:extent cx="96520" cy="96520"/>
            <wp:effectExtent l="0" t="0" r="0" b="0"/>
            <wp:docPr id="592" name="Imagine 5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5|ar9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08"/>
      <w:r w:rsidRPr="005E0CDC">
        <w:rPr>
          <w:rFonts w:ascii="Verdana" w:eastAsia="Times New Roman" w:hAnsi="Verdana" w:cs="Times New Roman"/>
          <w:b/>
          <w:bCs/>
          <w:color w:val="0000AF"/>
          <w:lang w:eastAsia="ro-RO"/>
        </w:rPr>
        <w:t>Art. 94</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509" w:name="do|ctI|ttIV|caIII|si5|ar94|al1:199"/>
      <w:bookmarkEnd w:id="509"/>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Calitatea de funcţionar public este incompatibilă cu orice altă funcţie publică decât cea în care a fost numit, precum şi cu funcţiile de demnitate publică.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10" w:name="do|ctI|ttIV|caIII|si5|ar94|al1"/>
      <w:bookmarkEnd w:id="510"/>
      <w:r w:rsidRPr="005E0CDC">
        <w:rPr>
          <w:rFonts w:ascii="Verdana" w:eastAsia="Times New Roman" w:hAnsi="Verdana" w:cs="Times New Roman"/>
          <w:b/>
          <w:bCs/>
          <w:color w:val="008F00"/>
          <w:shd w:val="clear" w:color="auto" w:fill="D3D3D3"/>
          <w:lang w:eastAsia="ro-RO"/>
        </w:rPr>
        <w:t>(1)</w:t>
      </w:r>
      <w:r w:rsidRPr="005E0CDC">
        <w:rPr>
          <w:rFonts w:ascii="Verdana" w:eastAsia="Times New Roman" w:hAnsi="Verdana" w:cs="Times New Roman"/>
          <w:shd w:val="clear" w:color="auto" w:fill="D3D3D3"/>
          <w:lang w:eastAsia="ro-RO"/>
        </w:rPr>
        <w:t>Calitatea de funcţionar public este incompatibilă cu exercitarea oricărei alte funcţii publice sau calităţi decât cea în care a fost numit, precum şi cu funcţiile de demnitate publică.</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91" name="Imagine 59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385_000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05-mai-2017 Art. 94, alin. (1) din cartea I, titlul IV, capitolul III, sectiunea 5 modificat de Art. 1, punctul 6. din </w:t>
      </w:r>
      <w:hyperlink r:id="rId145" w:anchor="do|ar1|pt6" w:history="1">
        <w:r w:rsidRPr="005E0CDC">
          <w:rPr>
            <w:rFonts w:ascii="Verdana" w:eastAsia="Times New Roman" w:hAnsi="Verdana" w:cs="Times New Roman"/>
            <w:b/>
            <w:bCs/>
            <w:i/>
            <w:iCs/>
            <w:color w:val="333399"/>
            <w:sz w:val="18"/>
            <w:szCs w:val="18"/>
            <w:u w:val="single"/>
            <w:shd w:val="clear" w:color="auto" w:fill="FFFFFF"/>
            <w:lang w:eastAsia="ro-RO"/>
          </w:rPr>
          <w:t>Legea 87/2017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11" w:name="do|ctI|ttIV|caIII|si5|ar94|al2"/>
      <w:r>
        <w:rPr>
          <w:rFonts w:ascii="Verdana" w:eastAsia="Times New Roman" w:hAnsi="Verdana" w:cs="Times New Roman"/>
          <w:b/>
          <w:bCs/>
          <w:noProof/>
          <w:color w:val="333399"/>
          <w:lang w:eastAsia="ro-RO"/>
        </w:rPr>
        <w:drawing>
          <wp:inline distT="0" distB="0" distL="0" distR="0">
            <wp:extent cx="96520" cy="96520"/>
            <wp:effectExtent l="0" t="0" r="0" b="0"/>
            <wp:docPr id="590" name="Imagine 5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5|ar94|al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11"/>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Funcţionarii publici nu pot deţine alte funcţii şi nu pot desfăşura alte activităţi, remunerate sau neremunerate, după cum urmează: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12" w:name="do|ctI|ttIV|caIII|si5|ar94|al2|lia"/>
      <w:bookmarkEnd w:id="512"/>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în cadrul autorităţilor sau instituţiilor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13" w:name="do|ctI|ttIV|caIII|si5|ar94|al2|lib"/>
      <w:bookmarkEnd w:id="513"/>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în cadrul cabinetului demnitarului, cu excepţia cazului în care funcţionarul public este suspendat din funcţia publică, în condiţiile legii, pe durata numirii sale;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514" w:name="do|ctI|ttIV|caIII|si5|ar94|al2|lic:86"/>
      <w:bookmarkEnd w:id="514"/>
      <w:r w:rsidRPr="005E0CDC">
        <w:rPr>
          <w:rFonts w:ascii="Verdana" w:eastAsia="Times New Roman" w:hAnsi="Verdana" w:cs="Times New Roman"/>
          <w:b/>
          <w:bCs/>
          <w:strike/>
          <w:vanish/>
          <w:color w:val="DC143C"/>
          <w:lang w:eastAsia="ro-RO"/>
        </w:rPr>
        <w:t>c)</w:t>
      </w:r>
      <w:r w:rsidRPr="005E0CDC">
        <w:rPr>
          <w:rFonts w:ascii="Verdana" w:eastAsia="Times New Roman" w:hAnsi="Verdana" w:cs="Times New Roman"/>
          <w:strike/>
          <w:vanish/>
          <w:color w:val="DC143C"/>
          <w:lang w:eastAsia="ro-RO"/>
        </w:rPr>
        <w:t>în cadrul regiilor autonome, societăţilor comerciale ori în alte unităţi cu scop lucrativ, din sectorul public sau privat, în cadrul unei asociaţii familiale sau ca persoană fizică autorizată;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15" w:name="do|ctI|ttIV|caIII|si5|ar94|al2|lic"/>
      <w:bookmarkEnd w:id="515"/>
      <w:r w:rsidRPr="005E0CDC">
        <w:rPr>
          <w:rFonts w:ascii="Verdana" w:eastAsia="Times New Roman" w:hAnsi="Verdana" w:cs="Times New Roman"/>
          <w:b/>
          <w:bCs/>
          <w:color w:val="8F0000"/>
          <w:shd w:val="clear" w:color="auto" w:fill="D3D3D3"/>
          <w:lang w:eastAsia="ro-RO"/>
        </w:rPr>
        <w:t>c)</w:t>
      </w:r>
      <w:r w:rsidRPr="005E0CDC">
        <w:rPr>
          <w:rFonts w:ascii="Verdana" w:eastAsia="Times New Roman" w:hAnsi="Verdana" w:cs="Times New Roman"/>
          <w:shd w:val="clear" w:color="auto" w:fill="D3D3D3"/>
          <w:lang w:eastAsia="ro-RO"/>
        </w:rPr>
        <w:t>în cadrul regiilor autonome, societăţilor comerciale ori în alte unităţi cu scop lucrativ din sectorul public;".</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89" name="Imagine 58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761_069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12-nov-2009 Art. 94, alin. (2), litera C. din cartea I, titlul IV, capitolul III, sectiunea 5 modificat de Art. 51 din partea III, capitolul VI din </w:t>
      </w:r>
      <w:hyperlink r:id="rId146" w:anchor="do|peiii|cavi|ar51" w:history="1">
        <w:r w:rsidRPr="005E0CDC">
          <w:rPr>
            <w:rFonts w:ascii="Verdana" w:eastAsia="Times New Roman" w:hAnsi="Verdana" w:cs="Times New Roman"/>
            <w:b/>
            <w:bCs/>
            <w:i/>
            <w:iCs/>
            <w:color w:val="333399"/>
            <w:sz w:val="18"/>
            <w:szCs w:val="18"/>
            <w:u w:val="single"/>
            <w:shd w:val="clear" w:color="auto" w:fill="FFFFFF"/>
            <w:lang w:eastAsia="ro-RO"/>
          </w:rPr>
          <w:t>Legea 330/2009</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16" w:name="do|ctI|ttIV|caIII|si5|ar94|al2|lid"/>
      <w:bookmarkEnd w:id="516"/>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în calitate de membru al unui grup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517" w:name="do|ctI|ttIV|caIII|si5|ar94|al2^1:88"/>
      <w:bookmarkEnd w:id="517"/>
      <w:r w:rsidRPr="005E0CDC">
        <w:rPr>
          <w:rFonts w:ascii="Verdana" w:eastAsia="Times New Roman" w:hAnsi="Verdana" w:cs="Times New Roman"/>
          <w:b/>
          <w:bCs/>
          <w:strike/>
          <w:vanish/>
          <w:color w:val="DC143C"/>
          <w:shd w:val="clear" w:color="auto" w:fill="D3D3D3"/>
          <w:lang w:eastAsia="ro-RO"/>
        </w:rPr>
        <w:t>(2</w:t>
      </w:r>
      <w:r w:rsidRPr="005E0CDC">
        <w:rPr>
          <w:rFonts w:ascii="Verdana" w:eastAsia="Times New Roman" w:hAnsi="Verdana" w:cs="Times New Roman"/>
          <w:b/>
          <w:bCs/>
          <w:strike/>
          <w:vanish/>
          <w:color w:val="DC143C"/>
          <w:shd w:val="clear" w:color="auto" w:fill="D3D3D3"/>
          <w:vertAlign w:val="superscript"/>
          <w:lang w:eastAsia="ro-RO"/>
        </w:rPr>
        <w:t>1</w:t>
      </w:r>
      <w:r w:rsidRPr="005E0CDC">
        <w:rPr>
          <w:rFonts w:ascii="Verdana" w:eastAsia="Times New Roman" w:hAnsi="Verdana" w:cs="Times New Roman"/>
          <w:b/>
          <w:bCs/>
          <w:strike/>
          <w:vanish/>
          <w:color w:val="DC143C"/>
          <w:shd w:val="clear" w:color="auto" w:fill="D3D3D3"/>
          <w:lang w:eastAsia="ro-RO"/>
        </w:rPr>
        <w:t>)</w:t>
      </w:r>
      <w:r w:rsidRPr="005E0CDC">
        <w:rPr>
          <w:rFonts w:ascii="Verdana" w:eastAsia="Times New Roman" w:hAnsi="Verdana" w:cs="Times New Roman"/>
          <w:strike/>
          <w:vanish/>
          <w:color w:val="DC143C"/>
          <w:shd w:val="clear" w:color="auto" w:fill="D3D3D3"/>
          <w:lang w:eastAsia="ro-RO"/>
        </w:rPr>
        <w:t>Nu se află în situaţie de incompatibilitate, în sensul prevederilor alin. (2) lit. a) şi c), funcţionarul public care este desemnat printr-un act administrativ, emis în condiţiile legii, să reprezinte sau să participe în calitate de reprezentant al autorităţii ori instituţiei publice în cadrul unor organisme sau organe colective de conducere constituite în temeiul actelor normative în vigoare.</w:t>
      </w:r>
      <w:r w:rsidRPr="005E0CDC">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88" name="Imagine 58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063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strike/>
          <w:vanish/>
          <w:color w:val="6666FF"/>
          <w:sz w:val="18"/>
          <w:szCs w:val="18"/>
          <w:shd w:val="clear" w:color="auto" w:fill="FFFFFF"/>
          <w:lang w:eastAsia="ro-RO"/>
        </w:rPr>
        <w:t xml:space="preserve">(la data 23-mai-2004 Art. 94, alin. (2) din cartea I, titlul IV, capitolul III, sectiunea 5 completat de Art. 1, punctul 1. din </w:t>
      </w:r>
      <w:hyperlink r:id="rId147" w:anchor="do|ar1|pt1" w:history="1">
        <w:r w:rsidRPr="005E0CDC">
          <w:rPr>
            <w:rFonts w:ascii="Verdana" w:eastAsia="Times New Roman" w:hAnsi="Verdana" w:cs="Times New Roman"/>
            <w:b/>
            <w:bCs/>
            <w:i/>
            <w:iCs/>
            <w:strike/>
            <w:vanish/>
            <w:color w:val="333399"/>
            <w:sz w:val="18"/>
            <w:szCs w:val="18"/>
            <w:u w:val="single"/>
            <w:shd w:val="clear" w:color="auto" w:fill="FFFFFF"/>
            <w:lang w:eastAsia="ro-RO"/>
          </w:rPr>
          <w:t>Legea 171/2004</w:t>
        </w:r>
      </w:hyperlink>
      <w:r w:rsidRPr="005E0CDC">
        <w:rPr>
          <w:rFonts w:ascii="Verdana" w:eastAsia="Times New Roman" w:hAnsi="Verdana" w:cs="Times New Roman"/>
          <w:i/>
          <w:iCs/>
          <w:strike/>
          <w:vanish/>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18" w:name="do|ctI|ttIV|caIII|si5|ar94|al2^1"/>
      <w:r>
        <w:rPr>
          <w:rFonts w:ascii="Verdana" w:eastAsia="Times New Roman" w:hAnsi="Verdana" w:cs="Times New Roman"/>
          <w:b/>
          <w:bCs/>
          <w:noProof/>
          <w:color w:val="333399"/>
          <w:lang w:eastAsia="ro-RO"/>
        </w:rPr>
        <w:drawing>
          <wp:inline distT="0" distB="0" distL="0" distR="0">
            <wp:extent cx="96520" cy="96520"/>
            <wp:effectExtent l="0" t="0" r="0" b="0"/>
            <wp:docPr id="587" name="Imagine 5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5|ar94|al2^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18"/>
      <w:r w:rsidRPr="005E0CDC">
        <w:rPr>
          <w:rFonts w:ascii="Verdana" w:eastAsia="Times New Roman" w:hAnsi="Verdana" w:cs="Times New Roman"/>
          <w:b/>
          <w:bCs/>
          <w:color w:val="008F00"/>
          <w:shd w:val="clear" w:color="auto" w:fill="D3D3D3"/>
          <w:lang w:eastAsia="ro-RO"/>
        </w:rPr>
        <w:t>(2</w:t>
      </w:r>
      <w:r w:rsidRPr="005E0CDC">
        <w:rPr>
          <w:rFonts w:ascii="Verdana" w:eastAsia="Times New Roman" w:hAnsi="Verdana" w:cs="Times New Roman"/>
          <w:b/>
          <w:bCs/>
          <w:color w:val="008F00"/>
          <w:shd w:val="clear" w:color="auto" w:fill="D3D3D3"/>
          <w:vertAlign w:val="superscript"/>
          <w:lang w:eastAsia="ro-RO"/>
        </w:rPr>
        <w:t>1</w:t>
      </w:r>
      <w:r w:rsidRPr="005E0CDC">
        <w:rPr>
          <w:rFonts w:ascii="Verdana" w:eastAsia="Times New Roman" w:hAnsi="Verdana" w:cs="Times New Roman"/>
          <w:b/>
          <w:bCs/>
          <w:color w:val="008F00"/>
          <w:shd w:val="clear" w:color="auto" w:fill="D3D3D3"/>
          <w:lang w:eastAsia="ro-RO"/>
        </w:rPr>
        <w:t>)</w:t>
      </w:r>
      <w:r w:rsidRPr="005E0CDC">
        <w:rPr>
          <w:rFonts w:ascii="Verdana" w:eastAsia="Times New Roman" w:hAnsi="Verdana" w:cs="Times New Roman"/>
          <w:shd w:val="clear" w:color="auto" w:fill="D3D3D3"/>
          <w:lang w:eastAsia="ro-RO"/>
        </w:rPr>
        <w:t>Nu se află în situaţie de incompatibilitate, în sensul prevederilor alin. (2) lit. a) şi c), funcţionarul public care: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19" w:name="do|ctI|ttIV|caIII|si5|ar94|al2^1|lia"/>
      <w:bookmarkEnd w:id="519"/>
      <w:r w:rsidRPr="005E0CDC">
        <w:rPr>
          <w:rFonts w:ascii="Verdana" w:eastAsia="Times New Roman" w:hAnsi="Verdana" w:cs="Times New Roman"/>
          <w:b/>
          <w:bCs/>
          <w:color w:val="8F0000"/>
          <w:shd w:val="clear" w:color="auto" w:fill="D3D3D3"/>
          <w:lang w:eastAsia="ro-RO"/>
        </w:rPr>
        <w:t>a)</w:t>
      </w:r>
      <w:r w:rsidRPr="005E0CDC">
        <w:rPr>
          <w:rFonts w:ascii="Verdana" w:eastAsia="Times New Roman" w:hAnsi="Verdana" w:cs="Times New Roman"/>
          <w:shd w:val="clear" w:color="auto" w:fill="D3D3D3"/>
          <w:lang w:eastAsia="ro-RO"/>
        </w:rPr>
        <w:t>este desemnat printr-un act administrativ, emis în condiţiile legii, să reprezinte interesele statului în legătură cu activităţile desfăşurate de operatorii economici cu capital ori patrimoniu integral sau majoritar de stat, în condiţiile rezultate din actele normative în vigoare;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20" w:name="do|ctI|ttIV|caIII|si5|ar94|al2^1|lib"/>
      <w:bookmarkEnd w:id="520"/>
      <w:r w:rsidRPr="005E0CDC">
        <w:rPr>
          <w:rFonts w:ascii="Verdana" w:eastAsia="Times New Roman" w:hAnsi="Verdana" w:cs="Times New Roman"/>
          <w:b/>
          <w:bCs/>
          <w:color w:val="8F0000"/>
          <w:shd w:val="clear" w:color="auto" w:fill="D3D3D3"/>
          <w:lang w:eastAsia="ro-RO"/>
        </w:rPr>
        <w:t>b)</w:t>
      </w:r>
      <w:r w:rsidRPr="005E0CDC">
        <w:rPr>
          <w:rFonts w:ascii="Verdana" w:eastAsia="Times New Roman" w:hAnsi="Verdana" w:cs="Times New Roman"/>
          <w:shd w:val="clear" w:color="auto" w:fill="D3D3D3"/>
          <w:lang w:eastAsia="ro-RO"/>
        </w:rPr>
        <w:t>este desemnat printr-un act administrativ, emis în condiţiile legii, să participe în calitate de reprezentant al autorităţii ori instituţiei publice în cadrul unor organisme sau organe colective de conducere constituite în temeiul actelor normative în vigoare;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21" w:name="do|ctI|ttIV|caIII|si5|ar94|al2^1|lic"/>
      <w:bookmarkEnd w:id="521"/>
      <w:r w:rsidRPr="005E0CDC">
        <w:rPr>
          <w:rFonts w:ascii="Verdana" w:eastAsia="Times New Roman" w:hAnsi="Verdana" w:cs="Times New Roman"/>
          <w:b/>
          <w:bCs/>
          <w:color w:val="8F0000"/>
          <w:shd w:val="clear" w:color="auto" w:fill="D3D3D3"/>
          <w:lang w:eastAsia="ro-RO"/>
        </w:rPr>
        <w:t>c)</w:t>
      </w:r>
      <w:r w:rsidRPr="005E0CDC">
        <w:rPr>
          <w:rFonts w:ascii="Verdana" w:eastAsia="Times New Roman" w:hAnsi="Verdana" w:cs="Times New Roman"/>
          <w:shd w:val="clear" w:color="auto" w:fill="D3D3D3"/>
          <w:lang w:eastAsia="ro-RO"/>
        </w:rPr>
        <w:t>exercită un mandat de reprezentare, pe baza desemnării de către o autoritate sau instituţie publică, în condiţiile expres prevăzute de actele normative în vigoare.</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86" name="Imagine 58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034_003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01-ian-2011 Art. 94, alin. (2^1) din cartea I, titlul IV, capitolul III, sectiunea 5 modificat de Art. 40, punctul 1. din capitolul IV din </w:t>
      </w:r>
      <w:hyperlink r:id="rId148" w:anchor="do|caiv|ar40|pt1" w:history="1">
        <w:r w:rsidRPr="005E0CDC">
          <w:rPr>
            <w:rFonts w:ascii="Verdana" w:eastAsia="Times New Roman" w:hAnsi="Verdana" w:cs="Times New Roman"/>
            <w:b/>
            <w:bCs/>
            <w:i/>
            <w:iCs/>
            <w:color w:val="333399"/>
            <w:sz w:val="18"/>
            <w:szCs w:val="18"/>
            <w:u w:val="single"/>
            <w:shd w:val="clear" w:color="auto" w:fill="FFFFFF"/>
            <w:lang w:eastAsia="ro-RO"/>
          </w:rPr>
          <w:t>Legea 284/2010</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22" w:name="do|ctI|ttIV|caIII|si5|ar94|al2^2"/>
      <w:bookmarkEnd w:id="522"/>
      <w:r w:rsidRPr="005E0CDC">
        <w:rPr>
          <w:rFonts w:ascii="Verdana" w:eastAsia="Times New Roman" w:hAnsi="Verdana" w:cs="Times New Roman"/>
          <w:b/>
          <w:bCs/>
          <w:color w:val="008F00"/>
          <w:shd w:val="clear" w:color="auto" w:fill="D3D3D3"/>
          <w:lang w:eastAsia="ro-RO"/>
        </w:rPr>
        <w:t>(2</w:t>
      </w:r>
      <w:r w:rsidRPr="005E0CDC">
        <w:rPr>
          <w:rFonts w:ascii="Verdana" w:eastAsia="Times New Roman" w:hAnsi="Verdana" w:cs="Times New Roman"/>
          <w:b/>
          <w:bCs/>
          <w:color w:val="008F00"/>
          <w:shd w:val="clear" w:color="auto" w:fill="D3D3D3"/>
          <w:vertAlign w:val="superscript"/>
          <w:lang w:eastAsia="ro-RO"/>
        </w:rPr>
        <w:t>2</w:t>
      </w:r>
      <w:r w:rsidRPr="005E0CDC">
        <w:rPr>
          <w:rFonts w:ascii="Verdana" w:eastAsia="Times New Roman" w:hAnsi="Verdana" w:cs="Times New Roman"/>
          <w:b/>
          <w:bCs/>
          <w:color w:val="008F00"/>
          <w:shd w:val="clear" w:color="auto" w:fill="D3D3D3"/>
          <w:lang w:eastAsia="ro-RO"/>
        </w:rPr>
        <w:t>)</w:t>
      </w:r>
      <w:r w:rsidRPr="005E0CDC">
        <w:rPr>
          <w:rFonts w:ascii="Verdana" w:eastAsia="Times New Roman" w:hAnsi="Verdana" w:cs="Times New Roman"/>
          <w:shd w:val="clear" w:color="auto" w:fill="D3D3D3"/>
          <w:lang w:eastAsia="ro-RO"/>
        </w:rPr>
        <w:t>Nu se află în situaţie de incompatibilitate, în sensul prevederilor alin. (2), funcţionarul public care este desemnat prin act administrativ pentru a face parte din echipa de proiect finanţat din fonduri comunitare nerambursabile postaderare, precum şi din împrumuturi externe contractate sau garantate de stat rambursabile sau nerambursabile, cu excepţia funcţionarilor publici care exercită atribuţii ca auditor sau atribuţii de control asupra activităţii derulate în cadrul acesteia şi a funcţionarilor publici care fac parte din echipa de proiect, dar pentru care activitatea desfăşurată în cadrul respectivei echipe generează o situaţie de conflict de interese cu funcţia publică pe care o ocupă.</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85" name="Imagine 58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034_003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01-ian-2011 Art. 94, alin. (2^1) din cartea I, titlul IV, capitolul III, sectiunea 5 completat de Art. 40, punctul 2. din capitolul IV din </w:t>
      </w:r>
      <w:hyperlink r:id="rId149" w:anchor="do|caiv|ar40|pt2" w:history="1">
        <w:r w:rsidRPr="005E0CDC">
          <w:rPr>
            <w:rFonts w:ascii="Verdana" w:eastAsia="Times New Roman" w:hAnsi="Verdana" w:cs="Times New Roman"/>
            <w:b/>
            <w:bCs/>
            <w:i/>
            <w:iCs/>
            <w:color w:val="333399"/>
            <w:sz w:val="18"/>
            <w:szCs w:val="18"/>
            <w:u w:val="single"/>
            <w:shd w:val="clear" w:color="auto" w:fill="FFFFFF"/>
            <w:lang w:eastAsia="ro-RO"/>
          </w:rPr>
          <w:t>Legea 284/2010</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23" w:name="do|ctI|ttIV|caIII|si5|ar94|al3"/>
      <w:bookmarkEnd w:id="523"/>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 xml:space="preserve">Funcţionarii publici care, în exercitarea funcţiei publice, au desfăşurat activităţi de monitorizare şi control cu privire la societăţi comerciale sau alte unităţi cu scop lucrativ de natura celor prevăzute la alin. (2) lit. c) nu pot să-şi </w:t>
      </w:r>
      <w:r w:rsidRPr="005E0CDC">
        <w:rPr>
          <w:rFonts w:ascii="Verdana" w:eastAsia="Times New Roman" w:hAnsi="Verdana" w:cs="Times New Roman"/>
          <w:lang w:eastAsia="ro-RO"/>
        </w:rPr>
        <w:lastRenderedPageBreak/>
        <w:t>desfăşoare activitatea şi nu pot acorda consultanţă de specialitate la aceste societăţi timp de 3 ani după ieşirea din corpul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24" w:name="do|ctI|ttIV|caIII|si5|ar94|al4"/>
      <w:bookmarkEnd w:id="524"/>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Funcţionarii publici nu pot fi mandatari ai unor persoane în ceea ce priveşte efectuarea unor acte în legătură cu funcţia publică pe care o exercită.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25" w:name="do|ctI|ttIV|caIII|si5|ar94|al5"/>
      <w:bookmarkEnd w:id="525"/>
      <w:r w:rsidRPr="005E0CDC">
        <w:rPr>
          <w:rFonts w:ascii="Verdana" w:eastAsia="Times New Roman" w:hAnsi="Verdana" w:cs="Times New Roman"/>
          <w:b/>
          <w:bCs/>
          <w:color w:val="008F00"/>
          <w:lang w:eastAsia="ro-RO"/>
        </w:rPr>
        <w:t>(5)</w:t>
      </w:r>
      <w:r w:rsidRPr="005E0CDC">
        <w:rPr>
          <w:rFonts w:ascii="Verdana" w:eastAsia="Times New Roman" w:hAnsi="Verdana" w:cs="Times New Roman"/>
          <w:lang w:eastAsia="ro-RO"/>
        </w:rPr>
        <w:t>În situaţia prevăzută la alin. (2) lit. b), la încheierea mandatului demnitarului, funcţionarul public este reîncadrat în funcţia publică deţinută sau într-o funcţie similară.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26" w:name="do|ctI|ttIV|caIII|si5|ar95"/>
      <w:r>
        <w:rPr>
          <w:rFonts w:ascii="Verdana" w:eastAsia="Times New Roman" w:hAnsi="Verdana" w:cs="Times New Roman"/>
          <w:b/>
          <w:bCs/>
          <w:noProof/>
          <w:color w:val="333399"/>
          <w:lang w:eastAsia="ro-RO"/>
        </w:rPr>
        <w:drawing>
          <wp:inline distT="0" distB="0" distL="0" distR="0">
            <wp:extent cx="96520" cy="96520"/>
            <wp:effectExtent l="0" t="0" r="0" b="0"/>
            <wp:docPr id="584" name="Imagine 5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5|ar9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26"/>
      <w:r w:rsidRPr="005E0CDC">
        <w:rPr>
          <w:rFonts w:ascii="Verdana" w:eastAsia="Times New Roman" w:hAnsi="Verdana" w:cs="Times New Roman"/>
          <w:b/>
          <w:bCs/>
          <w:color w:val="0000AF"/>
          <w:lang w:eastAsia="ro-RO"/>
        </w:rPr>
        <w:t>Art. 95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27" w:name="do|ctI|ttIV|caIII|si5|ar95|al1"/>
      <w:bookmarkEnd w:id="527"/>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Nu sunt permise raporturile ierarhice directe în cazul în care funcţionarii publici respectivi sunt soţi sau rude de gradul 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28" w:name="do|ctI|ttIV|caIII|si5|ar95|al2"/>
      <w:bookmarkEnd w:id="528"/>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Prevederile alin. (1) se aplică şi în cazul în care şeful ierarhic direct are calitatea de demnitar.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29" w:name="do|ctI|ttIV|caIII|si5|ar95|al3"/>
      <w:bookmarkEnd w:id="529"/>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Persoanele care se află în una dintre situaţiile prevăzute la alin. (1) sau (2) vor opta, în termen de 60 de zile, pentru încetarea raporturilor ierarhice directe sau renunţarea la calitatea de demnitar.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30" w:name="do|ctI|ttIV|caIII|si5|ar95|al4"/>
      <w:bookmarkEnd w:id="530"/>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Orice persoană poate sesiza existenţa situaţiilor prevăzute la alin. (1) sau (2).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31" w:name="do|ctI|ttIV|caIII|si5|ar95|al5"/>
      <w:bookmarkEnd w:id="531"/>
      <w:r w:rsidRPr="005E0CDC">
        <w:rPr>
          <w:rFonts w:ascii="Verdana" w:eastAsia="Times New Roman" w:hAnsi="Verdana" w:cs="Times New Roman"/>
          <w:b/>
          <w:bCs/>
          <w:color w:val="008F00"/>
          <w:lang w:eastAsia="ro-RO"/>
        </w:rPr>
        <w:t>(5)</w:t>
      </w:r>
      <w:r w:rsidRPr="005E0CDC">
        <w:rPr>
          <w:rFonts w:ascii="Verdana" w:eastAsia="Times New Roman" w:hAnsi="Verdana" w:cs="Times New Roman"/>
          <w:lang w:eastAsia="ro-RO"/>
        </w:rPr>
        <w:t>Situaţiile prevăzute la alin. (1) şi neîndeplinirea obligaţiei prevăzute la alin. (3) se constată de către şeful ierarhic superior al funcţionarilor publici respectivi, care dispune încetarea raporturilor ierarhice directe dintre funcţionarii publici soţi sau rude de gradul 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32" w:name="do|ctI|ttIV|caIII|si5|ar95|al6"/>
      <w:bookmarkEnd w:id="532"/>
      <w:r w:rsidRPr="005E0CDC">
        <w:rPr>
          <w:rFonts w:ascii="Verdana" w:eastAsia="Times New Roman" w:hAnsi="Verdana" w:cs="Times New Roman"/>
          <w:b/>
          <w:bCs/>
          <w:color w:val="008F00"/>
          <w:lang w:eastAsia="ro-RO"/>
        </w:rPr>
        <w:t>(6)</w:t>
      </w:r>
      <w:r w:rsidRPr="005E0CDC">
        <w:rPr>
          <w:rFonts w:ascii="Verdana" w:eastAsia="Times New Roman" w:hAnsi="Verdana" w:cs="Times New Roman"/>
          <w:lang w:eastAsia="ro-RO"/>
        </w:rPr>
        <w:t>Situaţiile prevăzute la alin. (2) şi neîndeplinirea obligaţiei prevăzute la alin. (3) se constată, după caz, de către primul-ministru, ministru sau prefect, care dispune încetarea raporturilor ierarhice directe dintre demnitar şi funcţionarul public soţ sau rudă de gradul 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33" w:name="do|ctI|ttIV|caIII|si5|ar96"/>
      <w:r>
        <w:rPr>
          <w:rFonts w:ascii="Verdana" w:eastAsia="Times New Roman" w:hAnsi="Verdana" w:cs="Times New Roman"/>
          <w:b/>
          <w:bCs/>
          <w:noProof/>
          <w:color w:val="333399"/>
          <w:lang w:eastAsia="ro-RO"/>
        </w:rPr>
        <w:drawing>
          <wp:inline distT="0" distB="0" distL="0" distR="0">
            <wp:extent cx="96520" cy="96520"/>
            <wp:effectExtent l="0" t="0" r="0" b="0"/>
            <wp:docPr id="583" name="Imagine 5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5|ar9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33"/>
      <w:r w:rsidRPr="005E0CDC">
        <w:rPr>
          <w:rFonts w:ascii="Verdana" w:eastAsia="Times New Roman" w:hAnsi="Verdana" w:cs="Times New Roman"/>
          <w:b/>
          <w:bCs/>
          <w:color w:val="0000AF"/>
          <w:lang w:eastAsia="ro-RO"/>
        </w:rPr>
        <w:t>Art. 96</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534" w:name="do|ctI|ttIV|caIII|si5|ar96|al1:87"/>
      <w:bookmarkEnd w:id="534"/>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Funcţionarii publici pot exercita funcţii sau activităţi în domeniul didactic, al cercetării ştiinţifice şi al creaţiei literar-artistice.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535" w:name="do|ctI|ttIV|caIII|si5|ar96|al1:89"/>
      <w:bookmarkEnd w:id="535"/>
      <w:r w:rsidRPr="005E0CDC">
        <w:rPr>
          <w:rFonts w:ascii="Verdana" w:eastAsia="Times New Roman" w:hAnsi="Verdana" w:cs="Times New Roman"/>
          <w:b/>
          <w:bCs/>
          <w:strike/>
          <w:vanish/>
          <w:color w:val="DC143C"/>
          <w:shd w:val="clear" w:color="auto" w:fill="D3D3D3"/>
          <w:lang w:eastAsia="ro-RO"/>
        </w:rPr>
        <w:t>(1)</w:t>
      </w:r>
      <w:r w:rsidRPr="005E0CDC">
        <w:rPr>
          <w:rFonts w:ascii="Verdana" w:eastAsia="Times New Roman" w:hAnsi="Verdana" w:cs="Times New Roman"/>
          <w:strike/>
          <w:vanish/>
          <w:color w:val="DC143C"/>
          <w:shd w:val="clear" w:color="auto" w:fill="D3D3D3"/>
          <w:lang w:eastAsia="ro-RO"/>
        </w:rPr>
        <w:t>Funcţionarii publici pot exercita funcţii sau activităţi în domeniul didactic, al cercetării ştiinţifice, al creaţiei literar-artistice şi în alte domenii de activitate din sectorul privat, care nu sunt în legătură directă sau indirectă cu atribuţiile exercitate ca funcţionar public potrivit fişei postului.</w:t>
      </w:r>
      <w:r w:rsidRPr="005E0CDC">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82" name="Imagine 58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761_069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strike/>
          <w:vanish/>
          <w:color w:val="6666FF"/>
          <w:sz w:val="18"/>
          <w:szCs w:val="18"/>
          <w:shd w:val="clear" w:color="auto" w:fill="FFFFFF"/>
          <w:lang w:eastAsia="ro-RO"/>
        </w:rPr>
        <w:t xml:space="preserve">(la data 12-nov-2009 Art. 96, alin. (1) din cartea I, titlul IV, capitolul III, sectiunea 5 modificat de Art. 52 din partea III, capitolul VI din </w:t>
      </w:r>
      <w:hyperlink r:id="rId150" w:anchor="do|peiii|cavi|ar52" w:history="1">
        <w:r w:rsidRPr="005E0CDC">
          <w:rPr>
            <w:rFonts w:ascii="Verdana" w:eastAsia="Times New Roman" w:hAnsi="Verdana" w:cs="Times New Roman"/>
            <w:b/>
            <w:bCs/>
            <w:i/>
            <w:iCs/>
            <w:strike/>
            <w:vanish/>
            <w:color w:val="333399"/>
            <w:sz w:val="18"/>
            <w:szCs w:val="18"/>
            <w:u w:val="single"/>
            <w:shd w:val="clear" w:color="auto" w:fill="FFFFFF"/>
            <w:lang w:eastAsia="ro-RO"/>
          </w:rPr>
          <w:t>Legea 330/2009</w:t>
        </w:r>
      </w:hyperlink>
      <w:r w:rsidRPr="005E0CDC">
        <w:rPr>
          <w:rFonts w:ascii="Verdana" w:eastAsia="Times New Roman" w:hAnsi="Verdana" w:cs="Times New Roman"/>
          <w:i/>
          <w:iCs/>
          <w:strike/>
          <w:vanish/>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36" w:name="do|ctI|ttIV|caIII|si5|ar96|al1"/>
      <w:bookmarkEnd w:id="536"/>
      <w:r w:rsidRPr="005E0CDC">
        <w:rPr>
          <w:rFonts w:ascii="Verdana" w:eastAsia="Times New Roman" w:hAnsi="Verdana" w:cs="Times New Roman"/>
          <w:b/>
          <w:bCs/>
          <w:color w:val="008F00"/>
          <w:shd w:val="clear" w:color="auto" w:fill="D3D3D3"/>
          <w:lang w:eastAsia="ro-RO"/>
        </w:rPr>
        <w:t>(1)</w:t>
      </w:r>
      <w:r w:rsidRPr="005E0CDC">
        <w:rPr>
          <w:rFonts w:ascii="Verdana" w:eastAsia="Times New Roman" w:hAnsi="Verdana" w:cs="Times New Roman"/>
          <w:shd w:val="clear" w:color="auto" w:fill="D3D3D3"/>
          <w:lang w:eastAsia="ro-RO"/>
        </w:rPr>
        <w:t>Funcţionarii publici, funcţionarii publici parlamentari şi funcţionarii publici cu statut special pot exercita funcţii sau activităţi în domeniul didactic, al cercetării ştiinţifice, al creaţiei literar-artistice. Funcţionarii publici, funcţionarii publici parlamentari şi funcţionarii publici cu statut special pot exercita funcţii în alte domenii de activitate din sectorul privat, care nu sunt în legătură directă sau indirectă cu atribuţiile exercitate ca funcţionar public, funcţionar public parlamentar sau funcţionar public cu statut special, potrivit fişei postului.</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81" name="Imagine 58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034_003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01-ian-2011 Art. 96, alin. (1) din cartea I, titlul IV, capitolul III, sectiunea 5 modificat de Art. 40, punctul 3. din capitolul IV din </w:t>
      </w:r>
      <w:hyperlink r:id="rId151" w:anchor="do|caiv|ar40|pt3" w:history="1">
        <w:r w:rsidRPr="005E0CDC">
          <w:rPr>
            <w:rFonts w:ascii="Verdana" w:eastAsia="Times New Roman" w:hAnsi="Verdana" w:cs="Times New Roman"/>
            <w:b/>
            <w:bCs/>
            <w:i/>
            <w:iCs/>
            <w:color w:val="333399"/>
            <w:sz w:val="18"/>
            <w:szCs w:val="18"/>
            <w:u w:val="single"/>
            <w:shd w:val="clear" w:color="auto" w:fill="FFFFFF"/>
            <w:lang w:eastAsia="ro-RO"/>
          </w:rPr>
          <w:t>Legea 284/2010</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37" w:name="do|ctI|ttIV|caIII|si5|ar96|al2"/>
      <w:bookmarkEnd w:id="537"/>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În situaţia funcţionarilor publici care desfăşoară activităţile prevăzute la alin. (1), documentele care alcătuiesc dosarul profesional sunt gestionate de către autoritatea sau instituţia publică la care aceştia sunt numiţi.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38" w:name="do|ctI|ttIV|caIII|si5|ar97"/>
      <w:r>
        <w:rPr>
          <w:rFonts w:ascii="Verdana" w:eastAsia="Times New Roman" w:hAnsi="Verdana" w:cs="Times New Roman"/>
          <w:b/>
          <w:bCs/>
          <w:noProof/>
          <w:color w:val="333399"/>
          <w:lang w:eastAsia="ro-RO"/>
        </w:rPr>
        <w:drawing>
          <wp:inline distT="0" distB="0" distL="0" distR="0">
            <wp:extent cx="96520" cy="96520"/>
            <wp:effectExtent l="0" t="0" r="0" b="0"/>
            <wp:docPr id="580" name="Imagine 5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5|ar9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38"/>
      <w:r w:rsidRPr="005E0CDC">
        <w:rPr>
          <w:rFonts w:ascii="Verdana" w:eastAsia="Times New Roman" w:hAnsi="Verdana" w:cs="Times New Roman"/>
          <w:b/>
          <w:bCs/>
          <w:color w:val="0000AF"/>
          <w:lang w:eastAsia="ro-RO"/>
        </w:rPr>
        <w:t>Art. 97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39" w:name="do|ctI|ttIV|caIII|si5|ar97|al1"/>
      <w:bookmarkEnd w:id="539"/>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Funcţionarul public poate candida pentru o funcţie eligibilă sau poate fi numit într-o funcţie de demnitate publică.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40" w:name="do|ctI|ttIV|caIII|si5|ar97|al2"/>
      <w:r>
        <w:rPr>
          <w:rFonts w:ascii="Verdana" w:eastAsia="Times New Roman" w:hAnsi="Verdana" w:cs="Times New Roman"/>
          <w:b/>
          <w:bCs/>
          <w:noProof/>
          <w:color w:val="333399"/>
          <w:lang w:eastAsia="ro-RO"/>
        </w:rPr>
        <w:drawing>
          <wp:inline distT="0" distB="0" distL="0" distR="0">
            <wp:extent cx="96520" cy="96520"/>
            <wp:effectExtent l="0" t="0" r="0" b="0"/>
            <wp:docPr id="579" name="Imagine 5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5|ar97|al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0"/>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Raportul de serviciu al funcţionarului public se suspendă: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41" w:name="do|ctI|ttIV|caIII|si5|ar97|al2|lia"/>
      <w:bookmarkEnd w:id="541"/>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pe durata campaniei electorale, până în ziua ulterioară alegerilor, dacă nu este ales;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42" w:name="do|ctI|ttIV|caIII|si5|ar97|al2|lib"/>
      <w:bookmarkEnd w:id="542"/>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până la încetarea funcţiei eligibile sau a funcţiei de demnitate publică, în cazul în care funcţionarul public a fost ales sau numit.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43" w:name="do|ctI|ttIV|caIII|si5|ar98"/>
      <w:r>
        <w:rPr>
          <w:rFonts w:ascii="Verdana" w:eastAsia="Times New Roman" w:hAnsi="Verdana" w:cs="Times New Roman"/>
          <w:b/>
          <w:bCs/>
          <w:noProof/>
          <w:color w:val="333399"/>
          <w:lang w:eastAsia="ro-RO"/>
        </w:rPr>
        <w:drawing>
          <wp:inline distT="0" distB="0" distL="0" distR="0">
            <wp:extent cx="96520" cy="96520"/>
            <wp:effectExtent l="0" t="0" r="0" b="0"/>
            <wp:docPr id="578" name="Imagine 5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II|si5|ar9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3"/>
      <w:r w:rsidRPr="005E0CDC">
        <w:rPr>
          <w:rFonts w:ascii="Verdana" w:eastAsia="Times New Roman" w:hAnsi="Verdana" w:cs="Times New Roman"/>
          <w:b/>
          <w:bCs/>
          <w:color w:val="0000AF"/>
          <w:lang w:eastAsia="ro-RO"/>
        </w:rPr>
        <w:t>Art. 98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44" w:name="do|ctI|ttIV|caIII|si5|ar98|al1"/>
      <w:bookmarkEnd w:id="544"/>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Funcţionarii publici pot fi membri ai partidelor politice legal constituite.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45" w:name="do|ctI|ttIV|caIII|si5|ar98|al2"/>
      <w:bookmarkEnd w:id="545"/>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Funcţionarilor publici le este interzis să fie membri ai organelor de conducere ale partidelor politice şi să exprime sau să apere în mod public poziţiile unui partid politic.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46" w:name="do|ctI|ttIV|caIII|si5|ar98|al3"/>
      <w:bookmarkEnd w:id="546"/>
      <w:r w:rsidRPr="005E0CDC">
        <w:rPr>
          <w:rFonts w:ascii="Verdana" w:eastAsia="Times New Roman" w:hAnsi="Verdana" w:cs="Times New Roman"/>
          <w:b/>
          <w:bCs/>
          <w:color w:val="008F00"/>
          <w:lang w:eastAsia="ro-RO"/>
        </w:rPr>
        <w:lastRenderedPageBreak/>
        <w:t>(3)</w:t>
      </w:r>
      <w:r w:rsidRPr="005E0CDC">
        <w:rPr>
          <w:rFonts w:ascii="Verdana" w:eastAsia="Times New Roman" w:hAnsi="Verdana" w:cs="Times New Roman"/>
          <w:lang w:eastAsia="ro-RO"/>
        </w:rPr>
        <w:t>Funcţionarii publici care, potrivit legii, fac parte din categoria înalţilor funcţionari publici nu pot fi membri ai unui partid politic, sub sancţiunea destituirii din funcţia publică.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47" w:name="do|ctI|ttIV|caIV"/>
      <w:r>
        <w:rPr>
          <w:rFonts w:ascii="Verdana" w:eastAsia="Times New Roman" w:hAnsi="Verdana" w:cs="Times New Roman"/>
          <w:b/>
          <w:bCs/>
          <w:noProof/>
          <w:color w:val="333399"/>
          <w:lang w:eastAsia="ro-RO"/>
        </w:rPr>
        <w:drawing>
          <wp:inline distT="0" distB="0" distL="0" distR="0">
            <wp:extent cx="96520" cy="96520"/>
            <wp:effectExtent l="0" t="0" r="0" b="0"/>
            <wp:docPr id="577" name="Imagine 5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V|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7"/>
      <w:r w:rsidRPr="005E0CDC">
        <w:rPr>
          <w:rFonts w:ascii="Verdana" w:eastAsia="Times New Roman" w:hAnsi="Verdana" w:cs="Times New Roman"/>
          <w:b/>
          <w:bCs/>
          <w:color w:val="005F00"/>
          <w:sz w:val="24"/>
          <w:szCs w:val="24"/>
          <w:lang w:eastAsia="ro-RO"/>
        </w:rPr>
        <w:t>CAPITOLUL IV:</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Alte conflicte de interese şi incompatibilităţi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48" w:name="do|ctI|ttIV|caIV|ar99"/>
      <w:r>
        <w:rPr>
          <w:rFonts w:ascii="Verdana" w:eastAsia="Times New Roman" w:hAnsi="Verdana" w:cs="Times New Roman"/>
          <w:b/>
          <w:bCs/>
          <w:noProof/>
          <w:color w:val="333399"/>
          <w:lang w:eastAsia="ro-RO"/>
        </w:rPr>
        <w:drawing>
          <wp:inline distT="0" distB="0" distL="0" distR="0">
            <wp:extent cx="96520" cy="96520"/>
            <wp:effectExtent l="0" t="0" r="0" b="0"/>
            <wp:docPr id="576" name="Imagine 5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V|ar9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8"/>
      <w:r w:rsidRPr="005E0CDC">
        <w:rPr>
          <w:rFonts w:ascii="Verdana" w:eastAsia="Times New Roman" w:hAnsi="Verdana" w:cs="Times New Roman"/>
          <w:b/>
          <w:bCs/>
          <w:color w:val="0000AF"/>
          <w:lang w:eastAsia="ro-RO"/>
        </w:rPr>
        <w:t>Art. 99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49" w:name="do|ctI|ttIV|caIV|ar99|al1"/>
      <w:r>
        <w:rPr>
          <w:rFonts w:ascii="Verdana" w:eastAsia="Times New Roman" w:hAnsi="Verdana" w:cs="Times New Roman"/>
          <w:b/>
          <w:bCs/>
          <w:noProof/>
          <w:color w:val="333399"/>
          <w:lang w:eastAsia="ro-RO"/>
        </w:rPr>
        <w:drawing>
          <wp:inline distT="0" distB="0" distL="0" distR="0">
            <wp:extent cx="96520" cy="96520"/>
            <wp:effectExtent l="0" t="0" r="0" b="0"/>
            <wp:docPr id="575" name="Imagine 5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V|ar99|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9"/>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Persoanelor care exercită următoarele demnităţi publice şi funcţii publice de autoritate din cadrul autorităţilor şi instituţiilor aflate exclusiv sub control parlamentar: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50" w:name="do|ctI|ttIV|caIV|ar99|al1|lia"/>
      <w:bookmarkEnd w:id="550"/>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membrii Curţii de Conturi;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51" w:name="do|ctI|ttIV|caIV|ar99|al1|lib"/>
      <w:bookmarkEnd w:id="551"/>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preşedintele Consiliului Legislativ şi preşedinţii de secţie;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52" w:name="do|ctI|ttIV|caIV|ar99|al1|lic"/>
      <w:bookmarkEnd w:id="552"/>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Avocatul Poporului şi adjuncţii săi;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53" w:name="do|ctI|ttIV|caIV|ar99|al1|lid"/>
      <w:bookmarkEnd w:id="553"/>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membrii Consiliului Concurenţei;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54" w:name="do|ctI|ttIV|caIV|ar99|al1|lie"/>
      <w:bookmarkEnd w:id="554"/>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membrii Comisiei Naţionale a Valorilor Mobiliare;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55" w:name="do|ctI|ttIV|caIV|ar99|al1|lif"/>
      <w:bookmarkEnd w:id="555"/>
      <w:r w:rsidRPr="005E0CDC">
        <w:rPr>
          <w:rFonts w:ascii="Verdana" w:eastAsia="Times New Roman" w:hAnsi="Verdana" w:cs="Times New Roman"/>
          <w:b/>
          <w:bCs/>
          <w:color w:val="8F0000"/>
          <w:lang w:eastAsia="ro-RO"/>
        </w:rPr>
        <w:t>f)</w:t>
      </w:r>
      <w:r w:rsidRPr="005E0CDC">
        <w:rPr>
          <w:rFonts w:ascii="Verdana" w:eastAsia="Times New Roman" w:hAnsi="Verdana" w:cs="Times New Roman"/>
          <w:lang w:eastAsia="ro-RO"/>
        </w:rPr>
        <w:t>guvernatorul, prim-viceguvernatorul, viceguvernatorii, membrii consiliului de administraţie şi angajaţii cu funcţii de conducere ai Băncii Naţionale a României;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56" w:name="do|ctI|ttIV|caIV|ar99|al1|lig"/>
      <w:bookmarkEnd w:id="556"/>
      <w:r w:rsidRPr="005E0CDC">
        <w:rPr>
          <w:rFonts w:ascii="Verdana" w:eastAsia="Times New Roman" w:hAnsi="Verdana" w:cs="Times New Roman"/>
          <w:b/>
          <w:bCs/>
          <w:color w:val="8F0000"/>
          <w:lang w:eastAsia="ro-RO"/>
        </w:rPr>
        <w:t>g)</w:t>
      </w:r>
      <w:r w:rsidRPr="005E0CDC">
        <w:rPr>
          <w:rFonts w:ascii="Verdana" w:eastAsia="Times New Roman" w:hAnsi="Verdana" w:cs="Times New Roman"/>
          <w:lang w:eastAsia="ro-RO"/>
        </w:rPr>
        <w:t>directorul Serviciului Român de Informaţii, prim-adjunctul şi adjuncţii săi;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57" w:name="do|ctI|ttIV|caIV|ar99|al1|lih"/>
      <w:bookmarkEnd w:id="557"/>
      <w:r w:rsidRPr="005E0CDC">
        <w:rPr>
          <w:rFonts w:ascii="Verdana" w:eastAsia="Times New Roman" w:hAnsi="Verdana" w:cs="Times New Roman"/>
          <w:b/>
          <w:bCs/>
          <w:color w:val="8F0000"/>
          <w:lang w:eastAsia="ro-RO"/>
        </w:rPr>
        <w:t>h)</w:t>
      </w:r>
      <w:r w:rsidRPr="005E0CDC">
        <w:rPr>
          <w:rFonts w:ascii="Verdana" w:eastAsia="Times New Roman" w:hAnsi="Verdana" w:cs="Times New Roman"/>
          <w:lang w:eastAsia="ro-RO"/>
        </w:rPr>
        <w:t>directorul Serviciului de Informaţii Externe şi adjuncţii săi;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58" w:name="do|ctI|ttIV|caIV|ar99|al1|lii"/>
      <w:bookmarkEnd w:id="558"/>
      <w:r w:rsidRPr="005E0CDC">
        <w:rPr>
          <w:rFonts w:ascii="Verdana" w:eastAsia="Times New Roman" w:hAnsi="Verdana" w:cs="Times New Roman"/>
          <w:b/>
          <w:bCs/>
          <w:color w:val="8F0000"/>
          <w:lang w:eastAsia="ro-RO"/>
        </w:rPr>
        <w:t>i)</w:t>
      </w:r>
      <w:r w:rsidRPr="005E0CDC">
        <w:rPr>
          <w:rFonts w:ascii="Verdana" w:eastAsia="Times New Roman" w:hAnsi="Verdana" w:cs="Times New Roman"/>
          <w:lang w:eastAsia="ro-RO"/>
        </w:rPr>
        <w:t>membrii Consiliului Comisiei de Supraveghere a Asigurărilor;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59" w:name="do|ctI|ttIV|caIV|ar99|al1|lij"/>
      <w:bookmarkEnd w:id="559"/>
      <w:r w:rsidRPr="005E0CDC">
        <w:rPr>
          <w:rFonts w:ascii="Verdana" w:eastAsia="Times New Roman" w:hAnsi="Verdana" w:cs="Times New Roman"/>
          <w:b/>
          <w:bCs/>
          <w:color w:val="8F0000"/>
          <w:lang w:eastAsia="ro-RO"/>
        </w:rPr>
        <w:t>j)</w:t>
      </w:r>
      <w:r w:rsidRPr="005E0CDC">
        <w:rPr>
          <w:rFonts w:ascii="Verdana" w:eastAsia="Times New Roman" w:hAnsi="Verdana" w:cs="Times New Roman"/>
          <w:lang w:eastAsia="ro-RO"/>
        </w:rPr>
        <w:t>membrii Consiliului Naţional al Audiovizualului;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60" w:name="do|ctI|ttIV|caIV|ar99|al1|lik"/>
      <w:bookmarkEnd w:id="560"/>
      <w:r w:rsidRPr="005E0CDC">
        <w:rPr>
          <w:rFonts w:ascii="Verdana" w:eastAsia="Times New Roman" w:hAnsi="Verdana" w:cs="Times New Roman"/>
          <w:b/>
          <w:bCs/>
          <w:color w:val="8F0000"/>
          <w:lang w:eastAsia="ro-RO"/>
        </w:rPr>
        <w:t>k)</w:t>
      </w:r>
      <w:r w:rsidRPr="005E0CDC">
        <w:rPr>
          <w:rFonts w:ascii="Verdana" w:eastAsia="Times New Roman" w:hAnsi="Verdana" w:cs="Times New Roman"/>
          <w:lang w:eastAsia="ro-RO"/>
        </w:rPr>
        <w:t>membrii consiliilor de administraţie şi ai comitetelor directoare ale Societăţii Române de Radiodifuziune şi Societăţii Române de Televiziune;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61" w:name="do|ctI|ttIV|caIV|ar99|al1|lil"/>
      <w:bookmarkEnd w:id="561"/>
      <w:r w:rsidRPr="005E0CDC">
        <w:rPr>
          <w:rFonts w:ascii="Verdana" w:eastAsia="Times New Roman" w:hAnsi="Verdana" w:cs="Times New Roman"/>
          <w:b/>
          <w:bCs/>
          <w:color w:val="8F0000"/>
          <w:lang w:eastAsia="ro-RO"/>
        </w:rPr>
        <w:t>l)</w:t>
      </w:r>
      <w:r w:rsidRPr="005E0CDC">
        <w:rPr>
          <w:rFonts w:ascii="Verdana" w:eastAsia="Times New Roman" w:hAnsi="Verdana" w:cs="Times New Roman"/>
          <w:lang w:eastAsia="ro-RO"/>
        </w:rPr>
        <w:t>membrii Colegiului Consiliului Naţional pentru Studierea Arhivelor Securităţii;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62" w:name="do|ctI|ttIV|caIV|ar99|al1|lim"/>
      <w:bookmarkEnd w:id="562"/>
      <w:r w:rsidRPr="005E0CDC">
        <w:rPr>
          <w:rFonts w:ascii="Verdana" w:eastAsia="Times New Roman" w:hAnsi="Verdana" w:cs="Times New Roman"/>
          <w:b/>
          <w:bCs/>
          <w:color w:val="8F0000"/>
          <w:lang w:eastAsia="ro-RO"/>
        </w:rPr>
        <w:t>m)</w:t>
      </w:r>
      <w:r w:rsidRPr="005E0CDC">
        <w:rPr>
          <w:rFonts w:ascii="Verdana" w:eastAsia="Times New Roman" w:hAnsi="Verdana" w:cs="Times New Roman"/>
          <w:lang w:eastAsia="ro-RO"/>
        </w:rPr>
        <w:t xml:space="preserve">directorul general şi membrii consiliului director al Agenţiei Naţionale de Presă ROMPRES li se aplică dispoziţiile art. </w:t>
      </w:r>
      <w:hyperlink r:id="rId152" w:anchor="art=72" w:history="1">
        <w:r w:rsidRPr="005E0CDC">
          <w:rPr>
            <w:rFonts w:ascii="Verdana" w:eastAsia="Times New Roman" w:hAnsi="Verdana" w:cs="Times New Roman"/>
            <w:b/>
            <w:bCs/>
            <w:color w:val="333399"/>
            <w:u w:val="single"/>
            <w:lang w:eastAsia="ro-RO"/>
          </w:rPr>
          <w:t>72</w:t>
        </w:r>
      </w:hyperlink>
      <w:r w:rsidRPr="005E0CDC">
        <w:rPr>
          <w:rFonts w:ascii="Verdana" w:eastAsia="Times New Roman" w:hAnsi="Verdana" w:cs="Times New Roman"/>
          <w:lang w:eastAsia="ro-RO"/>
        </w:rPr>
        <w:t xml:space="preserve"> şi regimul incompatibilităţilor prevăzut în prezentul titlu pentru miniştri şi, respectiv, secretari de stat, precum şi incompatibilităţile prevăzute în legi speciale.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63" w:name="do|ctI|ttIV|caIV|ar99|al2"/>
      <w:bookmarkEnd w:id="563"/>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Persoanele prevăzute la alin. (1) pot exercita funcţii sau activităţi în domeniul didactic, al cercetării ştiinţifice şi al creaţiei literar-artistice.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64" w:name="do|ctI|ttIV|caIV|ar99|al3"/>
      <w:bookmarkEnd w:id="564"/>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 xml:space="preserve">Dispoziţiile art. </w:t>
      </w:r>
      <w:hyperlink r:id="rId153" w:anchor="art=73" w:history="1">
        <w:r w:rsidRPr="005E0CDC">
          <w:rPr>
            <w:rFonts w:ascii="Verdana" w:eastAsia="Times New Roman" w:hAnsi="Verdana" w:cs="Times New Roman"/>
            <w:b/>
            <w:bCs/>
            <w:color w:val="333399"/>
            <w:u w:val="single"/>
            <w:lang w:eastAsia="ro-RO"/>
          </w:rPr>
          <w:t>73</w:t>
        </w:r>
      </w:hyperlink>
      <w:r w:rsidRPr="005E0CDC">
        <w:rPr>
          <w:rFonts w:ascii="Verdana" w:eastAsia="Times New Roman" w:hAnsi="Verdana" w:cs="Times New Roman"/>
          <w:lang w:eastAsia="ro-RO"/>
        </w:rPr>
        <w:t xml:space="preserve"> şi </w:t>
      </w:r>
      <w:hyperlink r:id="rId154" w:anchor="art=74" w:history="1">
        <w:r w:rsidRPr="005E0CDC">
          <w:rPr>
            <w:rFonts w:ascii="Verdana" w:eastAsia="Times New Roman" w:hAnsi="Verdana" w:cs="Times New Roman"/>
            <w:b/>
            <w:bCs/>
            <w:color w:val="333399"/>
            <w:u w:val="single"/>
            <w:lang w:eastAsia="ro-RO"/>
          </w:rPr>
          <w:t>74</w:t>
        </w:r>
      </w:hyperlink>
      <w:r w:rsidRPr="005E0CDC">
        <w:rPr>
          <w:rFonts w:ascii="Verdana" w:eastAsia="Times New Roman" w:hAnsi="Verdana" w:cs="Times New Roman"/>
          <w:lang w:eastAsia="ro-RO"/>
        </w:rPr>
        <w:t xml:space="preserve"> se aplică în mod corespunzător şi persoanelor prevăzute la alin. (1) de către comisiile de specialitate ale Parlamentului.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65" w:name="do|ctI|ttIV|caIV|ar99|al4"/>
      <w:bookmarkEnd w:id="565"/>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Persoanele care ocupă demnităţile publice şi funcţiile publice de autoritate din cadrul autorităţilor şi instituţiilor prevăzute la alin. (1), dacă se află într-un caz de incompatibilitate, vor informa, în termen de 15 zile, Biroul permanent al Camerei Deputaţilor şi, respectiv, Senatului.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66" w:name="do|ctI|ttIV|caIV|ar99|al5"/>
      <w:bookmarkEnd w:id="566"/>
      <w:r w:rsidRPr="005E0CDC">
        <w:rPr>
          <w:rFonts w:ascii="Verdana" w:eastAsia="Times New Roman" w:hAnsi="Verdana" w:cs="Times New Roman"/>
          <w:b/>
          <w:bCs/>
          <w:color w:val="008F00"/>
          <w:lang w:eastAsia="ro-RO"/>
        </w:rPr>
        <w:t>(5)</w:t>
      </w:r>
      <w:r w:rsidRPr="005E0CDC">
        <w:rPr>
          <w:rFonts w:ascii="Verdana" w:eastAsia="Times New Roman" w:hAnsi="Verdana" w:cs="Times New Roman"/>
          <w:lang w:eastAsia="ro-RO"/>
        </w:rPr>
        <w:t>În termen de 60 de zile de la expirarea termenului prevăzut la alin. (4), persoanele care exercită demnităţile publice şi funcţiile publice prevăzute la alin. (1) vor opta între aceste funcţii şi cele care sunt incompatibile cu acestea, demisionând din funcţia care a generat cazul de incompatibilitate.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67" w:name="do|ctI|ttIV|caIV|ar99|al6"/>
      <w:bookmarkEnd w:id="567"/>
      <w:r w:rsidRPr="005E0CDC">
        <w:rPr>
          <w:rFonts w:ascii="Verdana" w:eastAsia="Times New Roman" w:hAnsi="Verdana" w:cs="Times New Roman"/>
          <w:b/>
          <w:bCs/>
          <w:color w:val="008F00"/>
          <w:lang w:eastAsia="ro-RO"/>
        </w:rPr>
        <w:t>(6)</w:t>
      </w:r>
      <w:r w:rsidRPr="005E0CDC">
        <w:rPr>
          <w:rFonts w:ascii="Verdana" w:eastAsia="Times New Roman" w:hAnsi="Verdana" w:cs="Times New Roman"/>
          <w:lang w:eastAsia="ro-RO"/>
        </w:rPr>
        <w:t>După expirarea termenului prevăzut la alin. (5), dacă starea de incompatibilitate continuă să existe, persoana care ocupă funcţia sau demnitatea publică este considerată demisionată din această funcţie. Demisia se aduce la cunoştinţa Camerei Deputaţilor şi, respectiv, Senatului. Hotărârea Camerei prin care se constată demisia se publică în Monitorul Oficial al României, Partea 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68" w:name="do|ctI|ttIV|caIV|ar100"/>
      <w:r>
        <w:rPr>
          <w:rFonts w:ascii="Verdana" w:eastAsia="Times New Roman" w:hAnsi="Verdana" w:cs="Times New Roman"/>
          <w:b/>
          <w:bCs/>
          <w:noProof/>
          <w:color w:val="333399"/>
          <w:lang w:eastAsia="ro-RO"/>
        </w:rPr>
        <w:drawing>
          <wp:inline distT="0" distB="0" distL="0" distR="0">
            <wp:extent cx="96520" cy="96520"/>
            <wp:effectExtent l="0" t="0" r="0" b="0"/>
            <wp:docPr id="574" name="Imagine 5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V|ar10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68"/>
      <w:r w:rsidRPr="005E0CDC">
        <w:rPr>
          <w:rFonts w:ascii="Verdana" w:eastAsia="Times New Roman" w:hAnsi="Verdana" w:cs="Times New Roman"/>
          <w:b/>
          <w:bCs/>
          <w:color w:val="0000AF"/>
          <w:lang w:eastAsia="ro-RO"/>
        </w:rPr>
        <w:t>Art. 100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69" w:name="do|ctI|ttIV|caIV|ar100|al1"/>
      <w:bookmarkEnd w:id="569"/>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Consilierilor prezidenţiali şi consilierilor de stat din Administraţia Prezidenţială li se aplică dispoziţiile art. </w:t>
      </w:r>
      <w:hyperlink r:id="rId155" w:anchor="art=72" w:history="1">
        <w:r w:rsidRPr="005E0CDC">
          <w:rPr>
            <w:rFonts w:ascii="Verdana" w:eastAsia="Times New Roman" w:hAnsi="Verdana" w:cs="Times New Roman"/>
            <w:b/>
            <w:bCs/>
            <w:color w:val="333399"/>
            <w:u w:val="single"/>
            <w:lang w:eastAsia="ro-RO"/>
          </w:rPr>
          <w:t>72</w:t>
        </w:r>
      </w:hyperlink>
      <w:r w:rsidRPr="005E0CDC">
        <w:rPr>
          <w:rFonts w:ascii="Verdana" w:eastAsia="Times New Roman" w:hAnsi="Verdana" w:cs="Times New Roman"/>
          <w:lang w:eastAsia="ro-RO"/>
        </w:rPr>
        <w:t xml:space="preserve"> şi regimul incompatibilităţilor prevăzut în prezentul titlu pentru miniştri şi, respectiv, secretari de stat.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70" w:name="do|ctI|ttIV|caIV|ar100|al2"/>
      <w:bookmarkEnd w:id="570"/>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Consilierii prezidenţiali şi consilierii de stat din Administraţia Prezidenţială pot exercita funcţii sau activităţi în domeniul didactic, al cercetării ştiinţifice şi al creaţiei literar-artistice.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71" w:name="do|ctI|ttIV|caIV|ar100|al3"/>
      <w:bookmarkEnd w:id="571"/>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 xml:space="preserve">Dispoziţiile art. </w:t>
      </w:r>
      <w:hyperlink r:id="rId156" w:anchor="art=73" w:history="1">
        <w:r w:rsidRPr="005E0CDC">
          <w:rPr>
            <w:rFonts w:ascii="Verdana" w:eastAsia="Times New Roman" w:hAnsi="Verdana" w:cs="Times New Roman"/>
            <w:b/>
            <w:bCs/>
            <w:color w:val="333399"/>
            <w:u w:val="single"/>
            <w:lang w:eastAsia="ro-RO"/>
          </w:rPr>
          <w:t>73</w:t>
        </w:r>
      </w:hyperlink>
      <w:r w:rsidRPr="005E0CDC">
        <w:rPr>
          <w:rFonts w:ascii="Verdana" w:eastAsia="Times New Roman" w:hAnsi="Verdana" w:cs="Times New Roman"/>
          <w:lang w:eastAsia="ro-RO"/>
        </w:rPr>
        <w:t xml:space="preserve"> şi </w:t>
      </w:r>
      <w:hyperlink r:id="rId157" w:anchor="art=74" w:history="1">
        <w:r w:rsidRPr="005E0CDC">
          <w:rPr>
            <w:rFonts w:ascii="Verdana" w:eastAsia="Times New Roman" w:hAnsi="Verdana" w:cs="Times New Roman"/>
            <w:b/>
            <w:bCs/>
            <w:color w:val="333399"/>
            <w:u w:val="single"/>
            <w:lang w:eastAsia="ro-RO"/>
          </w:rPr>
          <w:t>74</w:t>
        </w:r>
      </w:hyperlink>
      <w:r w:rsidRPr="005E0CDC">
        <w:rPr>
          <w:rFonts w:ascii="Verdana" w:eastAsia="Times New Roman" w:hAnsi="Verdana" w:cs="Times New Roman"/>
          <w:lang w:eastAsia="ro-RO"/>
        </w:rPr>
        <w:t xml:space="preserve"> se aplică în mod corespunzător şi persoanelor prevăzute la alin. (1) de către Preşedintele României.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72" w:name="do|ctI|ttIV|caIV|ar100|al4"/>
      <w:bookmarkEnd w:id="572"/>
      <w:r w:rsidRPr="005E0CDC">
        <w:rPr>
          <w:rFonts w:ascii="Verdana" w:eastAsia="Times New Roman" w:hAnsi="Verdana" w:cs="Times New Roman"/>
          <w:b/>
          <w:bCs/>
          <w:color w:val="008F00"/>
          <w:lang w:eastAsia="ro-RO"/>
        </w:rPr>
        <w:lastRenderedPageBreak/>
        <w:t>(4)</w:t>
      </w:r>
      <w:r w:rsidRPr="005E0CDC">
        <w:rPr>
          <w:rFonts w:ascii="Verdana" w:eastAsia="Times New Roman" w:hAnsi="Verdana" w:cs="Times New Roman"/>
          <w:lang w:eastAsia="ro-RO"/>
        </w:rPr>
        <w:t>Procedurile de constatare a incompatibilităţilor pentru persoanele prevăzute la alin. (1) sunt cele stabilite prin Regulamentul de organizare şi funcţionare al Administraţiei Prezidenţiale.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73" w:name="do|ctI|ttIV|caIV|ar100^1"/>
      <w:r>
        <w:rPr>
          <w:rFonts w:ascii="Verdana" w:eastAsia="Times New Roman" w:hAnsi="Verdana" w:cs="Times New Roman"/>
          <w:b/>
          <w:bCs/>
          <w:noProof/>
          <w:color w:val="333399"/>
          <w:lang w:eastAsia="ro-RO"/>
        </w:rPr>
        <w:drawing>
          <wp:inline distT="0" distB="0" distL="0" distR="0">
            <wp:extent cx="96520" cy="96520"/>
            <wp:effectExtent l="0" t="0" r="0" b="0"/>
            <wp:docPr id="573" name="Imagine 5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IV|ar100^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73"/>
      <w:r w:rsidRPr="005E0CDC">
        <w:rPr>
          <w:rFonts w:ascii="Verdana" w:eastAsia="Times New Roman" w:hAnsi="Verdana" w:cs="Times New Roman"/>
          <w:b/>
          <w:bCs/>
          <w:color w:val="0000AF"/>
          <w:shd w:val="clear" w:color="auto" w:fill="D3D3D3"/>
          <w:lang w:eastAsia="ro-RO"/>
        </w:rPr>
        <w:t>Art. 100</w:t>
      </w:r>
      <w:r w:rsidRPr="005E0CDC">
        <w:rPr>
          <w:rFonts w:ascii="Verdana" w:eastAsia="Times New Roman" w:hAnsi="Verdana" w:cs="Times New Roman"/>
          <w:b/>
          <w:bCs/>
          <w:color w:val="0000AF"/>
          <w:shd w:val="clear" w:color="auto" w:fill="D3D3D3"/>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574" w:name="do|ctI|ttIV|caIV|ar100^1|pa1:4"/>
      <w:bookmarkEnd w:id="574"/>
      <w:r w:rsidRPr="005E0CDC">
        <w:rPr>
          <w:rFonts w:ascii="Verdana" w:eastAsia="Times New Roman" w:hAnsi="Verdana" w:cs="Times New Roman"/>
          <w:strike/>
          <w:vanish/>
          <w:color w:val="DC143C"/>
          <w:shd w:val="clear" w:color="auto" w:fill="D3D3D3"/>
          <w:lang w:eastAsia="ro-RO"/>
        </w:rPr>
        <w:t>În mod excepţional, pentru persoanele numite de Preşedintele României, de către Parlament la propunerea Preşedintelui României sau, potrivit legii, de către Consiliul Suprem de Apărare a Ţării, Birourile permanente ale Camerelor, în şedinţă comună, pot aproba, la sesizarea Preşedintelui României, îndeplinirea în continuare a funcţiei care a generat cazul de incompatibilitate, dacă un interes public impune aceasta.</w:t>
      </w:r>
      <w:r w:rsidRPr="005E0CDC">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572" name="Imagine 57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537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strike/>
          <w:vanish/>
          <w:color w:val="6666FF"/>
          <w:sz w:val="18"/>
          <w:szCs w:val="18"/>
          <w:shd w:val="clear" w:color="auto" w:fill="FFFFFF"/>
          <w:lang w:eastAsia="ro-RO"/>
        </w:rPr>
        <w:t xml:space="preserve">(la data 02-iun-2003 Art. 100 din cartea I, titlul IV, capitolul IV completat de Art. I, punctul 1. din </w:t>
      </w:r>
      <w:hyperlink r:id="rId158" w:anchor="do|ari|pt1" w:history="1">
        <w:r w:rsidRPr="005E0CDC">
          <w:rPr>
            <w:rFonts w:ascii="Verdana" w:eastAsia="Times New Roman" w:hAnsi="Verdana" w:cs="Times New Roman"/>
            <w:b/>
            <w:bCs/>
            <w:i/>
            <w:iCs/>
            <w:strike/>
            <w:vanish/>
            <w:color w:val="333399"/>
            <w:sz w:val="18"/>
            <w:szCs w:val="18"/>
            <w:u w:val="single"/>
            <w:shd w:val="clear" w:color="auto" w:fill="FFFFFF"/>
            <w:lang w:eastAsia="ro-RO"/>
          </w:rPr>
          <w:t>Ordonanta urgenta 40/2003</w:t>
        </w:r>
      </w:hyperlink>
      <w:r w:rsidRPr="005E0CDC">
        <w:rPr>
          <w:rFonts w:ascii="Verdana" w:eastAsia="Times New Roman" w:hAnsi="Verdana" w:cs="Times New Roman"/>
          <w:i/>
          <w:iCs/>
          <w:strike/>
          <w:vanish/>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75" w:name="do|ctI|ttIV|caIV|ar100^1|pa1"/>
      <w:bookmarkEnd w:id="575"/>
      <w:r w:rsidRPr="005E0CDC">
        <w:rPr>
          <w:rFonts w:ascii="Verdana" w:eastAsia="Times New Roman" w:hAnsi="Verdana" w:cs="Times New Roman"/>
          <w:shd w:val="clear" w:color="auto" w:fill="D3D3D3"/>
          <w:lang w:eastAsia="ro-RO"/>
        </w:rPr>
        <w:t>În mod excepţional, pentru persoanele numite, potrivit legii, de Preşedintele României, de Parlament, la propunerea acestuia, sau de Consiliul Suprem de Apărare a Ţării, birourile permanente ale Camerelor, în şedinţă comună, pot aproba, la sesizarea Preşedintelui României, îndeplinirea, în continuare, a funcţiei care a generat cazul de incompatibilitate, dacă un interes public impune aceasta.</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71" name="Imagine 57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067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19-apr-2004 Art. 100^1 din cartea I, titlul IV, capitolul IV modificat de Art. 1, punctul 1. din </w:t>
      </w:r>
      <w:hyperlink r:id="rId159" w:anchor="do|ar1|pt1" w:history="1">
        <w:r w:rsidRPr="005E0CDC">
          <w:rPr>
            <w:rFonts w:ascii="Verdana" w:eastAsia="Times New Roman" w:hAnsi="Verdana" w:cs="Times New Roman"/>
            <w:b/>
            <w:bCs/>
            <w:i/>
            <w:iCs/>
            <w:color w:val="333399"/>
            <w:sz w:val="18"/>
            <w:szCs w:val="18"/>
            <w:u w:val="single"/>
            <w:shd w:val="clear" w:color="auto" w:fill="FFFFFF"/>
            <w:lang w:eastAsia="ro-RO"/>
          </w:rPr>
          <w:t>Legea 114/2004</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76" w:name="do|ctI|ttIV|caV"/>
      <w:r>
        <w:rPr>
          <w:rFonts w:ascii="Verdana" w:eastAsia="Times New Roman" w:hAnsi="Verdana" w:cs="Times New Roman"/>
          <w:b/>
          <w:bCs/>
          <w:noProof/>
          <w:color w:val="333399"/>
          <w:lang w:eastAsia="ro-RO"/>
        </w:rPr>
        <w:drawing>
          <wp:inline distT="0" distB="0" distL="0" distR="0">
            <wp:extent cx="96520" cy="96520"/>
            <wp:effectExtent l="0" t="0" r="0" b="0"/>
            <wp:docPr id="570" name="Imagine 5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76"/>
      <w:r w:rsidRPr="005E0CDC">
        <w:rPr>
          <w:rFonts w:ascii="Verdana" w:eastAsia="Times New Roman" w:hAnsi="Verdana" w:cs="Times New Roman"/>
          <w:b/>
          <w:bCs/>
          <w:color w:val="005F00"/>
          <w:sz w:val="24"/>
          <w:szCs w:val="24"/>
          <w:lang w:eastAsia="ro-RO"/>
        </w:rPr>
        <w:t>CAPITOLUL V:</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Reglementări privind magistraţii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77" w:name="do|ctI|ttIV|caV|ar101"/>
      <w:r>
        <w:rPr>
          <w:rFonts w:ascii="Verdana" w:eastAsia="Times New Roman" w:hAnsi="Verdana" w:cs="Times New Roman"/>
          <w:b/>
          <w:bCs/>
          <w:noProof/>
          <w:color w:val="333399"/>
          <w:lang w:eastAsia="ro-RO"/>
        </w:rPr>
        <w:drawing>
          <wp:inline distT="0" distB="0" distL="0" distR="0">
            <wp:extent cx="96520" cy="96520"/>
            <wp:effectExtent l="0" t="0" r="0" b="0"/>
            <wp:docPr id="569" name="Imagine 5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ar10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77"/>
      <w:r w:rsidRPr="005E0CDC">
        <w:rPr>
          <w:rFonts w:ascii="Verdana" w:eastAsia="Times New Roman" w:hAnsi="Verdana" w:cs="Times New Roman"/>
          <w:b/>
          <w:bCs/>
          <w:color w:val="0000AF"/>
          <w:lang w:eastAsia="ro-RO"/>
        </w:rPr>
        <w:t>Art. 101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78" w:name="do|ctI|ttIV|caV|ar101|pa1"/>
      <w:bookmarkEnd w:id="578"/>
      <w:r w:rsidRPr="005E0CDC">
        <w:rPr>
          <w:rFonts w:ascii="Verdana" w:eastAsia="Times New Roman" w:hAnsi="Verdana" w:cs="Times New Roman"/>
          <w:lang w:eastAsia="ro-RO"/>
        </w:rPr>
        <w:t>Funcţia de judecător şi procuror este incompatibilă cu orice altă funcţie publică sau privată, cu excepţia funcţiilor didactice din învăţământul superior.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79" w:name="do|ctI|ttIV|caV|ar102"/>
      <w:r>
        <w:rPr>
          <w:rFonts w:ascii="Verdana" w:eastAsia="Times New Roman" w:hAnsi="Verdana" w:cs="Times New Roman"/>
          <w:b/>
          <w:bCs/>
          <w:noProof/>
          <w:color w:val="333399"/>
          <w:lang w:eastAsia="ro-RO"/>
        </w:rPr>
        <w:drawing>
          <wp:inline distT="0" distB="0" distL="0" distR="0">
            <wp:extent cx="96520" cy="96520"/>
            <wp:effectExtent l="0" t="0" r="0" b="0"/>
            <wp:docPr id="568" name="Imagine 5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ar10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79"/>
      <w:r w:rsidRPr="005E0CDC">
        <w:rPr>
          <w:rFonts w:ascii="Verdana" w:eastAsia="Times New Roman" w:hAnsi="Verdana" w:cs="Times New Roman"/>
          <w:b/>
          <w:bCs/>
          <w:color w:val="0000AF"/>
          <w:lang w:eastAsia="ro-RO"/>
        </w:rPr>
        <w:t>Art. 102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80" w:name="do|ctI|ttIV|caV|ar102|pa1"/>
      <w:bookmarkEnd w:id="580"/>
      <w:r w:rsidRPr="005E0CDC">
        <w:rPr>
          <w:rFonts w:ascii="Verdana" w:eastAsia="Times New Roman" w:hAnsi="Verdana" w:cs="Times New Roman"/>
          <w:lang w:eastAsia="ro-RO"/>
        </w:rPr>
        <w:t>Magistraţilor le este interzis: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81" w:name="do|ctI|ttIV|caV|ar102|lia"/>
      <w:bookmarkEnd w:id="581"/>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să desfăşoare activităţi de arbitraj în litigii civile, comerciale sau de altă natură;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82" w:name="do|ctI|ttIV|caV|ar102|lib"/>
      <w:bookmarkEnd w:id="582"/>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să aibă calitatea de asociat, membru în organele de conducere, administrare sau control la societăţi civile, societăţi comerciale, inclusiv bănci sau alte instituţii de credit, societăţi de asigurare sau financiare, companii naţionale, societăţi naţionale ori regii autonome;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83" w:name="do|ctI|ttIV|caV|ar102|lic"/>
      <w:bookmarkEnd w:id="583"/>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să desfăşoare activităţi comerciale, direct sau prin persoane interpuse;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84" w:name="do|ctI|ttIV|caV|ar102|lid"/>
      <w:bookmarkEnd w:id="584"/>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să aibă calitatea de membru al unui grup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85" w:name="do|ctI|ttIV|caV|ar103"/>
      <w:r>
        <w:rPr>
          <w:rFonts w:ascii="Verdana" w:eastAsia="Times New Roman" w:hAnsi="Verdana" w:cs="Times New Roman"/>
          <w:b/>
          <w:bCs/>
          <w:noProof/>
          <w:color w:val="333399"/>
          <w:lang w:eastAsia="ro-RO"/>
        </w:rPr>
        <w:drawing>
          <wp:inline distT="0" distB="0" distL="0" distR="0">
            <wp:extent cx="96520" cy="96520"/>
            <wp:effectExtent l="0" t="0" r="0" b="0"/>
            <wp:docPr id="567" name="Imagine 5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ar10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85"/>
      <w:r w:rsidRPr="005E0CDC">
        <w:rPr>
          <w:rFonts w:ascii="Verdana" w:eastAsia="Times New Roman" w:hAnsi="Verdana" w:cs="Times New Roman"/>
          <w:b/>
          <w:bCs/>
          <w:color w:val="0000AF"/>
          <w:lang w:eastAsia="ro-RO"/>
        </w:rPr>
        <w:t>Art. 103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86" w:name="do|ctI|ttIV|caV|ar103|al1"/>
      <w:bookmarkEnd w:id="586"/>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Magistraţii nu se subordonează scopurilor şi doctrinelor politice.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87" w:name="do|ctI|ttIV|caV|ar103|al2"/>
      <w:bookmarkEnd w:id="587"/>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Magistraţii nu pot să facă parte din partide politice ori să desfăşoare activităţi cu caracter politic.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88" w:name="do|ctI|ttIV|caV|ar103|al3"/>
      <w:bookmarkEnd w:id="588"/>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Magistraţii au obligaţia ca, în exercitarea atribuţiilor, să se abţină de la exprimarea sau manifestarea convingerilor lor politice.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89" w:name="do|ctI|ttIV|caV|ar104"/>
      <w:r>
        <w:rPr>
          <w:rFonts w:ascii="Verdana" w:eastAsia="Times New Roman" w:hAnsi="Verdana" w:cs="Times New Roman"/>
          <w:b/>
          <w:bCs/>
          <w:noProof/>
          <w:color w:val="333399"/>
          <w:lang w:eastAsia="ro-RO"/>
        </w:rPr>
        <w:drawing>
          <wp:inline distT="0" distB="0" distL="0" distR="0">
            <wp:extent cx="96520" cy="96520"/>
            <wp:effectExtent l="0" t="0" r="0" b="0"/>
            <wp:docPr id="566" name="Imagine 5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ar10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89"/>
      <w:r w:rsidRPr="005E0CDC">
        <w:rPr>
          <w:rFonts w:ascii="Verdana" w:eastAsia="Times New Roman" w:hAnsi="Verdana" w:cs="Times New Roman"/>
          <w:b/>
          <w:bCs/>
          <w:color w:val="0000AF"/>
          <w:lang w:eastAsia="ro-RO"/>
        </w:rPr>
        <w:t>Art. 104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90" w:name="do|ctI|ttIV|caV|ar104|pa1"/>
      <w:bookmarkEnd w:id="590"/>
      <w:r w:rsidRPr="005E0CDC">
        <w:rPr>
          <w:rFonts w:ascii="Verdana" w:eastAsia="Times New Roman" w:hAnsi="Verdana" w:cs="Times New Roman"/>
          <w:lang w:eastAsia="ro-RO"/>
        </w:rPr>
        <w:t>Magistraţilor le este interzisă orice manifestare contrară demnităţii funcţiei pe care o ocupă ori de natură să afecteze imparţialitatea sau prestigiul acesteia.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91" w:name="do|ctI|ttIV|caV|ar105"/>
      <w:r>
        <w:rPr>
          <w:rFonts w:ascii="Verdana" w:eastAsia="Times New Roman" w:hAnsi="Verdana" w:cs="Times New Roman"/>
          <w:b/>
          <w:bCs/>
          <w:noProof/>
          <w:color w:val="333399"/>
          <w:lang w:eastAsia="ro-RO"/>
        </w:rPr>
        <w:drawing>
          <wp:inline distT="0" distB="0" distL="0" distR="0">
            <wp:extent cx="96520" cy="96520"/>
            <wp:effectExtent l="0" t="0" r="0" b="0"/>
            <wp:docPr id="565" name="Imagine 5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ar10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91"/>
      <w:r w:rsidRPr="005E0CDC">
        <w:rPr>
          <w:rFonts w:ascii="Verdana" w:eastAsia="Times New Roman" w:hAnsi="Verdana" w:cs="Times New Roman"/>
          <w:b/>
          <w:bCs/>
          <w:color w:val="0000AF"/>
          <w:lang w:eastAsia="ro-RO"/>
        </w:rPr>
        <w:t>Art. 105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92" w:name="do|ctI|ttIV|caV|ar105|al1"/>
      <w:r>
        <w:rPr>
          <w:rFonts w:ascii="Verdana" w:eastAsia="Times New Roman" w:hAnsi="Verdana" w:cs="Times New Roman"/>
          <w:b/>
          <w:bCs/>
          <w:noProof/>
          <w:color w:val="333399"/>
          <w:lang w:eastAsia="ro-RO"/>
        </w:rPr>
        <w:drawing>
          <wp:inline distT="0" distB="0" distL="0" distR="0">
            <wp:extent cx="96520" cy="96520"/>
            <wp:effectExtent l="0" t="0" r="0" b="0"/>
            <wp:docPr id="564" name="Imagine 5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ar105|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92"/>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Magistraţilor le este interzis să participe la judecarea unei cauze, în calitate de judecător sau procuror: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93" w:name="do|ctI|ttIV|caV|ar105|al1|lia"/>
      <w:bookmarkEnd w:id="593"/>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dacă sunt soţi sau rude până la gradul IV inclusiv între 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94" w:name="do|ctI|ttIV|caV|ar105|al1|lib"/>
      <w:bookmarkEnd w:id="594"/>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dacă ei, soţii sau rudele lor până la gradul IV inclusiv au vreun interes în cauză.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95" w:name="do|ctI|ttIV|caV|ar105|al2"/>
      <w:bookmarkEnd w:id="595"/>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Dispoziţiile alin. (1) se aplică şi magistratului care participă, în calitate de judecător sau procuror, la judecarea unei cauze în căile de atac, atunci când soţul sau ruda până la gradul IV inclusiv a magistratului a participat, ca judecător sau procuror, la judecarea în fond a acelei cauze.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96" w:name="do|ctI|ttIV|caV|ar105|al3"/>
      <w:bookmarkEnd w:id="596"/>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 xml:space="preserve">Dispoziţiile alin. (1) şi (2) se completează cu prevederile </w:t>
      </w:r>
      <w:hyperlink r:id="rId160" w:history="1">
        <w:r w:rsidRPr="005E0CDC">
          <w:rPr>
            <w:rFonts w:ascii="Verdana" w:eastAsia="Times New Roman" w:hAnsi="Verdana" w:cs="Times New Roman"/>
            <w:b/>
            <w:bCs/>
            <w:color w:val="333399"/>
            <w:u w:val="single"/>
            <w:lang w:eastAsia="ro-RO"/>
          </w:rPr>
          <w:t>Codului de procedură civilă</w:t>
        </w:r>
      </w:hyperlink>
      <w:r w:rsidRPr="005E0CDC">
        <w:rPr>
          <w:rFonts w:ascii="Verdana" w:eastAsia="Times New Roman" w:hAnsi="Verdana" w:cs="Times New Roman"/>
          <w:lang w:eastAsia="ro-RO"/>
        </w:rPr>
        <w:t xml:space="preserve"> şi ale </w:t>
      </w:r>
      <w:hyperlink r:id="rId161" w:history="1">
        <w:r w:rsidRPr="005E0CDC">
          <w:rPr>
            <w:rFonts w:ascii="Verdana" w:eastAsia="Times New Roman" w:hAnsi="Verdana" w:cs="Times New Roman"/>
            <w:b/>
            <w:bCs/>
            <w:color w:val="333399"/>
            <w:u w:val="single"/>
            <w:lang w:eastAsia="ro-RO"/>
          </w:rPr>
          <w:t>Codului de procedură penală</w:t>
        </w:r>
      </w:hyperlink>
      <w:r w:rsidRPr="005E0CDC">
        <w:rPr>
          <w:rFonts w:ascii="Verdana" w:eastAsia="Times New Roman" w:hAnsi="Verdana" w:cs="Times New Roman"/>
          <w:lang w:eastAsia="ro-RO"/>
        </w:rPr>
        <w:t xml:space="preserve"> referitoare la incompatibilităţi, abţinere şi recuzare.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97" w:name="do|ctI|ttIV|caV|ar106"/>
      <w:r>
        <w:rPr>
          <w:rFonts w:ascii="Verdana" w:eastAsia="Times New Roman" w:hAnsi="Verdana" w:cs="Times New Roman"/>
          <w:b/>
          <w:bCs/>
          <w:noProof/>
          <w:color w:val="333399"/>
          <w:lang w:eastAsia="ro-RO"/>
        </w:rPr>
        <w:drawing>
          <wp:inline distT="0" distB="0" distL="0" distR="0">
            <wp:extent cx="96520" cy="96520"/>
            <wp:effectExtent l="0" t="0" r="0" b="0"/>
            <wp:docPr id="563" name="Imagine 5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ar10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97"/>
      <w:r w:rsidRPr="005E0CDC">
        <w:rPr>
          <w:rFonts w:ascii="Verdana" w:eastAsia="Times New Roman" w:hAnsi="Verdana" w:cs="Times New Roman"/>
          <w:b/>
          <w:bCs/>
          <w:color w:val="0000AF"/>
          <w:lang w:eastAsia="ro-RO"/>
        </w:rPr>
        <w:t>Art. 106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98" w:name="do|ctI|ttIV|caV|ar106|al1"/>
      <w:bookmarkEnd w:id="598"/>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Judecătorul care devine avocat nu poate pune concluzii la instanţa unde a funcţionat, timp de 2 ani de la încetarea calităţii de judecător.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599" w:name="do|ctI|ttIV|caV|ar106|al2"/>
      <w:bookmarkEnd w:id="599"/>
      <w:r w:rsidRPr="005E0CDC">
        <w:rPr>
          <w:rFonts w:ascii="Verdana" w:eastAsia="Times New Roman" w:hAnsi="Verdana" w:cs="Times New Roman"/>
          <w:b/>
          <w:bCs/>
          <w:color w:val="008F00"/>
          <w:lang w:eastAsia="ro-RO"/>
        </w:rPr>
        <w:lastRenderedPageBreak/>
        <w:t>(2)</w:t>
      </w:r>
      <w:r w:rsidRPr="005E0CDC">
        <w:rPr>
          <w:rFonts w:ascii="Verdana" w:eastAsia="Times New Roman" w:hAnsi="Verdana" w:cs="Times New Roman"/>
          <w:lang w:eastAsia="ro-RO"/>
        </w:rPr>
        <w:t>Procurorul care devine avocat nu poate acorda asistenţă juridică la organele de urmărire penală din localitatea unde a funcţionat, timp de 2 ani de la încetarea calităţii de procuror.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00" w:name="do|ctI|ttIV|caV|ar107"/>
      <w:r>
        <w:rPr>
          <w:rFonts w:ascii="Verdana" w:eastAsia="Times New Roman" w:hAnsi="Verdana" w:cs="Times New Roman"/>
          <w:b/>
          <w:bCs/>
          <w:noProof/>
          <w:color w:val="333399"/>
          <w:lang w:eastAsia="ro-RO"/>
        </w:rPr>
        <w:drawing>
          <wp:inline distT="0" distB="0" distL="0" distR="0">
            <wp:extent cx="96520" cy="96520"/>
            <wp:effectExtent l="0" t="0" r="0" b="0"/>
            <wp:docPr id="562" name="Imagine 5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ar10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00"/>
      <w:r w:rsidRPr="005E0CDC">
        <w:rPr>
          <w:rFonts w:ascii="Verdana" w:eastAsia="Times New Roman" w:hAnsi="Verdana" w:cs="Times New Roman"/>
          <w:b/>
          <w:bCs/>
          <w:color w:val="0000AF"/>
          <w:lang w:eastAsia="ro-RO"/>
        </w:rPr>
        <w:t>Art. 107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01" w:name="do|ctI|ttIV|caV|ar107|pa1"/>
      <w:bookmarkEnd w:id="601"/>
      <w:r w:rsidRPr="005E0CDC">
        <w:rPr>
          <w:rFonts w:ascii="Verdana" w:eastAsia="Times New Roman" w:hAnsi="Verdana" w:cs="Times New Roman"/>
          <w:lang w:eastAsia="ro-RO"/>
        </w:rPr>
        <w:t>Magistraţii au obligaţia de a aduce de îndată la cunoştinţa preşedintelui instanţei sau, după caz, a procurorului general în subordinea căruia funcţionează orice ingerinţă în actul de justiţie, de natură politică sau economică, din partea unei persoane fizice sau juridice ori a unui grup de persoane.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02" w:name="do|ctI|ttIV|caV|ar108"/>
      <w:r>
        <w:rPr>
          <w:rFonts w:ascii="Verdana" w:eastAsia="Times New Roman" w:hAnsi="Verdana" w:cs="Times New Roman"/>
          <w:b/>
          <w:bCs/>
          <w:noProof/>
          <w:color w:val="333399"/>
          <w:lang w:eastAsia="ro-RO"/>
        </w:rPr>
        <w:drawing>
          <wp:inline distT="0" distB="0" distL="0" distR="0">
            <wp:extent cx="96520" cy="96520"/>
            <wp:effectExtent l="0" t="0" r="0" b="0"/>
            <wp:docPr id="561" name="Imagine 5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ar10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02"/>
      <w:r w:rsidRPr="005E0CDC">
        <w:rPr>
          <w:rFonts w:ascii="Verdana" w:eastAsia="Times New Roman" w:hAnsi="Verdana" w:cs="Times New Roman"/>
          <w:b/>
          <w:bCs/>
          <w:color w:val="0000AF"/>
          <w:lang w:eastAsia="ro-RO"/>
        </w:rPr>
        <w:t>Art. 108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03" w:name="do|ctI|ttIV|caV|ar108|al1"/>
      <w:r>
        <w:rPr>
          <w:rFonts w:ascii="Verdana" w:eastAsia="Times New Roman" w:hAnsi="Verdana" w:cs="Times New Roman"/>
          <w:b/>
          <w:bCs/>
          <w:noProof/>
          <w:color w:val="333399"/>
          <w:lang w:eastAsia="ro-RO"/>
        </w:rPr>
        <w:drawing>
          <wp:inline distT="0" distB="0" distL="0" distR="0">
            <wp:extent cx="96520" cy="96520"/>
            <wp:effectExtent l="0" t="0" r="0" b="0"/>
            <wp:docPr id="560" name="Imagine 5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ar108|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03"/>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Încălcarea dispoziţiilor art. </w:t>
      </w:r>
      <w:hyperlink r:id="rId162" w:anchor="art=101" w:history="1">
        <w:r w:rsidRPr="005E0CDC">
          <w:rPr>
            <w:rFonts w:ascii="Verdana" w:eastAsia="Times New Roman" w:hAnsi="Verdana" w:cs="Times New Roman"/>
            <w:b/>
            <w:bCs/>
            <w:color w:val="333399"/>
            <w:u w:val="single"/>
            <w:lang w:eastAsia="ro-RO"/>
          </w:rPr>
          <w:t>101</w:t>
        </w:r>
      </w:hyperlink>
      <w:r w:rsidRPr="005E0CDC">
        <w:rPr>
          <w:rFonts w:ascii="Verdana" w:eastAsia="Times New Roman" w:hAnsi="Verdana" w:cs="Times New Roman"/>
          <w:lang w:eastAsia="ro-RO"/>
        </w:rPr>
        <w:t>-</w:t>
      </w:r>
      <w:hyperlink r:id="rId163" w:anchor="art=105" w:history="1">
        <w:r w:rsidRPr="005E0CDC">
          <w:rPr>
            <w:rFonts w:ascii="Verdana" w:eastAsia="Times New Roman" w:hAnsi="Verdana" w:cs="Times New Roman"/>
            <w:b/>
            <w:bCs/>
            <w:color w:val="333399"/>
            <w:u w:val="single"/>
            <w:lang w:eastAsia="ro-RO"/>
          </w:rPr>
          <w:t>105</w:t>
        </w:r>
      </w:hyperlink>
      <w:r w:rsidRPr="005E0CDC">
        <w:rPr>
          <w:rFonts w:ascii="Verdana" w:eastAsia="Times New Roman" w:hAnsi="Verdana" w:cs="Times New Roman"/>
          <w:lang w:eastAsia="ro-RO"/>
        </w:rPr>
        <w:t xml:space="preserve"> şi </w:t>
      </w:r>
      <w:hyperlink r:id="rId164" w:anchor="art=107" w:history="1">
        <w:r w:rsidRPr="005E0CDC">
          <w:rPr>
            <w:rFonts w:ascii="Verdana" w:eastAsia="Times New Roman" w:hAnsi="Verdana" w:cs="Times New Roman"/>
            <w:b/>
            <w:bCs/>
            <w:color w:val="333399"/>
            <w:u w:val="single"/>
            <w:lang w:eastAsia="ro-RO"/>
          </w:rPr>
          <w:t>107</w:t>
        </w:r>
      </w:hyperlink>
      <w:r w:rsidRPr="005E0CDC">
        <w:rPr>
          <w:rFonts w:ascii="Verdana" w:eastAsia="Times New Roman" w:hAnsi="Verdana" w:cs="Times New Roman"/>
          <w:lang w:eastAsia="ro-RO"/>
        </w:rPr>
        <w:t xml:space="preserve"> constituie abateri disciplinare şi se sancţionează, în raport cu gravitatea abaterilor, cu: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04" w:name="do|ctI|ttIV|caV|ar108|al1|lia"/>
      <w:bookmarkEnd w:id="604"/>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suspendarea din funcţie pe timp de maximum 6 luni;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05" w:name="do|ctI|ttIV|caV|ar108|al1|lib"/>
      <w:bookmarkEnd w:id="605"/>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îndepărtarea din magistratură.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06" w:name="do|ctI|ttIV|caV|ar108|al2"/>
      <w:bookmarkEnd w:id="606"/>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 xml:space="preserve">Sancţiunile disciplinare se aplică de către Consiliul Superior al Magistraturii, potrivit procedurii stabilite în Legea nr. </w:t>
      </w:r>
      <w:hyperlink r:id="rId165" w:history="1">
        <w:r w:rsidRPr="005E0CDC">
          <w:rPr>
            <w:rFonts w:ascii="Verdana" w:eastAsia="Times New Roman" w:hAnsi="Verdana" w:cs="Times New Roman"/>
            <w:b/>
            <w:bCs/>
            <w:color w:val="333399"/>
            <w:u w:val="single"/>
            <w:lang w:eastAsia="ro-RO"/>
          </w:rPr>
          <w:t>92/1992</w:t>
        </w:r>
      </w:hyperlink>
      <w:r w:rsidRPr="005E0CDC">
        <w:rPr>
          <w:rFonts w:ascii="Verdana" w:eastAsia="Times New Roman" w:hAnsi="Verdana" w:cs="Times New Roman"/>
          <w:lang w:eastAsia="ro-RO"/>
        </w:rPr>
        <w:t xml:space="preserve"> pentru organizarea judecătorească, republicată,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07" w:name="do|ctI|ttIV|caV|ar108|al3"/>
      <w:bookmarkEnd w:id="607"/>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Judecătorul sau procurorul sancţionat cu îndepărtarea din magistratură nu poate ocupa nici o funcţie de specialitate juridică timp de 3 ani.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08" w:name="do|ctI|ttIV|caV|ar109"/>
      <w:r>
        <w:rPr>
          <w:rFonts w:ascii="Verdana" w:eastAsia="Times New Roman" w:hAnsi="Verdana" w:cs="Times New Roman"/>
          <w:b/>
          <w:bCs/>
          <w:noProof/>
          <w:color w:val="333399"/>
          <w:lang w:eastAsia="ro-RO"/>
        </w:rPr>
        <w:drawing>
          <wp:inline distT="0" distB="0" distL="0" distR="0">
            <wp:extent cx="96520" cy="96520"/>
            <wp:effectExtent l="0" t="0" r="0" b="0"/>
            <wp:docPr id="559" name="Imagine 5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ar10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08"/>
      <w:r w:rsidRPr="005E0CDC">
        <w:rPr>
          <w:rFonts w:ascii="Verdana" w:eastAsia="Times New Roman" w:hAnsi="Verdana" w:cs="Times New Roman"/>
          <w:b/>
          <w:bCs/>
          <w:color w:val="0000AF"/>
          <w:lang w:eastAsia="ro-RO"/>
        </w:rPr>
        <w:t>Art. 109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09" w:name="do|ctI|ttIV|caV|ar109|al1"/>
      <w:bookmarkEnd w:id="609"/>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Magistraţii pot participa la elaborarea de publicaţii sau studii de specialitate, a unor lucrări literare ori ştiinţifice sau la emisiuni audiovizuale, cu excepţia celor cu caracter politic.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10" w:name="do|ctI|ttIV|caV|ar109|al2"/>
      <w:bookmarkEnd w:id="610"/>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Magistraţii pot fi membri ai unor comisii de examinare sau de elaborare a unor proiecte de acte normative, a unor documente interne sau internaţionale.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11" w:name="do|ctI|ttIV|caV|ar110"/>
      <w:r>
        <w:rPr>
          <w:rFonts w:ascii="Verdana" w:eastAsia="Times New Roman" w:hAnsi="Verdana" w:cs="Times New Roman"/>
          <w:b/>
          <w:bCs/>
          <w:noProof/>
          <w:color w:val="333399"/>
          <w:lang w:eastAsia="ro-RO"/>
        </w:rPr>
        <w:drawing>
          <wp:inline distT="0" distB="0" distL="0" distR="0">
            <wp:extent cx="96520" cy="96520"/>
            <wp:effectExtent l="0" t="0" r="0" b="0"/>
            <wp:docPr id="558" name="Imagine 5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ar11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11"/>
      <w:r w:rsidRPr="005E0CDC">
        <w:rPr>
          <w:rFonts w:ascii="Verdana" w:eastAsia="Times New Roman" w:hAnsi="Verdana" w:cs="Times New Roman"/>
          <w:b/>
          <w:bCs/>
          <w:color w:val="0000AF"/>
          <w:lang w:eastAsia="ro-RO"/>
        </w:rPr>
        <w:t>Art. 110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12" w:name="do|ctI|ttIV|caV|ar110|pa1"/>
      <w:bookmarkEnd w:id="612"/>
      <w:r w:rsidRPr="005E0CDC">
        <w:rPr>
          <w:rFonts w:ascii="Verdana" w:eastAsia="Times New Roman" w:hAnsi="Verdana" w:cs="Times New Roman"/>
          <w:lang w:eastAsia="ro-RO"/>
        </w:rPr>
        <w:t xml:space="preserve">Dispoziţiile art. </w:t>
      </w:r>
      <w:hyperlink r:id="rId166" w:anchor="art=101" w:history="1">
        <w:r w:rsidRPr="005E0CDC">
          <w:rPr>
            <w:rFonts w:ascii="Verdana" w:eastAsia="Times New Roman" w:hAnsi="Verdana" w:cs="Times New Roman"/>
            <w:b/>
            <w:bCs/>
            <w:color w:val="333399"/>
            <w:u w:val="single"/>
            <w:lang w:eastAsia="ro-RO"/>
          </w:rPr>
          <w:t>101</w:t>
        </w:r>
      </w:hyperlink>
      <w:r w:rsidRPr="005E0CDC">
        <w:rPr>
          <w:rFonts w:ascii="Verdana" w:eastAsia="Times New Roman" w:hAnsi="Verdana" w:cs="Times New Roman"/>
          <w:lang w:eastAsia="ro-RO"/>
        </w:rPr>
        <w:t>-</w:t>
      </w:r>
      <w:hyperlink r:id="rId167" w:anchor="art=104" w:history="1">
        <w:r w:rsidRPr="005E0CDC">
          <w:rPr>
            <w:rFonts w:ascii="Verdana" w:eastAsia="Times New Roman" w:hAnsi="Verdana" w:cs="Times New Roman"/>
            <w:b/>
            <w:bCs/>
            <w:color w:val="333399"/>
            <w:u w:val="single"/>
            <w:lang w:eastAsia="ro-RO"/>
          </w:rPr>
          <w:t>104</w:t>
        </w:r>
      </w:hyperlink>
      <w:r w:rsidRPr="005E0CDC">
        <w:rPr>
          <w:rFonts w:ascii="Verdana" w:eastAsia="Times New Roman" w:hAnsi="Verdana" w:cs="Times New Roman"/>
          <w:lang w:eastAsia="ro-RO"/>
        </w:rPr>
        <w:t xml:space="preserve">, </w:t>
      </w:r>
      <w:hyperlink r:id="rId168" w:anchor="art=107" w:history="1">
        <w:r w:rsidRPr="005E0CDC">
          <w:rPr>
            <w:rFonts w:ascii="Verdana" w:eastAsia="Times New Roman" w:hAnsi="Verdana" w:cs="Times New Roman"/>
            <w:b/>
            <w:bCs/>
            <w:color w:val="333399"/>
            <w:u w:val="single"/>
            <w:lang w:eastAsia="ro-RO"/>
          </w:rPr>
          <w:t>107</w:t>
        </w:r>
      </w:hyperlink>
      <w:r w:rsidRPr="005E0CDC">
        <w:rPr>
          <w:rFonts w:ascii="Verdana" w:eastAsia="Times New Roman" w:hAnsi="Verdana" w:cs="Times New Roman"/>
          <w:lang w:eastAsia="ro-RO"/>
        </w:rPr>
        <w:t xml:space="preserve"> şi </w:t>
      </w:r>
      <w:hyperlink r:id="rId169" w:anchor="art=109" w:history="1">
        <w:r w:rsidRPr="005E0CDC">
          <w:rPr>
            <w:rFonts w:ascii="Verdana" w:eastAsia="Times New Roman" w:hAnsi="Verdana" w:cs="Times New Roman"/>
            <w:b/>
            <w:bCs/>
            <w:color w:val="333399"/>
            <w:u w:val="single"/>
            <w:lang w:eastAsia="ro-RO"/>
          </w:rPr>
          <w:t>109</w:t>
        </w:r>
      </w:hyperlink>
      <w:r w:rsidRPr="005E0CDC">
        <w:rPr>
          <w:rFonts w:ascii="Verdana" w:eastAsia="Times New Roman" w:hAnsi="Verdana" w:cs="Times New Roman"/>
          <w:lang w:eastAsia="ro-RO"/>
        </w:rPr>
        <w:t xml:space="preserve"> se aplică în mod corespunzător şi judecătorilor Curţii Constituţionale.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13" w:name="do|ctI|ttIV|caVI"/>
      <w:r>
        <w:rPr>
          <w:rFonts w:ascii="Verdana" w:eastAsia="Times New Roman" w:hAnsi="Verdana" w:cs="Times New Roman"/>
          <w:b/>
          <w:bCs/>
          <w:noProof/>
          <w:color w:val="333399"/>
          <w:lang w:eastAsia="ro-RO"/>
        </w:rPr>
        <w:drawing>
          <wp:inline distT="0" distB="0" distL="0" distR="0">
            <wp:extent cx="96520" cy="96520"/>
            <wp:effectExtent l="0" t="0" r="0" b="0"/>
            <wp:docPr id="557" name="Imagine 5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13"/>
      <w:r w:rsidRPr="005E0CDC">
        <w:rPr>
          <w:rFonts w:ascii="Verdana" w:eastAsia="Times New Roman" w:hAnsi="Verdana" w:cs="Times New Roman"/>
          <w:b/>
          <w:bCs/>
          <w:color w:val="005F00"/>
          <w:sz w:val="24"/>
          <w:szCs w:val="24"/>
          <w:lang w:eastAsia="ro-RO"/>
        </w:rPr>
        <w:t>CAPITOLUL VI:</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Dispoziţii comune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14" w:name="do|ctI|ttIV|caVI|ar111"/>
      <w:r>
        <w:rPr>
          <w:rFonts w:ascii="Verdana" w:eastAsia="Times New Roman" w:hAnsi="Verdana" w:cs="Times New Roman"/>
          <w:b/>
          <w:bCs/>
          <w:noProof/>
          <w:color w:val="333399"/>
          <w:lang w:eastAsia="ro-RO"/>
        </w:rPr>
        <w:drawing>
          <wp:inline distT="0" distB="0" distL="0" distR="0">
            <wp:extent cx="96520" cy="96520"/>
            <wp:effectExtent l="0" t="0" r="0" b="0"/>
            <wp:docPr id="556" name="Imagine 5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I|ar11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14"/>
      <w:r w:rsidRPr="005E0CDC">
        <w:rPr>
          <w:rFonts w:ascii="Verdana" w:eastAsia="Times New Roman" w:hAnsi="Verdana" w:cs="Times New Roman"/>
          <w:b/>
          <w:bCs/>
          <w:color w:val="0000AF"/>
          <w:lang w:eastAsia="ro-RO"/>
        </w:rPr>
        <w:t>Art. 111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15" w:name="do|ctI|ttIV|caVI|ar111|al1"/>
      <w:bookmarkEnd w:id="615"/>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Persoanele care exercită demnităţile publice şi funcţiile publice prevăzute în prezentul titlu vor depune o declaraţie de interese, pe propria răspundere, cu privire la funcţiile şi activităţile pe care le desfăşoară, cu excepţia celor legate de mandatul sau funcţia publică pe care o exercită.</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616" w:name="do|ctI|ttIV|caVI|ar111|al2:6"/>
      <w:r>
        <w:rPr>
          <w:rFonts w:ascii="Verdana" w:eastAsia="Times New Roman" w:hAnsi="Verdana" w:cs="Times New Roman"/>
          <w:b/>
          <w:bCs/>
          <w:noProof/>
          <w:vanish/>
          <w:color w:val="333399"/>
          <w:lang w:eastAsia="ro-RO"/>
        </w:rPr>
        <w:drawing>
          <wp:inline distT="0" distB="0" distL="0" distR="0">
            <wp:extent cx="96520" cy="96520"/>
            <wp:effectExtent l="0" t="0" r="0" b="0"/>
            <wp:docPr id="555" name="Imagine 5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I|ar111|al2: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16"/>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Funcţiile şi activităţile care se includ în declaraţia de interese sunt:</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617" w:name="do|ctI|ttIV|caVI|ar111|al2:6|lia:7"/>
      <w:bookmarkEnd w:id="617"/>
      <w:r w:rsidRPr="005E0CDC">
        <w:rPr>
          <w:rFonts w:ascii="Verdana" w:eastAsia="Times New Roman" w:hAnsi="Verdana" w:cs="Times New Roman"/>
          <w:b/>
          <w:bCs/>
          <w:strike/>
          <w:vanish/>
          <w:color w:val="DC143C"/>
          <w:lang w:eastAsia="ro-RO"/>
        </w:rPr>
        <w:t>a)</w:t>
      </w:r>
      <w:r w:rsidRPr="005E0CDC">
        <w:rPr>
          <w:rFonts w:ascii="Verdana" w:eastAsia="Times New Roman" w:hAnsi="Verdana" w:cs="Times New Roman"/>
          <w:strike/>
          <w:vanish/>
          <w:color w:val="DC143C"/>
          <w:lang w:eastAsia="ro-RO"/>
        </w:rPr>
        <w:t>funcţiile deţinute în cadrul unor asociaţii, fundaţii sau alte organizaţii neguvernamentale ori partide politice;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618" w:name="do|ctI|ttIV|caVI|ar111|al2:6|lib:8"/>
      <w:bookmarkEnd w:id="618"/>
      <w:r w:rsidRPr="005E0CDC">
        <w:rPr>
          <w:rFonts w:ascii="Verdana" w:eastAsia="Times New Roman" w:hAnsi="Verdana" w:cs="Times New Roman"/>
          <w:b/>
          <w:bCs/>
          <w:strike/>
          <w:vanish/>
          <w:color w:val="DC143C"/>
          <w:lang w:eastAsia="ro-RO"/>
        </w:rPr>
        <w:t>b)</w:t>
      </w:r>
      <w:r w:rsidRPr="005E0CDC">
        <w:rPr>
          <w:rFonts w:ascii="Verdana" w:eastAsia="Times New Roman" w:hAnsi="Verdana" w:cs="Times New Roman"/>
          <w:strike/>
          <w:vanish/>
          <w:color w:val="DC143C"/>
          <w:lang w:eastAsia="ro-RO"/>
        </w:rPr>
        <w:t>activităţile profesionale remunerate;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619" w:name="do|ctI|ttIV|caVI|ar111|al2:6|lic:9"/>
      <w:bookmarkEnd w:id="619"/>
      <w:r w:rsidRPr="005E0CDC">
        <w:rPr>
          <w:rFonts w:ascii="Verdana" w:eastAsia="Times New Roman" w:hAnsi="Verdana" w:cs="Times New Roman"/>
          <w:b/>
          <w:bCs/>
          <w:strike/>
          <w:vanish/>
          <w:color w:val="DC143C"/>
          <w:lang w:eastAsia="ro-RO"/>
        </w:rPr>
        <w:t>c)</w:t>
      </w:r>
      <w:r w:rsidRPr="005E0CDC">
        <w:rPr>
          <w:rFonts w:ascii="Verdana" w:eastAsia="Times New Roman" w:hAnsi="Verdana" w:cs="Times New Roman"/>
          <w:strike/>
          <w:vanish/>
          <w:color w:val="DC143C"/>
          <w:lang w:eastAsia="ro-RO"/>
        </w:rPr>
        <w:t>calitatea de acţionar sau asociat la societăţi comerciale, inclusiv bănci sau alte instituţii de credit, societăţi de asigurare şi financiare.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20" w:name="do|ctI|ttIV|caVI|ar111|al2"/>
      <w:r>
        <w:rPr>
          <w:rFonts w:ascii="Verdana" w:eastAsia="Times New Roman" w:hAnsi="Verdana" w:cs="Times New Roman"/>
          <w:b/>
          <w:bCs/>
          <w:noProof/>
          <w:color w:val="333399"/>
          <w:lang w:eastAsia="ro-RO"/>
        </w:rPr>
        <w:drawing>
          <wp:inline distT="0" distB="0" distL="0" distR="0">
            <wp:extent cx="96520" cy="96520"/>
            <wp:effectExtent l="0" t="0" r="0" b="0"/>
            <wp:docPr id="554" name="Imagine 5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I|ar111|al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20"/>
      <w:r w:rsidRPr="005E0CDC">
        <w:rPr>
          <w:rFonts w:ascii="Verdana" w:eastAsia="Times New Roman" w:hAnsi="Verdana" w:cs="Times New Roman"/>
          <w:b/>
          <w:bCs/>
          <w:color w:val="008F00"/>
          <w:shd w:val="clear" w:color="auto" w:fill="D3D3D3"/>
          <w:lang w:eastAsia="ro-RO"/>
        </w:rPr>
        <w:t>(2)</w:t>
      </w:r>
      <w:r w:rsidRPr="005E0CDC">
        <w:rPr>
          <w:rFonts w:ascii="Verdana" w:eastAsia="Times New Roman" w:hAnsi="Verdana" w:cs="Times New Roman"/>
          <w:shd w:val="clear" w:color="auto" w:fill="D3D3D3"/>
          <w:lang w:eastAsia="ro-RO"/>
        </w:rPr>
        <w:t>Funcţiile şi activităţile care se includ în declaraţia de interese sunt: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21" w:name="do|ctI|ttIV|caVI|ar111|al2|lia"/>
      <w:bookmarkEnd w:id="621"/>
      <w:r w:rsidRPr="005E0CDC">
        <w:rPr>
          <w:rFonts w:ascii="Verdana" w:eastAsia="Times New Roman" w:hAnsi="Verdana" w:cs="Times New Roman"/>
          <w:b/>
          <w:bCs/>
          <w:color w:val="8F0000"/>
          <w:shd w:val="clear" w:color="auto" w:fill="D3D3D3"/>
          <w:lang w:eastAsia="ro-RO"/>
        </w:rPr>
        <w:t>a)</w:t>
      </w:r>
      <w:r w:rsidRPr="005E0CDC">
        <w:rPr>
          <w:rFonts w:ascii="Verdana" w:eastAsia="Times New Roman" w:hAnsi="Verdana" w:cs="Times New Roman"/>
          <w:shd w:val="clear" w:color="auto" w:fill="D3D3D3"/>
          <w:lang w:eastAsia="ro-RO"/>
        </w:rPr>
        <w:t>calitatea de asociat sau acţionar la societăţi comerciale, companii/societăţi naţionale, instituţii de credit, grupuri de interes economic, precum şi membru în asociaţii, fundaţii sau alte organizaţii neguvernamentale;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22" w:name="do|ctI|ttIV|caVI|ar111|al2|lib"/>
      <w:bookmarkEnd w:id="622"/>
      <w:r w:rsidRPr="005E0CDC">
        <w:rPr>
          <w:rFonts w:ascii="Verdana" w:eastAsia="Times New Roman" w:hAnsi="Verdana" w:cs="Times New Roman"/>
          <w:b/>
          <w:bCs/>
          <w:color w:val="8F0000"/>
          <w:shd w:val="clear" w:color="auto" w:fill="D3D3D3"/>
          <w:lang w:eastAsia="ro-RO"/>
        </w:rPr>
        <w:t>b)</w:t>
      </w:r>
      <w:r w:rsidRPr="005E0CDC">
        <w:rPr>
          <w:rFonts w:ascii="Verdana" w:eastAsia="Times New Roman" w:hAnsi="Verdana" w:cs="Times New Roman"/>
          <w:shd w:val="clear" w:color="auto" w:fill="D3D3D3"/>
          <w:lang w:eastAsia="ro-RO"/>
        </w:rPr>
        <w:t>funcţia de membru în organele de conducere, administrare şi control ale societăţilor comerciale, regiilor autonome, companiilor/societăţilor naţionale, instituţiilor de credit, grupurilor de interes economic, asociaţiilor sau fundaţiilor ori al altor organizaţii neguvernamentale;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23" w:name="do|ctI|ttIV|caVI|ar111|al2|lic"/>
      <w:bookmarkEnd w:id="623"/>
      <w:r w:rsidRPr="005E0CDC">
        <w:rPr>
          <w:rFonts w:ascii="Verdana" w:eastAsia="Times New Roman" w:hAnsi="Verdana" w:cs="Times New Roman"/>
          <w:b/>
          <w:bCs/>
          <w:color w:val="8F0000"/>
          <w:shd w:val="clear" w:color="auto" w:fill="D3D3D3"/>
          <w:lang w:eastAsia="ro-RO"/>
        </w:rPr>
        <w:t>c)</w:t>
      </w:r>
      <w:r w:rsidRPr="005E0CDC">
        <w:rPr>
          <w:rFonts w:ascii="Verdana" w:eastAsia="Times New Roman" w:hAnsi="Verdana" w:cs="Times New Roman"/>
          <w:shd w:val="clear" w:color="auto" w:fill="D3D3D3"/>
          <w:lang w:eastAsia="ro-RO"/>
        </w:rPr>
        <w:t>calitatea de membru în cadrul asociaţiilor profesionale şi/sau sindicale;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24" w:name="do|ctI|ttIV|caVI|ar111|al2|lid"/>
      <w:bookmarkEnd w:id="624"/>
      <w:r w:rsidRPr="005E0CDC">
        <w:rPr>
          <w:rFonts w:ascii="Verdana" w:eastAsia="Times New Roman" w:hAnsi="Verdana" w:cs="Times New Roman"/>
          <w:b/>
          <w:bCs/>
          <w:color w:val="8F0000"/>
          <w:shd w:val="clear" w:color="auto" w:fill="D3D3D3"/>
          <w:lang w:eastAsia="ro-RO"/>
        </w:rPr>
        <w:t>d)</w:t>
      </w:r>
      <w:r w:rsidRPr="005E0CDC">
        <w:rPr>
          <w:rFonts w:ascii="Verdana" w:eastAsia="Times New Roman" w:hAnsi="Verdana" w:cs="Times New Roman"/>
          <w:shd w:val="clear" w:color="auto" w:fill="D3D3D3"/>
          <w:lang w:eastAsia="ro-RO"/>
        </w:rPr>
        <w:t>calitatea de membru în organele de conducere, administrare şi control, retribuite sau neretribuite, deţinute în cadrul partidelor politice, funcţia deţinută şi denumirea partidului politic.</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53" name="Imagine 55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600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09-mar-2005 Art. 111, alin. (2) din cartea I, titlul IV, capitolul VI modificat de Art. II, punctul 1. din </w:t>
      </w:r>
      <w:hyperlink r:id="rId170" w:anchor="do|arii|pt1" w:history="1">
        <w:r w:rsidRPr="005E0CDC">
          <w:rPr>
            <w:rFonts w:ascii="Verdana" w:eastAsia="Times New Roman" w:hAnsi="Verdana" w:cs="Times New Roman"/>
            <w:b/>
            <w:bCs/>
            <w:i/>
            <w:iCs/>
            <w:color w:val="333399"/>
            <w:sz w:val="18"/>
            <w:szCs w:val="18"/>
            <w:u w:val="single"/>
            <w:shd w:val="clear" w:color="auto" w:fill="FFFFFF"/>
            <w:lang w:eastAsia="ro-RO"/>
          </w:rPr>
          <w:t>Ordonanta urgenta 14/2005</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25" w:name="do|ctI|ttIV|caVI|ar111|al3"/>
      <w:bookmarkEnd w:id="625"/>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Persoanele prevăzute la alin. (1), care nu îndeplinesc alte funcţii sau nu desfăşoară alte activităţi decât cele legate de mandatul sau funcţia pe care o exercită, depun o declaraţie în acest sens.</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626" w:name="do|ctI|ttIV|caVI|ar112:65"/>
      <w:r>
        <w:rPr>
          <w:rFonts w:ascii="Verdana" w:eastAsia="Times New Roman" w:hAnsi="Verdana" w:cs="Times New Roman"/>
          <w:b/>
          <w:bCs/>
          <w:noProof/>
          <w:vanish/>
          <w:color w:val="333399"/>
          <w:lang w:eastAsia="ro-RO"/>
        </w:rPr>
        <w:drawing>
          <wp:inline distT="0" distB="0" distL="0" distR="0">
            <wp:extent cx="96520" cy="96520"/>
            <wp:effectExtent l="0" t="0" r="0" b="0"/>
            <wp:docPr id="552" name="Imagine 5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I|ar112:6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26"/>
      <w:r w:rsidRPr="005E0CDC">
        <w:rPr>
          <w:rFonts w:ascii="Verdana" w:eastAsia="Times New Roman" w:hAnsi="Verdana" w:cs="Times New Roman"/>
          <w:b/>
          <w:bCs/>
          <w:strike/>
          <w:vanish/>
          <w:color w:val="DC143C"/>
          <w:lang w:eastAsia="ro-RO"/>
        </w:rPr>
        <w:t>Art. 112</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627" w:name="do|ctI|ttIV|caVI|ar112:65|al1:66"/>
      <w:bookmarkEnd w:id="627"/>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Declaraţia de interese se depune în termen de 60 de zile de la data intrării în vigoare a prezentei legi sau în termen de 15 zile de la data validării mandatului ori, după caz, de la data numirii în funcţie.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628" w:name="do|ctI|ttIV|caVI|ar112:65|al2:67"/>
      <w:bookmarkEnd w:id="628"/>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 xml:space="preserve">Persoanele care exercită demnităţile publice şi funcţiile publice prevăzute în prezentul titlu vor actualiza declaraţiile de interese ori de câte ori intervin schimbări care, potrivit art. </w:t>
      </w:r>
      <w:hyperlink r:id="rId171" w:anchor="art=111" w:history="1">
        <w:r w:rsidRPr="005E0CDC">
          <w:rPr>
            <w:rFonts w:ascii="Verdana" w:eastAsia="Times New Roman" w:hAnsi="Verdana" w:cs="Times New Roman"/>
            <w:b/>
            <w:bCs/>
            <w:strike/>
            <w:vanish/>
            <w:color w:val="333399"/>
            <w:u w:val="single"/>
            <w:lang w:eastAsia="ro-RO"/>
          </w:rPr>
          <w:t>111 alin. (2)</w:t>
        </w:r>
      </w:hyperlink>
      <w:r w:rsidRPr="005E0CDC">
        <w:rPr>
          <w:rFonts w:ascii="Verdana" w:eastAsia="Times New Roman" w:hAnsi="Verdana" w:cs="Times New Roman"/>
          <w:strike/>
          <w:vanish/>
          <w:color w:val="DC143C"/>
          <w:lang w:eastAsia="ro-RO"/>
        </w:rPr>
        <w:t>, trebuie înscrise în aceste declaraţii. Actualizarea se face în termen de 30 de zile de la data începerii, modificării sau încetării funcţiilor sau activităţilor.</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551" name="Imagine 55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999_002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25-nov-2007 Art. 112 din cartea I, titlul IV, capitolul VI abrogat de Art. 60, alin. (1), litera B. din capitolul VIII din </w:t>
      </w:r>
      <w:hyperlink r:id="rId172" w:anchor="do|caviii|ar60|al1|lib" w:history="1">
        <w:r w:rsidRPr="005E0CDC">
          <w:rPr>
            <w:rFonts w:ascii="Verdana" w:eastAsia="Times New Roman" w:hAnsi="Verdana" w:cs="Times New Roman"/>
            <w:b/>
            <w:bCs/>
            <w:i/>
            <w:iCs/>
            <w:color w:val="333399"/>
            <w:sz w:val="18"/>
            <w:szCs w:val="18"/>
            <w:u w:val="single"/>
            <w:shd w:val="clear" w:color="auto" w:fill="FFFFFF"/>
            <w:lang w:eastAsia="ro-RO"/>
          </w:rPr>
          <w:t>Legea 144/2007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629" w:name="do|ctI|ttIV|caVI|ar113:68"/>
      <w:r>
        <w:rPr>
          <w:rFonts w:ascii="Verdana" w:eastAsia="Times New Roman" w:hAnsi="Verdana" w:cs="Times New Roman"/>
          <w:b/>
          <w:bCs/>
          <w:noProof/>
          <w:vanish/>
          <w:color w:val="333399"/>
          <w:lang w:eastAsia="ro-RO"/>
        </w:rPr>
        <w:lastRenderedPageBreak/>
        <w:drawing>
          <wp:inline distT="0" distB="0" distL="0" distR="0">
            <wp:extent cx="96520" cy="96520"/>
            <wp:effectExtent l="0" t="0" r="0" b="0"/>
            <wp:docPr id="550" name="Imagine 5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I|ar113:6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29"/>
      <w:r w:rsidRPr="005E0CDC">
        <w:rPr>
          <w:rFonts w:ascii="Verdana" w:eastAsia="Times New Roman" w:hAnsi="Verdana" w:cs="Times New Roman"/>
          <w:b/>
          <w:bCs/>
          <w:strike/>
          <w:vanish/>
          <w:color w:val="DC143C"/>
          <w:lang w:eastAsia="ro-RO"/>
        </w:rPr>
        <w:t>Art. 113</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630" w:name="do|ctI|ttIV|caVI|ar113:68|al1:69"/>
      <w:r>
        <w:rPr>
          <w:rFonts w:ascii="Verdana" w:eastAsia="Times New Roman" w:hAnsi="Verdana" w:cs="Times New Roman"/>
          <w:b/>
          <w:bCs/>
          <w:noProof/>
          <w:vanish/>
          <w:color w:val="333399"/>
          <w:lang w:eastAsia="ro-RO"/>
        </w:rPr>
        <w:drawing>
          <wp:inline distT="0" distB="0" distL="0" distR="0">
            <wp:extent cx="96520" cy="96520"/>
            <wp:effectExtent l="0" t="0" r="0" b="0"/>
            <wp:docPr id="549" name="Imagine 5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I|ar113:68|al1:6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30"/>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Declaraţiile de interese sunt publice şi se depun după cum urmează:</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631" w:name="do|ctI|ttIV|caVI|ar113:68|al1:69|lia:70"/>
      <w:bookmarkEnd w:id="631"/>
      <w:r w:rsidRPr="005E0CDC">
        <w:rPr>
          <w:rFonts w:ascii="Verdana" w:eastAsia="Times New Roman" w:hAnsi="Verdana" w:cs="Times New Roman"/>
          <w:b/>
          <w:bCs/>
          <w:strike/>
          <w:vanish/>
          <w:color w:val="DC143C"/>
          <w:lang w:eastAsia="ro-RO"/>
        </w:rPr>
        <w:t>a)</w:t>
      </w:r>
      <w:r w:rsidRPr="005E0CDC">
        <w:rPr>
          <w:rFonts w:ascii="Verdana" w:eastAsia="Times New Roman" w:hAnsi="Verdana" w:cs="Times New Roman"/>
          <w:strike/>
          <w:vanish/>
          <w:color w:val="DC143C"/>
          <w:lang w:eastAsia="ro-RO"/>
        </w:rPr>
        <w:t>Preşedintele României, la şeful Cancelariei Administraţiei Prezidenţiale;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632" w:name="do|ctI|ttIV|caVI|ar113:68|al1:69|lib:71"/>
      <w:bookmarkEnd w:id="632"/>
      <w:r w:rsidRPr="005E0CDC">
        <w:rPr>
          <w:rFonts w:ascii="Verdana" w:eastAsia="Times New Roman" w:hAnsi="Verdana" w:cs="Times New Roman"/>
          <w:b/>
          <w:bCs/>
          <w:strike/>
          <w:vanish/>
          <w:color w:val="DC143C"/>
          <w:lang w:eastAsia="ro-RO"/>
        </w:rPr>
        <w:t>b)</w:t>
      </w:r>
      <w:r w:rsidRPr="005E0CDC">
        <w:rPr>
          <w:rFonts w:ascii="Verdana" w:eastAsia="Times New Roman" w:hAnsi="Verdana" w:cs="Times New Roman"/>
          <w:strike/>
          <w:vanish/>
          <w:color w:val="DC143C"/>
          <w:lang w:eastAsia="ro-RO"/>
        </w:rPr>
        <w:t>deputaţii şi senatorii, la secretarul general al Camerei din care aceştia fac parte;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633" w:name="do|ctI|ttIV|caVI|ar113:68|al1:69|lic:72"/>
      <w:bookmarkEnd w:id="633"/>
      <w:r w:rsidRPr="005E0CDC">
        <w:rPr>
          <w:rFonts w:ascii="Verdana" w:eastAsia="Times New Roman" w:hAnsi="Verdana" w:cs="Times New Roman"/>
          <w:b/>
          <w:bCs/>
          <w:strike/>
          <w:vanish/>
          <w:color w:val="DC143C"/>
          <w:lang w:eastAsia="ro-RO"/>
        </w:rPr>
        <w:t>c)</w:t>
      </w:r>
      <w:r w:rsidRPr="005E0CDC">
        <w:rPr>
          <w:rFonts w:ascii="Verdana" w:eastAsia="Times New Roman" w:hAnsi="Verdana" w:cs="Times New Roman"/>
          <w:strike/>
          <w:vanish/>
          <w:color w:val="DC143C"/>
          <w:lang w:eastAsia="ro-RO"/>
        </w:rPr>
        <w:t>consilierii prezidenţiali şi consilierii de stat din Administraţia Prezidenţială, la şeful Cancelariei Administraţiei Prezidenţiale;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634" w:name="do|ctI|ttIV|caVI|ar113:68|al1:69|lid:73"/>
      <w:bookmarkEnd w:id="634"/>
      <w:r w:rsidRPr="005E0CDC">
        <w:rPr>
          <w:rFonts w:ascii="Verdana" w:eastAsia="Times New Roman" w:hAnsi="Verdana" w:cs="Times New Roman"/>
          <w:b/>
          <w:bCs/>
          <w:strike/>
          <w:vanish/>
          <w:color w:val="DC143C"/>
          <w:lang w:eastAsia="ro-RO"/>
        </w:rPr>
        <w:t>d)</w:t>
      </w:r>
      <w:r w:rsidRPr="005E0CDC">
        <w:rPr>
          <w:rFonts w:ascii="Verdana" w:eastAsia="Times New Roman" w:hAnsi="Verdana" w:cs="Times New Roman"/>
          <w:strike/>
          <w:vanish/>
          <w:color w:val="DC143C"/>
          <w:lang w:eastAsia="ro-RO"/>
        </w:rPr>
        <w:t>membrii Guvernului, secretarii de stat şi subsecretarii de stat, la secretarul general al Guvernului;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635" w:name="do|ctI|ttIV|caVI|ar113:68|al1:69|lie:74"/>
      <w:bookmarkEnd w:id="635"/>
      <w:r w:rsidRPr="005E0CDC">
        <w:rPr>
          <w:rFonts w:ascii="Verdana" w:eastAsia="Times New Roman" w:hAnsi="Verdana" w:cs="Times New Roman"/>
          <w:b/>
          <w:bCs/>
          <w:strike/>
          <w:vanish/>
          <w:color w:val="DC143C"/>
          <w:lang w:eastAsia="ro-RO"/>
        </w:rPr>
        <w:t>e)</w:t>
      </w:r>
      <w:r w:rsidRPr="005E0CDC">
        <w:rPr>
          <w:rFonts w:ascii="Verdana" w:eastAsia="Times New Roman" w:hAnsi="Verdana" w:cs="Times New Roman"/>
          <w:strike/>
          <w:vanish/>
          <w:color w:val="DC143C"/>
          <w:lang w:eastAsia="ro-RO"/>
        </w:rPr>
        <w:t>persoanele care îndeplinesc funcţii asimilate celei de ministru, secretar de stat sau subsecretar de stat, la secretarul general al autorităţii publice sub controlul căreia se află;</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636" w:name="do|ctI|ttIV|caVI|ar113:68|al1:69|lif:75"/>
      <w:bookmarkEnd w:id="636"/>
      <w:r w:rsidRPr="005E0CDC">
        <w:rPr>
          <w:rFonts w:ascii="Verdana" w:eastAsia="Times New Roman" w:hAnsi="Verdana" w:cs="Times New Roman"/>
          <w:b/>
          <w:bCs/>
          <w:strike/>
          <w:vanish/>
          <w:color w:val="DC143C"/>
          <w:lang w:eastAsia="ro-RO"/>
        </w:rPr>
        <w:t>f)</w:t>
      </w:r>
      <w:r w:rsidRPr="005E0CDC">
        <w:rPr>
          <w:rFonts w:ascii="Verdana" w:eastAsia="Times New Roman" w:hAnsi="Verdana" w:cs="Times New Roman"/>
          <w:strike/>
          <w:vanish/>
          <w:color w:val="DC143C"/>
          <w:lang w:eastAsia="ro-RO"/>
        </w:rPr>
        <w:t>magistraţii, la preşedintele instanţei sau la conducătorul parchetului la care funcţionează; preşedinţii instanţelor şi conducătorii parchetelor, la preşedinţii instanţelor şi, respectiv, conducătorii parchetelor superioare; preşedintele Curţii Supreme de Justiţie, procurorul general al Parchetului de pe lângă Curtea Supremă de Justiţie şi procurorul general al Parchetului Naţional Anticorupţie, la Consiliul Superior al Magistraturii;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637" w:name="do|ctI|ttIV|caVI|ar113:68|al1:69|lig:76"/>
      <w:bookmarkEnd w:id="637"/>
      <w:r w:rsidRPr="005E0CDC">
        <w:rPr>
          <w:rFonts w:ascii="Verdana" w:eastAsia="Times New Roman" w:hAnsi="Verdana" w:cs="Times New Roman"/>
          <w:b/>
          <w:bCs/>
          <w:strike/>
          <w:vanish/>
          <w:color w:val="DC143C"/>
          <w:lang w:eastAsia="ro-RO"/>
        </w:rPr>
        <w:t>g)</w:t>
      </w:r>
      <w:r w:rsidRPr="005E0CDC">
        <w:rPr>
          <w:rFonts w:ascii="Verdana" w:eastAsia="Times New Roman" w:hAnsi="Verdana" w:cs="Times New Roman"/>
          <w:strike/>
          <w:vanish/>
          <w:color w:val="DC143C"/>
          <w:lang w:eastAsia="ro-RO"/>
        </w:rPr>
        <w:t>prefecţii şi subprefecţii, la secretarul general al prefecturii;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638" w:name="do|ctI|ttIV|caVI|ar113:68|al1:69|lih:77"/>
      <w:bookmarkEnd w:id="638"/>
      <w:r w:rsidRPr="005E0CDC">
        <w:rPr>
          <w:rFonts w:ascii="Verdana" w:eastAsia="Times New Roman" w:hAnsi="Verdana" w:cs="Times New Roman"/>
          <w:b/>
          <w:bCs/>
          <w:strike/>
          <w:vanish/>
          <w:color w:val="DC143C"/>
          <w:lang w:eastAsia="ro-RO"/>
        </w:rPr>
        <w:t>h)</w:t>
      </w:r>
      <w:r w:rsidRPr="005E0CDC">
        <w:rPr>
          <w:rFonts w:ascii="Verdana" w:eastAsia="Times New Roman" w:hAnsi="Verdana" w:cs="Times New Roman"/>
          <w:strike/>
          <w:vanish/>
          <w:color w:val="DC143C"/>
          <w:lang w:eastAsia="ro-RO"/>
        </w:rPr>
        <w:t>aleşii locali, la secretarul unităţii administrativ-teritoriale;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639" w:name="do|ctI|ttIV|caVI|ar113:68|al1:69|lii:78"/>
      <w:bookmarkEnd w:id="639"/>
      <w:r w:rsidRPr="005E0CDC">
        <w:rPr>
          <w:rFonts w:ascii="Verdana" w:eastAsia="Times New Roman" w:hAnsi="Verdana" w:cs="Times New Roman"/>
          <w:b/>
          <w:bCs/>
          <w:strike/>
          <w:vanish/>
          <w:color w:val="DC143C"/>
          <w:lang w:eastAsia="ro-RO"/>
        </w:rPr>
        <w:t>i)</w:t>
      </w:r>
      <w:r w:rsidRPr="005E0CDC">
        <w:rPr>
          <w:rFonts w:ascii="Verdana" w:eastAsia="Times New Roman" w:hAnsi="Verdana" w:cs="Times New Roman"/>
          <w:strike/>
          <w:vanish/>
          <w:color w:val="DC143C"/>
          <w:lang w:eastAsia="ro-RO"/>
        </w:rPr>
        <w:t>funcţionarii publici, la compartimentul de resurse umane din cadrul autorităţilor publice, instituţiilor publice sau, după caz, al unităţilor din care fac parte.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640" w:name="do|ctI|ttIV|caVI|ar113:68|al2:79"/>
      <w:bookmarkEnd w:id="640"/>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 xml:space="preserve">Numele persoanelor prevăzute la alin. (1), care, în mod nejustificat, nu depun declaraţia de interese potrivit art. </w:t>
      </w:r>
      <w:hyperlink r:id="rId173" w:anchor="art=112" w:history="1">
        <w:r w:rsidRPr="005E0CDC">
          <w:rPr>
            <w:rFonts w:ascii="Verdana" w:eastAsia="Times New Roman" w:hAnsi="Verdana" w:cs="Times New Roman"/>
            <w:b/>
            <w:bCs/>
            <w:strike/>
            <w:vanish/>
            <w:color w:val="333399"/>
            <w:u w:val="single"/>
            <w:lang w:eastAsia="ro-RO"/>
          </w:rPr>
          <w:t>112</w:t>
        </w:r>
      </w:hyperlink>
      <w:r w:rsidRPr="005E0CDC">
        <w:rPr>
          <w:rFonts w:ascii="Verdana" w:eastAsia="Times New Roman" w:hAnsi="Verdana" w:cs="Times New Roman"/>
          <w:strike/>
          <w:vanish/>
          <w:color w:val="DC143C"/>
          <w:lang w:eastAsia="ro-RO"/>
        </w:rPr>
        <w:t>, se publică pe paginile de Internet ale Parlamentului, Guvernului, ministerelor, celorlalte autorităţi ori instituţii publice centrale, prefecturilor sau consiliilor judeţene, după caz.</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641" w:name="do|ctI|ttIV|caVI|ar113:68|al3:80"/>
      <w:bookmarkEnd w:id="641"/>
      <w:r w:rsidRPr="005E0CDC">
        <w:rPr>
          <w:rFonts w:ascii="Verdana" w:eastAsia="Times New Roman" w:hAnsi="Verdana" w:cs="Times New Roman"/>
          <w:b/>
          <w:bCs/>
          <w:strike/>
          <w:vanish/>
          <w:color w:val="DC143C"/>
          <w:lang w:eastAsia="ro-RO"/>
        </w:rPr>
        <w:t>(3)</w:t>
      </w:r>
      <w:r w:rsidRPr="005E0CDC">
        <w:rPr>
          <w:rFonts w:ascii="Verdana" w:eastAsia="Times New Roman" w:hAnsi="Verdana" w:cs="Times New Roman"/>
          <w:strike/>
          <w:vanish/>
          <w:color w:val="DC143C"/>
          <w:lang w:eastAsia="ro-RO"/>
        </w:rPr>
        <w:t>Evidenţa declaraţiilor de interese se consemnează într-un registru special, denumit "Registrul declaraţiilor de interese", al cărui model se stabileşte prin hotărâre a Guvernului.</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548" name="Imagine 54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999_002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25-nov-2007 Art. 113 din cartea I, titlul IV, capitolul VI abrogat de Art. 60, alin. (1), litera B. din capitolul VIII din </w:t>
      </w:r>
      <w:hyperlink r:id="rId174" w:anchor="do|caviii|ar60|al1|lib" w:history="1">
        <w:r w:rsidRPr="005E0CDC">
          <w:rPr>
            <w:rFonts w:ascii="Verdana" w:eastAsia="Times New Roman" w:hAnsi="Verdana" w:cs="Times New Roman"/>
            <w:b/>
            <w:bCs/>
            <w:i/>
            <w:iCs/>
            <w:color w:val="333399"/>
            <w:sz w:val="18"/>
            <w:szCs w:val="18"/>
            <w:u w:val="single"/>
            <w:shd w:val="clear" w:color="auto" w:fill="FFFFFF"/>
            <w:lang w:eastAsia="ro-RO"/>
          </w:rPr>
          <w:t>Legea 144/2007</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42" w:name="do|ctI|ttIV|caVI|ar114"/>
      <w:r>
        <w:rPr>
          <w:rFonts w:ascii="Verdana" w:eastAsia="Times New Roman" w:hAnsi="Verdana" w:cs="Times New Roman"/>
          <w:b/>
          <w:bCs/>
          <w:noProof/>
          <w:color w:val="333399"/>
          <w:lang w:eastAsia="ro-RO"/>
        </w:rPr>
        <w:drawing>
          <wp:inline distT="0" distB="0" distL="0" distR="0">
            <wp:extent cx="96520" cy="96520"/>
            <wp:effectExtent l="0" t="0" r="0" b="0"/>
            <wp:docPr id="547" name="Imagine 5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I|ar11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42"/>
      <w:r w:rsidRPr="005E0CDC">
        <w:rPr>
          <w:rFonts w:ascii="Verdana" w:eastAsia="Times New Roman" w:hAnsi="Verdana" w:cs="Times New Roman"/>
          <w:b/>
          <w:bCs/>
          <w:color w:val="0000AF"/>
          <w:lang w:eastAsia="ro-RO"/>
        </w:rPr>
        <w:t>Art. 114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43" w:name="do|ctI|ttIV|caVI|ar114|al1"/>
      <w:bookmarkEnd w:id="643"/>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Se interzice folosirea de către o persoană care exercită o demnitate publică sau o funcţie publică dintre cele prevăzute în prezentul titlu, în interes privat, a simbolurilor care au legătură cu exerciţiul demnităţii sau funcţiei sale.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44" w:name="do|ctI|ttIV|caVI|ar114|al2"/>
      <w:bookmarkEnd w:id="644"/>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Se interzice folosirea sau permisiunea de a folosi numele însoţit de calitatea persoanei care exercită demnităţile publice şi funcţiile publice prevăzute în prezentul titlu în orice formă de publicitate a unui agent economic român sau străin, precum şi a vreunui produs comercial, naţional sau străin.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45" w:name="do|ctI|ttIV|caVI|ar114|al3"/>
      <w:bookmarkEnd w:id="645"/>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Se interzice folosirea sau permisiunea de a folosi imaginea publică, numele, vocea sau semnătura persoanei care exercită demnităţile publice şi funcţiile publice prevăzute în prezentul titlu pentru orice formă de publicitate privitoare la o activitate care aduce profit, cu excepţia publicităţii gratuite pentru scopuri caritabile.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46" w:name="do|ctI|ttIV|caVI|ar114|al4"/>
      <w:bookmarkEnd w:id="646"/>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Se interzice persoanelor care exercită o demnitate publică sau o funcţie publică dintre cele prevăzute în prezentul titlu folosirea sau exploatarea directă sau indirectă a informaţiilor care nu sunt publice, obţinute în legătură cu exercitarea atribuţiilor, în scopul obţinerii de avantaje pentru ei sau pentru alţii.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47" w:name="do|ctI|ttIV|caVII"/>
      <w:r>
        <w:rPr>
          <w:rFonts w:ascii="Verdana" w:eastAsia="Times New Roman" w:hAnsi="Verdana" w:cs="Times New Roman"/>
          <w:b/>
          <w:bCs/>
          <w:noProof/>
          <w:color w:val="333399"/>
          <w:lang w:eastAsia="ro-RO"/>
        </w:rPr>
        <w:drawing>
          <wp:inline distT="0" distB="0" distL="0" distR="0">
            <wp:extent cx="96520" cy="96520"/>
            <wp:effectExtent l="0" t="0" r="0" b="0"/>
            <wp:docPr id="546" name="Imagine 5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47"/>
      <w:r w:rsidRPr="005E0CDC">
        <w:rPr>
          <w:rFonts w:ascii="Verdana" w:eastAsia="Times New Roman" w:hAnsi="Verdana" w:cs="Times New Roman"/>
          <w:b/>
          <w:bCs/>
          <w:color w:val="005F00"/>
          <w:sz w:val="24"/>
          <w:szCs w:val="24"/>
          <w:lang w:eastAsia="ro-RO"/>
        </w:rPr>
        <w:t>CAPITOLUL VII:</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Dispoziţii finale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48" w:name="do|ctI|ttIV|caVII|ar115"/>
      <w:r>
        <w:rPr>
          <w:rFonts w:ascii="Verdana" w:eastAsia="Times New Roman" w:hAnsi="Verdana" w:cs="Times New Roman"/>
          <w:b/>
          <w:bCs/>
          <w:noProof/>
          <w:color w:val="333399"/>
          <w:lang w:eastAsia="ro-RO"/>
        </w:rPr>
        <w:drawing>
          <wp:inline distT="0" distB="0" distL="0" distR="0">
            <wp:extent cx="96520" cy="96520"/>
            <wp:effectExtent l="0" t="0" r="0" b="0"/>
            <wp:docPr id="545" name="Imagine 5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II|ar11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48"/>
      <w:r w:rsidRPr="005E0CDC">
        <w:rPr>
          <w:rFonts w:ascii="Verdana" w:eastAsia="Times New Roman" w:hAnsi="Verdana" w:cs="Times New Roman"/>
          <w:b/>
          <w:bCs/>
          <w:color w:val="0000AF"/>
          <w:lang w:eastAsia="ro-RO"/>
        </w:rPr>
        <w:t>Art. 115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49" w:name="do|ctI|ttIV|caVII|ar115|pa1"/>
      <w:bookmarkEnd w:id="649"/>
      <w:r w:rsidRPr="005E0CDC">
        <w:rPr>
          <w:rFonts w:ascii="Verdana" w:eastAsia="Times New Roman" w:hAnsi="Verdana" w:cs="Times New Roman"/>
          <w:lang w:eastAsia="ro-RO"/>
        </w:rPr>
        <w:t>Alte cazuri de incompatibilităţi şi interdicţii sunt cele stabilite prin legi speciale.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50" w:name="do|ctI|ttIV|caVII|ar116"/>
      <w:r>
        <w:rPr>
          <w:rFonts w:ascii="Verdana" w:eastAsia="Times New Roman" w:hAnsi="Verdana" w:cs="Times New Roman"/>
          <w:b/>
          <w:bCs/>
          <w:noProof/>
          <w:color w:val="333399"/>
          <w:lang w:eastAsia="ro-RO"/>
        </w:rPr>
        <w:drawing>
          <wp:inline distT="0" distB="0" distL="0" distR="0">
            <wp:extent cx="96520" cy="96520"/>
            <wp:effectExtent l="0" t="0" r="0" b="0"/>
            <wp:docPr id="544" name="Imagine 5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II|ar11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50"/>
      <w:r w:rsidRPr="005E0CDC">
        <w:rPr>
          <w:rFonts w:ascii="Verdana" w:eastAsia="Times New Roman" w:hAnsi="Verdana" w:cs="Times New Roman"/>
          <w:b/>
          <w:bCs/>
          <w:color w:val="0000AF"/>
          <w:lang w:eastAsia="ro-RO"/>
        </w:rPr>
        <w:t>Art. 116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51" w:name="do|ctI|ttIV|caVII|ar116|al1"/>
      <w:bookmarkEnd w:id="651"/>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Prefecţii sunt obligaţi să verifice, în cel mult 30 de zile de la intrarea în vigoare a prezentei legi, situaţia tuturor aleşilor locali din judeţ. În acest scop, conducătorii autorităţilor şi instituţiilor publice, precum şi conducătorii oficiilor registrului comerţului de pe lângă tribunale sunt obligaţi să pună la dispoziţia prefectului şi a persoanelor împuternicite de acesta datele solicitate, necesare stabilirii persoanelor cărora le sunt aplicabile incompatibilităţile şi interdicţiile prevăzute de prezentul titlu.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52" w:name="do|ctI|ttIV|caVII|ar116|al2"/>
      <w:bookmarkEnd w:id="652"/>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Nerespectarea prevederilor alin. (1) atrage aplicarea de sancţiuni, potrivit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53" w:name="do|ctI|ttIV|caVII|ar117"/>
      <w:r>
        <w:rPr>
          <w:rFonts w:ascii="Verdana" w:eastAsia="Times New Roman" w:hAnsi="Verdana" w:cs="Times New Roman"/>
          <w:b/>
          <w:bCs/>
          <w:noProof/>
          <w:color w:val="333399"/>
          <w:lang w:eastAsia="ro-RO"/>
        </w:rPr>
        <w:drawing>
          <wp:inline distT="0" distB="0" distL="0" distR="0">
            <wp:extent cx="96520" cy="96520"/>
            <wp:effectExtent l="0" t="0" r="0" b="0"/>
            <wp:docPr id="543" name="Imagine 5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IV|caVII|ar11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53"/>
      <w:r w:rsidRPr="005E0CDC">
        <w:rPr>
          <w:rFonts w:ascii="Verdana" w:eastAsia="Times New Roman" w:hAnsi="Verdana" w:cs="Times New Roman"/>
          <w:b/>
          <w:bCs/>
          <w:color w:val="0000AF"/>
          <w:lang w:eastAsia="ro-RO"/>
        </w:rPr>
        <w:t>Art. 117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54" w:name="do|ctI|ttIV|caVII|ar117|pa1"/>
      <w:bookmarkEnd w:id="654"/>
      <w:r w:rsidRPr="005E0CDC">
        <w:rPr>
          <w:rFonts w:ascii="Verdana" w:eastAsia="Times New Roman" w:hAnsi="Verdana" w:cs="Times New Roman"/>
          <w:lang w:eastAsia="ro-RO"/>
        </w:rPr>
        <w:t xml:space="preserve">Pe data întrării în vigoare a prezentei legi se abrogă dispoziţiile art. </w:t>
      </w:r>
      <w:hyperlink r:id="rId175" w:anchor="art=4" w:history="1">
        <w:r w:rsidRPr="005E0CDC">
          <w:rPr>
            <w:rFonts w:ascii="Verdana" w:eastAsia="Times New Roman" w:hAnsi="Verdana" w:cs="Times New Roman"/>
            <w:b/>
            <w:bCs/>
            <w:color w:val="333399"/>
            <w:u w:val="single"/>
            <w:lang w:eastAsia="ro-RO"/>
          </w:rPr>
          <w:t>4 alin. (1)</w:t>
        </w:r>
      </w:hyperlink>
      <w:r w:rsidRPr="005E0CDC">
        <w:rPr>
          <w:rFonts w:ascii="Verdana" w:eastAsia="Times New Roman" w:hAnsi="Verdana" w:cs="Times New Roman"/>
          <w:lang w:eastAsia="ro-RO"/>
        </w:rPr>
        <w:t xml:space="preserve"> din Legea nr. </w:t>
      </w:r>
      <w:hyperlink r:id="rId176" w:history="1">
        <w:r w:rsidRPr="005E0CDC">
          <w:rPr>
            <w:rFonts w:ascii="Verdana" w:eastAsia="Times New Roman" w:hAnsi="Verdana" w:cs="Times New Roman"/>
            <w:b/>
            <w:bCs/>
            <w:color w:val="333399"/>
            <w:u w:val="single"/>
            <w:lang w:eastAsia="ro-RO"/>
          </w:rPr>
          <w:t>90/2001</w:t>
        </w:r>
      </w:hyperlink>
      <w:r w:rsidRPr="005E0CDC">
        <w:rPr>
          <w:rFonts w:ascii="Verdana" w:eastAsia="Times New Roman" w:hAnsi="Verdana" w:cs="Times New Roman"/>
          <w:lang w:eastAsia="ro-RO"/>
        </w:rPr>
        <w:t xml:space="preserve"> privind organizarea şi funcţionarea Guvernului României şi a ministerelor, publicată în Monitorul Oficial al României, Partea I, nr. 164 din 2 aprilie 2001, art. </w:t>
      </w:r>
      <w:hyperlink r:id="rId177" w:anchor="art=30" w:history="1">
        <w:r w:rsidRPr="005E0CDC">
          <w:rPr>
            <w:rFonts w:ascii="Verdana" w:eastAsia="Times New Roman" w:hAnsi="Verdana" w:cs="Times New Roman"/>
            <w:b/>
            <w:bCs/>
            <w:color w:val="333399"/>
            <w:u w:val="single"/>
            <w:lang w:eastAsia="ro-RO"/>
          </w:rPr>
          <w:t>30</w:t>
        </w:r>
      </w:hyperlink>
      <w:r w:rsidRPr="005E0CDC">
        <w:rPr>
          <w:rFonts w:ascii="Verdana" w:eastAsia="Times New Roman" w:hAnsi="Verdana" w:cs="Times New Roman"/>
          <w:lang w:eastAsia="ro-RO"/>
        </w:rPr>
        <w:t xml:space="preserve">, art. </w:t>
      </w:r>
      <w:hyperlink r:id="rId178" w:anchor="art=60" w:history="1">
        <w:r w:rsidRPr="005E0CDC">
          <w:rPr>
            <w:rFonts w:ascii="Verdana" w:eastAsia="Times New Roman" w:hAnsi="Verdana" w:cs="Times New Roman"/>
            <w:b/>
            <w:bCs/>
            <w:color w:val="333399"/>
            <w:u w:val="single"/>
            <w:lang w:eastAsia="ro-RO"/>
          </w:rPr>
          <w:t>60 alin. (1) lit. b)</w:t>
        </w:r>
      </w:hyperlink>
      <w:r w:rsidRPr="005E0CDC">
        <w:rPr>
          <w:rFonts w:ascii="Verdana" w:eastAsia="Times New Roman" w:hAnsi="Verdana" w:cs="Times New Roman"/>
          <w:lang w:eastAsia="ro-RO"/>
        </w:rPr>
        <w:t xml:space="preserve">, art. </w:t>
      </w:r>
      <w:hyperlink r:id="rId179" w:anchor="art=62" w:history="1">
        <w:r w:rsidRPr="005E0CDC">
          <w:rPr>
            <w:rFonts w:ascii="Verdana" w:eastAsia="Times New Roman" w:hAnsi="Verdana" w:cs="Times New Roman"/>
            <w:b/>
            <w:bCs/>
            <w:color w:val="333399"/>
            <w:u w:val="single"/>
            <w:lang w:eastAsia="ro-RO"/>
          </w:rPr>
          <w:t>62</w:t>
        </w:r>
      </w:hyperlink>
      <w:r w:rsidRPr="005E0CDC">
        <w:rPr>
          <w:rFonts w:ascii="Verdana" w:eastAsia="Times New Roman" w:hAnsi="Verdana" w:cs="Times New Roman"/>
          <w:lang w:eastAsia="ro-RO"/>
        </w:rPr>
        <w:t xml:space="preserve">, art. </w:t>
      </w:r>
      <w:hyperlink r:id="rId180" w:anchor="art=72" w:history="1">
        <w:r w:rsidRPr="005E0CDC">
          <w:rPr>
            <w:rFonts w:ascii="Verdana" w:eastAsia="Times New Roman" w:hAnsi="Verdana" w:cs="Times New Roman"/>
            <w:b/>
            <w:bCs/>
            <w:color w:val="333399"/>
            <w:u w:val="single"/>
            <w:lang w:eastAsia="ro-RO"/>
          </w:rPr>
          <w:t>72 alin. (2) lit. b)</w:t>
        </w:r>
      </w:hyperlink>
      <w:r w:rsidRPr="005E0CDC">
        <w:rPr>
          <w:rFonts w:ascii="Verdana" w:eastAsia="Times New Roman" w:hAnsi="Verdana" w:cs="Times New Roman"/>
          <w:lang w:eastAsia="ro-RO"/>
        </w:rPr>
        <w:t xml:space="preserve">, art. </w:t>
      </w:r>
      <w:hyperlink r:id="rId181" w:anchor="art=131" w:history="1">
        <w:r w:rsidRPr="005E0CDC">
          <w:rPr>
            <w:rFonts w:ascii="Verdana" w:eastAsia="Times New Roman" w:hAnsi="Verdana" w:cs="Times New Roman"/>
            <w:b/>
            <w:bCs/>
            <w:color w:val="333399"/>
            <w:u w:val="single"/>
            <w:lang w:eastAsia="ro-RO"/>
          </w:rPr>
          <w:t>131</w:t>
        </w:r>
      </w:hyperlink>
      <w:r w:rsidRPr="005E0CDC">
        <w:rPr>
          <w:rFonts w:ascii="Verdana" w:eastAsia="Times New Roman" w:hAnsi="Verdana" w:cs="Times New Roman"/>
          <w:lang w:eastAsia="ro-RO"/>
        </w:rPr>
        <w:t xml:space="preserve"> şi teza finală a art. </w:t>
      </w:r>
      <w:hyperlink r:id="rId182" w:anchor="art=152" w:history="1">
        <w:r w:rsidRPr="005E0CDC">
          <w:rPr>
            <w:rFonts w:ascii="Verdana" w:eastAsia="Times New Roman" w:hAnsi="Verdana" w:cs="Times New Roman"/>
            <w:b/>
            <w:bCs/>
            <w:color w:val="333399"/>
            <w:u w:val="single"/>
            <w:lang w:eastAsia="ro-RO"/>
          </w:rPr>
          <w:t>152</w:t>
        </w:r>
      </w:hyperlink>
      <w:r w:rsidRPr="005E0CDC">
        <w:rPr>
          <w:rFonts w:ascii="Verdana" w:eastAsia="Times New Roman" w:hAnsi="Verdana" w:cs="Times New Roman"/>
          <w:lang w:eastAsia="ro-RO"/>
        </w:rPr>
        <w:t xml:space="preserve"> "iar consilierii în funcţie la data intrării în vigoare a prezentei legi îşi vor exercita mandatul până la următoarele alegeri locale" din Legea administraţiei publice locale nr. </w:t>
      </w:r>
      <w:hyperlink r:id="rId183" w:history="1">
        <w:r w:rsidRPr="005E0CDC">
          <w:rPr>
            <w:rFonts w:ascii="Verdana" w:eastAsia="Times New Roman" w:hAnsi="Verdana" w:cs="Times New Roman"/>
            <w:b/>
            <w:bCs/>
            <w:color w:val="333399"/>
            <w:u w:val="single"/>
            <w:lang w:eastAsia="ro-RO"/>
          </w:rPr>
          <w:t>215/2001</w:t>
        </w:r>
      </w:hyperlink>
      <w:r w:rsidRPr="005E0CDC">
        <w:rPr>
          <w:rFonts w:ascii="Verdana" w:eastAsia="Times New Roman" w:hAnsi="Verdana" w:cs="Times New Roman"/>
          <w:lang w:eastAsia="ro-RO"/>
        </w:rPr>
        <w:t xml:space="preserve">, publicată în Monitorul Oficial al României, Partea I, nr. 204 din 23 aprilie 2001, cu modificările şi completările ulterioare, precum şi Ordonanţa de urgenţă a Guvernului nr. </w:t>
      </w:r>
      <w:hyperlink r:id="rId184" w:history="1">
        <w:r w:rsidRPr="005E0CDC">
          <w:rPr>
            <w:rFonts w:ascii="Verdana" w:eastAsia="Times New Roman" w:hAnsi="Verdana" w:cs="Times New Roman"/>
            <w:b/>
            <w:bCs/>
            <w:color w:val="333399"/>
            <w:u w:val="single"/>
            <w:lang w:eastAsia="ro-RO"/>
          </w:rPr>
          <w:t>5/2002</w:t>
        </w:r>
      </w:hyperlink>
      <w:r w:rsidRPr="005E0CDC">
        <w:rPr>
          <w:rFonts w:ascii="Verdana" w:eastAsia="Times New Roman" w:hAnsi="Verdana" w:cs="Times New Roman"/>
          <w:lang w:eastAsia="ro-RO"/>
        </w:rPr>
        <w:t xml:space="preserve"> privind instituirea unor interdicţii pentru aleşii locali şi funcţionarii publici, publicată în Monitorul Oficial al României, Partea I, nr. 90 din 2 februarie 2002, aprobată şi modificată prin Legea nr. </w:t>
      </w:r>
      <w:hyperlink r:id="rId185" w:history="1">
        <w:r w:rsidRPr="005E0CDC">
          <w:rPr>
            <w:rFonts w:ascii="Verdana" w:eastAsia="Times New Roman" w:hAnsi="Verdana" w:cs="Times New Roman"/>
            <w:b/>
            <w:bCs/>
            <w:color w:val="333399"/>
            <w:u w:val="single"/>
            <w:lang w:eastAsia="ro-RO"/>
          </w:rPr>
          <w:t>378/2002</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55" w:name="do|ctI|ttV"/>
      <w:r>
        <w:rPr>
          <w:rFonts w:ascii="Verdana" w:eastAsia="Times New Roman" w:hAnsi="Verdana" w:cs="Times New Roman"/>
          <w:b/>
          <w:bCs/>
          <w:noProof/>
          <w:color w:val="333399"/>
          <w:lang w:eastAsia="ro-RO"/>
        </w:rPr>
        <w:drawing>
          <wp:inline distT="0" distB="0" distL="0" distR="0">
            <wp:extent cx="96520" cy="96520"/>
            <wp:effectExtent l="0" t="0" r="0" b="0"/>
            <wp:docPr id="542" name="Imagine 5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55"/>
      <w:r w:rsidRPr="005E0CDC">
        <w:rPr>
          <w:rFonts w:ascii="Verdana" w:eastAsia="Times New Roman" w:hAnsi="Verdana" w:cs="Times New Roman"/>
          <w:b/>
          <w:bCs/>
          <w:sz w:val="26"/>
          <w:szCs w:val="26"/>
          <w:lang w:eastAsia="ro-RO"/>
        </w:rPr>
        <w:t>TITLUL V:</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6"/>
          <w:szCs w:val="26"/>
          <w:lang w:eastAsia="ro-RO"/>
        </w:rPr>
        <w:t>Grupurile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56" w:name="do|ctI|ttV|caI"/>
      <w:r>
        <w:rPr>
          <w:rFonts w:ascii="Verdana" w:eastAsia="Times New Roman" w:hAnsi="Verdana" w:cs="Times New Roman"/>
          <w:b/>
          <w:bCs/>
          <w:noProof/>
          <w:color w:val="333399"/>
          <w:lang w:eastAsia="ro-RO"/>
        </w:rPr>
        <w:drawing>
          <wp:inline distT="0" distB="0" distL="0" distR="0">
            <wp:extent cx="96520" cy="96520"/>
            <wp:effectExtent l="0" t="0" r="0" b="0"/>
            <wp:docPr id="541" name="Imagine 5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56"/>
      <w:r w:rsidRPr="005E0CDC">
        <w:rPr>
          <w:rFonts w:ascii="Verdana" w:eastAsia="Times New Roman" w:hAnsi="Verdana" w:cs="Times New Roman"/>
          <w:b/>
          <w:bCs/>
          <w:color w:val="005F00"/>
          <w:sz w:val="24"/>
          <w:szCs w:val="24"/>
          <w:lang w:eastAsia="ro-RO"/>
        </w:rPr>
        <w:t>CAPITOLUL I:</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Grupurile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57" w:name="do|ctI|ttV|caI|si1"/>
      <w:r>
        <w:rPr>
          <w:rFonts w:ascii="Verdana" w:eastAsia="Times New Roman" w:hAnsi="Verdana" w:cs="Times New Roman"/>
          <w:b/>
          <w:bCs/>
          <w:noProof/>
          <w:color w:val="333399"/>
          <w:lang w:eastAsia="ro-RO"/>
        </w:rPr>
        <w:drawing>
          <wp:inline distT="0" distB="0" distL="0" distR="0">
            <wp:extent cx="96520" cy="96520"/>
            <wp:effectExtent l="0" t="0" r="0" b="0"/>
            <wp:docPr id="540" name="Imagine 5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57"/>
      <w:r w:rsidRPr="005E0CDC">
        <w:rPr>
          <w:rFonts w:ascii="Verdana" w:eastAsia="Times New Roman" w:hAnsi="Verdana" w:cs="Times New Roman"/>
          <w:b/>
          <w:bCs/>
          <w:sz w:val="24"/>
          <w:szCs w:val="24"/>
          <w:lang w:eastAsia="ro-RO"/>
        </w:rPr>
        <w:t>SECŢIUNEA 1:</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Dispoziţii generale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58" w:name="do|ctI|ttV|caI|si1|ar118"/>
      <w:r>
        <w:rPr>
          <w:rFonts w:ascii="Verdana" w:eastAsia="Times New Roman" w:hAnsi="Verdana" w:cs="Times New Roman"/>
          <w:b/>
          <w:bCs/>
          <w:noProof/>
          <w:color w:val="333399"/>
          <w:lang w:eastAsia="ro-RO"/>
        </w:rPr>
        <w:drawing>
          <wp:inline distT="0" distB="0" distL="0" distR="0">
            <wp:extent cx="96520" cy="96520"/>
            <wp:effectExtent l="0" t="0" r="0" b="0"/>
            <wp:docPr id="539" name="Imagine 5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ar11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58"/>
      <w:r w:rsidRPr="005E0CDC">
        <w:rPr>
          <w:rFonts w:ascii="Verdana" w:eastAsia="Times New Roman" w:hAnsi="Verdana" w:cs="Times New Roman"/>
          <w:b/>
          <w:bCs/>
          <w:color w:val="0000AF"/>
          <w:lang w:eastAsia="ro-RO"/>
        </w:rPr>
        <w:t>Art. 118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59" w:name="do|ctI|ttV|caI|si1|ar118|al1"/>
      <w:bookmarkEnd w:id="659"/>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Grupul de interes economic - G.I.E. reprezintă o asociere între două sau mai multe persoane fizice sau juridice, constituită pe o perioadă determinată, în </w:t>
      </w:r>
      <w:r w:rsidRPr="005E0CDC">
        <w:rPr>
          <w:rFonts w:ascii="Verdana" w:eastAsia="Times New Roman" w:hAnsi="Verdana" w:cs="Times New Roman"/>
          <w:lang w:eastAsia="ro-RO"/>
        </w:rPr>
        <w:lastRenderedPageBreak/>
        <w:t>scopul înlesnirii sau dezvoltării activităţii economice a membrilor săi, precum şi al îmbunătăţirii rezultatelor activităţii respective.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60" w:name="do|ctI|ttV|caI|si1|ar118|al2"/>
      <w:bookmarkEnd w:id="660"/>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Grupul de interes economic este persoană juridică cu scop patrimonial, care poate avea calitatea de comerciant sau necomerciant.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61" w:name="do|ctI|ttV|caI|si1|ar118|al3"/>
      <w:bookmarkEnd w:id="661"/>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Numărul membrilor unui grup de interes economic nu poate fi mai mare de 20.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62" w:name="do|ctI|ttV|caI|si1|ar118|al4"/>
      <w:bookmarkEnd w:id="662"/>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Activitatea grupului trebuie să se raporteze la activitatea economică a membrilor săi şi să aibă doar un caracter accesoriu faţă de aceasta.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63" w:name="do|ctI|ttV|caI|si1|ar118|al5"/>
      <w:r>
        <w:rPr>
          <w:rFonts w:ascii="Verdana" w:eastAsia="Times New Roman" w:hAnsi="Verdana" w:cs="Times New Roman"/>
          <w:b/>
          <w:bCs/>
          <w:noProof/>
          <w:color w:val="333399"/>
          <w:lang w:eastAsia="ro-RO"/>
        </w:rPr>
        <w:drawing>
          <wp:inline distT="0" distB="0" distL="0" distR="0">
            <wp:extent cx="96520" cy="96520"/>
            <wp:effectExtent l="0" t="0" r="0" b="0"/>
            <wp:docPr id="538" name="Imagine 5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ar118|al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63"/>
      <w:r w:rsidRPr="005E0CDC">
        <w:rPr>
          <w:rFonts w:ascii="Verdana" w:eastAsia="Times New Roman" w:hAnsi="Verdana" w:cs="Times New Roman"/>
          <w:b/>
          <w:bCs/>
          <w:color w:val="008F00"/>
          <w:lang w:eastAsia="ro-RO"/>
        </w:rPr>
        <w:t>(5)</w:t>
      </w:r>
      <w:r w:rsidRPr="005E0CDC">
        <w:rPr>
          <w:rFonts w:ascii="Verdana" w:eastAsia="Times New Roman" w:hAnsi="Verdana" w:cs="Times New Roman"/>
          <w:lang w:eastAsia="ro-RO"/>
        </w:rPr>
        <w:t>Grupul nu poate: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64" w:name="do|ctI|ttV|caI|si1|ar118|al5|lia"/>
      <w:bookmarkEnd w:id="664"/>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exercita, în mod direct sau indirect, o activitate de administrare ori de supraveghere a activităţii membrilor săi sau a unei alte persoane juridice, în special în domeniile personalului, finanţelor şi investiţiilor;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65" w:name="do|ctI|ttV|caI|si1|ar118|al5|lib"/>
      <w:bookmarkEnd w:id="665"/>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să deţină acţiuni, părţi sociale sau de interes, în mod direct sau indirect, la una dintre societăţile comerciale membre; deţinerea de acţiuni, părţi sociale sau de interes în altă societate comercială este permisă doar în măsura în care aceasta este necesară pentru îndeplinirea obiectivelor grupului şi dacă se face în numele membrilor;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66" w:name="do|ctI|ttV|caI|si1|ar118|al5|lic"/>
      <w:bookmarkEnd w:id="666"/>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angaja mai mult de 500 de persoane;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67" w:name="do|ctI|ttV|caI|si1|ar118|al5|lid"/>
      <w:bookmarkEnd w:id="667"/>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 xml:space="preserve">fi folosit de către o societate comercială în scopul creditării, în alte condiţii decât cele prevăzute expres de Legea nr. </w:t>
      </w:r>
      <w:hyperlink r:id="rId186" w:history="1">
        <w:r w:rsidRPr="005E0CDC">
          <w:rPr>
            <w:rFonts w:ascii="Verdana" w:eastAsia="Times New Roman" w:hAnsi="Verdana" w:cs="Times New Roman"/>
            <w:b/>
            <w:bCs/>
            <w:color w:val="333399"/>
            <w:u w:val="single"/>
            <w:lang w:eastAsia="ro-RO"/>
          </w:rPr>
          <w:t>31/1990</w:t>
        </w:r>
      </w:hyperlink>
      <w:r w:rsidRPr="005E0CDC">
        <w:rPr>
          <w:rFonts w:ascii="Verdana" w:eastAsia="Times New Roman" w:hAnsi="Verdana" w:cs="Times New Roman"/>
          <w:lang w:eastAsia="ro-RO"/>
        </w:rPr>
        <w:t xml:space="preserve"> privind societăţile comerciale, republicată, cu modificările şi completările ulterioare, a unui administrator ori director al societăţii comerciale sau a soţului, rudelor sau afinilor până la gradul IV inclusiv ai administratorului sau ai directorului respectiv; de asemenea, dacă operaţiunea de creditare priveşte o societate civilă sau comercială la care una dintre persoanele anterior menţionate este administrator sau director ori deţine, singură sau împreună cu una dintre persoanele sus-menţionate, o cotă de cel puţin 20% din valoarea capitalului social subscris;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68" w:name="do|ctI|ttV|caI|si1|ar118|al5|lie"/>
      <w:bookmarkEnd w:id="668"/>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 xml:space="preserve">fi folosit de către o societate comercială în scopul transmiterii de bunuri, în alte condiţii decât cele prevăzute expres de Legea nr. </w:t>
      </w:r>
      <w:hyperlink r:id="rId187" w:history="1">
        <w:r w:rsidRPr="005E0CDC">
          <w:rPr>
            <w:rFonts w:ascii="Verdana" w:eastAsia="Times New Roman" w:hAnsi="Verdana" w:cs="Times New Roman"/>
            <w:b/>
            <w:bCs/>
            <w:color w:val="333399"/>
            <w:u w:val="single"/>
            <w:lang w:eastAsia="ro-RO"/>
          </w:rPr>
          <w:t>31/1990</w:t>
        </w:r>
      </w:hyperlink>
      <w:r w:rsidRPr="005E0CDC">
        <w:rPr>
          <w:rFonts w:ascii="Verdana" w:eastAsia="Times New Roman" w:hAnsi="Verdana" w:cs="Times New Roman"/>
          <w:lang w:eastAsia="ro-RO"/>
        </w:rPr>
        <w:t>, republicată, cu modificările şi completările ulterioare, la şi de la administratorul sau directorul societăţii comerciale ori soţul, rudele sau afinii până la gradul IV inclusiv ai administratorului sau ai directorului respectiv; de asemenea, dacă operaţiunea priveşte o societate civilă sau comercială la care una dintre persoanele anterior menţionate este administrator sau director ori deţine, singură sau împreună cu una dintre persoanele sus-menţionate, o cotă de cel puţin 20% din valoarea capitalului social subscris, cu excepţia cazului în care una dintre societăţile comerciale respective este filiala celeilalte;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69" w:name="do|ctI|ttV|caI|si1|ar118|al5|lif"/>
      <w:bookmarkEnd w:id="669"/>
      <w:r w:rsidRPr="005E0CDC">
        <w:rPr>
          <w:rFonts w:ascii="Verdana" w:eastAsia="Times New Roman" w:hAnsi="Verdana" w:cs="Times New Roman"/>
          <w:b/>
          <w:bCs/>
          <w:color w:val="8F0000"/>
          <w:lang w:eastAsia="ro-RO"/>
        </w:rPr>
        <w:t>f)</w:t>
      </w:r>
      <w:r w:rsidRPr="005E0CDC">
        <w:rPr>
          <w:rFonts w:ascii="Verdana" w:eastAsia="Times New Roman" w:hAnsi="Verdana" w:cs="Times New Roman"/>
          <w:lang w:eastAsia="ro-RO"/>
        </w:rPr>
        <w:t>să fie membru al altui grup de interes economic sau grup european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70" w:name="do|ctI|ttV|caI|si1|ar118|al6"/>
      <w:bookmarkEnd w:id="670"/>
      <w:r w:rsidRPr="005E0CDC">
        <w:rPr>
          <w:rFonts w:ascii="Verdana" w:eastAsia="Times New Roman" w:hAnsi="Verdana" w:cs="Times New Roman"/>
          <w:b/>
          <w:bCs/>
          <w:color w:val="008F00"/>
          <w:lang w:eastAsia="ro-RO"/>
        </w:rPr>
        <w:t>(6)</w:t>
      </w:r>
      <w:r w:rsidRPr="005E0CDC">
        <w:rPr>
          <w:rFonts w:ascii="Verdana" w:eastAsia="Times New Roman" w:hAnsi="Verdana" w:cs="Times New Roman"/>
          <w:lang w:eastAsia="ro-RO"/>
        </w:rPr>
        <w:t>Grupul de interes economic nu poate emite acţiuni, obligaţiuni sau alte titluri negociabile.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71" w:name="do|ctI|ttV|caI|si1|ar119"/>
      <w:r>
        <w:rPr>
          <w:rFonts w:ascii="Verdana" w:eastAsia="Times New Roman" w:hAnsi="Verdana" w:cs="Times New Roman"/>
          <w:b/>
          <w:bCs/>
          <w:noProof/>
          <w:color w:val="333399"/>
          <w:lang w:eastAsia="ro-RO"/>
        </w:rPr>
        <w:drawing>
          <wp:inline distT="0" distB="0" distL="0" distR="0">
            <wp:extent cx="96520" cy="96520"/>
            <wp:effectExtent l="0" t="0" r="0" b="0"/>
            <wp:docPr id="537" name="Imagine 5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ar11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71"/>
      <w:r w:rsidRPr="005E0CDC">
        <w:rPr>
          <w:rFonts w:ascii="Verdana" w:eastAsia="Times New Roman" w:hAnsi="Verdana" w:cs="Times New Roman"/>
          <w:b/>
          <w:bCs/>
          <w:color w:val="0000AF"/>
          <w:lang w:eastAsia="ro-RO"/>
        </w:rPr>
        <w:t>Art. 119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72" w:name="do|ctI|ttV|caI|si1|ar119|al1"/>
      <w:bookmarkEnd w:id="672"/>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Membrii grupului de interes economic răspund nelimitat pentru obligaţiile grupului şi solidar, în lipsa unei stipulaţii contrare cu terţii co-contractanţi. Creditorii grupului se vor îndrepta mai întâi împotriva acestuia pentru obligaţiile lui şi, numai dacă acesta nu le plăteşte în termen de cel mult 15 zile de la data punerii în întârziere, se vor putea îndrepta împotriva membrilor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73" w:name="do|ctI|ttV|caI|si1|ar119|al2"/>
      <w:bookmarkEnd w:id="673"/>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 xml:space="preserve">Prin derogare, la prevederile alin. (1) şi în măsura în care actul constitutiv o permite, un membru nou al grupului poate fi exonerat de obligaţiile acestuia, născute anterior aderării sale; hotărârea de exonerare este opozabilă terţilor de </w:t>
      </w:r>
      <w:r w:rsidRPr="005E0CDC">
        <w:rPr>
          <w:rFonts w:ascii="Verdana" w:eastAsia="Times New Roman" w:hAnsi="Verdana" w:cs="Times New Roman"/>
          <w:lang w:eastAsia="ro-RO"/>
        </w:rPr>
        <w:lastRenderedPageBreak/>
        <w:t>la data menţionării în registrul comerţului şi a publicării în Monitorul Oficial al României, Partea a IV-a.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74" w:name="do|ctI|ttV|caI|si2"/>
      <w:r>
        <w:rPr>
          <w:rFonts w:ascii="Verdana" w:eastAsia="Times New Roman" w:hAnsi="Verdana" w:cs="Times New Roman"/>
          <w:b/>
          <w:bCs/>
          <w:noProof/>
          <w:color w:val="333399"/>
          <w:lang w:eastAsia="ro-RO"/>
        </w:rPr>
        <w:drawing>
          <wp:inline distT="0" distB="0" distL="0" distR="0">
            <wp:extent cx="96520" cy="96520"/>
            <wp:effectExtent l="0" t="0" r="0" b="0"/>
            <wp:docPr id="536" name="Imagine 5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74"/>
      <w:r w:rsidRPr="005E0CDC">
        <w:rPr>
          <w:rFonts w:ascii="Verdana" w:eastAsia="Times New Roman" w:hAnsi="Verdana" w:cs="Times New Roman"/>
          <w:b/>
          <w:bCs/>
          <w:sz w:val="24"/>
          <w:szCs w:val="24"/>
          <w:lang w:eastAsia="ro-RO"/>
        </w:rPr>
        <w:t>SECŢIUNEA 2:</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Constituirea grupului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75" w:name="do|ctI|ttV|caI|si2|ar120"/>
      <w:r>
        <w:rPr>
          <w:rFonts w:ascii="Verdana" w:eastAsia="Times New Roman" w:hAnsi="Verdana" w:cs="Times New Roman"/>
          <w:b/>
          <w:bCs/>
          <w:noProof/>
          <w:color w:val="333399"/>
          <w:lang w:eastAsia="ro-RO"/>
        </w:rPr>
        <w:drawing>
          <wp:inline distT="0" distB="0" distL="0" distR="0">
            <wp:extent cx="96520" cy="96520"/>
            <wp:effectExtent l="0" t="0" r="0" b="0"/>
            <wp:docPr id="535" name="Imagine 5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2|ar12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75"/>
      <w:r w:rsidRPr="005E0CDC">
        <w:rPr>
          <w:rFonts w:ascii="Verdana" w:eastAsia="Times New Roman" w:hAnsi="Verdana" w:cs="Times New Roman"/>
          <w:b/>
          <w:bCs/>
          <w:color w:val="0000AF"/>
          <w:lang w:eastAsia="ro-RO"/>
        </w:rPr>
        <w:t>Art. 120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76" w:name="do|ctI|ttV|caI|si2|ar120|al1"/>
      <w:bookmarkEnd w:id="676"/>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Grupul de interes economic se constituie prin contract semnat de toţi membrii şi încheiat în formă autentică, denumit act constitutiv.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77" w:name="do|ctI|ttV|caI|si2|ar120|al2"/>
      <w:bookmarkEnd w:id="677"/>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Semnatarii actului constitutiv, precum şi persoanele care au un rol determinant în constituirea grupului sunt consideraţi fondatori.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678" w:name="do|ctI|ttV|caI|si2|ar120|al3:27"/>
      <w:bookmarkEnd w:id="678"/>
      <w:r w:rsidRPr="005E0CDC">
        <w:rPr>
          <w:rFonts w:ascii="Verdana" w:eastAsia="Times New Roman" w:hAnsi="Verdana" w:cs="Times New Roman"/>
          <w:b/>
          <w:bCs/>
          <w:strike/>
          <w:vanish/>
          <w:color w:val="DC143C"/>
          <w:lang w:eastAsia="ro-RO"/>
        </w:rPr>
        <w:t>(3)</w:t>
      </w:r>
      <w:r w:rsidRPr="005E0CDC">
        <w:rPr>
          <w:rFonts w:ascii="Verdana" w:eastAsia="Times New Roman" w:hAnsi="Verdana" w:cs="Times New Roman"/>
          <w:strike/>
          <w:vanish/>
          <w:color w:val="DC143C"/>
          <w:lang w:eastAsia="ro-RO"/>
        </w:rPr>
        <w:t xml:space="preserve">Nu pot fi fondatori persoanele care, potrivit legii, sunt incapabile sau care au fost condamnate pentru gestiune frauduloasă, abuz de încredere, înşelăciune, delapidare, dare de mită, luare de mită, primire de foloase necuvenite, trafic de influenţă, mărturie mincinoasă, fals, uz de fals, precum şi pentru infracţiunile prevăzute de Legea nr. </w:t>
      </w:r>
      <w:hyperlink r:id="rId188" w:history="1">
        <w:r w:rsidRPr="005E0CDC">
          <w:rPr>
            <w:rFonts w:ascii="Verdana" w:eastAsia="Times New Roman" w:hAnsi="Verdana" w:cs="Times New Roman"/>
            <w:b/>
            <w:bCs/>
            <w:strike/>
            <w:vanish/>
            <w:color w:val="333399"/>
            <w:u w:val="single"/>
            <w:lang w:eastAsia="ro-RO"/>
          </w:rPr>
          <w:t>31/1990</w:t>
        </w:r>
      </w:hyperlink>
      <w:r w:rsidRPr="005E0CDC">
        <w:rPr>
          <w:rFonts w:ascii="Verdana" w:eastAsia="Times New Roman" w:hAnsi="Verdana" w:cs="Times New Roman"/>
          <w:strike/>
          <w:vanish/>
          <w:color w:val="DC143C"/>
          <w:lang w:eastAsia="ro-RO"/>
        </w:rPr>
        <w:t xml:space="preserve">, republicată, cu modificările şi completările ulterioare, infracţiunile prevăzute de Legea nr. </w:t>
      </w:r>
      <w:hyperlink r:id="rId189" w:history="1">
        <w:r w:rsidRPr="005E0CDC">
          <w:rPr>
            <w:rFonts w:ascii="Verdana" w:eastAsia="Times New Roman" w:hAnsi="Verdana" w:cs="Times New Roman"/>
            <w:b/>
            <w:bCs/>
            <w:strike/>
            <w:vanish/>
            <w:color w:val="333399"/>
            <w:u w:val="single"/>
            <w:lang w:eastAsia="ro-RO"/>
          </w:rPr>
          <w:t>87/1994</w:t>
        </w:r>
      </w:hyperlink>
      <w:r w:rsidRPr="005E0CDC">
        <w:rPr>
          <w:rFonts w:ascii="Verdana" w:eastAsia="Times New Roman" w:hAnsi="Verdana" w:cs="Times New Roman"/>
          <w:strike/>
          <w:vanish/>
          <w:color w:val="DC143C"/>
          <w:lang w:eastAsia="ro-RO"/>
        </w:rPr>
        <w:t xml:space="preserve"> pentru combaterea evaziunii fiscale, cu modificările şi completările ulterioare, şi infracţiunile de spălare a banilor prevăzute de Legea nr. </w:t>
      </w:r>
      <w:hyperlink r:id="rId190" w:history="1">
        <w:r w:rsidRPr="005E0CDC">
          <w:rPr>
            <w:rFonts w:ascii="Verdana" w:eastAsia="Times New Roman" w:hAnsi="Verdana" w:cs="Times New Roman"/>
            <w:b/>
            <w:bCs/>
            <w:strike/>
            <w:vanish/>
            <w:color w:val="333399"/>
            <w:u w:val="single"/>
            <w:lang w:eastAsia="ro-RO"/>
          </w:rPr>
          <w:t>656/2002</w:t>
        </w:r>
      </w:hyperlink>
      <w:r w:rsidRPr="005E0CDC">
        <w:rPr>
          <w:rFonts w:ascii="Verdana" w:eastAsia="Times New Roman" w:hAnsi="Verdana" w:cs="Times New Roman"/>
          <w:strike/>
          <w:vanish/>
          <w:color w:val="DC143C"/>
          <w:lang w:eastAsia="ro-RO"/>
        </w:rPr>
        <w:t xml:space="preserve"> pentru prevenirea şi sancţionarea spălării banilor, cu modificările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79" w:name="do|ctI|ttV|caI|si2|ar120|al3"/>
      <w:bookmarkEnd w:id="679"/>
      <w:r w:rsidRPr="005E0CDC">
        <w:rPr>
          <w:rFonts w:ascii="Verdana" w:eastAsia="Times New Roman" w:hAnsi="Verdana" w:cs="Times New Roman"/>
          <w:b/>
          <w:bCs/>
          <w:color w:val="008F00"/>
          <w:shd w:val="clear" w:color="auto" w:fill="D3D3D3"/>
          <w:lang w:eastAsia="ro-RO"/>
        </w:rPr>
        <w:t>(3)</w:t>
      </w:r>
      <w:r w:rsidRPr="005E0CDC">
        <w:rPr>
          <w:rFonts w:ascii="Verdana" w:eastAsia="Times New Roman" w:hAnsi="Verdana" w:cs="Times New Roman"/>
          <w:shd w:val="clear" w:color="auto" w:fill="D3D3D3"/>
          <w:lang w:eastAsia="ro-RO"/>
        </w:rPr>
        <w:t xml:space="preserve">Nu pot fi fondatori persoanele care, potrivit legii, sunt incapabile sau care au fost condamnate pentru gestiune frauduloasă, abuz de încredere, înşelăciune, delapidare, dare de mită, luare de mită, primire de foloase necuvenite, trafic de influenţă, mărturie mincinoasă, fals, uz de fals, precum şi pentru infracţiunile prevăzute de Legea nr. </w:t>
      </w:r>
      <w:hyperlink r:id="rId191" w:history="1">
        <w:r w:rsidRPr="005E0CDC">
          <w:rPr>
            <w:rFonts w:ascii="Verdana" w:eastAsia="Times New Roman" w:hAnsi="Verdana" w:cs="Times New Roman"/>
            <w:b/>
            <w:bCs/>
            <w:color w:val="333399"/>
            <w:u w:val="single"/>
            <w:shd w:val="clear" w:color="auto" w:fill="D3D3D3"/>
            <w:lang w:eastAsia="ro-RO"/>
          </w:rPr>
          <w:t>31/1990</w:t>
        </w:r>
      </w:hyperlink>
      <w:r w:rsidRPr="005E0CDC">
        <w:rPr>
          <w:rFonts w:ascii="Verdana" w:eastAsia="Times New Roman" w:hAnsi="Verdana" w:cs="Times New Roman"/>
          <w:shd w:val="clear" w:color="auto" w:fill="D3D3D3"/>
          <w:lang w:eastAsia="ro-RO"/>
        </w:rPr>
        <w:t xml:space="preserve">, republicată, cu modificările şi completările ulterioare, infracţiunile prevăzute de Legea nr. </w:t>
      </w:r>
      <w:hyperlink r:id="rId192" w:history="1">
        <w:r w:rsidRPr="005E0CDC">
          <w:rPr>
            <w:rFonts w:ascii="Verdana" w:eastAsia="Times New Roman" w:hAnsi="Verdana" w:cs="Times New Roman"/>
            <w:b/>
            <w:bCs/>
            <w:color w:val="333399"/>
            <w:u w:val="single"/>
            <w:shd w:val="clear" w:color="auto" w:fill="D3D3D3"/>
            <w:lang w:eastAsia="ro-RO"/>
          </w:rPr>
          <w:t>241/2005</w:t>
        </w:r>
      </w:hyperlink>
      <w:r w:rsidRPr="005E0CDC">
        <w:rPr>
          <w:rFonts w:ascii="Verdana" w:eastAsia="Times New Roman" w:hAnsi="Verdana" w:cs="Times New Roman"/>
          <w:shd w:val="clear" w:color="auto" w:fill="D3D3D3"/>
          <w:lang w:eastAsia="ro-RO"/>
        </w:rPr>
        <w:t xml:space="preserve"> pentru prevenirea şi combaterea evaziunii fiscale şi infracţiunile de spălare a banilor prevăzute de Legea nr. </w:t>
      </w:r>
      <w:hyperlink r:id="rId193" w:history="1">
        <w:r w:rsidRPr="005E0CDC">
          <w:rPr>
            <w:rFonts w:ascii="Verdana" w:eastAsia="Times New Roman" w:hAnsi="Verdana" w:cs="Times New Roman"/>
            <w:b/>
            <w:bCs/>
            <w:color w:val="333399"/>
            <w:u w:val="single"/>
            <w:shd w:val="clear" w:color="auto" w:fill="D3D3D3"/>
            <w:lang w:eastAsia="ro-RO"/>
          </w:rPr>
          <w:t>656/2002</w:t>
        </w:r>
      </w:hyperlink>
      <w:r w:rsidRPr="005E0CDC">
        <w:rPr>
          <w:rFonts w:ascii="Verdana" w:eastAsia="Times New Roman" w:hAnsi="Verdana" w:cs="Times New Roman"/>
          <w:shd w:val="clear" w:color="auto" w:fill="D3D3D3"/>
          <w:lang w:eastAsia="ro-RO"/>
        </w:rPr>
        <w:t xml:space="preserve"> pentru prevenirea şi sancţionarea spălării banilor, precum şi pentru instituirea unor măsuri de prevenire şi combatere a finanţării actelor de terorism, cu modificările şi completările ulterioare.</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34" name="Imagine 53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875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28-dec-2006 Art. 120, alin. (3) din cartea I, titlul V, capitolul I, sectiunea 2 modificat de Art. II, alin. (1), punctul 1. din </w:t>
      </w:r>
      <w:hyperlink r:id="rId194" w:anchor="do|arii|al1|pt1" w:history="1">
        <w:r w:rsidRPr="005E0CDC">
          <w:rPr>
            <w:rFonts w:ascii="Verdana" w:eastAsia="Times New Roman" w:hAnsi="Verdana" w:cs="Times New Roman"/>
            <w:b/>
            <w:bCs/>
            <w:i/>
            <w:iCs/>
            <w:color w:val="333399"/>
            <w:sz w:val="18"/>
            <w:szCs w:val="18"/>
            <w:u w:val="single"/>
            <w:shd w:val="clear" w:color="auto" w:fill="FFFFFF"/>
            <w:lang w:eastAsia="ro-RO"/>
          </w:rPr>
          <w:t>Ordonanta urgenta 119/2006</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80" w:name="do|ctI|ttV|caI|si2|ar120|al4"/>
      <w:bookmarkEnd w:id="680"/>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Prevederile alin. (3) se aplică, în mod corespunzător, şi persoanelor cu funcţii de administrator, cenzor şi lichidator al grupului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81" w:name="do|ctI|ttV|caI|si2|ar121"/>
      <w:r>
        <w:rPr>
          <w:rFonts w:ascii="Verdana" w:eastAsia="Times New Roman" w:hAnsi="Verdana" w:cs="Times New Roman"/>
          <w:b/>
          <w:bCs/>
          <w:noProof/>
          <w:color w:val="333399"/>
          <w:lang w:eastAsia="ro-RO"/>
        </w:rPr>
        <w:drawing>
          <wp:inline distT="0" distB="0" distL="0" distR="0">
            <wp:extent cx="96520" cy="96520"/>
            <wp:effectExtent l="0" t="0" r="0" b="0"/>
            <wp:docPr id="533" name="Imagine 5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2|ar12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81"/>
      <w:r w:rsidRPr="005E0CDC">
        <w:rPr>
          <w:rFonts w:ascii="Verdana" w:eastAsia="Times New Roman" w:hAnsi="Verdana" w:cs="Times New Roman"/>
          <w:b/>
          <w:bCs/>
          <w:color w:val="0000AF"/>
          <w:lang w:eastAsia="ro-RO"/>
        </w:rPr>
        <w:t>Art. 121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82" w:name="do|ctI|ttV|caI|si2|ar121|al1"/>
      <w:bookmarkEnd w:id="682"/>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Grupul de interes economic se poate constitui cu sau fără capital.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83" w:name="do|ctI|ttV|caI|si2|ar121|al2"/>
      <w:bookmarkEnd w:id="683"/>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În cazul în care membrii grupului decid afectarea unui anume capital pentru desfăşurarea activităţii grupului, aporturile membrilor nu trebuie să aibă o valoare minimă şi pot avea orice natură.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84" w:name="do|ctI|ttV|caI|si2|ar121|al3"/>
      <w:bookmarkEnd w:id="684"/>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Drepturile membrilor grupului nu pot fi reprezentate prin titluri negociabile; orice clauză contrară se consideră nulă.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85" w:name="do|ctI|ttV|caI|si2|ar122"/>
      <w:r>
        <w:rPr>
          <w:rFonts w:ascii="Verdana" w:eastAsia="Times New Roman" w:hAnsi="Verdana" w:cs="Times New Roman"/>
          <w:b/>
          <w:bCs/>
          <w:noProof/>
          <w:color w:val="333399"/>
          <w:lang w:eastAsia="ro-RO"/>
        </w:rPr>
        <w:drawing>
          <wp:inline distT="0" distB="0" distL="0" distR="0">
            <wp:extent cx="96520" cy="96520"/>
            <wp:effectExtent l="0" t="0" r="0" b="0"/>
            <wp:docPr id="532" name="Imagine 5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2|ar12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85"/>
      <w:r w:rsidRPr="005E0CDC">
        <w:rPr>
          <w:rFonts w:ascii="Verdana" w:eastAsia="Times New Roman" w:hAnsi="Verdana" w:cs="Times New Roman"/>
          <w:b/>
          <w:bCs/>
          <w:color w:val="0000AF"/>
          <w:lang w:eastAsia="ro-RO"/>
        </w:rPr>
        <w:t>Art. 122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86" w:name="do|ctI|ttV|caI|si2|ar122|al1"/>
      <w:r>
        <w:rPr>
          <w:rFonts w:ascii="Verdana" w:eastAsia="Times New Roman" w:hAnsi="Verdana" w:cs="Times New Roman"/>
          <w:b/>
          <w:bCs/>
          <w:noProof/>
          <w:color w:val="333399"/>
          <w:lang w:eastAsia="ro-RO"/>
        </w:rPr>
        <w:drawing>
          <wp:inline distT="0" distB="0" distL="0" distR="0">
            <wp:extent cx="96520" cy="96520"/>
            <wp:effectExtent l="0" t="0" r="0" b="0"/>
            <wp:docPr id="531" name="Imagine 5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2|ar122|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86"/>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Actul constitutiv al grupului de interes economic stabileşte modul de organizare a grupului, în condiţiile stabilite de prezentul titlu, şi va cuprinde: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87" w:name="do|ctI|ttV|caI|si2|ar122|al1|lia"/>
      <w:bookmarkEnd w:id="687"/>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denumirea, precedată sau urmată de sintagma "grup de interes economic" ori de iniţialele "G.I.E.", sediul şi, dacă este cazul, emblema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88" w:name="do|ctI|ttV|caI|si2|ar122|al1|lib"/>
      <w:bookmarkEnd w:id="688"/>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numele şi prenumele, locul şi data naşterii, domiciliul şi cetăţenia membrilor, persoane fizice; denumirea, forma juridică, sediul şi naţionalitatea membrilor, persoane juridice;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89" w:name="do|ctI|ttV|caI|si2|ar122|al1|lic"/>
      <w:bookmarkEnd w:id="689"/>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codul numeric personal al membrilor, persoane fizice; codul de identificare a membrilor, persoane juridice, în funcţie de forma juridică a acestora;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90" w:name="do|ctI|ttV|caI|si2|ar122|al1|lid"/>
      <w:bookmarkEnd w:id="690"/>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obiectul de activitate al grupului, cu precizarea domeniului şi a activităţii principale, precum şi a naturii comerciale sau necomerciale a activităţii;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91" w:name="do|ctI|ttV|caI|si2|ar122|al1|lie"/>
      <w:bookmarkEnd w:id="691"/>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capitalul subscris şi cel vărsat, cu menţionarea aportului fiecărui membru şi a modului de vărsare a acestuia, valoarea aportului în natură şi a modului de evaluare, în cazul în care grupul se constituie cu capital;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92" w:name="do|ctI|ttV|caI|si2|ar122|al1|lif"/>
      <w:bookmarkEnd w:id="692"/>
      <w:r w:rsidRPr="005E0CDC">
        <w:rPr>
          <w:rFonts w:ascii="Verdana" w:eastAsia="Times New Roman" w:hAnsi="Verdana" w:cs="Times New Roman"/>
          <w:b/>
          <w:bCs/>
          <w:color w:val="8F0000"/>
          <w:lang w:eastAsia="ro-RO"/>
        </w:rPr>
        <w:t>f)</w:t>
      </w:r>
      <w:r w:rsidRPr="005E0CDC">
        <w:rPr>
          <w:rFonts w:ascii="Verdana" w:eastAsia="Times New Roman" w:hAnsi="Verdana" w:cs="Times New Roman"/>
          <w:lang w:eastAsia="ro-RO"/>
        </w:rPr>
        <w:t>durata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93" w:name="do|ctI|ttV|caI|si2|ar122|al1|lig"/>
      <w:bookmarkEnd w:id="693"/>
      <w:r w:rsidRPr="005E0CDC">
        <w:rPr>
          <w:rFonts w:ascii="Verdana" w:eastAsia="Times New Roman" w:hAnsi="Verdana" w:cs="Times New Roman"/>
          <w:b/>
          <w:bCs/>
          <w:color w:val="8F0000"/>
          <w:lang w:eastAsia="ro-RO"/>
        </w:rPr>
        <w:t>g)</w:t>
      </w:r>
      <w:r w:rsidRPr="005E0CDC">
        <w:rPr>
          <w:rFonts w:ascii="Verdana" w:eastAsia="Times New Roman" w:hAnsi="Verdana" w:cs="Times New Roman"/>
          <w:lang w:eastAsia="ro-RO"/>
        </w:rPr>
        <w:t>membrii care reprezintă şi administrează grupul sau administratorii nemembri, persoane fizice ori juridice, puterile ce li s-au conferit acestora şi dacă ei urmează să le exercite împreună sau separat, precum şi condiţiile în care aceştia pot fi revocaţi;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94" w:name="do|ctI|ttV|caI|si2|ar122|al1|lih"/>
      <w:bookmarkEnd w:id="694"/>
      <w:r w:rsidRPr="005E0CDC">
        <w:rPr>
          <w:rFonts w:ascii="Verdana" w:eastAsia="Times New Roman" w:hAnsi="Verdana" w:cs="Times New Roman"/>
          <w:b/>
          <w:bCs/>
          <w:color w:val="8F0000"/>
          <w:lang w:eastAsia="ro-RO"/>
        </w:rPr>
        <w:t>h)</w:t>
      </w:r>
      <w:r w:rsidRPr="005E0CDC">
        <w:rPr>
          <w:rFonts w:ascii="Verdana" w:eastAsia="Times New Roman" w:hAnsi="Verdana" w:cs="Times New Roman"/>
          <w:lang w:eastAsia="ro-RO"/>
        </w:rPr>
        <w:t>clauze privind controlul gestiunii grupului de către organele statutare, controlul acesteia de către membri, precum şi documentele la care aceştia vor putea să aibă acces pentru a se informa şi a-şi exercita controlul;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95" w:name="do|ctI|ttV|caI|si2|ar122|al1|lii"/>
      <w:bookmarkEnd w:id="695"/>
      <w:r w:rsidRPr="005E0CDC">
        <w:rPr>
          <w:rFonts w:ascii="Verdana" w:eastAsia="Times New Roman" w:hAnsi="Verdana" w:cs="Times New Roman"/>
          <w:b/>
          <w:bCs/>
          <w:color w:val="8F0000"/>
          <w:lang w:eastAsia="ro-RO"/>
        </w:rPr>
        <w:lastRenderedPageBreak/>
        <w:t>i)</w:t>
      </w:r>
      <w:r w:rsidRPr="005E0CDC">
        <w:rPr>
          <w:rFonts w:ascii="Verdana" w:eastAsia="Times New Roman" w:hAnsi="Verdana" w:cs="Times New Roman"/>
          <w:lang w:eastAsia="ro-RO"/>
        </w:rPr>
        <w:t>sediile secundare - sucursale, agenţii, reprezentanţe sau alte asemenea unităţi fără personalitate juridică -, atunci când se înfiinţează o dată cu grupul, sau condiţiile pentru înfiinţarea lor ulterioară, dacă se are în vedere o atare înfiinţare;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96" w:name="do|ctI|ttV|caI|si2|ar122|al1|lij"/>
      <w:bookmarkEnd w:id="696"/>
      <w:r w:rsidRPr="005E0CDC">
        <w:rPr>
          <w:rFonts w:ascii="Verdana" w:eastAsia="Times New Roman" w:hAnsi="Verdana" w:cs="Times New Roman"/>
          <w:b/>
          <w:bCs/>
          <w:color w:val="8F0000"/>
          <w:lang w:eastAsia="ro-RO"/>
        </w:rPr>
        <w:t>j)</w:t>
      </w:r>
      <w:r w:rsidRPr="005E0CDC">
        <w:rPr>
          <w:rFonts w:ascii="Verdana" w:eastAsia="Times New Roman" w:hAnsi="Verdana" w:cs="Times New Roman"/>
          <w:lang w:eastAsia="ro-RO"/>
        </w:rPr>
        <w:t>modul de dizolvare şi de lichidare a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97" w:name="do|ctI|ttV|caI|si2|ar122|al2"/>
      <w:bookmarkEnd w:id="697"/>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Orice modificare a actului constitutiv va fi realizată în condiţiile prevăzute la încheierea sa, va fi menţionată în registrul comerţului şi va fi publicată în Monitorul Oficial al României, Partea a IV-a; modificările sunt opozabile de la data publicării.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98" w:name="do|ctI|ttV|caI|si2|ar123"/>
      <w:r>
        <w:rPr>
          <w:rFonts w:ascii="Verdana" w:eastAsia="Times New Roman" w:hAnsi="Verdana" w:cs="Times New Roman"/>
          <w:b/>
          <w:bCs/>
          <w:noProof/>
          <w:color w:val="333399"/>
          <w:lang w:eastAsia="ro-RO"/>
        </w:rPr>
        <w:drawing>
          <wp:inline distT="0" distB="0" distL="0" distR="0">
            <wp:extent cx="96520" cy="96520"/>
            <wp:effectExtent l="0" t="0" r="0" b="0"/>
            <wp:docPr id="530" name="Imagine 5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2|ar12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98"/>
      <w:r w:rsidRPr="005E0CDC">
        <w:rPr>
          <w:rFonts w:ascii="Verdana" w:eastAsia="Times New Roman" w:hAnsi="Verdana" w:cs="Times New Roman"/>
          <w:b/>
          <w:bCs/>
          <w:color w:val="0000AF"/>
          <w:lang w:eastAsia="ro-RO"/>
        </w:rPr>
        <w:t>Art. 123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699" w:name="do|ctI|ttV|caI|si2|ar123|al1"/>
      <w:bookmarkEnd w:id="699"/>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În cursul existenţei sale, grupul de interes economic poate accepta membri noi, cu votul unanim al membrilor săi.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00" w:name="do|ctI|ttV|caI|si2|ar123|al2"/>
      <w:bookmarkEnd w:id="700"/>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Orice membru al grupului se poate retrage în condiţiile prevăzute de actul constitutiv, cu condiţia îndeplinirii prealabile a obligaţiilor sale specifice de membru.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01" w:name="do|ctI|ttV|caI|si2|ar124"/>
      <w:r>
        <w:rPr>
          <w:rFonts w:ascii="Verdana" w:eastAsia="Times New Roman" w:hAnsi="Verdana" w:cs="Times New Roman"/>
          <w:b/>
          <w:bCs/>
          <w:noProof/>
          <w:color w:val="333399"/>
          <w:lang w:eastAsia="ro-RO"/>
        </w:rPr>
        <w:drawing>
          <wp:inline distT="0" distB="0" distL="0" distR="0">
            <wp:extent cx="96520" cy="96520"/>
            <wp:effectExtent l="0" t="0" r="0" b="0"/>
            <wp:docPr id="529" name="Imagine 5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2|ar12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01"/>
      <w:r w:rsidRPr="005E0CDC">
        <w:rPr>
          <w:rFonts w:ascii="Verdana" w:eastAsia="Times New Roman" w:hAnsi="Verdana" w:cs="Times New Roman"/>
          <w:b/>
          <w:bCs/>
          <w:color w:val="0000AF"/>
          <w:lang w:eastAsia="ro-RO"/>
        </w:rPr>
        <w:t>Art. 124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02" w:name="do|ctI|ttV|caI|si2|ar124|al1"/>
      <w:bookmarkEnd w:id="702"/>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La autentificarea actului constitutiv se va prezenta dovada eliberată de oficiul registrului comerţului privind disponibilitatea firmei şi a emblemei. Se va prezenta, de asemenea, dovada că grupul are, în baza unor acte legale, un sediu la adresa indicată.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03" w:name="do|ctI|ttV|caI|si2|ar124|al2"/>
      <w:r>
        <w:rPr>
          <w:rFonts w:ascii="Verdana" w:eastAsia="Times New Roman" w:hAnsi="Verdana" w:cs="Times New Roman"/>
          <w:b/>
          <w:bCs/>
          <w:noProof/>
          <w:color w:val="333399"/>
          <w:lang w:eastAsia="ro-RO"/>
        </w:rPr>
        <w:drawing>
          <wp:inline distT="0" distB="0" distL="0" distR="0">
            <wp:extent cx="96520" cy="96520"/>
            <wp:effectExtent l="0" t="0" r="0" b="0"/>
            <wp:docPr id="528" name="Imagine 5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2|ar124|al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03"/>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Sediul grupului trebuie stabilit: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04" w:name="do|ctI|ttV|caI|si2|ar124|al2|lia"/>
      <w:bookmarkEnd w:id="704"/>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fie la locul în care se află administraţia centrală a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05" w:name="do|ctI|ttV|caI|si2|ar124|al2|lib"/>
      <w:bookmarkEnd w:id="705"/>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fie la locul în care se află administraţia centrală a unuia dintre membrii grupului sau, în cazul unei persoane fizice, activitatea principală a acesteia, dacă grupul exercită o activitate în locul menţionat.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06" w:name="do|ctI|ttV|caI|si2|ar124|al3"/>
      <w:bookmarkEnd w:id="706"/>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La sediul indicat de grup vor putea funcţiona mai multe persoane juridice, dacă cel puţin o persoană este, în condiţiile legii, asociat sau membru în fiecare dintre aceste persoane juridice.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07" w:name="do|ctI|ttV|caI|si2|ar124|al4"/>
      <w:bookmarkEnd w:id="707"/>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Notarul public va refuza autentificarea actului constitutiv, dacă din documentaţia prezentată nu rezultă că sunt îndeplinite condiţiile legale.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08" w:name="do|ctI|ttV|caI|si3"/>
      <w:r>
        <w:rPr>
          <w:rFonts w:ascii="Verdana" w:eastAsia="Times New Roman" w:hAnsi="Verdana" w:cs="Times New Roman"/>
          <w:b/>
          <w:bCs/>
          <w:noProof/>
          <w:color w:val="333399"/>
          <w:lang w:eastAsia="ro-RO"/>
        </w:rPr>
        <w:drawing>
          <wp:inline distT="0" distB="0" distL="0" distR="0">
            <wp:extent cx="96520" cy="96520"/>
            <wp:effectExtent l="0" t="0" r="0" b="0"/>
            <wp:docPr id="527" name="Imagine 5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08"/>
      <w:r w:rsidRPr="005E0CDC">
        <w:rPr>
          <w:rFonts w:ascii="Verdana" w:eastAsia="Times New Roman" w:hAnsi="Verdana" w:cs="Times New Roman"/>
          <w:b/>
          <w:bCs/>
          <w:sz w:val="24"/>
          <w:szCs w:val="24"/>
          <w:lang w:eastAsia="ro-RO"/>
        </w:rPr>
        <w:t>SECŢIUNEA 3:</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Înmatricularea grupului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09" w:name="do|ctI|ttV|caI|si3|ar125"/>
      <w:r>
        <w:rPr>
          <w:rFonts w:ascii="Verdana" w:eastAsia="Times New Roman" w:hAnsi="Verdana" w:cs="Times New Roman"/>
          <w:b/>
          <w:bCs/>
          <w:noProof/>
          <w:color w:val="333399"/>
          <w:lang w:eastAsia="ro-RO"/>
        </w:rPr>
        <w:drawing>
          <wp:inline distT="0" distB="0" distL="0" distR="0">
            <wp:extent cx="96520" cy="96520"/>
            <wp:effectExtent l="0" t="0" r="0" b="0"/>
            <wp:docPr id="526" name="Imagine 5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3|ar12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09"/>
      <w:r w:rsidRPr="005E0CDC">
        <w:rPr>
          <w:rFonts w:ascii="Verdana" w:eastAsia="Times New Roman" w:hAnsi="Verdana" w:cs="Times New Roman"/>
          <w:b/>
          <w:bCs/>
          <w:color w:val="0000AF"/>
          <w:lang w:eastAsia="ro-RO"/>
        </w:rPr>
        <w:t>Art. 125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10" w:name="do|ctI|ttV|caI|si3|ar125|al1"/>
      <w:bookmarkEnd w:id="710"/>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În termen de 15 zile de la data autentificării actului constitutiv, fondatorii sau administratorii grupului ori un împuternicit al acestora vor cere înmatricularea grupului în registrul comerţului în a cărui rază teritorială îşi va avea sediul grupul.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11" w:name="do|ctI|ttV|caI|si3|ar125|al2"/>
      <w:r>
        <w:rPr>
          <w:rFonts w:ascii="Verdana" w:eastAsia="Times New Roman" w:hAnsi="Verdana" w:cs="Times New Roman"/>
          <w:b/>
          <w:bCs/>
          <w:noProof/>
          <w:color w:val="333399"/>
          <w:lang w:eastAsia="ro-RO"/>
        </w:rPr>
        <w:drawing>
          <wp:inline distT="0" distB="0" distL="0" distR="0">
            <wp:extent cx="96520" cy="96520"/>
            <wp:effectExtent l="0" t="0" r="0" b="0"/>
            <wp:docPr id="525" name="Imagine 5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3|ar125|al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11"/>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Cererea va fi însoţită de: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12" w:name="do|ctI|ttV|caI|si3|ar125|al2|lia"/>
      <w:bookmarkEnd w:id="712"/>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actul constitutiv al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13" w:name="do|ctI|ttV|caI|si3|ar125|al2|lib"/>
      <w:bookmarkEnd w:id="713"/>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dovada efectuării vărsămintelor, în condiţiile actului constitutiv, dacă este cazul;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14" w:name="do|ctI|ttV|caI|si3|ar125|al2|lic"/>
      <w:bookmarkEnd w:id="714"/>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dacă este cazul, actele privind proprietatea asupra aporturilor în natură, iar în cazul în care printre ele figurează şi imobile, certificatul constatator al sarcinilor de care sunt grevate;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15" w:name="do|ctI|ttV|caI|si3|ar125|al2|lid"/>
      <w:bookmarkEnd w:id="715"/>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actele constatatoare ale operaţiunilor încheiate în contul grupului şi aprobate de membri;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16" w:name="do|ctI|ttV|caI|si3|ar125|al2|lie"/>
      <w:bookmarkEnd w:id="716"/>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dovada sediului declarat;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17" w:name="do|ctI|ttV|caI|si3|ar125|al2|lif"/>
      <w:bookmarkEnd w:id="717"/>
      <w:r w:rsidRPr="005E0CDC">
        <w:rPr>
          <w:rFonts w:ascii="Verdana" w:eastAsia="Times New Roman" w:hAnsi="Verdana" w:cs="Times New Roman"/>
          <w:b/>
          <w:bCs/>
          <w:color w:val="8F0000"/>
          <w:lang w:eastAsia="ro-RO"/>
        </w:rPr>
        <w:t>f)</w:t>
      </w:r>
      <w:r w:rsidRPr="005E0CDC">
        <w:rPr>
          <w:rFonts w:ascii="Verdana" w:eastAsia="Times New Roman" w:hAnsi="Verdana" w:cs="Times New Roman"/>
          <w:lang w:eastAsia="ro-RO"/>
        </w:rPr>
        <w:t>declaraţia pe propria răspundere a fondatorilor, administratorilor şi cenzorilor că îndeplinesc condiţiile prevăzute de prezentul titlu.</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718" w:name="do|ctI|ttV|caI|si3|ar125|al3:28"/>
      <w:bookmarkEnd w:id="718"/>
      <w:r w:rsidRPr="005E0CDC">
        <w:rPr>
          <w:rFonts w:ascii="Verdana" w:eastAsia="Times New Roman" w:hAnsi="Verdana" w:cs="Times New Roman"/>
          <w:b/>
          <w:bCs/>
          <w:strike/>
          <w:vanish/>
          <w:color w:val="DC143C"/>
          <w:lang w:eastAsia="ro-RO"/>
        </w:rPr>
        <w:t>(3)</w:t>
      </w:r>
      <w:r w:rsidRPr="005E0CDC">
        <w:rPr>
          <w:rFonts w:ascii="Verdana" w:eastAsia="Times New Roman" w:hAnsi="Verdana" w:cs="Times New Roman"/>
          <w:strike/>
          <w:vanish/>
          <w:color w:val="DC143C"/>
          <w:lang w:eastAsia="ro-RO"/>
        </w:rPr>
        <w:t xml:space="preserve">Autorizaţiile de funcţionare a grupului vor fi solicitate de către Biroul unic din cadrul oficiului registrului comerţului, în condiţiile prevăzute de Ordonanţa de urgenţă a Guvernului nr. </w:t>
      </w:r>
      <w:hyperlink r:id="rId195" w:history="1">
        <w:r w:rsidRPr="005E0CDC">
          <w:rPr>
            <w:rFonts w:ascii="Verdana" w:eastAsia="Times New Roman" w:hAnsi="Verdana" w:cs="Times New Roman"/>
            <w:b/>
            <w:bCs/>
            <w:strike/>
            <w:vanish/>
            <w:color w:val="333399"/>
            <w:u w:val="single"/>
            <w:lang w:eastAsia="ro-RO"/>
          </w:rPr>
          <w:t>76/2001</w:t>
        </w:r>
      </w:hyperlink>
      <w:r w:rsidRPr="005E0CDC">
        <w:rPr>
          <w:rFonts w:ascii="Verdana" w:eastAsia="Times New Roman" w:hAnsi="Verdana" w:cs="Times New Roman"/>
          <w:strike/>
          <w:vanish/>
          <w:color w:val="DC143C"/>
          <w:lang w:eastAsia="ro-RO"/>
        </w:rPr>
        <w:t xml:space="preserve"> privind simplificarea unor formalităţi administrative pentru înregistrarea şi autorizarea funcţionării comercianţilor, republicată,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524" name="Imagine 52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875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28-dec-2006 Art. 125, alin. (3) din cartea I, titlul V, capitolul I, sectiunea 3 abrogat de Art. II, alin. (1), punctul 2. din </w:t>
      </w:r>
      <w:hyperlink r:id="rId196" w:anchor="do|arii|al1|pt2" w:history="1">
        <w:r w:rsidRPr="005E0CDC">
          <w:rPr>
            <w:rFonts w:ascii="Verdana" w:eastAsia="Times New Roman" w:hAnsi="Verdana" w:cs="Times New Roman"/>
            <w:b/>
            <w:bCs/>
            <w:i/>
            <w:iCs/>
            <w:color w:val="333399"/>
            <w:sz w:val="18"/>
            <w:szCs w:val="18"/>
            <w:u w:val="single"/>
            <w:shd w:val="clear" w:color="auto" w:fill="FFFFFF"/>
            <w:lang w:eastAsia="ro-RO"/>
          </w:rPr>
          <w:t>Ordonanta urgenta 119/2006</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19" w:name="do|ctI|ttV|caI|si3|ar126"/>
      <w:r>
        <w:rPr>
          <w:rFonts w:ascii="Verdana" w:eastAsia="Times New Roman" w:hAnsi="Verdana" w:cs="Times New Roman"/>
          <w:b/>
          <w:bCs/>
          <w:noProof/>
          <w:color w:val="333399"/>
          <w:lang w:eastAsia="ro-RO"/>
        </w:rPr>
        <w:drawing>
          <wp:inline distT="0" distB="0" distL="0" distR="0">
            <wp:extent cx="96520" cy="96520"/>
            <wp:effectExtent l="0" t="0" r="0" b="0"/>
            <wp:docPr id="523" name="Imagine 5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3|ar12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19"/>
      <w:r w:rsidRPr="005E0CDC">
        <w:rPr>
          <w:rFonts w:ascii="Verdana" w:eastAsia="Times New Roman" w:hAnsi="Verdana" w:cs="Times New Roman"/>
          <w:b/>
          <w:bCs/>
          <w:color w:val="0000AF"/>
          <w:lang w:eastAsia="ro-RO"/>
        </w:rPr>
        <w:t>Art. 126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20" w:name="do|ctI|ttV|caI|si3|ar126|al1"/>
      <w:bookmarkEnd w:id="720"/>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În cazul în care cerinţele legale sunt îndeplinite, judecătorul-delegat, prin încheiere pronunţată în termen de 5 zile de la îndeplinirea acestor cerinţe, va autoriza constituirea grupului şi va dispune înmatricularea lui în registrul </w:t>
      </w:r>
      <w:r w:rsidRPr="005E0CDC">
        <w:rPr>
          <w:rFonts w:ascii="Verdana" w:eastAsia="Times New Roman" w:hAnsi="Verdana" w:cs="Times New Roman"/>
          <w:lang w:eastAsia="ro-RO"/>
        </w:rPr>
        <w:lastRenderedPageBreak/>
        <w:t xml:space="preserve">comerţului, în condiţiile prevăzute de Legea nr. </w:t>
      </w:r>
      <w:hyperlink r:id="rId197" w:history="1">
        <w:r w:rsidRPr="005E0CDC">
          <w:rPr>
            <w:rFonts w:ascii="Verdana" w:eastAsia="Times New Roman" w:hAnsi="Verdana" w:cs="Times New Roman"/>
            <w:b/>
            <w:bCs/>
            <w:color w:val="333399"/>
            <w:u w:val="single"/>
            <w:lang w:eastAsia="ro-RO"/>
          </w:rPr>
          <w:t>26/1990</w:t>
        </w:r>
      </w:hyperlink>
      <w:r w:rsidRPr="005E0CDC">
        <w:rPr>
          <w:rFonts w:ascii="Verdana" w:eastAsia="Times New Roman" w:hAnsi="Verdana" w:cs="Times New Roman"/>
          <w:lang w:eastAsia="ro-RO"/>
        </w:rPr>
        <w:t xml:space="preserve"> privind registrul comerţului, republicată, cu modificările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21" w:name="do|ctI|ttV|caI|si3|ar126|al2"/>
      <w:bookmarkEnd w:id="721"/>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 xml:space="preserve">Încheierea de înmatriculare va reda menţiunile actului constitutiv prevăzute la art. </w:t>
      </w:r>
      <w:hyperlink r:id="rId198" w:anchor="art=122" w:history="1">
        <w:r w:rsidRPr="005E0CDC">
          <w:rPr>
            <w:rFonts w:ascii="Verdana" w:eastAsia="Times New Roman" w:hAnsi="Verdana" w:cs="Times New Roman"/>
            <w:b/>
            <w:bCs/>
            <w:color w:val="333399"/>
            <w:u w:val="single"/>
            <w:lang w:eastAsia="ro-RO"/>
          </w:rPr>
          <w:t>122</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22" w:name="do|ctI|ttV|caI|si3|ar127"/>
      <w:r>
        <w:rPr>
          <w:rFonts w:ascii="Verdana" w:eastAsia="Times New Roman" w:hAnsi="Verdana" w:cs="Times New Roman"/>
          <w:b/>
          <w:bCs/>
          <w:noProof/>
          <w:color w:val="333399"/>
          <w:lang w:eastAsia="ro-RO"/>
        </w:rPr>
        <w:drawing>
          <wp:inline distT="0" distB="0" distL="0" distR="0">
            <wp:extent cx="96520" cy="96520"/>
            <wp:effectExtent l="0" t="0" r="0" b="0"/>
            <wp:docPr id="522" name="Imagine 5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3|ar12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22"/>
      <w:r w:rsidRPr="005E0CDC">
        <w:rPr>
          <w:rFonts w:ascii="Verdana" w:eastAsia="Times New Roman" w:hAnsi="Verdana" w:cs="Times New Roman"/>
          <w:b/>
          <w:bCs/>
          <w:color w:val="0000AF"/>
          <w:lang w:eastAsia="ro-RO"/>
        </w:rPr>
        <w:t>Art. 127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23" w:name="do|ctI|ttV|caI|si3|ar127|al1"/>
      <w:bookmarkEnd w:id="723"/>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Grupul de interes economic dobândeşte personalitate juridică de la data înmatriculării sale în registrul comerţului.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24" w:name="do|ctI|ttV|caI|si3|ar127|al2"/>
      <w:bookmarkEnd w:id="724"/>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Înmatricularea se efectuează în termen de 24 de ore de la data pronunţării încheierii judecătorului-delegat prin care se autorizează înmatricularea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25" w:name="do|ctI|ttV|caI|si3|ar127|al3"/>
      <w:bookmarkEnd w:id="725"/>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Înmatricularea nu prezumă calitatea de comerciant a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26" w:name="do|ctI|ttV|caI|si3|ar127|al4"/>
      <w:bookmarkEnd w:id="726"/>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Grupul de interes economic având calitatea de comerciant poate îndeplini, în nume propriu, cu titlu principal şi într-o manieră obişnuită, toate faptele de comerţ necesare realizării scopului său.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27" w:name="do|ctI|ttV|caI|si3|ar128"/>
      <w:r>
        <w:rPr>
          <w:rFonts w:ascii="Verdana" w:eastAsia="Times New Roman" w:hAnsi="Verdana" w:cs="Times New Roman"/>
          <w:b/>
          <w:bCs/>
          <w:noProof/>
          <w:color w:val="333399"/>
          <w:lang w:eastAsia="ro-RO"/>
        </w:rPr>
        <w:drawing>
          <wp:inline distT="0" distB="0" distL="0" distR="0">
            <wp:extent cx="96520" cy="96520"/>
            <wp:effectExtent l="0" t="0" r="0" b="0"/>
            <wp:docPr id="521" name="Imagine 5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3|ar12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27"/>
      <w:r w:rsidRPr="005E0CDC">
        <w:rPr>
          <w:rFonts w:ascii="Verdana" w:eastAsia="Times New Roman" w:hAnsi="Verdana" w:cs="Times New Roman"/>
          <w:b/>
          <w:bCs/>
          <w:color w:val="0000AF"/>
          <w:lang w:eastAsia="ro-RO"/>
        </w:rPr>
        <w:t>Art. 128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28" w:name="do|ctI|ttV|caI|si3|ar128|pa1"/>
      <w:bookmarkEnd w:id="728"/>
      <w:r w:rsidRPr="005E0CDC">
        <w:rPr>
          <w:rFonts w:ascii="Verdana" w:eastAsia="Times New Roman" w:hAnsi="Verdana" w:cs="Times New Roman"/>
          <w:lang w:eastAsia="ro-RO"/>
        </w:rPr>
        <w:t>Vor fi supuse înregistrării obligatorii, în condiţiile legii, următoarele: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29" w:name="do|ctI|ttV|caI|si3|ar128|lia"/>
      <w:bookmarkEnd w:id="729"/>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orice modificare a actului constitutiv al grupului, inclusiv orice modificare în componenţa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30" w:name="do|ctI|ttV|caI|si3|ar128|lib"/>
      <w:bookmarkEnd w:id="730"/>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înfiinţarea sau desfiinţarea tuturor sucursalelor, reprezentanţelor şi celorlalte entităţi fără personalitate juridică;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31" w:name="do|ctI|ttV|caI|si3|ar128|lic"/>
      <w:bookmarkEnd w:id="731"/>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hotărârea judecătorească prin care se declară nulitatea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32" w:name="do|ctI|ttV|caI|si3|ar128|lid"/>
      <w:bookmarkEnd w:id="732"/>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hotărârea de desemnare a administratorului sau administratorilor grupului, numele/denumirea acestora, menţiunea dacă administratorii pot acţiona individual sau împreună, precum şi încetarea atribuţiilor acestora;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33" w:name="do|ctI|ttV|caI|si3|ar128|lie"/>
      <w:bookmarkEnd w:id="733"/>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cesiunea, în tot sau în parte, a părţilor de interes ale unui membru;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34" w:name="do|ctI|ttV|caI|si3|ar128|lif"/>
      <w:bookmarkEnd w:id="734"/>
      <w:r w:rsidRPr="005E0CDC">
        <w:rPr>
          <w:rFonts w:ascii="Verdana" w:eastAsia="Times New Roman" w:hAnsi="Verdana" w:cs="Times New Roman"/>
          <w:b/>
          <w:bCs/>
          <w:color w:val="8F0000"/>
          <w:lang w:eastAsia="ro-RO"/>
        </w:rPr>
        <w:t>f)</w:t>
      </w:r>
      <w:r w:rsidRPr="005E0CDC">
        <w:rPr>
          <w:rFonts w:ascii="Verdana" w:eastAsia="Times New Roman" w:hAnsi="Verdana" w:cs="Times New Roman"/>
          <w:lang w:eastAsia="ro-RO"/>
        </w:rPr>
        <w:t>hotărârea membrilor grupului sau hotărârea judecătorească de dizolvare a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35" w:name="do|ctI|ttV|caI|si3|ar128|lig"/>
      <w:bookmarkEnd w:id="735"/>
      <w:r w:rsidRPr="005E0CDC">
        <w:rPr>
          <w:rFonts w:ascii="Verdana" w:eastAsia="Times New Roman" w:hAnsi="Verdana" w:cs="Times New Roman"/>
          <w:b/>
          <w:bCs/>
          <w:color w:val="8F0000"/>
          <w:lang w:eastAsia="ro-RO"/>
        </w:rPr>
        <w:t>g)</w:t>
      </w:r>
      <w:r w:rsidRPr="005E0CDC">
        <w:rPr>
          <w:rFonts w:ascii="Verdana" w:eastAsia="Times New Roman" w:hAnsi="Verdana" w:cs="Times New Roman"/>
          <w:lang w:eastAsia="ro-RO"/>
        </w:rPr>
        <w:t>hotărârea de desemnare a lichidatorilor grupului, numele/denumirea acestora, precum şi încetarea atribuţiilor acestora;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36" w:name="do|ctI|ttV|caI|si3|ar128|lih"/>
      <w:bookmarkEnd w:id="736"/>
      <w:r w:rsidRPr="005E0CDC">
        <w:rPr>
          <w:rFonts w:ascii="Verdana" w:eastAsia="Times New Roman" w:hAnsi="Verdana" w:cs="Times New Roman"/>
          <w:b/>
          <w:bCs/>
          <w:color w:val="8F0000"/>
          <w:lang w:eastAsia="ro-RO"/>
        </w:rPr>
        <w:t>h)</w:t>
      </w:r>
      <w:r w:rsidRPr="005E0CDC">
        <w:rPr>
          <w:rFonts w:ascii="Verdana" w:eastAsia="Times New Roman" w:hAnsi="Verdana" w:cs="Times New Roman"/>
          <w:lang w:eastAsia="ro-RO"/>
        </w:rPr>
        <w:t>terminarea lichidării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37" w:name="do|ctI|ttV|caI|si3|ar128|lii"/>
      <w:bookmarkEnd w:id="737"/>
      <w:r w:rsidRPr="005E0CDC">
        <w:rPr>
          <w:rFonts w:ascii="Verdana" w:eastAsia="Times New Roman" w:hAnsi="Verdana" w:cs="Times New Roman"/>
          <w:b/>
          <w:bCs/>
          <w:color w:val="8F0000"/>
          <w:lang w:eastAsia="ro-RO"/>
        </w:rPr>
        <w:t>i)</w:t>
      </w:r>
      <w:r w:rsidRPr="005E0CDC">
        <w:rPr>
          <w:rFonts w:ascii="Verdana" w:eastAsia="Times New Roman" w:hAnsi="Verdana" w:cs="Times New Roman"/>
          <w:lang w:eastAsia="ro-RO"/>
        </w:rPr>
        <w:t>propunerea de mutare a sediului într-un stat străin;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38" w:name="do|ctI|ttV|caI|si3|ar128|lij"/>
      <w:bookmarkEnd w:id="738"/>
      <w:r w:rsidRPr="005E0CDC">
        <w:rPr>
          <w:rFonts w:ascii="Verdana" w:eastAsia="Times New Roman" w:hAnsi="Verdana" w:cs="Times New Roman"/>
          <w:b/>
          <w:bCs/>
          <w:color w:val="8F0000"/>
          <w:lang w:eastAsia="ro-RO"/>
        </w:rPr>
        <w:t>j)</w:t>
      </w:r>
      <w:r w:rsidRPr="005E0CDC">
        <w:rPr>
          <w:rFonts w:ascii="Verdana" w:eastAsia="Times New Roman" w:hAnsi="Verdana" w:cs="Times New Roman"/>
          <w:lang w:eastAsia="ro-RO"/>
        </w:rPr>
        <w:t>clauza prin care noii membri sunt exoneraţi de la plata datoriilor grupului, născute anterior admiterii lor în grup.</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39" w:name="do|ctI|ttV|caI|si3|ar129"/>
      <w:r>
        <w:rPr>
          <w:rFonts w:ascii="Verdana" w:eastAsia="Times New Roman" w:hAnsi="Verdana" w:cs="Times New Roman"/>
          <w:b/>
          <w:bCs/>
          <w:noProof/>
          <w:color w:val="333399"/>
          <w:lang w:eastAsia="ro-RO"/>
        </w:rPr>
        <w:drawing>
          <wp:inline distT="0" distB="0" distL="0" distR="0">
            <wp:extent cx="96520" cy="96520"/>
            <wp:effectExtent l="0" t="0" r="0" b="0"/>
            <wp:docPr id="520" name="Imagine 5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3|ar12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39"/>
      <w:r w:rsidRPr="005E0CDC">
        <w:rPr>
          <w:rFonts w:ascii="Verdana" w:eastAsia="Times New Roman" w:hAnsi="Verdana" w:cs="Times New Roman"/>
          <w:b/>
          <w:bCs/>
          <w:color w:val="0000AF"/>
          <w:lang w:eastAsia="ro-RO"/>
        </w:rPr>
        <w:t>Art. 129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40" w:name="do|ctI|ttV|caI|si3|ar129|pa1"/>
      <w:bookmarkEnd w:id="740"/>
      <w:r w:rsidRPr="005E0CDC">
        <w:rPr>
          <w:rFonts w:ascii="Verdana" w:eastAsia="Times New Roman" w:hAnsi="Verdana" w:cs="Times New Roman"/>
          <w:lang w:eastAsia="ro-RO"/>
        </w:rPr>
        <w:t>Grupul de interes economic este obligat să publice integral, în Monitorul Oficial al României, Partea a IV-a, în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41" w:name="do|ctI|ttV|caI|si3|ar129|lia"/>
      <w:bookmarkEnd w:id="741"/>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actul constitutiv al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42" w:name="do|ctI|ttV|caI|si3|ar129|lib"/>
      <w:bookmarkEnd w:id="742"/>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actele modificatoare ale acestuia;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43" w:name="do|ctI|ttV|caI|si3|ar129|lic"/>
      <w:bookmarkEnd w:id="743"/>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menţiunile referitoare la codul de înregistrare al grupului, data şi locul înregistrării, precum şi radierea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44" w:name="do|ctI|ttV|caI|si3|ar129|lid"/>
      <w:bookmarkEnd w:id="744"/>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 xml:space="preserve">documentele şi menţiunile prevăzute la art. </w:t>
      </w:r>
      <w:hyperlink r:id="rId199" w:anchor="art=128" w:history="1">
        <w:r w:rsidRPr="005E0CDC">
          <w:rPr>
            <w:rFonts w:ascii="Verdana" w:eastAsia="Times New Roman" w:hAnsi="Verdana" w:cs="Times New Roman"/>
            <w:b/>
            <w:bCs/>
            <w:color w:val="333399"/>
            <w:u w:val="single"/>
            <w:lang w:eastAsia="ro-RO"/>
          </w:rPr>
          <w:t>128 lit. b)-j)</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45" w:name="do|ctI|ttV|caI|si3|ar130"/>
      <w:r>
        <w:rPr>
          <w:rFonts w:ascii="Verdana" w:eastAsia="Times New Roman" w:hAnsi="Verdana" w:cs="Times New Roman"/>
          <w:b/>
          <w:bCs/>
          <w:noProof/>
          <w:color w:val="333399"/>
          <w:lang w:eastAsia="ro-RO"/>
        </w:rPr>
        <w:drawing>
          <wp:inline distT="0" distB="0" distL="0" distR="0">
            <wp:extent cx="96520" cy="96520"/>
            <wp:effectExtent l="0" t="0" r="0" b="0"/>
            <wp:docPr id="519" name="Imagine 5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3|ar13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45"/>
      <w:r w:rsidRPr="005E0CDC">
        <w:rPr>
          <w:rFonts w:ascii="Verdana" w:eastAsia="Times New Roman" w:hAnsi="Verdana" w:cs="Times New Roman"/>
          <w:b/>
          <w:bCs/>
          <w:color w:val="0000AF"/>
          <w:lang w:eastAsia="ro-RO"/>
        </w:rPr>
        <w:t>Art. 130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46" w:name="do|ctI|ttV|caI|si3|ar130|pa1"/>
      <w:bookmarkEnd w:id="746"/>
      <w:r w:rsidRPr="005E0CDC">
        <w:rPr>
          <w:rFonts w:ascii="Verdana" w:eastAsia="Times New Roman" w:hAnsi="Verdana" w:cs="Times New Roman"/>
          <w:lang w:eastAsia="ro-RO"/>
        </w:rPr>
        <w:t xml:space="preserve">Dispoziţiile referitoare la constituirea, înmatricularea şi funcţionarea filialelor şi sucursalelor societăţilor comerciale, prevăzute de Legea nr. </w:t>
      </w:r>
      <w:hyperlink r:id="rId200" w:history="1">
        <w:r w:rsidRPr="005E0CDC">
          <w:rPr>
            <w:rFonts w:ascii="Verdana" w:eastAsia="Times New Roman" w:hAnsi="Verdana" w:cs="Times New Roman"/>
            <w:b/>
            <w:bCs/>
            <w:color w:val="333399"/>
            <w:u w:val="single"/>
            <w:lang w:eastAsia="ro-RO"/>
          </w:rPr>
          <w:t>31/1990</w:t>
        </w:r>
      </w:hyperlink>
      <w:r w:rsidRPr="005E0CDC">
        <w:rPr>
          <w:rFonts w:ascii="Verdana" w:eastAsia="Times New Roman" w:hAnsi="Verdana" w:cs="Times New Roman"/>
          <w:lang w:eastAsia="ro-RO"/>
        </w:rPr>
        <w:t>, republicată, cu modificările şi completările ulterioare, se aplică în mod corespunzător filialelor şi, respectiv, sucursalelor grupului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47" w:name="do|ctI|ttV|caI|si3|ar131"/>
      <w:r>
        <w:rPr>
          <w:rFonts w:ascii="Verdana" w:eastAsia="Times New Roman" w:hAnsi="Verdana" w:cs="Times New Roman"/>
          <w:b/>
          <w:bCs/>
          <w:noProof/>
          <w:color w:val="333399"/>
          <w:lang w:eastAsia="ro-RO"/>
        </w:rPr>
        <w:drawing>
          <wp:inline distT="0" distB="0" distL="0" distR="0">
            <wp:extent cx="96520" cy="96520"/>
            <wp:effectExtent l="0" t="0" r="0" b="0"/>
            <wp:docPr id="518" name="Imagine 5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3|ar13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47"/>
      <w:r w:rsidRPr="005E0CDC">
        <w:rPr>
          <w:rFonts w:ascii="Verdana" w:eastAsia="Times New Roman" w:hAnsi="Verdana" w:cs="Times New Roman"/>
          <w:b/>
          <w:bCs/>
          <w:color w:val="0000AF"/>
          <w:lang w:eastAsia="ro-RO"/>
        </w:rPr>
        <w:t>Art. 131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48" w:name="do|ctI|ttV|caI|si3|ar131|al1"/>
      <w:bookmarkEnd w:id="748"/>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Sediul grupului de interes economic poate fi mutat într-un stat străin, prin decizia membrilor grupului, luată în unanimitate.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49" w:name="do|ctI|ttV|caI|si3|ar131|al2"/>
      <w:bookmarkEnd w:id="749"/>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În termen de 15 zile de la adoptarea deciziei prevăzute la alin. (1), aceasta va fi menţionată, prin grija administratorilor grupului, în registrul comerţului şi publicată în Monitorul Oficial al României, Partea a IV-a.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50" w:name="do|ctI|ttV|caI|si3|ar131|al3"/>
      <w:bookmarkEnd w:id="750"/>
      <w:r w:rsidRPr="005E0CDC">
        <w:rPr>
          <w:rFonts w:ascii="Verdana" w:eastAsia="Times New Roman" w:hAnsi="Verdana" w:cs="Times New Roman"/>
          <w:b/>
          <w:bCs/>
          <w:color w:val="008F00"/>
          <w:lang w:eastAsia="ro-RO"/>
        </w:rPr>
        <w:lastRenderedPageBreak/>
        <w:t>(3)</w:t>
      </w:r>
      <w:r w:rsidRPr="005E0CDC">
        <w:rPr>
          <w:rFonts w:ascii="Verdana" w:eastAsia="Times New Roman" w:hAnsi="Verdana" w:cs="Times New Roman"/>
          <w:lang w:eastAsia="ro-RO"/>
        </w:rPr>
        <w:t xml:space="preserve">În termen de două luni de la data publicării deciziei în Monitorul Oficial al României, orice persoană interesată poate face opoziţie la decizia de transfer al sediului, pentru motive de ordine publică, în condiţiile prevăzute de art. </w:t>
      </w:r>
      <w:hyperlink r:id="rId201" w:anchor="art=62" w:history="1">
        <w:r w:rsidRPr="005E0CDC">
          <w:rPr>
            <w:rFonts w:ascii="Verdana" w:eastAsia="Times New Roman" w:hAnsi="Verdana" w:cs="Times New Roman"/>
            <w:b/>
            <w:bCs/>
            <w:color w:val="333399"/>
            <w:u w:val="single"/>
            <w:lang w:eastAsia="ro-RO"/>
          </w:rPr>
          <w:t>62</w:t>
        </w:r>
      </w:hyperlink>
      <w:r w:rsidRPr="005E0CDC">
        <w:rPr>
          <w:rFonts w:ascii="Verdana" w:eastAsia="Times New Roman" w:hAnsi="Verdana" w:cs="Times New Roman"/>
          <w:lang w:eastAsia="ro-RO"/>
        </w:rPr>
        <w:t xml:space="preserve"> din Legea nr. </w:t>
      </w:r>
      <w:hyperlink r:id="rId202" w:history="1">
        <w:r w:rsidRPr="005E0CDC">
          <w:rPr>
            <w:rFonts w:ascii="Verdana" w:eastAsia="Times New Roman" w:hAnsi="Verdana" w:cs="Times New Roman"/>
            <w:b/>
            <w:bCs/>
            <w:color w:val="333399"/>
            <w:u w:val="single"/>
            <w:lang w:eastAsia="ro-RO"/>
          </w:rPr>
          <w:t>31/1990</w:t>
        </w:r>
      </w:hyperlink>
      <w:r w:rsidRPr="005E0CDC">
        <w:rPr>
          <w:rFonts w:ascii="Verdana" w:eastAsia="Times New Roman" w:hAnsi="Verdana" w:cs="Times New Roman"/>
          <w:lang w:eastAsia="ro-RO"/>
        </w:rPr>
        <w:t>, republicată,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51" w:name="do|ctI|ttV|caI|si3|ar131|al4"/>
      <w:bookmarkEnd w:id="751"/>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Hotărârea judecătorească irevocabilă prin care se soluţionează opoziţia la decizia de transfer al sediului se menţionează, din oficiu, în registrul comerţului.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52" w:name="do|ctI|ttV|caI|si3|ar131|al5"/>
      <w:bookmarkEnd w:id="752"/>
      <w:r w:rsidRPr="005E0CDC">
        <w:rPr>
          <w:rFonts w:ascii="Verdana" w:eastAsia="Times New Roman" w:hAnsi="Verdana" w:cs="Times New Roman"/>
          <w:b/>
          <w:bCs/>
          <w:color w:val="008F00"/>
          <w:lang w:eastAsia="ro-RO"/>
        </w:rPr>
        <w:t>(5)</w:t>
      </w:r>
      <w:r w:rsidRPr="005E0CDC">
        <w:rPr>
          <w:rFonts w:ascii="Verdana" w:eastAsia="Times New Roman" w:hAnsi="Verdana" w:cs="Times New Roman"/>
          <w:lang w:eastAsia="ro-RO"/>
        </w:rPr>
        <w:t>Înregistrarea grupului în registrul corespunzător din statul străin nu va fi opozabilă terţilor decât după momentul în care decizia de schimbare a sediului devine efectivă.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53" w:name="do|ctI|ttV|caI|si3|ar131|al6"/>
      <w:bookmarkEnd w:id="753"/>
      <w:r w:rsidRPr="005E0CDC">
        <w:rPr>
          <w:rFonts w:ascii="Verdana" w:eastAsia="Times New Roman" w:hAnsi="Verdana" w:cs="Times New Roman"/>
          <w:b/>
          <w:bCs/>
          <w:color w:val="008F00"/>
          <w:lang w:eastAsia="ro-RO"/>
        </w:rPr>
        <w:t>(6)</w:t>
      </w:r>
      <w:r w:rsidRPr="005E0CDC">
        <w:rPr>
          <w:rFonts w:ascii="Verdana" w:eastAsia="Times New Roman" w:hAnsi="Verdana" w:cs="Times New Roman"/>
          <w:lang w:eastAsia="ro-RO"/>
        </w:rPr>
        <w:t>Radierea grupului din registrul comerţului este posibilă doar ulterior prezentării dovezii efectuării înregistrării grupului în registrul din statul străin.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54" w:name="do|ctI|ttV|caI|si3|ar131|al7"/>
      <w:bookmarkEnd w:id="754"/>
      <w:r w:rsidRPr="005E0CDC">
        <w:rPr>
          <w:rFonts w:ascii="Verdana" w:eastAsia="Times New Roman" w:hAnsi="Verdana" w:cs="Times New Roman"/>
          <w:b/>
          <w:bCs/>
          <w:color w:val="008F00"/>
          <w:lang w:eastAsia="ro-RO"/>
        </w:rPr>
        <w:t>(7)</w:t>
      </w:r>
      <w:r w:rsidRPr="005E0CDC">
        <w:rPr>
          <w:rFonts w:ascii="Verdana" w:eastAsia="Times New Roman" w:hAnsi="Verdana" w:cs="Times New Roman"/>
          <w:lang w:eastAsia="ro-RO"/>
        </w:rPr>
        <w:t>Până la efectuarea menţiunii cu privire la radierea grupului, în registrul comerţului, terţii se pot prevala de sediul grupului din România, cu excepţia cazului în care grupul face dovada că aceştia au cunoscut existenţa sediului din statul străin.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55" w:name="do|ctI|ttV|caI|si3|ar132"/>
      <w:r>
        <w:rPr>
          <w:rFonts w:ascii="Verdana" w:eastAsia="Times New Roman" w:hAnsi="Verdana" w:cs="Times New Roman"/>
          <w:b/>
          <w:bCs/>
          <w:noProof/>
          <w:color w:val="333399"/>
          <w:lang w:eastAsia="ro-RO"/>
        </w:rPr>
        <w:drawing>
          <wp:inline distT="0" distB="0" distL="0" distR="0">
            <wp:extent cx="96520" cy="96520"/>
            <wp:effectExtent l="0" t="0" r="0" b="0"/>
            <wp:docPr id="517" name="Imagine 5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3|ar13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55"/>
      <w:r w:rsidRPr="005E0CDC">
        <w:rPr>
          <w:rFonts w:ascii="Verdana" w:eastAsia="Times New Roman" w:hAnsi="Verdana" w:cs="Times New Roman"/>
          <w:b/>
          <w:bCs/>
          <w:color w:val="0000AF"/>
          <w:lang w:eastAsia="ro-RO"/>
        </w:rPr>
        <w:t>Art. 132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56" w:name="do|ctI|ttV|caI|si3|ar132|al1"/>
      <w:bookmarkEnd w:id="756"/>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Reprezentanţii grupului sunt obligaţi să depună la oficiul registrului comerţului semnăturile lor, la data completării cererii de înregistrare, dacă au fost numiţi prin actul constitutiv, iar cei aleşi în timpul funcţionării grupului, în termen de 15 zile de la alegere.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57" w:name="do|ctI|ttV|caI|si3|ar132|al2"/>
      <w:bookmarkEnd w:id="757"/>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Dispoziţia alin. (1) se aplică în mod corespunzător şi conducătorilor sucursalelor.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58" w:name="do|ctI|ttV|caI|si4"/>
      <w:r>
        <w:rPr>
          <w:rFonts w:ascii="Verdana" w:eastAsia="Times New Roman" w:hAnsi="Verdana" w:cs="Times New Roman"/>
          <w:b/>
          <w:bCs/>
          <w:noProof/>
          <w:color w:val="333399"/>
          <w:lang w:eastAsia="ro-RO"/>
        </w:rPr>
        <w:drawing>
          <wp:inline distT="0" distB="0" distL="0" distR="0">
            <wp:extent cx="96520" cy="96520"/>
            <wp:effectExtent l="0" t="0" r="0" b="0"/>
            <wp:docPr id="516" name="Imagine 5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58"/>
      <w:r w:rsidRPr="005E0CDC">
        <w:rPr>
          <w:rFonts w:ascii="Verdana" w:eastAsia="Times New Roman" w:hAnsi="Verdana" w:cs="Times New Roman"/>
          <w:b/>
          <w:bCs/>
          <w:sz w:val="24"/>
          <w:szCs w:val="24"/>
          <w:lang w:eastAsia="ro-RO"/>
        </w:rPr>
        <w:t>SECŢIUNEA 4:</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Efectele încălcării cerinţelor legale de constituire a grupului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59" w:name="do|ctI|ttV|caI|si4|ar133"/>
      <w:r>
        <w:rPr>
          <w:rFonts w:ascii="Verdana" w:eastAsia="Times New Roman" w:hAnsi="Verdana" w:cs="Times New Roman"/>
          <w:b/>
          <w:bCs/>
          <w:noProof/>
          <w:color w:val="333399"/>
          <w:lang w:eastAsia="ro-RO"/>
        </w:rPr>
        <w:drawing>
          <wp:inline distT="0" distB="0" distL="0" distR="0">
            <wp:extent cx="96520" cy="96520"/>
            <wp:effectExtent l="0" t="0" r="0" b="0"/>
            <wp:docPr id="515" name="Imagine 5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4|ar13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59"/>
      <w:r w:rsidRPr="005E0CDC">
        <w:rPr>
          <w:rFonts w:ascii="Verdana" w:eastAsia="Times New Roman" w:hAnsi="Verdana" w:cs="Times New Roman"/>
          <w:b/>
          <w:bCs/>
          <w:color w:val="0000AF"/>
          <w:lang w:eastAsia="ro-RO"/>
        </w:rPr>
        <w:t>Art. 133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60" w:name="do|ctI|ttV|caI|si4|ar133|pa1"/>
      <w:bookmarkEnd w:id="760"/>
      <w:r w:rsidRPr="005E0CDC">
        <w:rPr>
          <w:rFonts w:ascii="Verdana" w:eastAsia="Times New Roman" w:hAnsi="Verdana" w:cs="Times New Roman"/>
          <w:lang w:eastAsia="ro-RO"/>
        </w:rPr>
        <w:t>Când actul constitutiv nu cuprinde menţiunile prevăzute de lege ori cuprinde clauze prin care se încalcă o dispoziţie imperativă a legii sau când nu s-a îndeplinit o cerinţă legală pentru constituirea grupului, judecătorul-delegat, din oficiu sau la cererea oricărui membru ori a altor persoane interesate, va respinge, prin încheiere, motivat, cererea de înmatriculare, în afară de cazul în care membrii sau reprezentanţii grupului înlătură asemenea neregularităţi. Judecătorul-delegat va lua act în încheiere de regularizările efectuate.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61" w:name="do|ctI|ttV|caI|si4|ar134"/>
      <w:r>
        <w:rPr>
          <w:rFonts w:ascii="Verdana" w:eastAsia="Times New Roman" w:hAnsi="Verdana" w:cs="Times New Roman"/>
          <w:b/>
          <w:bCs/>
          <w:noProof/>
          <w:color w:val="333399"/>
          <w:lang w:eastAsia="ro-RO"/>
        </w:rPr>
        <w:drawing>
          <wp:inline distT="0" distB="0" distL="0" distR="0">
            <wp:extent cx="96520" cy="96520"/>
            <wp:effectExtent l="0" t="0" r="0" b="0"/>
            <wp:docPr id="514" name="Imagine 5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4|ar13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61"/>
      <w:r w:rsidRPr="005E0CDC">
        <w:rPr>
          <w:rFonts w:ascii="Verdana" w:eastAsia="Times New Roman" w:hAnsi="Verdana" w:cs="Times New Roman"/>
          <w:b/>
          <w:bCs/>
          <w:color w:val="0000AF"/>
          <w:lang w:eastAsia="ro-RO"/>
        </w:rPr>
        <w:t>Art. 134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62" w:name="do|ctI|ttV|caI|si4|ar134|pa1"/>
      <w:bookmarkEnd w:id="762"/>
      <w:r w:rsidRPr="005E0CDC">
        <w:rPr>
          <w:rFonts w:ascii="Verdana" w:eastAsia="Times New Roman" w:hAnsi="Verdana" w:cs="Times New Roman"/>
          <w:lang w:eastAsia="ro-RO"/>
        </w:rPr>
        <w:t>În cazul în care fondatorii sau reprezentanţii grupului nu au cerut înmatricularea sa în termen legal, oricare membru poate cere oficiului registrului comerţului efectuarea înmatriculării, după ce, prin notificare sau scrisoare recomandată, i-a pus în întârziere, iar ei nu s-au conformat în cel mult 8 zile de la primire.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63" w:name="do|ctI|ttV|caI|si4|ar135"/>
      <w:r>
        <w:rPr>
          <w:rFonts w:ascii="Verdana" w:eastAsia="Times New Roman" w:hAnsi="Verdana" w:cs="Times New Roman"/>
          <w:b/>
          <w:bCs/>
          <w:noProof/>
          <w:color w:val="333399"/>
          <w:lang w:eastAsia="ro-RO"/>
        </w:rPr>
        <w:drawing>
          <wp:inline distT="0" distB="0" distL="0" distR="0">
            <wp:extent cx="96520" cy="96520"/>
            <wp:effectExtent l="0" t="0" r="0" b="0"/>
            <wp:docPr id="513" name="Imagine 5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4|ar13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63"/>
      <w:r w:rsidRPr="005E0CDC">
        <w:rPr>
          <w:rFonts w:ascii="Verdana" w:eastAsia="Times New Roman" w:hAnsi="Verdana" w:cs="Times New Roman"/>
          <w:b/>
          <w:bCs/>
          <w:color w:val="0000AF"/>
          <w:lang w:eastAsia="ro-RO"/>
        </w:rPr>
        <w:t>Art. 135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64" w:name="do|ctI|ttV|caI|si4|ar135|al1"/>
      <w:bookmarkEnd w:id="764"/>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În cazul unor neregularităţi constatate după înmatriculare, grupul este obligat să ia măsuri pentru înlăturarea lor, în cel mult 8 zile de la data constatării acelor neregularităţi.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65" w:name="do|ctI|ttV|caI|si4|ar135|al2"/>
      <w:bookmarkEnd w:id="765"/>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Dacă grupul nu se conformează, orice persoană interesată poate cere tribunalului să oblige organele societăţii, sub sancţiunea plăţii de daune cominatorii, să le regularizeze.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66" w:name="do|ctI|ttV|caI|si4|ar135|al3"/>
      <w:bookmarkEnd w:id="766"/>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Dreptul la acţiunea de regularizare se prescrie prin trecerea unui termen de 6 luni de la data înmatriculării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67" w:name="do|ctI|ttV|caI|si4|ar136"/>
      <w:r>
        <w:rPr>
          <w:rFonts w:ascii="Verdana" w:eastAsia="Times New Roman" w:hAnsi="Verdana" w:cs="Times New Roman"/>
          <w:b/>
          <w:bCs/>
          <w:noProof/>
          <w:color w:val="333399"/>
          <w:lang w:eastAsia="ro-RO"/>
        </w:rPr>
        <w:drawing>
          <wp:inline distT="0" distB="0" distL="0" distR="0">
            <wp:extent cx="96520" cy="96520"/>
            <wp:effectExtent l="0" t="0" r="0" b="0"/>
            <wp:docPr id="512" name="Imagine 5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4|ar13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67"/>
      <w:r w:rsidRPr="005E0CDC">
        <w:rPr>
          <w:rFonts w:ascii="Verdana" w:eastAsia="Times New Roman" w:hAnsi="Verdana" w:cs="Times New Roman"/>
          <w:b/>
          <w:bCs/>
          <w:color w:val="0000AF"/>
          <w:lang w:eastAsia="ro-RO"/>
        </w:rPr>
        <w:t>Art. 136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68" w:name="do|ctI|ttV|caI|si4|ar136|pa1"/>
      <w:bookmarkEnd w:id="768"/>
      <w:r w:rsidRPr="005E0CDC">
        <w:rPr>
          <w:rFonts w:ascii="Verdana" w:eastAsia="Times New Roman" w:hAnsi="Verdana" w:cs="Times New Roman"/>
          <w:lang w:eastAsia="ro-RO"/>
        </w:rPr>
        <w:t xml:space="preserve">Fondatorii, reprezentanţii grupului, precum şi primii membri ai organelor de conducere, de administrare şi de control ale grupului răspund nelimitat şi solidar pentru prejudiciul cauzat prin neregularităţile prevăzute la art. </w:t>
      </w:r>
      <w:hyperlink r:id="rId203" w:anchor="art=133" w:history="1">
        <w:r w:rsidRPr="005E0CDC">
          <w:rPr>
            <w:rFonts w:ascii="Verdana" w:eastAsia="Times New Roman" w:hAnsi="Verdana" w:cs="Times New Roman"/>
            <w:b/>
            <w:bCs/>
            <w:color w:val="333399"/>
            <w:u w:val="single"/>
            <w:lang w:eastAsia="ro-RO"/>
          </w:rPr>
          <w:t>133</w:t>
        </w:r>
      </w:hyperlink>
      <w:r w:rsidRPr="005E0CDC">
        <w:rPr>
          <w:rFonts w:ascii="Verdana" w:eastAsia="Times New Roman" w:hAnsi="Verdana" w:cs="Times New Roman"/>
          <w:lang w:eastAsia="ro-RO"/>
        </w:rPr>
        <w:t>-</w:t>
      </w:r>
      <w:hyperlink r:id="rId204" w:anchor="art=135" w:history="1">
        <w:r w:rsidRPr="005E0CDC">
          <w:rPr>
            <w:rFonts w:ascii="Verdana" w:eastAsia="Times New Roman" w:hAnsi="Verdana" w:cs="Times New Roman"/>
            <w:b/>
            <w:bCs/>
            <w:color w:val="333399"/>
            <w:u w:val="single"/>
            <w:lang w:eastAsia="ro-RO"/>
          </w:rPr>
          <w:t>135</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69" w:name="do|ctI|ttV|caI|si4|ar137"/>
      <w:r>
        <w:rPr>
          <w:rFonts w:ascii="Verdana" w:eastAsia="Times New Roman" w:hAnsi="Verdana" w:cs="Times New Roman"/>
          <w:b/>
          <w:bCs/>
          <w:noProof/>
          <w:color w:val="333399"/>
          <w:lang w:eastAsia="ro-RO"/>
        </w:rPr>
        <w:drawing>
          <wp:inline distT="0" distB="0" distL="0" distR="0">
            <wp:extent cx="96520" cy="96520"/>
            <wp:effectExtent l="0" t="0" r="0" b="0"/>
            <wp:docPr id="511" name="Imagine 5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4|ar13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69"/>
      <w:r w:rsidRPr="005E0CDC">
        <w:rPr>
          <w:rFonts w:ascii="Verdana" w:eastAsia="Times New Roman" w:hAnsi="Verdana" w:cs="Times New Roman"/>
          <w:b/>
          <w:bCs/>
          <w:color w:val="0000AF"/>
          <w:lang w:eastAsia="ro-RO"/>
        </w:rPr>
        <w:t>Art. 137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70" w:name="do|ctI|ttV|caI|si4|ar137|al1"/>
      <w:bookmarkEnd w:id="770"/>
      <w:r w:rsidRPr="005E0CDC">
        <w:rPr>
          <w:rFonts w:ascii="Verdana" w:eastAsia="Times New Roman" w:hAnsi="Verdana" w:cs="Times New Roman"/>
          <w:b/>
          <w:bCs/>
          <w:color w:val="008F00"/>
          <w:lang w:eastAsia="ro-RO"/>
        </w:rPr>
        <w:lastRenderedPageBreak/>
        <w:t>(1)</w:t>
      </w:r>
      <w:r w:rsidRPr="005E0CDC">
        <w:rPr>
          <w:rFonts w:ascii="Verdana" w:eastAsia="Times New Roman" w:hAnsi="Verdana" w:cs="Times New Roman"/>
          <w:lang w:eastAsia="ro-RO"/>
        </w:rPr>
        <w:t>Actele sau faptele pentru care nu s-a efectuat publicitatea prevăzută de lege nu pot fi opuse terţilor, în afară de cazul în care grupul face dovada că aceştia le cunoşteau.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71" w:name="do|ctI|ttV|caI|si4|ar137|al2"/>
      <w:bookmarkEnd w:id="771"/>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Operaţiunile efectuate de grup înainte de a 16-a zi de la data publicării în Monitorul Oficial al României, Partea a IV-a, a încheierii judecătorului-delegat nu sunt opozabile terţilor, dacă aceştia dovedesc că au fost în imposibilitate de a lua cunoştinţă de ele.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72" w:name="do|ctI|ttV|caI|si4|ar138"/>
      <w:r>
        <w:rPr>
          <w:rFonts w:ascii="Verdana" w:eastAsia="Times New Roman" w:hAnsi="Verdana" w:cs="Times New Roman"/>
          <w:b/>
          <w:bCs/>
          <w:noProof/>
          <w:color w:val="333399"/>
          <w:lang w:eastAsia="ro-RO"/>
        </w:rPr>
        <w:drawing>
          <wp:inline distT="0" distB="0" distL="0" distR="0">
            <wp:extent cx="96520" cy="96520"/>
            <wp:effectExtent l="0" t="0" r="0" b="0"/>
            <wp:docPr id="510" name="Imagine 5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4|ar13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72"/>
      <w:r w:rsidRPr="005E0CDC">
        <w:rPr>
          <w:rFonts w:ascii="Verdana" w:eastAsia="Times New Roman" w:hAnsi="Verdana" w:cs="Times New Roman"/>
          <w:b/>
          <w:bCs/>
          <w:color w:val="0000AF"/>
          <w:lang w:eastAsia="ro-RO"/>
        </w:rPr>
        <w:t>Art. 138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73" w:name="do|ctI|ttV|caI|si4|ar138|pa1"/>
      <w:bookmarkEnd w:id="773"/>
      <w:r w:rsidRPr="005E0CDC">
        <w:rPr>
          <w:rFonts w:ascii="Verdana" w:eastAsia="Times New Roman" w:hAnsi="Verdana" w:cs="Times New Roman"/>
          <w:lang w:eastAsia="ro-RO"/>
        </w:rPr>
        <w:t>Terţii pot invoca însă actele sau faptele cu privire la care nu s-a îndeplinit publicitatea, în afară de cazul în care omisiunea publicităţii le lipseşte de efecte.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74" w:name="do|ctI|ttV|caI|si4|ar139"/>
      <w:r>
        <w:rPr>
          <w:rFonts w:ascii="Verdana" w:eastAsia="Times New Roman" w:hAnsi="Verdana" w:cs="Times New Roman"/>
          <w:b/>
          <w:bCs/>
          <w:noProof/>
          <w:color w:val="333399"/>
          <w:lang w:eastAsia="ro-RO"/>
        </w:rPr>
        <w:drawing>
          <wp:inline distT="0" distB="0" distL="0" distR="0">
            <wp:extent cx="96520" cy="96520"/>
            <wp:effectExtent l="0" t="0" r="0" b="0"/>
            <wp:docPr id="509" name="Imagine 5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4|ar13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74"/>
      <w:r w:rsidRPr="005E0CDC">
        <w:rPr>
          <w:rFonts w:ascii="Verdana" w:eastAsia="Times New Roman" w:hAnsi="Verdana" w:cs="Times New Roman"/>
          <w:b/>
          <w:bCs/>
          <w:color w:val="0000AF"/>
          <w:lang w:eastAsia="ro-RO"/>
        </w:rPr>
        <w:t>Art. 139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75" w:name="do|ctI|ttV|caI|si4|ar139|pa1"/>
      <w:bookmarkEnd w:id="775"/>
      <w:r w:rsidRPr="005E0CDC">
        <w:rPr>
          <w:rFonts w:ascii="Verdana" w:eastAsia="Times New Roman" w:hAnsi="Verdana" w:cs="Times New Roman"/>
          <w:lang w:eastAsia="ro-RO"/>
        </w:rPr>
        <w:t>Fondatorii, reprezentanţii şi alte persoane, care au lucrat în numele unui grup în curs de constituire, răspund solidar şi nelimitat faţă de terţi pentru actele juridice încheiate cu aceştia pe seama grupului, în afară de cazul în care grupul, după ce a dobândit personalitate juridică, le-a preluat asupra sa. Actele astfel preluate sunt considerate a fi fost ale grupului încă de la data încheierii 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76" w:name="do|ctI|ttV|caI|si4|ar140"/>
      <w:r>
        <w:rPr>
          <w:rFonts w:ascii="Verdana" w:eastAsia="Times New Roman" w:hAnsi="Verdana" w:cs="Times New Roman"/>
          <w:b/>
          <w:bCs/>
          <w:noProof/>
          <w:color w:val="333399"/>
          <w:lang w:eastAsia="ro-RO"/>
        </w:rPr>
        <w:drawing>
          <wp:inline distT="0" distB="0" distL="0" distR="0">
            <wp:extent cx="96520" cy="96520"/>
            <wp:effectExtent l="0" t="0" r="0" b="0"/>
            <wp:docPr id="508" name="Imagine 5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4|ar14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76"/>
      <w:r w:rsidRPr="005E0CDC">
        <w:rPr>
          <w:rFonts w:ascii="Verdana" w:eastAsia="Times New Roman" w:hAnsi="Verdana" w:cs="Times New Roman"/>
          <w:b/>
          <w:bCs/>
          <w:color w:val="0000AF"/>
          <w:lang w:eastAsia="ro-RO"/>
        </w:rPr>
        <w:t>Art. 140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77" w:name="do|ctI|ttV|caI|si4|ar140|al1"/>
      <w:bookmarkEnd w:id="777"/>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Nici grupul şi nici terţii nu pot opune, pentru a se sustrage de la obligaţiile asumate, o neregularitate în numirea reprezentanţilor, administratorilor sau a altor persoane care fac parte din organele grupului, atunci când această numire a fost publicată în conformitate cu dispoziţiile legale.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78" w:name="do|ctI|ttV|caI|si4|ar140|al2"/>
      <w:bookmarkEnd w:id="778"/>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Grupul nu poate invoca faţă de terţi numirile în funcţiile menţionate la alin. (1) sau încetarea acestor funcţii, dacă ele nu au fost publicate în conformitate cu dispoziţiile legale.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79" w:name="do|ctI|ttV|caI|si4|ar141"/>
      <w:r>
        <w:rPr>
          <w:rFonts w:ascii="Verdana" w:eastAsia="Times New Roman" w:hAnsi="Verdana" w:cs="Times New Roman"/>
          <w:b/>
          <w:bCs/>
          <w:noProof/>
          <w:color w:val="333399"/>
          <w:lang w:eastAsia="ro-RO"/>
        </w:rPr>
        <w:drawing>
          <wp:inline distT="0" distB="0" distL="0" distR="0">
            <wp:extent cx="96520" cy="96520"/>
            <wp:effectExtent l="0" t="0" r="0" b="0"/>
            <wp:docPr id="507" name="Imagine 5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4|ar14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79"/>
      <w:r w:rsidRPr="005E0CDC">
        <w:rPr>
          <w:rFonts w:ascii="Verdana" w:eastAsia="Times New Roman" w:hAnsi="Verdana" w:cs="Times New Roman"/>
          <w:b/>
          <w:bCs/>
          <w:color w:val="0000AF"/>
          <w:lang w:eastAsia="ro-RO"/>
        </w:rPr>
        <w:t>Art. 141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80" w:name="do|ctI|ttV|caI|si4|ar141|al1"/>
      <w:bookmarkEnd w:id="780"/>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În raporturile cu terţii, grupul este angajat prin actele organelor sale, chiar dacă aceste acte depăşesc obiectul de activitate, în afară de cazul în care el dovedeşte că terţii cunoşteau sau, în împrejurările date, trebuiau să cunoască depăşirea acestuia. Publicarea actului constitutiv nu poate constitui, singură, dovada cunoaşterii.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81" w:name="do|ctI|ttV|caI|si4|ar141|al2"/>
      <w:bookmarkEnd w:id="781"/>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Clauzele actului constitutiv ori hotărârile organelor statutare ale grupului, care limitează puterile conferite de lege acestor organe, sunt inopozabile terţilor, chiar dacă au fost publicate.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82" w:name="do|ctI|ttV|caI|si4|ar141|al3"/>
      <w:bookmarkEnd w:id="782"/>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 xml:space="preserve">Actul constitutiv va putea prevedea că grupul va răspunde în mod valabil doar în cazul în care doi sau mai mulţi administratori acţionează împreună. O asemenea clauză este opozabilă terţilor numai în condiţiile publicării sale în Monitorul Oficial al României, Partea a IV-a, în condiţiile prevăzute la art. </w:t>
      </w:r>
      <w:hyperlink r:id="rId205" w:anchor="art=129" w:history="1">
        <w:r w:rsidRPr="005E0CDC">
          <w:rPr>
            <w:rFonts w:ascii="Verdana" w:eastAsia="Times New Roman" w:hAnsi="Verdana" w:cs="Times New Roman"/>
            <w:b/>
            <w:bCs/>
            <w:color w:val="333399"/>
            <w:u w:val="single"/>
            <w:lang w:eastAsia="ro-RO"/>
          </w:rPr>
          <w:t>129</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83" w:name="do|ctI|ttV|caI|si4|ar142"/>
      <w:r>
        <w:rPr>
          <w:rFonts w:ascii="Verdana" w:eastAsia="Times New Roman" w:hAnsi="Verdana" w:cs="Times New Roman"/>
          <w:b/>
          <w:bCs/>
          <w:noProof/>
          <w:color w:val="333399"/>
          <w:lang w:eastAsia="ro-RO"/>
        </w:rPr>
        <w:drawing>
          <wp:inline distT="0" distB="0" distL="0" distR="0">
            <wp:extent cx="96520" cy="96520"/>
            <wp:effectExtent l="0" t="0" r="0" b="0"/>
            <wp:docPr id="506" name="Imagine 5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4|ar14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83"/>
      <w:r w:rsidRPr="005E0CDC">
        <w:rPr>
          <w:rFonts w:ascii="Verdana" w:eastAsia="Times New Roman" w:hAnsi="Verdana" w:cs="Times New Roman"/>
          <w:b/>
          <w:bCs/>
          <w:color w:val="0000AF"/>
          <w:lang w:eastAsia="ro-RO"/>
        </w:rPr>
        <w:t>Art. 142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84" w:name="do|ctI|ttV|caI|si4|ar142|pa1"/>
      <w:bookmarkEnd w:id="784"/>
      <w:r w:rsidRPr="005E0CDC">
        <w:rPr>
          <w:rFonts w:ascii="Verdana" w:eastAsia="Times New Roman" w:hAnsi="Verdana" w:cs="Times New Roman"/>
          <w:lang w:eastAsia="ro-RO"/>
        </w:rPr>
        <w:t>Nulitatea unui grup de interes economic înmatriculat în registrul comerţului poate fi declarată de tribunal numai atunci când:</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85" w:name="do|ctI|ttV|caI|si4|ar142|lia"/>
      <w:bookmarkEnd w:id="785"/>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lipseşte actul constitutiv sau când acesta nu a fost încheiat în formă autentică;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86" w:name="do|ctI|ttV|caI|si4|ar142|lib"/>
      <w:bookmarkEnd w:id="786"/>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toţi fondatorii au fost, potrivit legii, incapabili, la data constituirii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87" w:name="do|ctI|ttV|caI|si4|ar142|lic"/>
      <w:bookmarkEnd w:id="787"/>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obiectul de activitate al grupului este ilicit sau contrar ordinii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88" w:name="do|ctI|ttV|caI|si4|ar142|lid"/>
      <w:bookmarkEnd w:id="788"/>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lipseşte încheierea judecătorului-delegat de înmatriculare a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89" w:name="do|ctI|ttV|caI|si4|ar142|lie"/>
      <w:bookmarkEnd w:id="789"/>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lipseşte autorizarea legală administrativă de constituire a grupului, în cazurile în care această autorizare este prevăzută în legile speciale pentru desfăşurarea anumitor activităţi, precum cea bancară sau de asigurări;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90" w:name="do|ctI|ttV|caI|si4|ar142|lif"/>
      <w:bookmarkEnd w:id="790"/>
      <w:r w:rsidRPr="005E0CDC">
        <w:rPr>
          <w:rFonts w:ascii="Verdana" w:eastAsia="Times New Roman" w:hAnsi="Verdana" w:cs="Times New Roman"/>
          <w:b/>
          <w:bCs/>
          <w:color w:val="8F0000"/>
          <w:lang w:eastAsia="ro-RO"/>
        </w:rPr>
        <w:t>f)</w:t>
      </w:r>
      <w:r w:rsidRPr="005E0CDC">
        <w:rPr>
          <w:rFonts w:ascii="Verdana" w:eastAsia="Times New Roman" w:hAnsi="Verdana" w:cs="Times New Roman"/>
          <w:lang w:eastAsia="ro-RO"/>
        </w:rPr>
        <w:t>actul constitutiv nu prevede denumirea, sediul şi obiectul de activitate al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91" w:name="do|ctI|ttV|caI|si4|ar143"/>
      <w:r>
        <w:rPr>
          <w:rFonts w:ascii="Verdana" w:eastAsia="Times New Roman" w:hAnsi="Verdana" w:cs="Times New Roman"/>
          <w:b/>
          <w:bCs/>
          <w:noProof/>
          <w:color w:val="333399"/>
          <w:lang w:eastAsia="ro-RO"/>
        </w:rPr>
        <w:drawing>
          <wp:inline distT="0" distB="0" distL="0" distR="0">
            <wp:extent cx="96520" cy="96520"/>
            <wp:effectExtent l="0" t="0" r="0" b="0"/>
            <wp:docPr id="505" name="Imagine 5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4|ar14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91"/>
      <w:r w:rsidRPr="005E0CDC">
        <w:rPr>
          <w:rFonts w:ascii="Verdana" w:eastAsia="Times New Roman" w:hAnsi="Verdana" w:cs="Times New Roman"/>
          <w:b/>
          <w:bCs/>
          <w:color w:val="0000AF"/>
          <w:lang w:eastAsia="ro-RO"/>
        </w:rPr>
        <w:t>Art. 143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92" w:name="do|ctI|ttV|caI|si4|ar143|pa1"/>
      <w:bookmarkEnd w:id="792"/>
      <w:r w:rsidRPr="005E0CDC">
        <w:rPr>
          <w:rFonts w:ascii="Verdana" w:eastAsia="Times New Roman" w:hAnsi="Verdana" w:cs="Times New Roman"/>
          <w:lang w:eastAsia="ro-RO"/>
        </w:rPr>
        <w:t xml:space="preserve">Nulitatea nu poate fi declarată în cazul în care cauza ei, invocată în cererea de anulare, a fost înlăturată înainte de a se pune concluzii în fond la tribunal, cu </w:t>
      </w:r>
      <w:r w:rsidRPr="005E0CDC">
        <w:rPr>
          <w:rFonts w:ascii="Verdana" w:eastAsia="Times New Roman" w:hAnsi="Verdana" w:cs="Times New Roman"/>
          <w:lang w:eastAsia="ro-RO"/>
        </w:rPr>
        <w:lastRenderedPageBreak/>
        <w:t>excepţia situaţiei în care nulitatea este cauzată de caracterul ilicit sau contrar ordinii publice al obiectului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93" w:name="do|ctI|ttV|caI|si4|ar144"/>
      <w:r>
        <w:rPr>
          <w:rFonts w:ascii="Verdana" w:eastAsia="Times New Roman" w:hAnsi="Verdana" w:cs="Times New Roman"/>
          <w:b/>
          <w:bCs/>
          <w:noProof/>
          <w:color w:val="333399"/>
          <w:lang w:eastAsia="ro-RO"/>
        </w:rPr>
        <w:drawing>
          <wp:inline distT="0" distB="0" distL="0" distR="0">
            <wp:extent cx="96520" cy="96520"/>
            <wp:effectExtent l="0" t="0" r="0" b="0"/>
            <wp:docPr id="504" name="Imagine 5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4|ar14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93"/>
      <w:r w:rsidRPr="005E0CDC">
        <w:rPr>
          <w:rFonts w:ascii="Verdana" w:eastAsia="Times New Roman" w:hAnsi="Verdana" w:cs="Times New Roman"/>
          <w:b/>
          <w:bCs/>
          <w:color w:val="0000AF"/>
          <w:lang w:eastAsia="ro-RO"/>
        </w:rPr>
        <w:t>Art. 144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94" w:name="do|ctI|ttV|caI|si4|ar144|al1"/>
      <w:bookmarkEnd w:id="794"/>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Tribunalul sesizat cu o cerere de nulitate poate stabili, chiar din oficiu, un termen pentru acoperirea nulităţii.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95" w:name="do|ctI|ttV|caI|si4|ar144|al2"/>
      <w:bookmarkEnd w:id="795"/>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În cazul în care, pentru acoperirea nulităţii, este necesară convocarea membrilor grupului sau comunicarea către aceştia a textului proiectului de hotărâre împreună cu documentaţia aferentă, tribunalul va acorda, prin încheiere, termenul necesar pentru ca membrii să adopte hotărârea.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96" w:name="do|ctI|ttV|caI|si4|ar145"/>
      <w:r>
        <w:rPr>
          <w:rFonts w:ascii="Verdana" w:eastAsia="Times New Roman" w:hAnsi="Verdana" w:cs="Times New Roman"/>
          <w:b/>
          <w:bCs/>
          <w:noProof/>
          <w:color w:val="333399"/>
          <w:lang w:eastAsia="ro-RO"/>
        </w:rPr>
        <w:drawing>
          <wp:inline distT="0" distB="0" distL="0" distR="0">
            <wp:extent cx="96520" cy="96520"/>
            <wp:effectExtent l="0" t="0" r="0" b="0"/>
            <wp:docPr id="503" name="Imagine 5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4|ar14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96"/>
      <w:r w:rsidRPr="005E0CDC">
        <w:rPr>
          <w:rFonts w:ascii="Verdana" w:eastAsia="Times New Roman" w:hAnsi="Verdana" w:cs="Times New Roman"/>
          <w:b/>
          <w:bCs/>
          <w:color w:val="0000AF"/>
          <w:lang w:eastAsia="ro-RO"/>
        </w:rPr>
        <w:t>Art. 145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97" w:name="do|ctI|ttV|caI|si4|ar145|al1"/>
      <w:bookmarkEnd w:id="797"/>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Pe data la care hotărârea judecătorească de declarare a nulităţii a devenit irevocabilă, grupul încetează fără efect retroactiv şi intră în lichidare. Dispoziţiile legale privind lichidarea grupurilor ca urmare a dizolvării se aplică în mod corespunzător.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98" w:name="do|ctI|ttV|caI|si4|ar145|al2"/>
      <w:bookmarkEnd w:id="798"/>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Prin hotărârea judecătorească de declarare a nulităţii se vor numi şi lichidatorii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799" w:name="do|ctI|ttV|caI|si4|ar145|al3"/>
      <w:bookmarkEnd w:id="799"/>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Tribunalul va comunica dispozitivul acestei hotărâri oficiului registrului comerţului, care, după menţionare, îl va trimite Monitorului Oficial al României spre publicare.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00" w:name="do|ctI|ttV|caI|si4|ar145|al4"/>
      <w:bookmarkEnd w:id="800"/>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 xml:space="preserve">Membrii grupului răspund pentru obligaţiile acestora până la acoperirea lor în conformitate cu prevederile art. </w:t>
      </w:r>
      <w:hyperlink r:id="rId206" w:anchor="art=119" w:history="1">
        <w:r w:rsidRPr="005E0CDC">
          <w:rPr>
            <w:rFonts w:ascii="Verdana" w:eastAsia="Times New Roman" w:hAnsi="Verdana" w:cs="Times New Roman"/>
            <w:b/>
            <w:bCs/>
            <w:color w:val="333399"/>
            <w:u w:val="single"/>
            <w:lang w:eastAsia="ro-RO"/>
          </w:rPr>
          <w:t>119</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01" w:name="do|ctI|ttV|caI|si4|ar146"/>
      <w:r>
        <w:rPr>
          <w:rFonts w:ascii="Verdana" w:eastAsia="Times New Roman" w:hAnsi="Verdana" w:cs="Times New Roman"/>
          <w:b/>
          <w:bCs/>
          <w:noProof/>
          <w:color w:val="333399"/>
          <w:lang w:eastAsia="ro-RO"/>
        </w:rPr>
        <w:drawing>
          <wp:inline distT="0" distB="0" distL="0" distR="0">
            <wp:extent cx="96520" cy="96520"/>
            <wp:effectExtent l="0" t="0" r="0" b="0"/>
            <wp:docPr id="502" name="Imagine 5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4|ar14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01"/>
      <w:r w:rsidRPr="005E0CDC">
        <w:rPr>
          <w:rFonts w:ascii="Verdana" w:eastAsia="Times New Roman" w:hAnsi="Verdana" w:cs="Times New Roman"/>
          <w:b/>
          <w:bCs/>
          <w:color w:val="0000AF"/>
          <w:lang w:eastAsia="ro-RO"/>
        </w:rPr>
        <w:t>Art. 146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02" w:name="do|ctI|ttV|caI|si4|ar146|al1"/>
      <w:bookmarkEnd w:id="802"/>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Declararea nulităţii grupului nu aduce atingere actelor încheiate în numele său.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03" w:name="do|ctI|ttV|caI|si4|ar146|al2"/>
      <w:bookmarkEnd w:id="803"/>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Nici grupul şi nici membrii săi nu pot opune terţilor de bună-credinţă nulitatea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04" w:name="do|ctI|ttV|caI|si4|ar147"/>
      <w:r>
        <w:rPr>
          <w:rFonts w:ascii="Verdana" w:eastAsia="Times New Roman" w:hAnsi="Verdana" w:cs="Times New Roman"/>
          <w:b/>
          <w:bCs/>
          <w:noProof/>
          <w:color w:val="333399"/>
          <w:lang w:eastAsia="ro-RO"/>
        </w:rPr>
        <w:drawing>
          <wp:inline distT="0" distB="0" distL="0" distR="0">
            <wp:extent cx="96520" cy="96520"/>
            <wp:effectExtent l="0" t="0" r="0" b="0"/>
            <wp:docPr id="501" name="Imagine 5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4|ar14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04"/>
      <w:r w:rsidRPr="005E0CDC">
        <w:rPr>
          <w:rFonts w:ascii="Verdana" w:eastAsia="Times New Roman" w:hAnsi="Verdana" w:cs="Times New Roman"/>
          <w:b/>
          <w:bCs/>
          <w:color w:val="0000AF"/>
          <w:lang w:eastAsia="ro-RO"/>
        </w:rPr>
        <w:t>Art. 147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05" w:name="do|ctI|ttV|caI|si4|ar147|pa1"/>
      <w:bookmarkEnd w:id="805"/>
      <w:r w:rsidRPr="005E0CDC">
        <w:rPr>
          <w:rFonts w:ascii="Verdana" w:eastAsia="Times New Roman" w:hAnsi="Verdana" w:cs="Times New Roman"/>
          <w:lang w:eastAsia="ro-RO"/>
        </w:rPr>
        <w:t xml:space="preserve">Prevederile cap. V "Unele dispoziţii procedurale" din cadrul titlului II "Constituirea societăţilor comerciale" al Legii nr. </w:t>
      </w:r>
      <w:hyperlink r:id="rId207" w:history="1">
        <w:r w:rsidRPr="005E0CDC">
          <w:rPr>
            <w:rFonts w:ascii="Verdana" w:eastAsia="Times New Roman" w:hAnsi="Verdana" w:cs="Times New Roman"/>
            <w:b/>
            <w:bCs/>
            <w:color w:val="333399"/>
            <w:u w:val="single"/>
            <w:lang w:eastAsia="ro-RO"/>
          </w:rPr>
          <w:t>31/1990</w:t>
        </w:r>
      </w:hyperlink>
      <w:r w:rsidRPr="005E0CDC">
        <w:rPr>
          <w:rFonts w:ascii="Verdana" w:eastAsia="Times New Roman" w:hAnsi="Verdana" w:cs="Times New Roman"/>
          <w:lang w:eastAsia="ro-RO"/>
        </w:rPr>
        <w:t>, republicată, cu modificările şi completările ulterioare, se aplică, în mod corespunzător, în ceea ce priveşte grupurile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06" w:name="do|ctI|ttV|caI|si5"/>
      <w:r>
        <w:rPr>
          <w:rFonts w:ascii="Verdana" w:eastAsia="Times New Roman" w:hAnsi="Verdana" w:cs="Times New Roman"/>
          <w:b/>
          <w:bCs/>
          <w:noProof/>
          <w:color w:val="333399"/>
          <w:lang w:eastAsia="ro-RO"/>
        </w:rPr>
        <w:drawing>
          <wp:inline distT="0" distB="0" distL="0" distR="0">
            <wp:extent cx="96520" cy="96520"/>
            <wp:effectExtent l="0" t="0" r="0" b="0"/>
            <wp:docPr id="500" name="Imagine 5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06"/>
      <w:r w:rsidRPr="005E0CDC">
        <w:rPr>
          <w:rFonts w:ascii="Verdana" w:eastAsia="Times New Roman" w:hAnsi="Verdana" w:cs="Times New Roman"/>
          <w:b/>
          <w:bCs/>
          <w:sz w:val="24"/>
          <w:szCs w:val="24"/>
          <w:lang w:eastAsia="ro-RO"/>
        </w:rPr>
        <w:t>SECŢIUNEA 5:</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Funcţionarea grupurilor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07" w:name="do|ctI|ttV|caI|si5|ar148"/>
      <w:r>
        <w:rPr>
          <w:rFonts w:ascii="Verdana" w:eastAsia="Times New Roman" w:hAnsi="Verdana" w:cs="Times New Roman"/>
          <w:b/>
          <w:bCs/>
          <w:noProof/>
          <w:color w:val="333399"/>
          <w:lang w:eastAsia="ro-RO"/>
        </w:rPr>
        <w:drawing>
          <wp:inline distT="0" distB="0" distL="0" distR="0">
            <wp:extent cx="96520" cy="96520"/>
            <wp:effectExtent l="0" t="0" r="0" b="0"/>
            <wp:docPr id="499" name="Imagine 4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4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07"/>
      <w:r w:rsidRPr="005E0CDC">
        <w:rPr>
          <w:rFonts w:ascii="Verdana" w:eastAsia="Times New Roman" w:hAnsi="Verdana" w:cs="Times New Roman"/>
          <w:b/>
          <w:bCs/>
          <w:color w:val="0000AF"/>
          <w:lang w:eastAsia="ro-RO"/>
        </w:rPr>
        <w:t>Art. 148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08" w:name="do|ctI|ttV|caI|si5|ar148|al1"/>
      <w:bookmarkEnd w:id="808"/>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Administratorii pot face toate operaţiunile cerute pentru aducerea la îndeplinire a obiectului de activitate al grupului, în afară de restricţiile arătate în actul constitutiv.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09" w:name="do|ctI|ttV|caI|si5|ar148|al2"/>
      <w:bookmarkEnd w:id="809"/>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Ei sunt obligaţi să ia parte la toate adunările grupului, la consiliile administratorilor şi la organele de conducere similare acestora.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10" w:name="do|ctI|ttV|caI|si5|ar149"/>
      <w:r>
        <w:rPr>
          <w:rFonts w:ascii="Verdana" w:eastAsia="Times New Roman" w:hAnsi="Verdana" w:cs="Times New Roman"/>
          <w:b/>
          <w:bCs/>
          <w:noProof/>
          <w:color w:val="333399"/>
          <w:lang w:eastAsia="ro-RO"/>
        </w:rPr>
        <w:drawing>
          <wp:inline distT="0" distB="0" distL="0" distR="0">
            <wp:extent cx="96520" cy="96520"/>
            <wp:effectExtent l="0" t="0" r="0" b="0"/>
            <wp:docPr id="498" name="Imagine 4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4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10"/>
      <w:r w:rsidRPr="005E0CDC">
        <w:rPr>
          <w:rFonts w:ascii="Verdana" w:eastAsia="Times New Roman" w:hAnsi="Verdana" w:cs="Times New Roman"/>
          <w:b/>
          <w:bCs/>
          <w:color w:val="0000AF"/>
          <w:lang w:eastAsia="ro-RO"/>
        </w:rPr>
        <w:t>Art. 149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11" w:name="do|ctI|ttV|caI|si5|ar149|al1"/>
      <w:bookmarkEnd w:id="811"/>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Administratorii care au dreptul de a reprezenta grupul nu îl pot transmite decât dacă această facultate li s-a acordat în mod expres.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12" w:name="do|ctI|ttV|caI|si5|ar149|al2"/>
      <w:bookmarkEnd w:id="812"/>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În cazul încălcării prevederilor alin. (1), grupul poate pretinde de la cel substituit beneficiile rezultate din operaţiune.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13" w:name="do|ctI|ttV|caI|si5|ar149|al3"/>
      <w:bookmarkEnd w:id="813"/>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Administratorul care fără drept îşi substituie altă persoană răspunde solidar cu aceasta pentru eventualele pagube produse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14" w:name="do|ctI|ttV|caI|si5|ar150"/>
      <w:r>
        <w:rPr>
          <w:rFonts w:ascii="Verdana" w:eastAsia="Times New Roman" w:hAnsi="Verdana" w:cs="Times New Roman"/>
          <w:b/>
          <w:bCs/>
          <w:noProof/>
          <w:color w:val="333399"/>
          <w:lang w:eastAsia="ro-RO"/>
        </w:rPr>
        <w:drawing>
          <wp:inline distT="0" distB="0" distL="0" distR="0">
            <wp:extent cx="96520" cy="96520"/>
            <wp:effectExtent l="0" t="0" r="0" b="0"/>
            <wp:docPr id="497" name="Imagine 4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5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14"/>
      <w:r w:rsidRPr="005E0CDC">
        <w:rPr>
          <w:rFonts w:ascii="Verdana" w:eastAsia="Times New Roman" w:hAnsi="Verdana" w:cs="Times New Roman"/>
          <w:b/>
          <w:bCs/>
          <w:color w:val="0000AF"/>
          <w:lang w:eastAsia="ro-RO"/>
        </w:rPr>
        <w:t>Art. 150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15" w:name="do|ctI|ttV|caI|si5|ar150|pa1"/>
      <w:bookmarkEnd w:id="815"/>
      <w:r w:rsidRPr="005E0CDC">
        <w:rPr>
          <w:rFonts w:ascii="Verdana" w:eastAsia="Times New Roman" w:hAnsi="Verdana" w:cs="Times New Roman"/>
          <w:lang w:eastAsia="ro-RO"/>
        </w:rPr>
        <w:t>Obligaţiile şi răspunderea administratorilor sunt cele prevăzute de prezentul titlu şi de dispoziţiile referitoare la mandat.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16" w:name="do|ctI|ttV|caI|si5|ar151"/>
      <w:r>
        <w:rPr>
          <w:rFonts w:ascii="Verdana" w:eastAsia="Times New Roman" w:hAnsi="Verdana" w:cs="Times New Roman"/>
          <w:b/>
          <w:bCs/>
          <w:noProof/>
          <w:color w:val="333399"/>
          <w:lang w:eastAsia="ro-RO"/>
        </w:rPr>
        <w:drawing>
          <wp:inline distT="0" distB="0" distL="0" distR="0">
            <wp:extent cx="96520" cy="96520"/>
            <wp:effectExtent l="0" t="0" r="0" b="0"/>
            <wp:docPr id="496" name="Imagine 4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5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16"/>
      <w:r w:rsidRPr="005E0CDC">
        <w:rPr>
          <w:rFonts w:ascii="Verdana" w:eastAsia="Times New Roman" w:hAnsi="Verdana" w:cs="Times New Roman"/>
          <w:b/>
          <w:bCs/>
          <w:color w:val="0000AF"/>
          <w:lang w:eastAsia="ro-RO"/>
        </w:rPr>
        <w:t>Art. 151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17" w:name="do|ctI|ttV|caI|si5|ar151|al1"/>
      <w:r>
        <w:rPr>
          <w:rFonts w:ascii="Verdana" w:eastAsia="Times New Roman" w:hAnsi="Verdana" w:cs="Times New Roman"/>
          <w:b/>
          <w:bCs/>
          <w:noProof/>
          <w:color w:val="333399"/>
          <w:lang w:eastAsia="ro-RO"/>
        </w:rPr>
        <w:drawing>
          <wp:inline distT="0" distB="0" distL="0" distR="0">
            <wp:extent cx="96520" cy="96520"/>
            <wp:effectExtent l="0" t="0" r="0" b="0"/>
            <wp:docPr id="495" name="Imagine 4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51|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17"/>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Administratorii sunt solidar răspunzători faţă de societate pentru: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18" w:name="do|ctI|ttV|caI|si5|ar151|al1|lia"/>
      <w:bookmarkEnd w:id="818"/>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existenţa registrelor cerute de lege şi corecta lor ţinere;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19" w:name="do|ctI|ttV|caI|si5|ar151|al1|lib"/>
      <w:bookmarkEnd w:id="819"/>
      <w:r w:rsidRPr="005E0CDC">
        <w:rPr>
          <w:rFonts w:ascii="Verdana" w:eastAsia="Times New Roman" w:hAnsi="Verdana" w:cs="Times New Roman"/>
          <w:b/>
          <w:bCs/>
          <w:color w:val="8F0000"/>
          <w:lang w:eastAsia="ro-RO"/>
        </w:rPr>
        <w:lastRenderedPageBreak/>
        <w:t>b)</w:t>
      </w:r>
      <w:r w:rsidRPr="005E0CDC">
        <w:rPr>
          <w:rFonts w:ascii="Verdana" w:eastAsia="Times New Roman" w:hAnsi="Verdana" w:cs="Times New Roman"/>
          <w:lang w:eastAsia="ro-RO"/>
        </w:rPr>
        <w:t>exacta îndeplinire a hotărârilor adunărilor generale; c) stricta îndeplinire a îndatoririlor pe care legea şi actul constitutiv le impun.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20" w:name="do|ctI|ttV|caI|si5|ar151|al2"/>
      <w:bookmarkEnd w:id="820"/>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 xml:space="preserve">Acţiunea în răspundere împotriva administratorilor aparţine şi creditorilor grupului, însă aceştia o vor putea exercita numai atunci când, prin operaţiunile efectuate pentru realizarea obiectului de activitate al grupului, nu sunt achitate la scadenţă, în mod repetat, obligaţiile grupului sau în caz de deschidere a procedurii reglementate de Legea nr. </w:t>
      </w:r>
      <w:hyperlink r:id="rId208" w:history="1">
        <w:r w:rsidRPr="005E0CDC">
          <w:rPr>
            <w:rFonts w:ascii="Verdana" w:eastAsia="Times New Roman" w:hAnsi="Verdana" w:cs="Times New Roman"/>
            <w:b/>
            <w:bCs/>
            <w:color w:val="333399"/>
            <w:u w:val="single"/>
            <w:lang w:eastAsia="ro-RO"/>
          </w:rPr>
          <w:t>64/1995</w:t>
        </w:r>
      </w:hyperlink>
      <w:r w:rsidRPr="005E0CDC">
        <w:rPr>
          <w:rFonts w:ascii="Verdana" w:eastAsia="Times New Roman" w:hAnsi="Verdana" w:cs="Times New Roman"/>
          <w:lang w:eastAsia="ro-RO"/>
        </w:rPr>
        <w:t xml:space="preserve"> privind procedura reorganizării judiciare şi a falimentului, republicată,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21" w:name="do|ctI|ttV|caI|si5|ar152"/>
      <w:r>
        <w:rPr>
          <w:rFonts w:ascii="Verdana" w:eastAsia="Times New Roman" w:hAnsi="Verdana" w:cs="Times New Roman"/>
          <w:b/>
          <w:bCs/>
          <w:noProof/>
          <w:color w:val="333399"/>
          <w:lang w:eastAsia="ro-RO"/>
        </w:rPr>
        <w:drawing>
          <wp:inline distT="0" distB="0" distL="0" distR="0">
            <wp:extent cx="96520" cy="96520"/>
            <wp:effectExtent l="0" t="0" r="0" b="0"/>
            <wp:docPr id="494" name="Imagine 4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5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21"/>
      <w:r w:rsidRPr="005E0CDC">
        <w:rPr>
          <w:rFonts w:ascii="Verdana" w:eastAsia="Times New Roman" w:hAnsi="Verdana" w:cs="Times New Roman"/>
          <w:b/>
          <w:bCs/>
          <w:color w:val="0000AF"/>
          <w:lang w:eastAsia="ro-RO"/>
        </w:rPr>
        <w:t>Art. 152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22" w:name="do|ctI|ttV|caI|si5|ar152|al1"/>
      <w:r>
        <w:rPr>
          <w:rFonts w:ascii="Verdana" w:eastAsia="Times New Roman" w:hAnsi="Verdana" w:cs="Times New Roman"/>
          <w:b/>
          <w:bCs/>
          <w:noProof/>
          <w:color w:val="333399"/>
          <w:lang w:eastAsia="ro-RO"/>
        </w:rPr>
        <w:drawing>
          <wp:inline distT="0" distB="0" distL="0" distR="0">
            <wp:extent cx="96520" cy="96520"/>
            <wp:effectExtent l="0" t="0" r="0" b="0"/>
            <wp:docPr id="493" name="Imagine 4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52|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22"/>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În orice factură, ofertă, comandă, tarif, prospect, scrisoare, anunţ, publicaţie sau alte documente, emanând de la un grup, trebuie să se precizeze: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23" w:name="do|ctI|ttV|caI|si5|ar152|al1|lia"/>
      <w:bookmarkEnd w:id="823"/>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denumirea, însoţită de menţiunea "grup de interes economic" sau de iniţialele "G.I.E.";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24" w:name="do|ctI|ttV|caI|si5|ar152|al1|lib"/>
      <w:bookmarkEnd w:id="824"/>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sediul;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25" w:name="do|ctI|ttV|caI|si5|ar152|al1|lic"/>
      <w:bookmarkEnd w:id="825"/>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codul unic de înregistrare şi oficiul registrului comerţului în care a fost înmatriculat grupul;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26" w:name="do|ctI|ttV|caI|si5|ar152|al1|lid"/>
      <w:bookmarkEnd w:id="826"/>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acolo unde este cazul, menţiunea că grupul se află în lichidare;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27" w:name="do|ctI|ttV|caI|si5|ar152|al1|lie"/>
      <w:bookmarkEnd w:id="827"/>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 xml:space="preserve">acolo unde este cazul, menţiunea că administratorii trebuie să acţioneze împreună, conform prevederilor art. </w:t>
      </w:r>
      <w:hyperlink r:id="rId209" w:anchor="art=128" w:history="1">
        <w:r w:rsidRPr="005E0CDC">
          <w:rPr>
            <w:rFonts w:ascii="Verdana" w:eastAsia="Times New Roman" w:hAnsi="Verdana" w:cs="Times New Roman"/>
            <w:b/>
            <w:bCs/>
            <w:color w:val="333399"/>
            <w:u w:val="single"/>
            <w:lang w:eastAsia="ro-RO"/>
          </w:rPr>
          <w:t>128 lit. d)</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28" w:name="do|ctI|ttV|caI|si5|ar152|al2"/>
      <w:bookmarkEnd w:id="828"/>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Sunt exceptate de la aplicarea prevederilor alin. (1) bonurile fiscale, emise de aparatele de marcat electronice, care vor cuprinde elementele prevăzute de legislaţia din domeniu.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29" w:name="do|ctI|ttV|caI|si5|ar153"/>
      <w:r>
        <w:rPr>
          <w:rFonts w:ascii="Verdana" w:eastAsia="Times New Roman" w:hAnsi="Verdana" w:cs="Times New Roman"/>
          <w:b/>
          <w:bCs/>
          <w:noProof/>
          <w:color w:val="333399"/>
          <w:lang w:eastAsia="ro-RO"/>
        </w:rPr>
        <w:drawing>
          <wp:inline distT="0" distB="0" distL="0" distR="0">
            <wp:extent cx="96520" cy="96520"/>
            <wp:effectExtent l="0" t="0" r="0" b="0"/>
            <wp:docPr id="492" name="Imagine 4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5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29"/>
      <w:r w:rsidRPr="005E0CDC">
        <w:rPr>
          <w:rFonts w:ascii="Verdana" w:eastAsia="Times New Roman" w:hAnsi="Verdana" w:cs="Times New Roman"/>
          <w:b/>
          <w:bCs/>
          <w:color w:val="0000AF"/>
          <w:lang w:eastAsia="ro-RO"/>
        </w:rPr>
        <w:t>Art. 153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30" w:name="do|ctI|ttV|caI|si5|ar153|al1"/>
      <w:bookmarkEnd w:id="830"/>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Adunarea generală a membrilor grupului poate adopta orice hotărâre, inclusiv dizolvarea anticipată sau prelungirea duratei grupului, în condiţiile stipulate prin actul constitutiv.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31" w:name="do|ctI|ttV|caI|si5|ar153|al2"/>
      <w:bookmarkEnd w:id="831"/>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Actul constitutiv poate prevedea ca toate hotărârile sau o parte din acestea să fie adoptate în anumite condiţii privind cvorumul şi majoritatea necesară. În lipsa unei asemenea stipulaţii, hotărârile se adoptă cu votul unanim al membrilor.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32" w:name="do|ctI|ttV|caI|si5|ar153|al3"/>
      <w:bookmarkEnd w:id="832"/>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Prin actul constitutiv al grupului se poate stipula că aceste hotărâri sau unele dintre acestea pot fi luate prin consultarea în scris a membrilor; actul constitutiv va preciza în acest caz procedura de consultare şi adoptare a hotărârilor.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33" w:name="do|ctI|ttV|caI|si5|ar153|al4"/>
      <w:r>
        <w:rPr>
          <w:rFonts w:ascii="Verdana" w:eastAsia="Times New Roman" w:hAnsi="Verdana" w:cs="Times New Roman"/>
          <w:b/>
          <w:bCs/>
          <w:noProof/>
          <w:color w:val="333399"/>
          <w:lang w:eastAsia="ro-RO"/>
        </w:rPr>
        <w:drawing>
          <wp:inline distT="0" distB="0" distL="0" distR="0">
            <wp:extent cx="96520" cy="96520"/>
            <wp:effectExtent l="0" t="0" r="0" b="0"/>
            <wp:docPr id="491" name="Imagine 4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53|al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33"/>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Votul unanim al tuturor membrilor este obligatoriu pentru adoptarea hotărârilor privind:</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34" w:name="do|ctI|ttV|caI|si5|ar153|al4|lia"/>
      <w:bookmarkEnd w:id="834"/>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modificarea obiectului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35" w:name="do|ctI|ttV|caI|si5|ar153|al4|lib"/>
      <w:bookmarkEnd w:id="835"/>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modificarea numărului de voturi repartizat fiecărui membru;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36" w:name="do|ctI|ttV|caI|si5|ar153|al4|lic"/>
      <w:bookmarkEnd w:id="836"/>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modificarea condiţiilor prevăzute pentru adoptarea hotărârilor;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37" w:name="do|ctI|ttV|caI|si5|ar153|al4|lid"/>
      <w:bookmarkEnd w:id="837"/>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prelungirea duratei grupului dincolo de perioada stabilită în actul constitutiv;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38" w:name="do|ctI|ttV|caI|si5|ar153|al4|lie"/>
      <w:bookmarkEnd w:id="838"/>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modificarea aportului membrilor la capitalul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39" w:name="do|ctI|ttV|caI|si5|ar153|al4|lif"/>
      <w:bookmarkEnd w:id="839"/>
      <w:r w:rsidRPr="005E0CDC">
        <w:rPr>
          <w:rFonts w:ascii="Verdana" w:eastAsia="Times New Roman" w:hAnsi="Verdana" w:cs="Times New Roman"/>
          <w:b/>
          <w:bCs/>
          <w:color w:val="8F0000"/>
          <w:lang w:eastAsia="ro-RO"/>
        </w:rPr>
        <w:t>f)</w:t>
      </w:r>
      <w:r w:rsidRPr="005E0CDC">
        <w:rPr>
          <w:rFonts w:ascii="Verdana" w:eastAsia="Times New Roman" w:hAnsi="Verdana" w:cs="Times New Roman"/>
          <w:lang w:eastAsia="ro-RO"/>
        </w:rPr>
        <w:t>modificarea oricărei alte obligaţii a membrilor, în cazul în care prin actul constitutiv nu se prevede altfel;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40" w:name="do|ctI|ttV|caI|si5|ar153|al4|lig"/>
      <w:bookmarkEnd w:id="840"/>
      <w:r w:rsidRPr="005E0CDC">
        <w:rPr>
          <w:rFonts w:ascii="Verdana" w:eastAsia="Times New Roman" w:hAnsi="Verdana" w:cs="Times New Roman"/>
          <w:b/>
          <w:bCs/>
          <w:color w:val="8F0000"/>
          <w:lang w:eastAsia="ro-RO"/>
        </w:rPr>
        <w:t>g)</w:t>
      </w:r>
      <w:r w:rsidRPr="005E0CDC">
        <w:rPr>
          <w:rFonts w:ascii="Verdana" w:eastAsia="Times New Roman" w:hAnsi="Verdana" w:cs="Times New Roman"/>
          <w:lang w:eastAsia="ro-RO"/>
        </w:rPr>
        <w:t>orice altă modificare a actului constitutiv, în cazul în care prin actul constitutiv nu se prevede altfel.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41" w:name="do|ctI|ttV|caI|si5|ar153|al5"/>
      <w:bookmarkEnd w:id="841"/>
      <w:r w:rsidRPr="005E0CDC">
        <w:rPr>
          <w:rFonts w:ascii="Verdana" w:eastAsia="Times New Roman" w:hAnsi="Verdana" w:cs="Times New Roman"/>
          <w:b/>
          <w:bCs/>
          <w:color w:val="008F00"/>
          <w:lang w:eastAsia="ro-RO"/>
        </w:rPr>
        <w:t>(5)</w:t>
      </w:r>
      <w:r w:rsidRPr="005E0CDC">
        <w:rPr>
          <w:rFonts w:ascii="Verdana" w:eastAsia="Times New Roman" w:hAnsi="Verdana" w:cs="Times New Roman"/>
          <w:lang w:eastAsia="ro-RO"/>
        </w:rPr>
        <w:t>Actul constitutiv poate stabili ca anumiţi membri să dispună de un număr de voturi diferit de al celorlalţi, dar fără ca prin aceasta un membru să deţină majoritatea voturilor. În lipsa unei asemenea stipulaţii se consideră că fiecare membru dispune de câte un vot.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42" w:name="do|ctI|ttV|caI|si5|ar154"/>
      <w:r>
        <w:rPr>
          <w:rFonts w:ascii="Verdana" w:eastAsia="Times New Roman" w:hAnsi="Verdana" w:cs="Times New Roman"/>
          <w:b/>
          <w:bCs/>
          <w:noProof/>
          <w:color w:val="333399"/>
          <w:lang w:eastAsia="ro-RO"/>
        </w:rPr>
        <w:drawing>
          <wp:inline distT="0" distB="0" distL="0" distR="0">
            <wp:extent cx="96520" cy="96520"/>
            <wp:effectExtent l="0" t="0" r="0" b="0"/>
            <wp:docPr id="490" name="Imagine 4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5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42"/>
      <w:r w:rsidRPr="005E0CDC">
        <w:rPr>
          <w:rFonts w:ascii="Verdana" w:eastAsia="Times New Roman" w:hAnsi="Verdana" w:cs="Times New Roman"/>
          <w:b/>
          <w:bCs/>
          <w:color w:val="0000AF"/>
          <w:lang w:eastAsia="ro-RO"/>
        </w:rPr>
        <w:t>Art. 154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43" w:name="do|ctI|ttV|caI|si5|ar154|al1"/>
      <w:bookmarkEnd w:id="843"/>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La iniţiativa oricărui administrator sau la solicitarea oricărui membru, administratorii sunt obligaţi să convoace de îndată adunarea generală a membrilor pentru adoptarea unei hotărâri care intră în atribuţiile adunării.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44" w:name="do|ctI|ttV|caI|si5|ar154|al2"/>
      <w:bookmarkEnd w:id="844"/>
      <w:r w:rsidRPr="005E0CDC">
        <w:rPr>
          <w:rFonts w:ascii="Verdana" w:eastAsia="Times New Roman" w:hAnsi="Verdana" w:cs="Times New Roman"/>
          <w:b/>
          <w:bCs/>
          <w:color w:val="008F00"/>
          <w:lang w:eastAsia="ro-RO"/>
        </w:rPr>
        <w:lastRenderedPageBreak/>
        <w:t>(2)</w:t>
      </w:r>
      <w:r w:rsidRPr="005E0CDC">
        <w:rPr>
          <w:rFonts w:ascii="Verdana" w:eastAsia="Times New Roman" w:hAnsi="Verdana" w:cs="Times New Roman"/>
          <w:lang w:eastAsia="ro-RO"/>
        </w:rPr>
        <w:t>Adunarea generală se va întruni în termenul prevăzut de actul constitutiv, dar care nu poate fi mai scurt de 10 zile şi mai lung de o lună de la data convocării.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45" w:name="do|ctI|ttV|caI|si5|ar154|al3"/>
      <w:bookmarkEnd w:id="845"/>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La solicitarea oricărei persoane interesate şi cu audierea părţilor, instanţa de la sediul grupului va putea ordona convocarea adunării generale, dacă aceasta nu este convocată de către administratori; prin hotărârea de convocare a adunării generale instanţa va desemna, dintre membrii grupului, persoana care va prezida adunarea generală.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46" w:name="do|ctI|ttV|caI|si5|ar154|al4"/>
      <w:bookmarkEnd w:id="846"/>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Toţi membrii grupului vor putea, dacă nici unul dintre ei nu se opune, să ţină o adunare generală şi să ia orice hotărâre de competenţa adunării, fără respectarea formalităţilor cerute pentru convocarea 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47" w:name="do|ctI|ttV|caI|si5|ar155"/>
      <w:r>
        <w:rPr>
          <w:rFonts w:ascii="Verdana" w:eastAsia="Times New Roman" w:hAnsi="Verdana" w:cs="Times New Roman"/>
          <w:b/>
          <w:bCs/>
          <w:noProof/>
          <w:color w:val="333399"/>
          <w:lang w:eastAsia="ro-RO"/>
        </w:rPr>
        <w:drawing>
          <wp:inline distT="0" distB="0" distL="0" distR="0">
            <wp:extent cx="96520" cy="96520"/>
            <wp:effectExtent l="0" t="0" r="0" b="0"/>
            <wp:docPr id="489" name="Imagine 4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5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47"/>
      <w:r w:rsidRPr="005E0CDC">
        <w:rPr>
          <w:rFonts w:ascii="Verdana" w:eastAsia="Times New Roman" w:hAnsi="Verdana" w:cs="Times New Roman"/>
          <w:b/>
          <w:bCs/>
          <w:color w:val="0000AF"/>
          <w:lang w:eastAsia="ro-RO"/>
        </w:rPr>
        <w:t>Art. 155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48" w:name="do|ctI|ttV|caI|si5|ar155|al1"/>
      <w:bookmarkEnd w:id="848"/>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Convocarea poate fi făcută prin scrisoare recomandată sau, dacă actul constitutiv permite, prin scrisoare simplă, expediată cu cel puţin 10 zile înainte de data ţinerii adunării, la adresa membrului, astfel cum figurează în evidenţele grupului. Schimbarea adresei nu poate fi opusă grupului, dacă nu i-a fost comunicată în scris de membru.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49" w:name="do|ctI|ttV|caI|si5|ar155|al2"/>
      <w:bookmarkEnd w:id="849"/>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Convocarea va cuprinde locul şi data ţinerii adunării, precum şi ordinea de zi, cu menţionarea explicită a tuturor problemelor care vor face obiectul dezbaterilor adunării generale.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50" w:name="do|ctI|ttV|caI|si5|ar155|al3"/>
      <w:bookmarkEnd w:id="850"/>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Dacă în ordinea de zi figurează propuneri pentru modificarea actului constitutiv, convocarea va trebui să cuprindă textul integral al propunerilor.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51" w:name="do|ctI|ttV|caI|si5|ar156"/>
      <w:r>
        <w:rPr>
          <w:rFonts w:ascii="Verdana" w:eastAsia="Times New Roman" w:hAnsi="Verdana" w:cs="Times New Roman"/>
          <w:b/>
          <w:bCs/>
          <w:noProof/>
          <w:color w:val="333399"/>
          <w:lang w:eastAsia="ro-RO"/>
        </w:rPr>
        <w:drawing>
          <wp:inline distT="0" distB="0" distL="0" distR="0">
            <wp:extent cx="96520" cy="96520"/>
            <wp:effectExtent l="0" t="0" r="0" b="0"/>
            <wp:docPr id="488" name="Imagine 4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5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51"/>
      <w:r w:rsidRPr="005E0CDC">
        <w:rPr>
          <w:rFonts w:ascii="Verdana" w:eastAsia="Times New Roman" w:hAnsi="Verdana" w:cs="Times New Roman"/>
          <w:b/>
          <w:bCs/>
          <w:color w:val="0000AF"/>
          <w:lang w:eastAsia="ro-RO"/>
        </w:rPr>
        <w:t>Art. 156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52" w:name="do|ctI|ttV|caI|si5|ar156|al1"/>
      <w:bookmarkEnd w:id="852"/>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Membrii au dreptul de a se informa asupra gestiunii grupului, consultând documentele prevăzute în actul constitutiv, în conformitate cu art. </w:t>
      </w:r>
      <w:hyperlink r:id="rId210" w:anchor="art=122" w:history="1">
        <w:r w:rsidRPr="005E0CDC">
          <w:rPr>
            <w:rFonts w:ascii="Verdana" w:eastAsia="Times New Roman" w:hAnsi="Verdana" w:cs="Times New Roman"/>
            <w:b/>
            <w:bCs/>
            <w:color w:val="333399"/>
            <w:u w:val="single"/>
            <w:lang w:eastAsia="ro-RO"/>
          </w:rPr>
          <w:t>122 lit. h)</w:t>
        </w:r>
      </w:hyperlink>
      <w:r w:rsidRPr="005E0CDC">
        <w:rPr>
          <w:rFonts w:ascii="Verdana" w:eastAsia="Times New Roman" w:hAnsi="Verdana" w:cs="Times New Roman"/>
          <w:lang w:eastAsia="ro-RO"/>
        </w:rPr>
        <w:t>. Ei vor putea cere, pe cheltuiala lor, copii legalizate de pe acestea. În urma consultării membrii îi vor putea sesiza, în scris, pe administratori, care vor trebui să le răspundă, tot în scris, în termen de 15 zile de la înregistrarea sesizării.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53" w:name="do|ctI|ttV|caI|si5|ar156|al2"/>
      <w:bookmarkEnd w:id="853"/>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Dacă administratorii nu răspund în termenul stabilit la alin. (1), membrii se vor putea adresa instanţei competente, care va putea obliga grupul la plata unei sume de bani pentru fiecare zi de întârziere.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54" w:name="do|ctI|ttV|caI|si5|ar157"/>
      <w:r>
        <w:rPr>
          <w:rFonts w:ascii="Verdana" w:eastAsia="Times New Roman" w:hAnsi="Verdana" w:cs="Times New Roman"/>
          <w:b/>
          <w:bCs/>
          <w:noProof/>
          <w:color w:val="333399"/>
          <w:lang w:eastAsia="ro-RO"/>
        </w:rPr>
        <w:drawing>
          <wp:inline distT="0" distB="0" distL="0" distR="0">
            <wp:extent cx="96520" cy="96520"/>
            <wp:effectExtent l="0" t="0" r="0" b="0"/>
            <wp:docPr id="487" name="Imagine 4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5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54"/>
      <w:r w:rsidRPr="005E0CDC">
        <w:rPr>
          <w:rFonts w:ascii="Verdana" w:eastAsia="Times New Roman" w:hAnsi="Verdana" w:cs="Times New Roman"/>
          <w:b/>
          <w:bCs/>
          <w:color w:val="0000AF"/>
          <w:lang w:eastAsia="ro-RO"/>
        </w:rPr>
        <w:t>Art. 157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55" w:name="do|ctI|ttV|caI|si5|ar157|al1"/>
      <w:bookmarkEnd w:id="855"/>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Membrii pot alege, prin vot unanim, unul sau mai mulţi administratori dintre ei, fixându-le atribuţiile, durata însărcinării şi eventuala lor remuneraţie, în afară de cazul în care prin actul constitutiv nu se dispune altfel.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56" w:name="do|ctI|ttV|caI|si5|ar157|al2"/>
      <w:bookmarkEnd w:id="856"/>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Prin vot unanim membrii pot decide şi asupra revocării administratorilor sau asupra limitării puterilor lor, în afară de cazul în care administratorii au fost numiţi prin actul constitutiv.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57" w:name="do|ctI|ttV|caI|si5|ar158"/>
      <w:r>
        <w:rPr>
          <w:rFonts w:ascii="Verdana" w:eastAsia="Times New Roman" w:hAnsi="Verdana" w:cs="Times New Roman"/>
          <w:b/>
          <w:bCs/>
          <w:noProof/>
          <w:color w:val="333399"/>
          <w:lang w:eastAsia="ro-RO"/>
        </w:rPr>
        <w:drawing>
          <wp:inline distT="0" distB="0" distL="0" distR="0">
            <wp:extent cx="96520" cy="96520"/>
            <wp:effectExtent l="0" t="0" r="0" b="0"/>
            <wp:docPr id="486" name="Imagine 4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5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57"/>
      <w:r w:rsidRPr="005E0CDC">
        <w:rPr>
          <w:rFonts w:ascii="Verdana" w:eastAsia="Times New Roman" w:hAnsi="Verdana" w:cs="Times New Roman"/>
          <w:b/>
          <w:bCs/>
          <w:color w:val="0000AF"/>
          <w:lang w:eastAsia="ro-RO"/>
        </w:rPr>
        <w:t>Art. 158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58" w:name="do|ctI|ttV|caI|si5|ar158|al1"/>
      <w:bookmarkEnd w:id="858"/>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O persoană juridică poate fi numită sau aleasă administrator al unui grup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59" w:name="do|ctI|ttV|caI|si5|ar158|al2"/>
      <w:bookmarkEnd w:id="859"/>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Drepturile şi obligaţiile părţilor se stabilesc printr-un contract de administrare. În contract se va stipula, printre altele, că persoana juridică este obligată să îşi desemneze unul sau mai mulţi reprezentanţi permanenţi, persoane fizice. Reprezentantul este supus aceloraşi condiţii şi obligaţii şi are aceeaşi responsabilitate civilă şi penală ca şi un administrator, persoană fizică, ce acţionează în nume propriu, fără ca prin aceasta persoana juridică pe care o reprezintă să fie exonerată de răspundere sau să i se micşoreze răspunderea solidară.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60" w:name="do|ctI|ttV|caI|si5|ar158|al3"/>
      <w:bookmarkEnd w:id="860"/>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Când persoana juridică îşi revocă reprezentantul, ea are obligaţia să numească în acelaşi timp un înlocuitor.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61" w:name="do|ctI|ttV|caI|si5|ar159"/>
      <w:r>
        <w:rPr>
          <w:rFonts w:ascii="Verdana" w:eastAsia="Times New Roman" w:hAnsi="Verdana" w:cs="Times New Roman"/>
          <w:b/>
          <w:bCs/>
          <w:noProof/>
          <w:color w:val="333399"/>
          <w:lang w:eastAsia="ro-RO"/>
        </w:rPr>
        <w:drawing>
          <wp:inline distT="0" distB="0" distL="0" distR="0">
            <wp:extent cx="96520" cy="96520"/>
            <wp:effectExtent l="0" t="0" r="0" b="0"/>
            <wp:docPr id="485" name="Imagine 4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5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61"/>
      <w:r w:rsidRPr="005E0CDC">
        <w:rPr>
          <w:rFonts w:ascii="Verdana" w:eastAsia="Times New Roman" w:hAnsi="Verdana" w:cs="Times New Roman"/>
          <w:b/>
          <w:bCs/>
          <w:color w:val="0000AF"/>
          <w:lang w:eastAsia="ro-RO"/>
        </w:rPr>
        <w:t>Art. 159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62" w:name="do|ctI|ttV|caI|si5|ar159|al1"/>
      <w:bookmarkEnd w:id="862"/>
      <w:r w:rsidRPr="005E0CDC">
        <w:rPr>
          <w:rFonts w:ascii="Verdana" w:eastAsia="Times New Roman" w:hAnsi="Verdana" w:cs="Times New Roman"/>
          <w:b/>
          <w:bCs/>
          <w:color w:val="008F00"/>
          <w:lang w:eastAsia="ro-RO"/>
        </w:rPr>
        <w:lastRenderedPageBreak/>
        <w:t>(1)</w:t>
      </w:r>
      <w:r w:rsidRPr="005E0CDC">
        <w:rPr>
          <w:rFonts w:ascii="Verdana" w:eastAsia="Times New Roman" w:hAnsi="Verdana" w:cs="Times New Roman"/>
          <w:lang w:eastAsia="ro-RO"/>
        </w:rPr>
        <w:t>Fiecare administrator va trebui să depună o garanţie pentru administraţia sa, prevăzută în actul constitutiv ori, în lipsa unei clauze în acesta, aprobată de adunarea generală. Garanţia nu poate fi mai mică decât dublul remuneraţiei lunare.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63" w:name="do|ctI|ttV|caI|si5|ar159|al2"/>
      <w:bookmarkEnd w:id="863"/>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Garanţia se va depune înainte de preluarea funcţiei de către administrator; ea poate fi depusă şi de un terţ.</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64" w:name="do|ctI|ttV|caI|si5|ar159|al3"/>
      <w:bookmarkEnd w:id="864"/>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Dacă garanţia nu va fi depusă înainte de data preluării funcţiei, administratorul este considerat demisionat.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65" w:name="do|ctI|ttV|caI|si5|ar159|al4"/>
      <w:bookmarkEnd w:id="865"/>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Garanţia rămâne la dispoziţia grupului şi nu va putea fi restituită administratorului decât după ce adunarea generală a aprobat situaţia financiară a ultimului exerciţiu financiar în care administratorul a îndeplinit această funcţie şi i-a dat descărcare.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66" w:name="do|ctI|ttV|caI|si5|ar160"/>
      <w:r>
        <w:rPr>
          <w:rFonts w:ascii="Verdana" w:eastAsia="Times New Roman" w:hAnsi="Verdana" w:cs="Times New Roman"/>
          <w:b/>
          <w:bCs/>
          <w:noProof/>
          <w:color w:val="333399"/>
          <w:lang w:eastAsia="ro-RO"/>
        </w:rPr>
        <w:drawing>
          <wp:inline distT="0" distB="0" distL="0" distR="0">
            <wp:extent cx="96520" cy="96520"/>
            <wp:effectExtent l="0" t="0" r="0" b="0"/>
            <wp:docPr id="484" name="Imagine 4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6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66"/>
      <w:r w:rsidRPr="005E0CDC">
        <w:rPr>
          <w:rFonts w:ascii="Verdana" w:eastAsia="Times New Roman" w:hAnsi="Verdana" w:cs="Times New Roman"/>
          <w:b/>
          <w:bCs/>
          <w:color w:val="0000AF"/>
          <w:lang w:eastAsia="ro-RO"/>
        </w:rPr>
        <w:t>Art. 160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67" w:name="do|ctI|ttV|caI|si5|ar160|pa1"/>
      <w:bookmarkEnd w:id="867"/>
      <w:r w:rsidRPr="005E0CDC">
        <w:rPr>
          <w:rFonts w:ascii="Verdana" w:eastAsia="Times New Roman" w:hAnsi="Verdana" w:cs="Times New Roman"/>
          <w:lang w:eastAsia="ro-RO"/>
        </w:rPr>
        <w:t xml:space="preserve">Semnăturile administratorilor vor fi depuse la oficiul registrului comerţului, în condiţiile prevăzute la art. </w:t>
      </w:r>
      <w:hyperlink r:id="rId211" w:anchor="art=132" w:history="1">
        <w:r w:rsidRPr="005E0CDC">
          <w:rPr>
            <w:rFonts w:ascii="Verdana" w:eastAsia="Times New Roman" w:hAnsi="Verdana" w:cs="Times New Roman"/>
            <w:b/>
            <w:bCs/>
            <w:color w:val="333399"/>
            <w:u w:val="single"/>
            <w:lang w:eastAsia="ro-RO"/>
          </w:rPr>
          <w:t>132 alin. (1)</w:t>
        </w:r>
      </w:hyperlink>
      <w:r w:rsidRPr="005E0CDC">
        <w:rPr>
          <w:rFonts w:ascii="Verdana" w:eastAsia="Times New Roman" w:hAnsi="Verdana" w:cs="Times New Roman"/>
          <w:lang w:eastAsia="ro-RO"/>
        </w:rPr>
        <w:t>, o dată cu prezentarea certificatului eliberat de persoanele care îndeplinesc atribuţia de cenzor din care rezultă depunerea garanţiei.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68" w:name="do|ctI|ttV|caI|si5|ar161"/>
      <w:r>
        <w:rPr>
          <w:rFonts w:ascii="Verdana" w:eastAsia="Times New Roman" w:hAnsi="Verdana" w:cs="Times New Roman"/>
          <w:b/>
          <w:bCs/>
          <w:noProof/>
          <w:color w:val="333399"/>
          <w:lang w:eastAsia="ro-RO"/>
        </w:rPr>
        <w:drawing>
          <wp:inline distT="0" distB="0" distL="0" distR="0">
            <wp:extent cx="96520" cy="96520"/>
            <wp:effectExtent l="0" t="0" r="0" b="0"/>
            <wp:docPr id="483" name="Imagine 4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6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68"/>
      <w:r w:rsidRPr="005E0CDC">
        <w:rPr>
          <w:rFonts w:ascii="Verdana" w:eastAsia="Times New Roman" w:hAnsi="Verdana" w:cs="Times New Roman"/>
          <w:b/>
          <w:bCs/>
          <w:color w:val="0000AF"/>
          <w:lang w:eastAsia="ro-RO"/>
        </w:rPr>
        <w:t>Art. 161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69" w:name="do|ctI|ttV|caI|si5|ar161|al1"/>
      <w:bookmarkEnd w:id="869"/>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Dacă un administrator ia iniţiativa unei operaţiuni ce depăşeşte limitele operaţiunilor obişnuite activităţii pe care o exercită grupul, acesta trebuie să îi înştiinţeze pe ceilalţi administratori, înainte de a o încheia, sub sancţiunea suportării pierderilor ce ar rezulta din aceasta.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70" w:name="do|ctI|ttV|caI|si5|ar161|al2"/>
      <w:bookmarkEnd w:id="870"/>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În caz de opoziţie a vreunuia dintre ei, vor decide membrii care reprezintă majoritatea.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71" w:name="do|ctI|ttV|caI|si5|ar161|al3"/>
      <w:bookmarkEnd w:id="871"/>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Operaţiunea încheiată împotriva opoziţiei făcute este valabilă faţă de terţii cărora nu li se va fi comunicat această opoziţie.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72" w:name="do|ctI|ttV|caI|si5|ar162"/>
      <w:r>
        <w:rPr>
          <w:rFonts w:ascii="Verdana" w:eastAsia="Times New Roman" w:hAnsi="Verdana" w:cs="Times New Roman"/>
          <w:b/>
          <w:bCs/>
          <w:noProof/>
          <w:color w:val="333399"/>
          <w:lang w:eastAsia="ro-RO"/>
        </w:rPr>
        <w:drawing>
          <wp:inline distT="0" distB="0" distL="0" distR="0">
            <wp:extent cx="96520" cy="96520"/>
            <wp:effectExtent l="0" t="0" r="0" b="0"/>
            <wp:docPr id="482" name="Imagine 4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6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72"/>
      <w:r w:rsidRPr="005E0CDC">
        <w:rPr>
          <w:rFonts w:ascii="Verdana" w:eastAsia="Times New Roman" w:hAnsi="Verdana" w:cs="Times New Roman"/>
          <w:b/>
          <w:bCs/>
          <w:color w:val="0000AF"/>
          <w:lang w:eastAsia="ro-RO"/>
        </w:rPr>
        <w:t>Art. 162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73" w:name="do|ctI|ttV|caI|si5|ar162|al1"/>
      <w:bookmarkEnd w:id="873"/>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Membrul care, într-o operaţiune determinată, are, pe cont propriu sau pe contul altuia, interese contrare acelora ale grupului, nu poate lua parte la nici o deliberare sau decizie privind această operaţiune.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74" w:name="do|ctI|ttV|caI|si5|ar162|al2"/>
      <w:bookmarkEnd w:id="874"/>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Membrul care contravine dispoziţiilor alin. (1) este răspunzător de daunele cauzate grupului, dacă, fără votul său, nu s-ar fi obţinut majoritatea cerută.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75" w:name="do|ctI|ttV|caI|si5|ar163"/>
      <w:r>
        <w:rPr>
          <w:rFonts w:ascii="Verdana" w:eastAsia="Times New Roman" w:hAnsi="Verdana" w:cs="Times New Roman"/>
          <w:b/>
          <w:bCs/>
          <w:noProof/>
          <w:color w:val="333399"/>
          <w:lang w:eastAsia="ro-RO"/>
        </w:rPr>
        <w:drawing>
          <wp:inline distT="0" distB="0" distL="0" distR="0">
            <wp:extent cx="96520" cy="96520"/>
            <wp:effectExtent l="0" t="0" r="0" b="0"/>
            <wp:docPr id="481" name="Imagine 4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6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75"/>
      <w:r w:rsidRPr="005E0CDC">
        <w:rPr>
          <w:rFonts w:ascii="Verdana" w:eastAsia="Times New Roman" w:hAnsi="Verdana" w:cs="Times New Roman"/>
          <w:b/>
          <w:bCs/>
          <w:color w:val="0000AF"/>
          <w:lang w:eastAsia="ro-RO"/>
        </w:rPr>
        <w:t>Art. 163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76" w:name="do|ctI|ttV|caI|si5|ar163|pa1"/>
      <w:bookmarkEnd w:id="876"/>
      <w:r w:rsidRPr="005E0CDC">
        <w:rPr>
          <w:rFonts w:ascii="Verdana" w:eastAsia="Times New Roman" w:hAnsi="Verdana" w:cs="Times New Roman"/>
          <w:lang w:eastAsia="ro-RO"/>
        </w:rPr>
        <w:t>Membrul care, fără consimţământul scris al celorlalţi membri, întrebuinţează capitalul, bunurile sau creditul grupului în folosul său ori în cel al unei alte persoane este obligat să restituie grupului beneficiile ce au rezultat şi să plătească despăgubiri pentru daunele cauzate.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77" w:name="do|ctI|ttV|caI|si5|ar164"/>
      <w:r>
        <w:rPr>
          <w:rFonts w:ascii="Verdana" w:eastAsia="Times New Roman" w:hAnsi="Verdana" w:cs="Times New Roman"/>
          <w:b/>
          <w:bCs/>
          <w:noProof/>
          <w:color w:val="333399"/>
          <w:lang w:eastAsia="ro-RO"/>
        </w:rPr>
        <w:drawing>
          <wp:inline distT="0" distB="0" distL="0" distR="0">
            <wp:extent cx="96520" cy="96520"/>
            <wp:effectExtent l="0" t="0" r="0" b="0"/>
            <wp:docPr id="480" name="Imagine 4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6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77"/>
      <w:r w:rsidRPr="005E0CDC">
        <w:rPr>
          <w:rFonts w:ascii="Verdana" w:eastAsia="Times New Roman" w:hAnsi="Verdana" w:cs="Times New Roman"/>
          <w:b/>
          <w:bCs/>
          <w:color w:val="0000AF"/>
          <w:lang w:eastAsia="ro-RO"/>
        </w:rPr>
        <w:t>Art. 164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78" w:name="do|ctI|ttV|caI|si5|ar164|al1"/>
      <w:bookmarkEnd w:id="878"/>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Nici un membru nu poate lua din fondurile grupului mai mult decât i s-a fixat pentru cheltuielile făcute sau pentru cele ce urmează să le facă în interesul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79" w:name="do|ctI|ttV|caI|si5|ar164|al2"/>
      <w:bookmarkEnd w:id="879"/>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Membrul care contravine acestei dispoziţii este răspunzător de sumele luate şi de daune.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80" w:name="do|ctI|ttV|caI|si5|ar164|al3"/>
      <w:bookmarkEnd w:id="880"/>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Se vor putea stipula, prin actul constitutiv, condiţiile în care membrii pot lua din casa grupului anumite sume, cu titlu de împrumut, pentru cheltuielile lor particulare.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81" w:name="do|ctI|ttV|caI|si5|ar165"/>
      <w:r>
        <w:rPr>
          <w:rFonts w:ascii="Verdana" w:eastAsia="Times New Roman" w:hAnsi="Verdana" w:cs="Times New Roman"/>
          <w:b/>
          <w:bCs/>
          <w:noProof/>
          <w:color w:val="333399"/>
          <w:lang w:eastAsia="ro-RO"/>
        </w:rPr>
        <w:drawing>
          <wp:inline distT="0" distB="0" distL="0" distR="0">
            <wp:extent cx="96520" cy="96520"/>
            <wp:effectExtent l="0" t="0" r="0" b="0"/>
            <wp:docPr id="479" name="Imagine 4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6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81"/>
      <w:r w:rsidRPr="005E0CDC">
        <w:rPr>
          <w:rFonts w:ascii="Verdana" w:eastAsia="Times New Roman" w:hAnsi="Verdana" w:cs="Times New Roman"/>
          <w:b/>
          <w:bCs/>
          <w:color w:val="0000AF"/>
          <w:lang w:eastAsia="ro-RO"/>
        </w:rPr>
        <w:t>Art. 165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82" w:name="do|ctI|ttV|caI|si5|ar165|al1"/>
      <w:bookmarkEnd w:id="882"/>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Grupul nu poate avea drept scop obţinerea de profituri pentru sine.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83" w:name="do|ctI|ttV|caI|si5|ar165|al2"/>
      <w:bookmarkEnd w:id="883"/>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Dacă din activitatea grupului rezultă profit potrivit situaţiei financiare anuale, acesta va fi distribuit în totalitate, în mod obligatoriu, între membrii grupului, cu titlu de dividende, în cotele prevăzute în actul constitutiv sau, în lipsa unei asemenea clauze, în părţi egale.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84" w:name="do|ctI|ttV|caI|si5|ar165|al3"/>
      <w:bookmarkEnd w:id="884"/>
      <w:r w:rsidRPr="005E0CDC">
        <w:rPr>
          <w:rFonts w:ascii="Verdana" w:eastAsia="Times New Roman" w:hAnsi="Verdana" w:cs="Times New Roman"/>
          <w:b/>
          <w:bCs/>
          <w:color w:val="008F00"/>
          <w:lang w:eastAsia="ro-RO"/>
        </w:rPr>
        <w:lastRenderedPageBreak/>
        <w:t>(3)</w:t>
      </w:r>
      <w:r w:rsidRPr="005E0CDC">
        <w:rPr>
          <w:rFonts w:ascii="Verdana" w:eastAsia="Times New Roman" w:hAnsi="Verdana" w:cs="Times New Roman"/>
          <w:lang w:eastAsia="ro-RO"/>
        </w:rPr>
        <w:t>Din profitul grupului nu se vor putea aloca, sub nici o formă, sume de bani pentru constituirea de fonduri de rezervă.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85" w:name="do|ctI|ttV|caI|si5|ar165|al4"/>
      <w:bookmarkEnd w:id="885"/>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În cazul în care cheltuielile depăşesc veniturile grupului, diferenţa va fi acoperită de membrii acestuia în cotele prevăzute în actul constitutiv sau, în lipsa unei asemenea clauze, în părţi egale.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86" w:name="do|ctI|ttV|caI|si5|ar165|al5"/>
      <w:bookmarkEnd w:id="886"/>
      <w:r w:rsidRPr="005E0CDC">
        <w:rPr>
          <w:rFonts w:ascii="Verdana" w:eastAsia="Times New Roman" w:hAnsi="Verdana" w:cs="Times New Roman"/>
          <w:b/>
          <w:bCs/>
          <w:color w:val="008F00"/>
          <w:lang w:eastAsia="ro-RO"/>
        </w:rPr>
        <w:t>(5)</w:t>
      </w:r>
      <w:r w:rsidRPr="005E0CDC">
        <w:rPr>
          <w:rFonts w:ascii="Verdana" w:eastAsia="Times New Roman" w:hAnsi="Verdana" w:cs="Times New Roman"/>
          <w:lang w:eastAsia="ro-RO"/>
        </w:rPr>
        <w:t>Sumele distribuite membrilor din profitul grupului, potrivit alin. (2), constituie dividende, care sunt supuse impozitării, în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87" w:name="do|ctI|ttV|caI|si5|ar166"/>
      <w:r>
        <w:rPr>
          <w:rFonts w:ascii="Verdana" w:eastAsia="Times New Roman" w:hAnsi="Verdana" w:cs="Times New Roman"/>
          <w:b/>
          <w:bCs/>
          <w:noProof/>
          <w:color w:val="333399"/>
          <w:lang w:eastAsia="ro-RO"/>
        </w:rPr>
        <w:drawing>
          <wp:inline distT="0" distB="0" distL="0" distR="0">
            <wp:extent cx="96520" cy="96520"/>
            <wp:effectExtent l="0" t="0" r="0" b="0"/>
            <wp:docPr id="478" name="Imagine 4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6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87"/>
      <w:r w:rsidRPr="005E0CDC">
        <w:rPr>
          <w:rFonts w:ascii="Verdana" w:eastAsia="Times New Roman" w:hAnsi="Verdana" w:cs="Times New Roman"/>
          <w:b/>
          <w:bCs/>
          <w:color w:val="0000AF"/>
          <w:lang w:eastAsia="ro-RO"/>
        </w:rPr>
        <w:t>Art. 166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88" w:name="do|ctI|ttV|caI|si5|ar166|pa1"/>
      <w:bookmarkEnd w:id="888"/>
      <w:r w:rsidRPr="005E0CDC">
        <w:rPr>
          <w:rFonts w:ascii="Verdana" w:eastAsia="Times New Roman" w:hAnsi="Verdana" w:cs="Times New Roman"/>
          <w:lang w:eastAsia="ro-RO"/>
        </w:rPr>
        <w:t>Când aportul la capitalul grupului aparţine mai multor persoane, acestea sunt obligate solidar faţă de grup şi trebuie să desemneze un reprezentant comun pentru exercitarea drepturilor decurgând din acest aport.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89" w:name="do|ctI|ttV|caI|si5|ar167"/>
      <w:r>
        <w:rPr>
          <w:rFonts w:ascii="Verdana" w:eastAsia="Times New Roman" w:hAnsi="Verdana" w:cs="Times New Roman"/>
          <w:b/>
          <w:bCs/>
          <w:noProof/>
          <w:color w:val="333399"/>
          <w:lang w:eastAsia="ro-RO"/>
        </w:rPr>
        <w:drawing>
          <wp:inline distT="0" distB="0" distL="0" distR="0">
            <wp:extent cx="96520" cy="96520"/>
            <wp:effectExtent l="0" t="0" r="0" b="0"/>
            <wp:docPr id="477" name="Imagine 4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6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89"/>
      <w:r w:rsidRPr="005E0CDC">
        <w:rPr>
          <w:rFonts w:ascii="Verdana" w:eastAsia="Times New Roman" w:hAnsi="Verdana" w:cs="Times New Roman"/>
          <w:b/>
          <w:bCs/>
          <w:color w:val="0000AF"/>
          <w:lang w:eastAsia="ro-RO"/>
        </w:rPr>
        <w:t>Art. 167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90" w:name="do|ctI|ttV|caI|si5|ar167|al1"/>
      <w:bookmarkEnd w:id="890"/>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Membrii sunt obligaţi nelimitat şi solidar pentru operaţiunile îndeplinite în numele grupului de persoanele care îl reprezintă.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91" w:name="do|ctI|ttV|caI|si5|ar167|al2"/>
      <w:bookmarkEnd w:id="891"/>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Hotărârea judecătorească obţinută împotriva grupului este opozabilă fiecărui membru.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92" w:name="do|ctI|ttV|caI|si5|ar168"/>
      <w:r>
        <w:rPr>
          <w:rFonts w:ascii="Verdana" w:eastAsia="Times New Roman" w:hAnsi="Verdana" w:cs="Times New Roman"/>
          <w:b/>
          <w:bCs/>
          <w:noProof/>
          <w:color w:val="333399"/>
          <w:lang w:eastAsia="ro-RO"/>
        </w:rPr>
        <w:drawing>
          <wp:inline distT="0" distB="0" distL="0" distR="0">
            <wp:extent cx="96520" cy="96520"/>
            <wp:effectExtent l="0" t="0" r="0" b="0"/>
            <wp:docPr id="476" name="Imagine 4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6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92"/>
      <w:r w:rsidRPr="005E0CDC">
        <w:rPr>
          <w:rFonts w:ascii="Verdana" w:eastAsia="Times New Roman" w:hAnsi="Verdana" w:cs="Times New Roman"/>
          <w:b/>
          <w:bCs/>
          <w:color w:val="0000AF"/>
          <w:lang w:eastAsia="ro-RO"/>
        </w:rPr>
        <w:t>Art. 168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93" w:name="do|ctI|ttV|caI|si5|ar168|pa1"/>
      <w:bookmarkEnd w:id="893"/>
      <w:r w:rsidRPr="005E0CDC">
        <w:rPr>
          <w:rFonts w:ascii="Verdana" w:eastAsia="Times New Roman" w:hAnsi="Verdana" w:cs="Times New Roman"/>
          <w:lang w:eastAsia="ro-RO"/>
        </w:rPr>
        <w:t>Pentru aprobarea situaţiei financiare şi pentru deciziile referitoare la răspunderea administratorilor este necesar votul majorităţii membrilor.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94" w:name="do|ctI|ttV|caI|si5|ar169"/>
      <w:r>
        <w:rPr>
          <w:rFonts w:ascii="Verdana" w:eastAsia="Times New Roman" w:hAnsi="Verdana" w:cs="Times New Roman"/>
          <w:b/>
          <w:bCs/>
          <w:noProof/>
          <w:color w:val="333399"/>
          <w:lang w:eastAsia="ro-RO"/>
        </w:rPr>
        <w:drawing>
          <wp:inline distT="0" distB="0" distL="0" distR="0">
            <wp:extent cx="96520" cy="96520"/>
            <wp:effectExtent l="0" t="0" r="0" b="0"/>
            <wp:docPr id="475" name="Imagine 4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6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94"/>
      <w:r w:rsidRPr="005E0CDC">
        <w:rPr>
          <w:rFonts w:ascii="Verdana" w:eastAsia="Times New Roman" w:hAnsi="Verdana" w:cs="Times New Roman"/>
          <w:b/>
          <w:bCs/>
          <w:color w:val="0000AF"/>
          <w:lang w:eastAsia="ro-RO"/>
        </w:rPr>
        <w:t>Art. 169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95" w:name="do|ctI|ttV|caI|si5|ar169|al1"/>
      <w:bookmarkEnd w:id="895"/>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Cesiunea sau constituirea unei garanţii asupra părţii de interes către membri sau terţi este posibilă cu acordul unanim al membrilor.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96" w:name="do|ctI|ttV|caI|si5|ar169|al2"/>
      <w:bookmarkEnd w:id="896"/>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Constituirea unei garanţii asupra părţii de interes către membri sau terţi este posibilă şi în cazul în care aceasta a fost permisă prin actul constitutiv al grupului. În acest caz însă, un terţ nu poate deveni membru al grupului, prin dobândirea părţii de interes respective, decât cu acordul unanim al celorlalţi membri.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97" w:name="do|ctI|ttV|caI|si5|ar169|al3"/>
      <w:bookmarkEnd w:id="897"/>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Cesiunea nu liberează pe membrul cedent de ceea ce mai datorează grupului din aportul său de capital.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98" w:name="do|ctI|ttV|caI|si5|ar169|al4"/>
      <w:bookmarkEnd w:id="898"/>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Faţă de terţi cedentul rămâne răspunzător potrivit dispoziţiilor privind excluderea membrilor.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899" w:name="do|ctI|ttV|caI|si5|ar169|al5"/>
      <w:bookmarkEnd w:id="899"/>
      <w:r w:rsidRPr="005E0CDC">
        <w:rPr>
          <w:rFonts w:ascii="Verdana" w:eastAsia="Times New Roman" w:hAnsi="Verdana" w:cs="Times New Roman"/>
          <w:b/>
          <w:bCs/>
          <w:color w:val="008F00"/>
          <w:lang w:eastAsia="ro-RO"/>
        </w:rPr>
        <w:t>(5)</w:t>
      </w:r>
      <w:r w:rsidRPr="005E0CDC">
        <w:rPr>
          <w:rFonts w:ascii="Verdana" w:eastAsia="Times New Roman" w:hAnsi="Verdana" w:cs="Times New Roman"/>
          <w:lang w:eastAsia="ro-RO"/>
        </w:rPr>
        <w:t xml:space="preserve">Când actul constitutiv prevede cazurile de retragere a unui membru, se vor aplica în mod corespunzător dispoziţiile art. </w:t>
      </w:r>
      <w:hyperlink r:id="rId212" w:anchor="art=182" w:history="1">
        <w:r w:rsidRPr="005E0CDC">
          <w:rPr>
            <w:rFonts w:ascii="Verdana" w:eastAsia="Times New Roman" w:hAnsi="Verdana" w:cs="Times New Roman"/>
            <w:b/>
            <w:bCs/>
            <w:color w:val="333399"/>
            <w:u w:val="single"/>
            <w:lang w:eastAsia="ro-RO"/>
          </w:rPr>
          <w:t>182</w:t>
        </w:r>
      </w:hyperlink>
      <w:r w:rsidRPr="005E0CDC">
        <w:rPr>
          <w:rFonts w:ascii="Verdana" w:eastAsia="Times New Roman" w:hAnsi="Verdana" w:cs="Times New Roman"/>
          <w:lang w:eastAsia="ro-RO"/>
        </w:rPr>
        <w:t xml:space="preserve"> şi </w:t>
      </w:r>
      <w:hyperlink r:id="rId213" w:anchor="art=186" w:history="1">
        <w:r w:rsidRPr="005E0CDC">
          <w:rPr>
            <w:rFonts w:ascii="Verdana" w:eastAsia="Times New Roman" w:hAnsi="Verdana" w:cs="Times New Roman"/>
            <w:b/>
            <w:bCs/>
            <w:color w:val="333399"/>
            <w:u w:val="single"/>
            <w:lang w:eastAsia="ro-RO"/>
          </w:rPr>
          <w:t>186</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00" w:name="do|ctI|ttV|caI|si5|ar170"/>
      <w:r>
        <w:rPr>
          <w:rFonts w:ascii="Verdana" w:eastAsia="Times New Roman" w:hAnsi="Verdana" w:cs="Times New Roman"/>
          <w:b/>
          <w:bCs/>
          <w:noProof/>
          <w:color w:val="333399"/>
          <w:lang w:eastAsia="ro-RO"/>
        </w:rPr>
        <w:drawing>
          <wp:inline distT="0" distB="0" distL="0" distR="0">
            <wp:extent cx="96520" cy="96520"/>
            <wp:effectExtent l="0" t="0" r="0" b="0"/>
            <wp:docPr id="474" name="Imagine 4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7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00"/>
      <w:r w:rsidRPr="005E0CDC">
        <w:rPr>
          <w:rFonts w:ascii="Verdana" w:eastAsia="Times New Roman" w:hAnsi="Verdana" w:cs="Times New Roman"/>
          <w:b/>
          <w:bCs/>
          <w:color w:val="0000AF"/>
          <w:lang w:eastAsia="ro-RO"/>
        </w:rPr>
        <w:t>Art. 170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01" w:name="do|ctI|ttV|caI|si5|ar170|pa1"/>
      <w:bookmarkEnd w:id="901"/>
      <w:r w:rsidRPr="005E0CDC">
        <w:rPr>
          <w:rFonts w:ascii="Verdana" w:eastAsia="Times New Roman" w:hAnsi="Verdana" w:cs="Times New Roman"/>
          <w:lang w:eastAsia="ro-RO"/>
        </w:rPr>
        <w:t>Dreptul de a reprezenta grupul aparţine fiecărui administrator, în afară de cazul în care există stipulaţie contrară în actul constitutiv.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02" w:name="do|ctI|ttV|caI|si5|ar171"/>
      <w:r>
        <w:rPr>
          <w:rFonts w:ascii="Verdana" w:eastAsia="Times New Roman" w:hAnsi="Verdana" w:cs="Times New Roman"/>
          <w:b/>
          <w:bCs/>
          <w:noProof/>
          <w:color w:val="333399"/>
          <w:lang w:eastAsia="ro-RO"/>
        </w:rPr>
        <w:drawing>
          <wp:inline distT="0" distB="0" distL="0" distR="0">
            <wp:extent cx="96520" cy="96520"/>
            <wp:effectExtent l="0" t="0" r="0" b="0"/>
            <wp:docPr id="473" name="Imagine 4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7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02"/>
      <w:r w:rsidRPr="005E0CDC">
        <w:rPr>
          <w:rFonts w:ascii="Verdana" w:eastAsia="Times New Roman" w:hAnsi="Verdana" w:cs="Times New Roman"/>
          <w:b/>
          <w:bCs/>
          <w:color w:val="0000AF"/>
          <w:lang w:eastAsia="ro-RO"/>
        </w:rPr>
        <w:t>Art. 171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03" w:name="do|ctI|ttV|caI|si5|ar171|al1"/>
      <w:bookmarkEnd w:id="903"/>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Dacă actul constitutiv dispune ca administratorii să lucreze împreună, decizia trebuie luată în unanimitate; în caz de divergenţă între administratori, se va decide prin votul majorităţii membrilor.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04" w:name="do|ctI|ttV|caI|si5|ar171|al2"/>
      <w:bookmarkEnd w:id="904"/>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Pentru actele urgente, a căror neîndeplinire ar cauza o pagubă mare grupului, poate decide un singur administrator în lipsa celorlalţi, care se găsesc în imposibilitate, chiar momentană, de a lua parte la administraţie.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05" w:name="do|ctI|ttV|caI|si5|ar172"/>
      <w:r>
        <w:rPr>
          <w:rFonts w:ascii="Verdana" w:eastAsia="Times New Roman" w:hAnsi="Verdana" w:cs="Times New Roman"/>
          <w:b/>
          <w:bCs/>
          <w:noProof/>
          <w:color w:val="333399"/>
          <w:lang w:eastAsia="ro-RO"/>
        </w:rPr>
        <w:drawing>
          <wp:inline distT="0" distB="0" distL="0" distR="0">
            <wp:extent cx="96520" cy="96520"/>
            <wp:effectExtent l="0" t="0" r="0" b="0"/>
            <wp:docPr id="472" name="Imagine 4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7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05"/>
      <w:r w:rsidRPr="005E0CDC">
        <w:rPr>
          <w:rFonts w:ascii="Verdana" w:eastAsia="Times New Roman" w:hAnsi="Verdana" w:cs="Times New Roman"/>
          <w:b/>
          <w:bCs/>
          <w:color w:val="0000AF"/>
          <w:lang w:eastAsia="ro-RO"/>
        </w:rPr>
        <w:t>Art. 172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06" w:name="do|ctI|ttV|caI|si5|ar172|pa1"/>
      <w:bookmarkEnd w:id="906"/>
      <w:r w:rsidRPr="005E0CDC">
        <w:rPr>
          <w:rFonts w:ascii="Verdana" w:eastAsia="Times New Roman" w:hAnsi="Verdana" w:cs="Times New Roman"/>
          <w:lang w:eastAsia="ro-RO"/>
        </w:rPr>
        <w:t xml:space="preserve">Grupului de interes economic îi sunt aplicabile, în mod corespunzător, prevederile Legii contabilităţii nr. </w:t>
      </w:r>
      <w:hyperlink r:id="rId214" w:history="1">
        <w:r w:rsidRPr="005E0CDC">
          <w:rPr>
            <w:rFonts w:ascii="Verdana" w:eastAsia="Times New Roman" w:hAnsi="Verdana" w:cs="Times New Roman"/>
            <w:b/>
            <w:bCs/>
            <w:color w:val="333399"/>
            <w:u w:val="single"/>
            <w:lang w:eastAsia="ro-RO"/>
          </w:rPr>
          <w:t>82/1991</w:t>
        </w:r>
      </w:hyperlink>
      <w:r w:rsidRPr="005E0CDC">
        <w:rPr>
          <w:rFonts w:ascii="Verdana" w:eastAsia="Times New Roman" w:hAnsi="Verdana" w:cs="Times New Roman"/>
          <w:lang w:eastAsia="ro-RO"/>
        </w:rPr>
        <w:t>, republicată.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07" w:name="do|ctI|ttV|caI|si5|ar173"/>
      <w:r>
        <w:rPr>
          <w:rFonts w:ascii="Verdana" w:eastAsia="Times New Roman" w:hAnsi="Verdana" w:cs="Times New Roman"/>
          <w:b/>
          <w:bCs/>
          <w:noProof/>
          <w:color w:val="333399"/>
          <w:lang w:eastAsia="ro-RO"/>
        </w:rPr>
        <w:drawing>
          <wp:inline distT="0" distB="0" distL="0" distR="0">
            <wp:extent cx="96520" cy="96520"/>
            <wp:effectExtent l="0" t="0" r="0" b="0"/>
            <wp:docPr id="471" name="Imagine 4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5|ar17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07"/>
      <w:r w:rsidRPr="005E0CDC">
        <w:rPr>
          <w:rFonts w:ascii="Verdana" w:eastAsia="Times New Roman" w:hAnsi="Verdana" w:cs="Times New Roman"/>
          <w:b/>
          <w:bCs/>
          <w:color w:val="0000AF"/>
          <w:lang w:eastAsia="ro-RO"/>
        </w:rPr>
        <w:t>Art. 173</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908" w:name="do|ctI|ttV|caI|si5|ar173|al1:90"/>
      <w:bookmarkEnd w:id="908"/>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Situaţia financiară anuală a grupului de interes economic va fi întocmită după normele prevăzute pentru societatea în nume colectiv. După aprobarea de către adunarea generală a membrilor, situaţia financiară va fi depusă de administratori, în termen de 15 zile, la administraţia finanţelor publice. Un exemplar al situaţiei financiare anuale va fi depus la oficiul registrului comerţului.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09" w:name="do|ctI|ttV|caI|si5|ar173|al1"/>
      <w:bookmarkEnd w:id="909"/>
      <w:r w:rsidRPr="005E0CDC">
        <w:rPr>
          <w:rFonts w:ascii="Verdana" w:eastAsia="Times New Roman" w:hAnsi="Verdana" w:cs="Times New Roman"/>
          <w:b/>
          <w:bCs/>
          <w:color w:val="008F00"/>
          <w:shd w:val="clear" w:color="auto" w:fill="D3D3D3"/>
          <w:lang w:eastAsia="ro-RO"/>
        </w:rPr>
        <w:t>(1)</w:t>
      </w:r>
      <w:r w:rsidRPr="005E0CDC">
        <w:rPr>
          <w:rFonts w:ascii="Verdana" w:eastAsia="Times New Roman" w:hAnsi="Verdana" w:cs="Times New Roman"/>
          <w:shd w:val="clear" w:color="auto" w:fill="D3D3D3"/>
          <w:lang w:eastAsia="ro-RO"/>
        </w:rPr>
        <w:t>Situaţia financiară anuală a grupului de interes economic va fi întocmită după normele prevăzute pentru societatea în nume colectiv. După aprobarea de către adunarea generală a membrilor, situaţia financiară va fi depusă de administratori, în termen de 15 zile, la administraţia finanţelor publice.</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6360" cy="86360"/>
            <wp:effectExtent l="0" t="0" r="8890" b="8890"/>
            <wp:docPr id="470" name="Imagine 47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760_004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22-apr-2011 Art. 173, alin. (1) din cartea I, titlul V, capitolul I, sectiunea 5 modificat de Art. III, litera E. din </w:t>
      </w:r>
      <w:hyperlink r:id="rId215" w:anchor="do|ariii|lie" w:history="1">
        <w:r w:rsidRPr="005E0CDC">
          <w:rPr>
            <w:rFonts w:ascii="Verdana" w:eastAsia="Times New Roman" w:hAnsi="Verdana" w:cs="Times New Roman"/>
            <w:b/>
            <w:bCs/>
            <w:i/>
            <w:iCs/>
            <w:color w:val="333399"/>
            <w:sz w:val="18"/>
            <w:szCs w:val="18"/>
            <w:u w:val="single"/>
            <w:shd w:val="clear" w:color="auto" w:fill="FFFFFF"/>
            <w:lang w:eastAsia="ro-RO"/>
          </w:rPr>
          <w:t>Ordonanta urgenta 37/2011</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10" w:name="do|ctI|ttV|caI|si5|ar173|al2"/>
      <w:bookmarkEnd w:id="910"/>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Aprobarea situaţiei financiare anuale de către adunarea generală nu împiedică exercitarea acţiunii în răspundere împotriva administratorilor.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11" w:name="do|ctI|ttV|caI|si6"/>
      <w:r>
        <w:rPr>
          <w:rFonts w:ascii="Verdana" w:eastAsia="Times New Roman" w:hAnsi="Verdana" w:cs="Times New Roman"/>
          <w:b/>
          <w:bCs/>
          <w:noProof/>
          <w:color w:val="333399"/>
          <w:lang w:eastAsia="ro-RO"/>
        </w:rPr>
        <w:drawing>
          <wp:inline distT="0" distB="0" distL="0" distR="0">
            <wp:extent cx="96520" cy="96520"/>
            <wp:effectExtent l="0" t="0" r="0" b="0"/>
            <wp:docPr id="469" name="Imagine 4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11"/>
      <w:r w:rsidRPr="005E0CDC">
        <w:rPr>
          <w:rFonts w:ascii="Verdana" w:eastAsia="Times New Roman" w:hAnsi="Verdana" w:cs="Times New Roman"/>
          <w:b/>
          <w:bCs/>
          <w:sz w:val="24"/>
          <w:szCs w:val="24"/>
          <w:lang w:eastAsia="ro-RO"/>
        </w:rPr>
        <w:t>SECŢIUNEA 6:</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Modificarea actului constitutiv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12" w:name="do|ctI|ttV|caI|si6|ar174"/>
      <w:r>
        <w:rPr>
          <w:rFonts w:ascii="Verdana" w:eastAsia="Times New Roman" w:hAnsi="Verdana" w:cs="Times New Roman"/>
          <w:b/>
          <w:bCs/>
          <w:noProof/>
          <w:color w:val="333399"/>
          <w:lang w:eastAsia="ro-RO"/>
        </w:rPr>
        <w:drawing>
          <wp:inline distT="0" distB="0" distL="0" distR="0">
            <wp:extent cx="96520" cy="96520"/>
            <wp:effectExtent l="0" t="0" r="0" b="0"/>
            <wp:docPr id="468" name="Imagine 4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6|ar17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12"/>
      <w:r w:rsidRPr="005E0CDC">
        <w:rPr>
          <w:rFonts w:ascii="Verdana" w:eastAsia="Times New Roman" w:hAnsi="Verdana" w:cs="Times New Roman"/>
          <w:b/>
          <w:bCs/>
          <w:color w:val="0000AF"/>
          <w:lang w:eastAsia="ro-RO"/>
        </w:rPr>
        <w:t>Art. 174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13" w:name="do|ctI|ttV|caI|si6|ar174|al1"/>
      <w:bookmarkEnd w:id="913"/>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Actul constitutiv poate fi modificat de membri, cu respectarea condiţiilor de fond şi de formă prevăzute pentru încheierea lui.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914" w:name="do|ctI|ttV|caI|si6|ar174|al2:5"/>
      <w:bookmarkEnd w:id="914"/>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Modificările privind mutarea sediului grupului, schimbarea obiectului principal de activitate, fuziunea/divizarea, reducerea/prelungirea duratei grupului, dizolvarea şi lichidarea acestuia se vor menţiona în registrul comerţului în baza încheierii judecătorului-delegat. Celelalte modificări se vor menţiona, cu respectarea dispoziţiilor legale, în baza rezoluţiei directorului oficiului registrului comerţului. Această rezoluţie are, în mod corespunzător, regimul legal al încheierii judecătorului-delegat.</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467" name="Imagine 46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024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12-nov-2004 Art. 174, alin. (2) din cartea I, titlul V, capitolul I, sectiunea 6 abrogat de Art. 46, alin. (2) din capitolul VIII din </w:t>
      </w:r>
      <w:hyperlink r:id="rId216" w:anchor="do|caviii|ar46|al2" w:history="1">
        <w:r w:rsidRPr="005E0CDC">
          <w:rPr>
            <w:rFonts w:ascii="Verdana" w:eastAsia="Times New Roman" w:hAnsi="Verdana" w:cs="Times New Roman"/>
            <w:b/>
            <w:bCs/>
            <w:i/>
            <w:iCs/>
            <w:color w:val="333399"/>
            <w:sz w:val="18"/>
            <w:szCs w:val="18"/>
            <w:u w:val="single"/>
            <w:shd w:val="clear" w:color="auto" w:fill="FFFFFF"/>
            <w:lang w:eastAsia="ro-RO"/>
          </w:rPr>
          <w:t>Legea 359/2004</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15" w:name="do|ctI|ttV|caI|si6|ar174|al3"/>
      <w:bookmarkEnd w:id="915"/>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Actul adiţional cuprinzând textul integral al prevederilor actului constitutiv, modificate, se depune la oficiul regis-trului comerţului şi se menţionează în acest registru. Actul modificator se publică integral în Monitorul Oficial al României, Partea a IV-a.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16" w:name="do|ctI|ttV|caI|si6|ar174|al4"/>
      <w:bookmarkEnd w:id="916"/>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Dacă se aduc mai multe modificări actului constitutiv fie concomitent, fie succesiv, acesta va fi actualizat cu toate modificările la zi şi, în această formă, va fi depus la oficiul registrului comerţului.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17" w:name="do|ctI|ttV|caI|si6|ar174|al5"/>
      <w:bookmarkEnd w:id="917"/>
      <w:r w:rsidRPr="005E0CDC">
        <w:rPr>
          <w:rFonts w:ascii="Verdana" w:eastAsia="Times New Roman" w:hAnsi="Verdana" w:cs="Times New Roman"/>
          <w:b/>
          <w:bCs/>
          <w:color w:val="008F00"/>
          <w:lang w:eastAsia="ro-RO"/>
        </w:rPr>
        <w:t>(5)</w:t>
      </w:r>
      <w:r w:rsidRPr="005E0CDC">
        <w:rPr>
          <w:rFonts w:ascii="Verdana" w:eastAsia="Times New Roman" w:hAnsi="Verdana" w:cs="Times New Roman"/>
          <w:lang w:eastAsia="ro-RO"/>
        </w:rPr>
        <w:t>În forma actualizată potrivit alineatului precedent se pot omite numele sau denumirea şi celelalte date de identificare ale fondatorilor şi ale primilor membri ai organelor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18" w:name="do|ctI|ttV|caI|si6|ar174|al6"/>
      <w:bookmarkEnd w:id="918"/>
      <w:r w:rsidRPr="005E0CDC">
        <w:rPr>
          <w:rFonts w:ascii="Verdana" w:eastAsia="Times New Roman" w:hAnsi="Verdana" w:cs="Times New Roman"/>
          <w:b/>
          <w:bCs/>
          <w:color w:val="008F00"/>
          <w:lang w:eastAsia="ro-RO"/>
        </w:rPr>
        <w:t>(6)</w:t>
      </w:r>
      <w:r w:rsidRPr="005E0CDC">
        <w:rPr>
          <w:rFonts w:ascii="Verdana" w:eastAsia="Times New Roman" w:hAnsi="Verdana" w:cs="Times New Roman"/>
          <w:lang w:eastAsia="ro-RO"/>
        </w:rPr>
        <w:t>Omisiunea este permisă numai dacă au trecut cel puţin 5 ani de la data înmatriculării grupului şi numai dacă actul constitutiv nu prevede altfel.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19" w:name="do|ctI|ttV|caI|si6|ar175"/>
      <w:r>
        <w:rPr>
          <w:rFonts w:ascii="Verdana" w:eastAsia="Times New Roman" w:hAnsi="Verdana" w:cs="Times New Roman"/>
          <w:b/>
          <w:bCs/>
          <w:noProof/>
          <w:color w:val="333399"/>
          <w:lang w:eastAsia="ro-RO"/>
        </w:rPr>
        <w:drawing>
          <wp:inline distT="0" distB="0" distL="0" distR="0">
            <wp:extent cx="96520" cy="96520"/>
            <wp:effectExtent l="0" t="0" r="0" b="0"/>
            <wp:docPr id="466" name="Imagine 4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6|ar17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19"/>
      <w:r w:rsidRPr="005E0CDC">
        <w:rPr>
          <w:rFonts w:ascii="Verdana" w:eastAsia="Times New Roman" w:hAnsi="Verdana" w:cs="Times New Roman"/>
          <w:b/>
          <w:bCs/>
          <w:color w:val="0000AF"/>
          <w:lang w:eastAsia="ro-RO"/>
        </w:rPr>
        <w:t>Art. 175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20" w:name="do|ctI|ttV|caI|si6|ar175|al1"/>
      <w:bookmarkEnd w:id="920"/>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Creditorii personali ai membrilor grupului pot face opoziţie, în condiţiile art. </w:t>
      </w:r>
      <w:hyperlink r:id="rId217" w:anchor="art=62" w:history="1">
        <w:r w:rsidRPr="005E0CDC">
          <w:rPr>
            <w:rFonts w:ascii="Verdana" w:eastAsia="Times New Roman" w:hAnsi="Verdana" w:cs="Times New Roman"/>
            <w:b/>
            <w:bCs/>
            <w:color w:val="333399"/>
            <w:u w:val="single"/>
            <w:lang w:eastAsia="ro-RO"/>
          </w:rPr>
          <w:t>62</w:t>
        </w:r>
      </w:hyperlink>
      <w:r w:rsidRPr="005E0CDC">
        <w:rPr>
          <w:rFonts w:ascii="Verdana" w:eastAsia="Times New Roman" w:hAnsi="Verdana" w:cs="Times New Roman"/>
          <w:lang w:eastAsia="ro-RO"/>
        </w:rPr>
        <w:t xml:space="preserve"> din Legea nr. </w:t>
      </w:r>
      <w:hyperlink r:id="rId218" w:history="1">
        <w:r w:rsidRPr="005E0CDC">
          <w:rPr>
            <w:rFonts w:ascii="Verdana" w:eastAsia="Times New Roman" w:hAnsi="Verdana" w:cs="Times New Roman"/>
            <w:b/>
            <w:bCs/>
            <w:color w:val="333399"/>
            <w:u w:val="single"/>
            <w:lang w:eastAsia="ro-RO"/>
          </w:rPr>
          <w:t>31/1990</w:t>
        </w:r>
      </w:hyperlink>
      <w:r w:rsidRPr="005E0CDC">
        <w:rPr>
          <w:rFonts w:ascii="Verdana" w:eastAsia="Times New Roman" w:hAnsi="Verdana" w:cs="Times New Roman"/>
          <w:lang w:eastAsia="ro-RO"/>
        </w:rPr>
        <w:t>, republicată, cu modificările şi completările ulterioare, împotriva hotărârii adunării membrilor de prelungire a duratei grupului peste termenul fixat iniţial, dacă au drepturi stabilite printr-un titlu executoriu anterior hotărârii.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21" w:name="do|ctI|ttV|caI|si6|ar175|al2"/>
      <w:bookmarkEnd w:id="921"/>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Când opoziţia a fost admisă, membrii trebuie să decidă, în termen de o lună de la data la care hotărârea a devenit irevocabilă, dacă înţeleg să renunţe la prelungire sau să excludă din grup membrul debitor al oponentului.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22" w:name="do|ctI|ttV|caI|si6|ar175|al3"/>
      <w:bookmarkEnd w:id="922"/>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În acest din urmă caz drepturile cuvenite membrului debitor vor fi calculate pe baza ultimei situaţii financiare aprobate.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23" w:name="do|ctI|ttV|caI|si6|ar175|al4"/>
      <w:bookmarkEnd w:id="923"/>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În caz de contestaţie asupra valorii drepturilor membrului grupului supuse răscumpărării, aceasta urmează să fie determinată de către un expert desemnat de părţi sau în lipsa acordului acestora, de către tribunal, prin încheiere irevocabilă.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24" w:name="do|ctI|ttV|caI|si6|ar176"/>
      <w:r>
        <w:rPr>
          <w:rFonts w:ascii="Verdana" w:eastAsia="Times New Roman" w:hAnsi="Verdana" w:cs="Times New Roman"/>
          <w:b/>
          <w:bCs/>
          <w:noProof/>
          <w:color w:val="333399"/>
          <w:lang w:eastAsia="ro-RO"/>
        </w:rPr>
        <w:drawing>
          <wp:inline distT="0" distB="0" distL="0" distR="0">
            <wp:extent cx="96520" cy="96520"/>
            <wp:effectExtent l="0" t="0" r="0" b="0"/>
            <wp:docPr id="465" name="Imagine 4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6|ar17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24"/>
      <w:r w:rsidRPr="005E0CDC">
        <w:rPr>
          <w:rFonts w:ascii="Verdana" w:eastAsia="Times New Roman" w:hAnsi="Verdana" w:cs="Times New Roman"/>
          <w:b/>
          <w:bCs/>
          <w:color w:val="0000AF"/>
          <w:lang w:eastAsia="ro-RO"/>
        </w:rPr>
        <w:t>Art. 176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25" w:name="do|ctI|ttV|caI|si6|ar176|pa1"/>
      <w:bookmarkEnd w:id="925"/>
      <w:r w:rsidRPr="005E0CDC">
        <w:rPr>
          <w:rFonts w:ascii="Verdana" w:eastAsia="Times New Roman" w:hAnsi="Verdana" w:cs="Times New Roman"/>
          <w:lang w:eastAsia="ro-RO"/>
        </w:rPr>
        <w:t>În cazul în care grupul s-a constituit cu capital, reducerea sau majorarea acestuia urmează a se realiza în mod corespunzător reducerii sau majorării capitalului societăţilor în nume colectiv.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26" w:name="do|ctI|ttV|caI|si7"/>
      <w:r>
        <w:rPr>
          <w:rFonts w:ascii="Verdana" w:eastAsia="Times New Roman" w:hAnsi="Verdana" w:cs="Times New Roman"/>
          <w:b/>
          <w:bCs/>
          <w:noProof/>
          <w:color w:val="333399"/>
          <w:lang w:eastAsia="ro-RO"/>
        </w:rPr>
        <w:drawing>
          <wp:inline distT="0" distB="0" distL="0" distR="0">
            <wp:extent cx="96520" cy="96520"/>
            <wp:effectExtent l="0" t="0" r="0" b="0"/>
            <wp:docPr id="464" name="Imagine 4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26"/>
      <w:r w:rsidRPr="005E0CDC">
        <w:rPr>
          <w:rFonts w:ascii="Verdana" w:eastAsia="Times New Roman" w:hAnsi="Verdana" w:cs="Times New Roman"/>
          <w:b/>
          <w:bCs/>
          <w:sz w:val="24"/>
          <w:szCs w:val="24"/>
          <w:lang w:eastAsia="ro-RO"/>
        </w:rPr>
        <w:t>SECŢIUNEA 7:</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Încetarea calităţii de membru. Excluderea şi retragerea membrilor grupului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27" w:name="do|ctI|ttV|caI|si7|ar177"/>
      <w:r>
        <w:rPr>
          <w:rFonts w:ascii="Verdana" w:eastAsia="Times New Roman" w:hAnsi="Verdana" w:cs="Times New Roman"/>
          <w:b/>
          <w:bCs/>
          <w:noProof/>
          <w:color w:val="333399"/>
          <w:lang w:eastAsia="ro-RO"/>
        </w:rPr>
        <w:drawing>
          <wp:inline distT="0" distB="0" distL="0" distR="0">
            <wp:extent cx="96520" cy="96520"/>
            <wp:effectExtent l="0" t="0" r="0" b="0"/>
            <wp:docPr id="463" name="Imagine 4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7|ar17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27"/>
      <w:r w:rsidRPr="005E0CDC">
        <w:rPr>
          <w:rFonts w:ascii="Verdana" w:eastAsia="Times New Roman" w:hAnsi="Verdana" w:cs="Times New Roman"/>
          <w:b/>
          <w:bCs/>
          <w:color w:val="0000AF"/>
          <w:lang w:eastAsia="ro-RO"/>
        </w:rPr>
        <w:t>Art. 177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28" w:name="do|ctI|ttV|caI|si7|ar177|al1"/>
      <w:r>
        <w:rPr>
          <w:rFonts w:ascii="Verdana" w:eastAsia="Times New Roman" w:hAnsi="Verdana" w:cs="Times New Roman"/>
          <w:b/>
          <w:bCs/>
          <w:noProof/>
          <w:color w:val="333399"/>
          <w:lang w:eastAsia="ro-RO"/>
        </w:rPr>
        <w:drawing>
          <wp:inline distT="0" distB="0" distL="0" distR="0">
            <wp:extent cx="96520" cy="96520"/>
            <wp:effectExtent l="0" t="0" r="0" b="0"/>
            <wp:docPr id="462" name="Imagine 4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7|ar177|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28"/>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Calitatea de membru încetează, după caz, prin: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29" w:name="do|ctI|ttV|caI|si7|ar177|al1|lia"/>
      <w:bookmarkEnd w:id="929"/>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excludere;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30" w:name="do|ctI|ttV|caI|si7|ar177|al1|lib"/>
      <w:bookmarkEnd w:id="930"/>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retragere;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31" w:name="do|ctI|ttV|caI|si7|ar177|al1|lic"/>
      <w:bookmarkEnd w:id="931"/>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cesiune a părţilor de interes, în condiţiile legii şi ale actului constitutiv;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32" w:name="do|ctI|ttV|caI|si7|ar177|al1|lid"/>
      <w:bookmarkEnd w:id="932"/>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deces, respectiv încetarea personalităţii juridice, în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33" w:name="do|ctI|ttV|caI|si7|ar177|al2"/>
      <w:r>
        <w:rPr>
          <w:rFonts w:ascii="Verdana" w:eastAsia="Times New Roman" w:hAnsi="Verdana" w:cs="Times New Roman"/>
          <w:b/>
          <w:bCs/>
          <w:noProof/>
          <w:color w:val="333399"/>
          <w:lang w:eastAsia="ro-RO"/>
        </w:rPr>
        <w:drawing>
          <wp:inline distT="0" distB="0" distL="0" distR="0">
            <wp:extent cx="96520" cy="96520"/>
            <wp:effectExtent l="0" t="0" r="0" b="0"/>
            <wp:docPr id="461" name="Imagine 4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7|ar177|al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33"/>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Poate fi exclus din grupul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34" w:name="do|ctI|ttV|caI|si7|ar177|al2|lia"/>
      <w:bookmarkEnd w:id="934"/>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membrul care, pus în întârziere, nu efectuează aportul la care s-a obligat;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35" w:name="do|ctI|ttV|caI|si7|ar177|al2|lib"/>
      <w:bookmarkEnd w:id="935"/>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membrul în stare de faliment sau care a devenit legalmente incapabil;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36" w:name="do|ctI|ttV|caI|si7|ar177|al2|lic"/>
      <w:bookmarkEnd w:id="936"/>
      <w:r w:rsidRPr="005E0CDC">
        <w:rPr>
          <w:rFonts w:ascii="Verdana" w:eastAsia="Times New Roman" w:hAnsi="Verdana" w:cs="Times New Roman"/>
          <w:b/>
          <w:bCs/>
          <w:color w:val="8F0000"/>
          <w:lang w:eastAsia="ro-RO"/>
        </w:rPr>
        <w:lastRenderedPageBreak/>
        <w:t>c)</w:t>
      </w:r>
      <w:r w:rsidRPr="005E0CDC">
        <w:rPr>
          <w:rFonts w:ascii="Verdana" w:eastAsia="Times New Roman" w:hAnsi="Verdana" w:cs="Times New Roman"/>
          <w:lang w:eastAsia="ro-RO"/>
        </w:rPr>
        <w:t xml:space="preserve">membrul care se amestecă fără drept în administraţie, contravine dispoziţiilor art. </w:t>
      </w:r>
      <w:hyperlink r:id="rId219" w:anchor="art=163" w:history="1">
        <w:r w:rsidRPr="005E0CDC">
          <w:rPr>
            <w:rFonts w:ascii="Verdana" w:eastAsia="Times New Roman" w:hAnsi="Verdana" w:cs="Times New Roman"/>
            <w:b/>
            <w:bCs/>
            <w:color w:val="333399"/>
            <w:u w:val="single"/>
            <w:lang w:eastAsia="ro-RO"/>
          </w:rPr>
          <w:t>163</w:t>
        </w:r>
      </w:hyperlink>
      <w:r w:rsidRPr="005E0CDC">
        <w:rPr>
          <w:rFonts w:ascii="Verdana" w:eastAsia="Times New Roman" w:hAnsi="Verdana" w:cs="Times New Roman"/>
          <w:lang w:eastAsia="ro-RO"/>
        </w:rPr>
        <w:t xml:space="preserve"> ori tulbură sau ameninţă cu tulburarea gravă a funcţionării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37" w:name="do|ctI|ttV|caI|si7|ar177|al2|lid"/>
      <w:bookmarkEnd w:id="937"/>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membrul administrator care comite fraudă în dauna grupului sau se serveşte de semnătura grupului ori de capitalul acestuia în folosul său sau al altora;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38" w:name="do|ctI|ttV|caI|si7|ar177|al2|lie"/>
      <w:bookmarkEnd w:id="938"/>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 xml:space="preserve">membrul împotriva căruia există un titlu executoriu deţinut de un terţ care se opune la hotărârea de prelungire a duratei grupului, în condiţiile prevăzute la art. </w:t>
      </w:r>
      <w:hyperlink r:id="rId220" w:anchor="art=175" w:history="1">
        <w:r w:rsidRPr="005E0CDC">
          <w:rPr>
            <w:rFonts w:ascii="Verdana" w:eastAsia="Times New Roman" w:hAnsi="Verdana" w:cs="Times New Roman"/>
            <w:b/>
            <w:bCs/>
            <w:color w:val="333399"/>
            <w:u w:val="single"/>
            <w:lang w:eastAsia="ro-RO"/>
          </w:rPr>
          <w:t>175</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39" w:name="do|ctI|ttV|caI|si7|ar178"/>
      <w:r>
        <w:rPr>
          <w:rFonts w:ascii="Verdana" w:eastAsia="Times New Roman" w:hAnsi="Verdana" w:cs="Times New Roman"/>
          <w:b/>
          <w:bCs/>
          <w:noProof/>
          <w:color w:val="333399"/>
          <w:lang w:eastAsia="ro-RO"/>
        </w:rPr>
        <w:drawing>
          <wp:inline distT="0" distB="0" distL="0" distR="0">
            <wp:extent cx="96520" cy="96520"/>
            <wp:effectExtent l="0" t="0" r="0" b="0"/>
            <wp:docPr id="460" name="Imagine 4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7|ar17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39"/>
      <w:r w:rsidRPr="005E0CDC">
        <w:rPr>
          <w:rFonts w:ascii="Verdana" w:eastAsia="Times New Roman" w:hAnsi="Verdana" w:cs="Times New Roman"/>
          <w:b/>
          <w:bCs/>
          <w:color w:val="0000AF"/>
          <w:lang w:eastAsia="ro-RO"/>
        </w:rPr>
        <w:t>Art. 178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40" w:name="do|ctI|ttV|caI|si7|ar178|al1"/>
      <w:bookmarkEnd w:id="940"/>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De îndată ce un membru încetează să aparţină unui grup, administratorii îi vor informa pe ceilalţi membri asupra faptului respectiv şi vor depune diligenţele necesare efectuării menţiunii în registrul comerţului şi publicării în Monitorul Oficial al României, Partea a IV-a.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41" w:name="do|ctI|ttV|caI|si7|ar178|al2"/>
      <w:bookmarkEnd w:id="941"/>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În cazul în care administratorii nu întreprind măsurile prevăzute la alin. (1), orice persoană interesată poate acţiona în vederea realizării acestor măsuri.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42" w:name="do|ctI|ttV|caI|si7|ar179"/>
      <w:r>
        <w:rPr>
          <w:rFonts w:ascii="Verdana" w:eastAsia="Times New Roman" w:hAnsi="Verdana" w:cs="Times New Roman"/>
          <w:b/>
          <w:bCs/>
          <w:noProof/>
          <w:color w:val="333399"/>
          <w:lang w:eastAsia="ro-RO"/>
        </w:rPr>
        <w:drawing>
          <wp:inline distT="0" distB="0" distL="0" distR="0">
            <wp:extent cx="96520" cy="96520"/>
            <wp:effectExtent l="0" t="0" r="0" b="0"/>
            <wp:docPr id="459" name="Imagine 4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7|ar17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42"/>
      <w:r w:rsidRPr="005E0CDC">
        <w:rPr>
          <w:rFonts w:ascii="Verdana" w:eastAsia="Times New Roman" w:hAnsi="Verdana" w:cs="Times New Roman"/>
          <w:b/>
          <w:bCs/>
          <w:color w:val="0000AF"/>
          <w:lang w:eastAsia="ro-RO"/>
        </w:rPr>
        <w:t>Art. 179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43" w:name="do|ctI|ttV|caI|si7|ar179|al1"/>
      <w:bookmarkEnd w:id="943"/>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Dacă actul constitutiv nu prevede altfel, grupul continuă să existe după ce unui membru i-a încetat această calitate, în condiţiile prevăzute în actul constitutiv sau stabilite cu acordul unanim al membrilor rămaşi.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44" w:name="do|ctI|ttV|caI|si7|ar179|al2"/>
      <w:bookmarkEnd w:id="944"/>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 xml:space="preserve">Prevederile alin. (1) nu aduc atingere drepturilor dobândite de o persoană în conformitate cu dispoziţiile art. </w:t>
      </w:r>
      <w:hyperlink r:id="rId221" w:anchor="art=169" w:history="1">
        <w:r w:rsidRPr="005E0CDC">
          <w:rPr>
            <w:rFonts w:ascii="Verdana" w:eastAsia="Times New Roman" w:hAnsi="Verdana" w:cs="Times New Roman"/>
            <w:b/>
            <w:bCs/>
            <w:color w:val="333399"/>
            <w:u w:val="single"/>
            <w:lang w:eastAsia="ro-RO"/>
          </w:rPr>
          <w:t>169 alin. (1)</w:t>
        </w:r>
      </w:hyperlink>
      <w:r w:rsidRPr="005E0CDC">
        <w:rPr>
          <w:rFonts w:ascii="Verdana" w:eastAsia="Times New Roman" w:hAnsi="Verdana" w:cs="Times New Roman"/>
          <w:lang w:eastAsia="ro-RO"/>
        </w:rPr>
        <w:t xml:space="preserve">, respectiv art. </w:t>
      </w:r>
      <w:hyperlink r:id="rId222" w:anchor="art=186" w:history="1">
        <w:r w:rsidRPr="005E0CDC">
          <w:rPr>
            <w:rFonts w:ascii="Verdana" w:eastAsia="Times New Roman" w:hAnsi="Verdana" w:cs="Times New Roman"/>
            <w:b/>
            <w:bCs/>
            <w:color w:val="333399"/>
            <w:u w:val="single"/>
            <w:lang w:eastAsia="ro-RO"/>
          </w:rPr>
          <w:t>186 alin. (2)</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45" w:name="do|ctI|ttV|caI|si7|ar180"/>
      <w:r>
        <w:rPr>
          <w:rFonts w:ascii="Verdana" w:eastAsia="Times New Roman" w:hAnsi="Verdana" w:cs="Times New Roman"/>
          <w:b/>
          <w:bCs/>
          <w:noProof/>
          <w:color w:val="333399"/>
          <w:lang w:eastAsia="ro-RO"/>
        </w:rPr>
        <w:drawing>
          <wp:inline distT="0" distB="0" distL="0" distR="0">
            <wp:extent cx="96520" cy="96520"/>
            <wp:effectExtent l="0" t="0" r="0" b="0"/>
            <wp:docPr id="458" name="Imagine 4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7|ar18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45"/>
      <w:r w:rsidRPr="005E0CDC">
        <w:rPr>
          <w:rFonts w:ascii="Verdana" w:eastAsia="Times New Roman" w:hAnsi="Verdana" w:cs="Times New Roman"/>
          <w:b/>
          <w:bCs/>
          <w:color w:val="0000AF"/>
          <w:lang w:eastAsia="ro-RO"/>
        </w:rPr>
        <w:t>Art. 180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46" w:name="do|ctI|ttV|caI|si7|ar180|al1"/>
      <w:bookmarkEnd w:id="946"/>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Excluderea se pronunţă, la cererea majorităţii membrilor grupului, în cazul în care actul constitutiv nu prevede altfel, prin hotărâre judecătorească.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47" w:name="do|ctI|ttV|caI|si7|ar180|al2"/>
      <w:bookmarkEnd w:id="947"/>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La soluţionarea cererii de excludere se vor cita grupul şi membrul pârât.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48" w:name="do|ctI|ttV|caI|si7|ar180|al3"/>
      <w:bookmarkEnd w:id="948"/>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Ca urmare a excluderii, instanţa judecătorească va dispune, prin aceeaşi hotărâre, şi cu privire la structura participării la capitalul grupului a celorlalţi membri.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49" w:name="do|ctI|ttV|caI|si7|ar180|al4"/>
      <w:bookmarkEnd w:id="949"/>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Hotărârea definitivă de excludere se va depune, în termen de 15 zile, la oficiul registrului comerţului pentru a fi înscrisă, iar dispozitivul hotărârii se va publica, la cererea grupului, în Monitorul Oficial al României, Partea a IV-a.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50" w:name="do|ctI|ttV|caI|si7|ar181"/>
      <w:r>
        <w:rPr>
          <w:rFonts w:ascii="Verdana" w:eastAsia="Times New Roman" w:hAnsi="Verdana" w:cs="Times New Roman"/>
          <w:b/>
          <w:bCs/>
          <w:noProof/>
          <w:color w:val="333399"/>
          <w:lang w:eastAsia="ro-RO"/>
        </w:rPr>
        <w:drawing>
          <wp:inline distT="0" distB="0" distL="0" distR="0">
            <wp:extent cx="96520" cy="96520"/>
            <wp:effectExtent l="0" t="0" r="0" b="0"/>
            <wp:docPr id="457" name="Imagine 4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7|ar18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50"/>
      <w:r w:rsidRPr="005E0CDC">
        <w:rPr>
          <w:rFonts w:ascii="Verdana" w:eastAsia="Times New Roman" w:hAnsi="Verdana" w:cs="Times New Roman"/>
          <w:b/>
          <w:bCs/>
          <w:color w:val="0000AF"/>
          <w:lang w:eastAsia="ro-RO"/>
        </w:rPr>
        <w:t>Art. 181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51" w:name="do|ctI|ttV|caI|si7|ar181|al1"/>
      <w:bookmarkEnd w:id="951"/>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Membrul exclus răspunde de pierderi şi are dreptul la beneficii până în ziua excluderii sale, însă nu va putea cere lichidarea lor până ce acestea nu sunt repartizate conform prevederilor actului constitutiv.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52" w:name="do|ctI|ttV|caI|si7|ar181|al2"/>
      <w:bookmarkEnd w:id="952"/>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Membrul exclus nu are dreptul la o parte proporţională din patrimoniul grupului, ci numai la o sumă de bani care să reprezinte valoarea acesteia la data excluderii sale cu caracter definitiv.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53" w:name="do|ctI|ttV|caI|si7|ar182"/>
      <w:r>
        <w:rPr>
          <w:rFonts w:ascii="Verdana" w:eastAsia="Times New Roman" w:hAnsi="Verdana" w:cs="Times New Roman"/>
          <w:b/>
          <w:bCs/>
          <w:noProof/>
          <w:color w:val="333399"/>
          <w:lang w:eastAsia="ro-RO"/>
        </w:rPr>
        <w:drawing>
          <wp:inline distT="0" distB="0" distL="0" distR="0">
            <wp:extent cx="96520" cy="96520"/>
            <wp:effectExtent l="0" t="0" r="0" b="0"/>
            <wp:docPr id="456" name="Imagine 4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7|ar18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53"/>
      <w:r w:rsidRPr="005E0CDC">
        <w:rPr>
          <w:rFonts w:ascii="Verdana" w:eastAsia="Times New Roman" w:hAnsi="Verdana" w:cs="Times New Roman"/>
          <w:b/>
          <w:bCs/>
          <w:color w:val="0000AF"/>
          <w:lang w:eastAsia="ro-RO"/>
        </w:rPr>
        <w:t>Art. 182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54" w:name="do|ctI|ttV|caI|si7|ar182|al1"/>
      <w:bookmarkEnd w:id="954"/>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Membrul exclus rămâne obligat faţă de terţi pentru operaţiunile făcute de grup până în ziua rămânerii definitive a hotărârii de excludere.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55" w:name="do|ctI|ttV|caI|si7|ar182|al2"/>
      <w:bookmarkEnd w:id="955"/>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Dacă, în momentul excluderii sunt operaţiuni în curs de executare, membrul este obligat să suporte consecinţele şi nu îşi va putea retrage partea ce i se cuvine decât după terminarea acelor operaţiuni.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56" w:name="do|ctI|ttV|caI|si7|ar182|al3"/>
      <w:bookmarkEnd w:id="956"/>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Dreptul la acţiune împotriva membrului exclus, prevăzut la alin. (1), se prescrie în termen de 5 ani, care curge de la data publicării menţiunii vizând excluderea acestuia în Monitorul Oficial al României, Partea a IV-a.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57" w:name="do|ctI|ttV|caI|si7|ar183"/>
      <w:r>
        <w:rPr>
          <w:rFonts w:ascii="Verdana" w:eastAsia="Times New Roman" w:hAnsi="Verdana" w:cs="Times New Roman"/>
          <w:b/>
          <w:bCs/>
          <w:noProof/>
          <w:color w:val="333399"/>
          <w:lang w:eastAsia="ro-RO"/>
        </w:rPr>
        <w:drawing>
          <wp:inline distT="0" distB="0" distL="0" distR="0">
            <wp:extent cx="96520" cy="96520"/>
            <wp:effectExtent l="0" t="0" r="0" b="0"/>
            <wp:docPr id="455" name="Imagine 4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7|ar18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57"/>
      <w:r w:rsidRPr="005E0CDC">
        <w:rPr>
          <w:rFonts w:ascii="Verdana" w:eastAsia="Times New Roman" w:hAnsi="Verdana" w:cs="Times New Roman"/>
          <w:b/>
          <w:bCs/>
          <w:color w:val="0000AF"/>
          <w:lang w:eastAsia="ro-RO"/>
        </w:rPr>
        <w:t>Art. 183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58" w:name="do|ctI|ttV|caI|si7|ar183|al1"/>
      <w:r>
        <w:rPr>
          <w:rFonts w:ascii="Verdana" w:eastAsia="Times New Roman" w:hAnsi="Verdana" w:cs="Times New Roman"/>
          <w:b/>
          <w:bCs/>
          <w:noProof/>
          <w:color w:val="333399"/>
          <w:lang w:eastAsia="ro-RO"/>
        </w:rPr>
        <w:drawing>
          <wp:inline distT="0" distB="0" distL="0" distR="0">
            <wp:extent cx="96520" cy="96520"/>
            <wp:effectExtent l="0" t="0" r="0" b="0"/>
            <wp:docPr id="454" name="Imagine 4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7|ar183|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58"/>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Orice membru al grupului se poate retrage din grup:</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59" w:name="do|ctI|ttV|caI|si7|ar183|al1|lia"/>
      <w:bookmarkEnd w:id="959"/>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în cazurile prevăzute în actul constitutiv;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60" w:name="do|ctI|ttV|caI|si7|ar183|al1|lib"/>
      <w:bookmarkEnd w:id="960"/>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cu acordul tuturor celorlalţi membri;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61" w:name="do|ctI|ttV|caI|si7|ar183|al1|lic"/>
      <w:bookmarkEnd w:id="961"/>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 xml:space="preserve">în lipsa unor prevederi în actul constitutiv sau când nu se realizează acordul unanim, membrul se poate retrage pentru motive temeinice, în baza unei </w:t>
      </w:r>
      <w:r w:rsidRPr="005E0CDC">
        <w:rPr>
          <w:rFonts w:ascii="Verdana" w:eastAsia="Times New Roman" w:hAnsi="Verdana" w:cs="Times New Roman"/>
          <w:lang w:eastAsia="ro-RO"/>
        </w:rPr>
        <w:lastRenderedPageBreak/>
        <w:t>hotărâri a tribunalului, supusă numai recursului, în termen de 15 zile de la comunicare.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62" w:name="do|ctI|ttV|caI|si7|ar183|al2"/>
      <w:bookmarkEnd w:id="962"/>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În situaţia prevăzută la alin. (1) lit. c) instanţa judecătorească va dispune, prin aceeaşi hotărâre, şi cu privire la structura participării la capitalul grupului a celorlalţi membri.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63" w:name="do|ctI|ttV|caI|si7|ar183|al3"/>
      <w:bookmarkEnd w:id="963"/>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Drepturile membrului retras, cuvenite pentru părţile sale de interes, se stabilesc prin acordul membrilor ori de un expert desemnat de aceştia sau, în caz de neînţelegere, de tribunal, prin încheiere irevocabilă.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64" w:name="do|ctI|ttV|caI|si7|ar183|al4"/>
      <w:bookmarkEnd w:id="964"/>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Drepturile membrului retras, menţionate la alin. (3), nu vor putea fi stabilite în avans ca o sumă forfetară.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65" w:name="do|ctI|ttV|caI|si7|ar183|al5"/>
      <w:bookmarkEnd w:id="965"/>
      <w:r w:rsidRPr="005E0CDC">
        <w:rPr>
          <w:rFonts w:ascii="Verdana" w:eastAsia="Times New Roman" w:hAnsi="Verdana" w:cs="Times New Roman"/>
          <w:b/>
          <w:bCs/>
          <w:color w:val="008F00"/>
          <w:lang w:eastAsia="ro-RO"/>
        </w:rPr>
        <w:t>(5)</w:t>
      </w:r>
      <w:r w:rsidRPr="005E0CDC">
        <w:rPr>
          <w:rFonts w:ascii="Verdana" w:eastAsia="Times New Roman" w:hAnsi="Verdana" w:cs="Times New Roman"/>
          <w:lang w:eastAsia="ro-RO"/>
        </w:rPr>
        <w:t xml:space="preserve">Prevederile art. </w:t>
      </w:r>
      <w:hyperlink r:id="rId223" w:anchor="art=182" w:history="1">
        <w:r w:rsidRPr="005E0CDC">
          <w:rPr>
            <w:rFonts w:ascii="Verdana" w:eastAsia="Times New Roman" w:hAnsi="Verdana" w:cs="Times New Roman"/>
            <w:b/>
            <w:bCs/>
            <w:color w:val="333399"/>
            <w:u w:val="single"/>
            <w:lang w:eastAsia="ro-RO"/>
          </w:rPr>
          <w:t>182</w:t>
        </w:r>
      </w:hyperlink>
      <w:r w:rsidRPr="005E0CDC">
        <w:rPr>
          <w:rFonts w:ascii="Verdana" w:eastAsia="Times New Roman" w:hAnsi="Verdana" w:cs="Times New Roman"/>
          <w:lang w:eastAsia="ro-RO"/>
        </w:rPr>
        <w:t xml:space="preserve"> referitoare la răspunderea membrului exclus faţă de obligaţiile izvorâte din activitatea grupului până la data rămânerii definitive a hotărârii de excludere se aplică în mod corespunzător membrului retras, precum şi celui căruia îi încetează în alt mod această calitate.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66" w:name="do|ctI|ttV|caI|si8"/>
      <w:r>
        <w:rPr>
          <w:rFonts w:ascii="Verdana" w:eastAsia="Times New Roman" w:hAnsi="Verdana" w:cs="Times New Roman"/>
          <w:b/>
          <w:bCs/>
          <w:noProof/>
          <w:color w:val="333399"/>
          <w:lang w:eastAsia="ro-RO"/>
        </w:rPr>
        <w:drawing>
          <wp:inline distT="0" distB="0" distL="0" distR="0">
            <wp:extent cx="96520" cy="96520"/>
            <wp:effectExtent l="0" t="0" r="0" b="0"/>
            <wp:docPr id="453" name="Imagine 4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66"/>
      <w:r w:rsidRPr="005E0CDC">
        <w:rPr>
          <w:rFonts w:ascii="Verdana" w:eastAsia="Times New Roman" w:hAnsi="Verdana" w:cs="Times New Roman"/>
          <w:b/>
          <w:bCs/>
          <w:sz w:val="24"/>
          <w:szCs w:val="24"/>
          <w:lang w:eastAsia="ro-RO"/>
        </w:rPr>
        <w:t>SECŢIUNEA 8:</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Dizolvarea, fuziunea şi divizarea grupului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67" w:name="do|ctI|ttV|caI|si8|ar184"/>
      <w:r>
        <w:rPr>
          <w:rFonts w:ascii="Verdana" w:eastAsia="Times New Roman" w:hAnsi="Verdana" w:cs="Times New Roman"/>
          <w:b/>
          <w:bCs/>
          <w:noProof/>
          <w:color w:val="333399"/>
          <w:lang w:eastAsia="ro-RO"/>
        </w:rPr>
        <w:drawing>
          <wp:inline distT="0" distB="0" distL="0" distR="0">
            <wp:extent cx="96520" cy="96520"/>
            <wp:effectExtent l="0" t="0" r="0" b="0"/>
            <wp:docPr id="452" name="Imagine 4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18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67"/>
      <w:r w:rsidRPr="005E0CDC">
        <w:rPr>
          <w:rFonts w:ascii="Verdana" w:eastAsia="Times New Roman" w:hAnsi="Verdana" w:cs="Times New Roman"/>
          <w:b/>
          <w:bCs/>
          <w:color w:val="0000AF"/>
          <w:lang w:eastAsia="ro-RO"/>
        </w:rPr>
        <w:t>Art. 184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68" w:name="do|ctI|ttV|caI|si8|ar184|al1"/>
      <w:r>
        <w:rPr>
          <w:rFonts w:ascii="Verdana" w:eastAsia="Times New Roman" w:hAnsi="Verdana" w:cs="Times New Roman"/>
          <w:b/>
          <w:bCs/>
          <w:noProof/>
          <w:color w:val="333399"/>
          <w:lang w:eastAsia="ro-RO"/>
        </w:rPr>
        <w:drawing>
          <wp:inline distT="0" distB="0" distL="0" distR="0">
            <wp:extent cx="96520" cy="96520"/>
            <wp:effectExtent l="0" t="0" r="0" b="0"/>
            <wp:docPr id="451" name="Imagine 4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184|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68"/>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Grupul de interes economic se dizolvă prin: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69" w:name="do|ctI|ttV|caI|si8|ar184|al1|lia"/>
      <w:bookmarkEnd w:id="969"/>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expirarea timpului stabilit pentru durata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70" w:name="do|ctI|ttV|caI|si8|ar184|al1|lib"/>
      <w:bookmarkEnd w:id="970"/>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imposibilitatea realizării obiectului de activitate al grupului sau realizarea acestuia;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71" w:name="do|ctI|ttV|caI|si8|ar184|al1|lic"/>
      <w:bookmarkEnd w:id="971"/>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declararea nulităţii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72" w:name="do|ctI|ttV|caI|si8|ar184|al1|lid"/>
      <w:bookmarkEnd w:id="972"/>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hotărârea adunării membrilor, adoptată cu votul unanim al acestora, cu excepţia cazului în care actul constitutiv dispune altfel;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73" w:name="do|ctI|ttV|caI|si8|ar184|al1|lie"/>
      <w:bookmarkEnd w:id="973"/>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hotărârea tribunalului, la cererea oricărui membru, pentru motive temeinice, precum neînţelegerile grave dintre membri, care împiedică funcţionarea grupului, precum şi la cererea oricărei autorităţi publice competente;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74" w:name="do|ctI|ttV|caI|si8|ar184|al1|lif"/>
      <w:bookmarkEnd w:id="974"/>
      <w:r w:rsidRPr="005E0CDC">
        <w:rPr>
          <w:rFonts w:ascii="Verdana" w:eastAsia="Times New Roman" w:hAnsi="Verdana" w:cs="Times New Roman"/>
          <w:b/>
          <w:bCs/>
          <w:color w:val="8F0000"/>
          <w:lang w:eastAsia="ro-RO"/>
        </w:rPr>
        <w:t>f)</w:t>
      </w:r>
      <w:r w:rsidRPr="005E0CDC">
        <w:rPr>
          <w:rFonts w:ascii="Verdana" w:eastAsia="Times New Roman" w:hAnsi="Verdana" w:cs="Times New Roman"/>
          <w:lang w:eastAsia="ro-RO"/>
        </w:rPr>
        <w:t>declararea falimentului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75" w:name="do|ctI|ttV|caI|si8|ar184|al1|lig"/>
      <w:bookmarkEnd w:id="975"/>
      <w:r w:rsidRPr="005E0CDC">
        <w:rPr>
          <w:rFonts w:ascii="Verdana" w:eastAsia="Times New Roman" w:hAnsi="Verdana" w:cs="Times New Roman"/>
          <w:b/>
          <w:bCs/>
          <w:color w:val="8F0000"/>
          <w:lang w:eastAsia="ro-RO"/>
        </w:rPr>
        <w:t>g)</w:t>
      </w:r>
      <w:r w:rsidRPr="005E0CDC">
        <w:rPr>
          <w:rFonts w:ascii="Verdana" w:eastAsia="Times New Roman" w:hAnsi="Verdana" w:cs="Times New Roman"/>
          <w:lang w:eastAsia="ro-RO"/>
        </w:rPr>
        <w:t>alte cauze prevăzute de lege sau de actul constitutiv al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76" w:name="do|ctI|ttV|caI|si8|ar184|al2"/>
      <w:r>
        <w:rPr>
          <w:rFonts w:ascii="Verdana" w:eastAsia="Times New Roman" w:hAnsi="Verdana" w:cs="Times New Roman"/>
          <w:b/>
          <w:bCs/>
          <w:noProof/>
          <w:color w:val="333399"/>
          <w:lang w:eastAsia="ro-RO"/>
        </w:rPr>
        <w:drawing>
          <wp:inline distT="0" distB="0" distL="0" distR="0">
            <wp:extent cx="96520" cy="96520"/>
            <wp:effectExtent l="0" t="0" r="0" b="0"/>
            <wp:docPr id="450" name="Imagine 4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184|al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76"/>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În cazul prevăzut la alin. (1) lit. a) membrii trebuie să fie consultaţi, cu cel puţin 3 luni înainte de expirarea duratei grupului, cu privire la eventuala prelungire a acestuia.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77" w:name="do|ctI|ttV|caI|si8|ar184|al2|pa1"/>
      <w:bookmarkEnd w:id="977"/>
      <w:r w:rsidRPr="005E0CDC">
        <w:rPr>
          <w:rFonts w:ascii="Verdana" w:eastAsia="Times New Roman" w:hAnsi="Verdana" w:cs="Times New Roman"/>
          <w:lang w:eastAsia="ro-RO"/>
        </w:rPr>
        <w:t>În lipsă, la cererea oricăruia dintre membri, tribunalul va putea dispune, prin încheiere irevocabilă, efectuarea consultării.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78" w:name="do|ctI|ttV|caI|si8|ar185"/>
      <w:r>
        <w:rPr>
          <w:rFonts w:ascii="Verdana" w:eastAsia="Times New Roman" w:hAnsi="Verdana" w:cs="Times New Roman"/>
          <w:b/>
          <w:bCs/>
          <w:noProof/>
          <w:color w:val="333399"/>
          <w:lang w:eastAsia="ro-RO"/>
        </w:rPr>
        <w:drawing>
          <wp:inline distT="0" distB="0" distL="0" distR="0">
            <wp:extent cx="96520" cy="96520"/>
            <wp:effectExtent l="0" t="0" r="0" b="0"/>
            <wp:docPr id="449" name="Imagine 4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18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78"/>
      <w:r w:rsidRPr="005E0CDC">
        <w:rPr>
          <w:rFonts w:ascii="Verdana" w:eastAsia="Times New Roman" w:hAnsi="Verdana" w:cs="Times New Roman"/>
          <w:b/>
          <w:bCs/>
          <w:color w:val="0000AF"/>
          <w:lang w:eastAsia="ro-RO"/>
        </w:rPr>
        <w:t>Art. 185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79" w:name="do|ctI|ttV|caI|si8|ar185|al1"/>
      <w:bookmarkEnd w:id="979"/>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Grupul se dizolvă prin intrarea în faliment, incapacitatea, excluderea, retragerea sau decesul, respectiv încetarea personalităţii juridice, în condiţiile legii, a unuia dintre membri, când, datorită acestor cauze, numărul membrilor s-a redus la unul singur.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80" w:name="do|ctI|ttV|caI|si8|ar185|al2"/>
      <w:bookmarkEnd w:id="980"/>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Se exceptează cazul când în actul constitutiv există clauză de continuare cu moştenitorii.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81" w:name="do|ctI|ttV|caI|si8|ar186"/>
      <w:r>
        <w:rPr>
          <w:rFonts w:ascii="Verdana" w:eastAsia="Times New Roman" w:hAnsi="Verdana" w:cs="Times New Roman"/>
          <w:b/>
          <w:bCs/>
          <w:noProof/>
          <w:color w:val="333399"/>
          <w:lang w:eastAsia="ro-RO"/>
        </w:rPr>
        <w:drawing>
          <wp:inline distT="0" distB="0" distL="0" distR="0">
            <wp:extent cx="96520" cy="96520"/>
            <wp:effectExtent l="0" t="0" r="0" b="0"/>
            <wp:docPr id="448" name="Imagine 4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18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81"/>
      <w:r w:rsidRPr="005E0CDC">
        <w:rPr>
          <w:rFonts w:ascii="Verdana" w:eastAsia="Times New Roman" w:hAnsi="Verdana" w:cs="Times New Roman"/>
          <w:b/>
          <w:bCs/>
          <w:color w:val="0000AF"/>
          <w:lang w:eastAsia="ro-RO"/>
        </w:rPr>
        <w:t>Art. 186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82" w:name="do|ctI|ttV|caI|si8|ar186|al1"/>
      <w:bookmarkEnd w:id="982"/>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Dacă un membru decedează şi dacă nu există convenţie contrară, grupul trebuie să plătească partea ce se cuvine moştenitorilor, după ultima situaţie financiară aprobată, în termen de 3 luni de la notificarea decesului membrului, dacă membrii rămaşi nu decid, în unanimitate, să continue grupul cu moştenitorii care consimt la aceasta.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83" w:name="do|ctI|ttV|caI|si8|ar186|al2"/>
      <w:bookmarkEnd w:id="983"/>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În cazul decesului unui membru, nici o altă persoană nu poate deveni membru în locul său, cu excepţia cazului în care actul constitutiv dispune altfel sau, în lipsa unei dispoziţii exprese în acest sens, numai cu acordul unanim al membrilor rămaşi.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84" w:name="do|ctI|ttV|caI|si8|ar186|al3"/>
      <w:bookmarkEnd w:id="984"/>
      <w:r w:rsidRPr="005E0CDC">
        <w:rPr>
          <w:rFonts w:ascii="Verdana" w:eastAsia="Times New Roman" w:hAnsi="Verdana" w:cs="Times New Roman"/>
          <w:b/>
          <w:bCs/>
          <w:color w:val="008F00"/>
          <w:lang w:eastAsia="ro-RO"/>
        </w:rPr>
        <w:lastRenderedPageBreak/>
        <w:t>(3)</w:t>
      </w:r>
      <w:r w:rsidRPr="005E0CDC">
        <w:rPr>
          <w:rFonts w:ascii="Verdana" w:eastAsia="Times New Roman" w:hAnsi="Verdana" w:cs="Times New Roman"/>
          <w:lang w:eastAsia="ro-RO"/>
        </w:rPr>
        <w:t xml:space="preserve">Moştenitorii rămân răspunzători, potrivit art. </w:t>
      </w:r>
      <w:hyperlink r:id="rId224" w:anchor="art=181" w:history="1">
        <w:r w:rsidRPr="005E0CDC">
          <w:rPr>
            <w:rFonts w:ascii="Verdana" w:eastAsia="Times New Roman" w:hAnsi="Verdana" w:cs="Times New Roman"/>
            <w:b/>
            <w:bCs/>
            <w:color w:val="333399"/>
            <w:u w:val="single"/>
            <w:lang w:eastAsia="ro-RO"/>
          </w:rPr>
          <w:t>181</w:t>
        </w:r>
      </w:hyperlink>
      <w:r w:rsidRPr="005E0CDC">
        <w:rPr>
          <w:rFonts w:ascii="Verdana" w:eastAsia="Times New Roman" w:hAnsi="Verdana" w:cs="Times New Roman"/>
          <w:lang w:eastAsia="ro-RO"/>
        </w:rPr>
        <w:t>, până la publicarea schimbărilor intervenite.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85" w:name="do|ctI|ttV|caI|si8|ar187"/>
      <w:r>
        <w:rPr>
          <w:rFonts w:ascii="Verdana" w:eastAsia="Times New Roman" w:hAnsi="Verdana" w:cs="Times New Roman"/>
          <w:b/>
          <w:bCs/>
          <w:noProof/>
          <w:color w:val="333399"/>
          <w:lang w:eastAsia="ro-RO"/>
        </w:rPr>
        <w:drawing>
          <wp:inline distT="0" distB="0" distL="0" distR="0">
            <wp:extent cx="96520" cy="96520"/>
            <wp:effectExtent l="0" t="0" r="0" b="0"/>
            <wp:docPr id="447" name="Imagine 4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18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85"/>
      <w:r w:rsidRPr="005E0CDC">
        <w:rPr>
          <w:rFonts w:ascii="Verdana" w:eastAsia="Times New Roman" w:hAnsi="Verdana" w:cs="Times New Roman"/>
          <w:b/>
          <w:bCs/>
          <w:color w:val="0000AF"/>
          <w:lang w:eastAsia="ro-RO"/>
        </w:rPr>
        <w:t>Art. 187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86" w:name="do|ctI|ttV|caI|si8|ar187|al1"/>
      <w:bookmarkEnd w:id="986"/>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În caz de dizolvare a grupului prin hotărâre a membrilor, aceştia vor putea reveni, cu majoritatea cerută pentru modificarea actului constitutiv, asupra hotărârii luate, atâta timp cât nu s-a făcut nici o repartiţie din activ.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87" w:name="do|ctI|ttV|caI|si8|ar187|al2"/>
      <w:bookmarkEnd w:id="987"/>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Noua hotărâre se menţionează în registrul comerţului, după care oficiul registrului comerţului o va trimite Monitorului Oficial al României, spre publicare în Partea a IV-a, pe cheltuiala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88" w:name="do|ctI|ttV|caI|si8|ar187|al3"/>
      <w:bookmarkEnd w:id="988"/>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 xml:space="preserve">Creditorii şi orice parte interesată pot face opoziţie la tribunal împotriva hotărârii, în condiţiile art. </w:t>
      </w:r>
      <w:hyperlink r:id="rId225" w:anchor="art=62" w:history="1">
        <w:r w:rsidRPr="005E0CDC">
          <w:rPr>
            <w:rFonts w:ascii="Verdana" w:eastAsia="Times New Roman" w:hAnsi="Verdana" w:cs="Times New Roman"/>
            <w:b/>
            <w:bCs/>
            <w:color w:val="333399"/>
            <w:u w:val="single"/>
            <w:lang w:eastAsia="ro-RO"/>
          </w:rPr>
          <w:t>62</w:t>
        </w:r>
      </w:hyperlink>
      <w:r w:rsidRPr="005E0CDC">
        <w:rPr>
          <w:rFonts w:ascii="Verdana" w:eastAsia="Times New Roman" w:hAnsi="Verdana" w:cs="Times New Roman"/>
          <w:lang w:eastAsia="ro-RO"/>
        </w:rPr>
        <w:t xml:space="preserve"> din Legea nr. </w:t>
      </w:r>
      <w:hyperlink r:id="rId226" w:history="1">
        <w:r w:rsidRPr="005E0CDC">
          <w:rPr>
            <w:rFonts w:ascii="Verdana" w:eastAsia="Times New Roman" w:hAnsi="Verdana" w:cs="Times New Roman"/>
            <w:b/>
            <w:bCs/>
            <w:color w:val="333399"/>
            <w:u w:val="single"/>
            <w:lang w:eastAsia="ro-RO"/>
          </w:rPr>
          <w:t>31/1990</w:t>
        </w:r>
      </w:hyperlink>
      <w:r w:rsidRPr="005E0CDC">
        <w:rPr>
          <w:rFonts w:ascii="Verdana" w:eastAsia="Times New Roman" w:hAnsi="Verdana" w:cs="Times New Roman"/>
          <w:lang w:eastAsia="ro-RO"/>
        </w:rPr>
        <w:t>, republicată,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89" w:name="do|ctI|ttV|caI|si8|ar188"/>
      <w:r>
        <w:rPr>
          <w:rFonts w:ascii="Verdana" w:eastAsia="Times New Roman" w:hAnsi="Verdana" w:cs="Times New Roman"/>
          <w:b/>
          <w:bCs/>
          <w:noProof/>
          <w:color w:val="333399"/>
          <w:lang w:eastAsia="ro-RO"/>
        </w:rPr>
        <w:drawing>
          <wp:inline distT="0" distB="0" distL="0" distR="0">
            <wp:extent cx="96520" cy="96520"/>
            <wp:effectExtent l="0" t="0" r="0" b="0"/>
            <wp:docPr id="446" name="Imagine 4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18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89"/>
      <w:r w:rsidRPr="005E0CDC">
        <w:rPr>
          <w:rFonts w:ascii="Verdana" w:eastAsia="Times New Roman" w:hAnsi="Verdana" w:cs="Times New Roman"/>
          <w:b/>
          <w:bCs/>
          <w:color w:val="0000AF"/>
          <w:lang w:eastAsia="ro-RO"/>
        </w:rPr>
        <w:t>Art. 188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90" w:name="do|ctI|ttV|caI|si8|ar188|al1"/>
      <w:bookmarkEnd w:id="990"/>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Dizolvarea grupului trebuie să fie înscrisă în registrul comerţului şi publicată în Monitorul Oficial al României, Partea a IV-a, în afară de cazul prevăzut la art. </w:t>
      </w:r>
      <w:hyperlink r:id="rId227" w:anchor="art=184" w:history="1">
        <w:r w:rsidRPr="005E0CDC">
          <w:rPr>
            <w:rFonts w:ascii="Verdana" w:eastAsia="Times New Roman" w:hAnsi="Verdana" w:cs="Times New Roman"/>
            <w:b/>
            <w:bCs/>
            <w:color w:val="333399"/>
            <w:u w:val="single"/>
            <w:lang w:eastAsia="ro-RO"/>
          </w:rPr>
          <w:t>184 alin. (1) lit. a)</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91" w:name="do|ctI|ttV|caI|si8|ar188|al2"/>
      <w:bookmarkEnd w:id="991"/>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 xml:space="preserve">Înscrierea şi publicarea se vor face conform art. </w:t>
      </w:r>
      <w:hyperlink r:id="rId228" w:anchor="art=174" w:history="1">
        <w:r w:rsidRPr="005E0CDC">
          <w:rPr>
            <w:rFonts w:ascii="Verdana" w:eastAsia="Times New Roman" w:hAnsi="Verdana" w:cs="Times New Roman"/>
            <w:b/>
            <w:bCs/>
            <w:color w:val="333399"/>
            <w:u w:val="single"/>
            <w:lang w:eastAsia="ro-RO"/>
          </w:rPr>
          <w:t>174</w:t>
        </w:r>
      </w:hyperlink>
      <w:r w:rsidRPr="005E0CDC">
        <w:rPr>
          <w:rFonts w:ascii="Verdana" w:eastAsia="Times New Roman" w:hAnsi="Verdana" w:cs="Times New Roman"/>
          <w:lang w:eastAsia="ro-RO"/>
        </w:rPr>
        <w:t>, când dizolvarea are loc în baza unei hotărâri a adunării generale, şi în termen de 15 zile de la data la care hotărârea judecătorească a devenit irevocabilă, când dizolvarea a fost pronunţată de justiţie.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92" w:name="do|ctI|ttV|caI|si8|ar188|al3"/>
      <w:bookmarkEnd w:id="992"/>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 xml:space="preserve">În cazul prevăzut la art. </w:t>
      </w:r>
      <w:hyperlink r:id="rId229" w:anchor="art=184" w:history="1">
        <w:r w:rsidRPr="005E0CDC">
          <w:rPr>
            <w:rFonts w:ascii="Verdana" w:eastAsia="Times New Roman" w:hAnsi="Verdana" w:cs="Times New Roman"/>
            <w:b/>
            <w:bCs/>
            <w:color w:val="333399"/>
            <w:u w:val="single"/>
            <w:lang w:eastAsia="ro-RO"/>
          </w:rPr>
          <w:t>184 alin. (1) lit. f)</w:t>
        </w:r>
      </w:hyperlink>
      <w:r w:rsidRPr="005E0CDC">
        <w:rPr>
          <w:rFonts w:ascii="Verdana" w:eastAsia="Times New Roman" w:hAnsi="Verdana" w:cs="Times New Roman"/>
          <w:lang w:eastAsia="ro-RO"/>
        </w:rPr>
        <w:t>, dizolvarea se pronunţă de judecătorul-sindic prin aceeaşi încheiere prin care se decide intrarea în faliment a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93" w:name="do|ctI|ttV|caI|si8|ar189"/>
      <w:r>
        <w:rPr>
          <w:rFonts w:ascii="Verdana" w:eastAsia="Times New Roman" w:hAnsi="Verdana" w:cs="Times New Roman"/>
          <w:b/>
          <w:bCs/>
          <w:noProof/>
          <w:color w:val="333399"/>
          <w:lang w:eastAsia="ro-RO"/>
        </w:rPr>
        <w:drawing>
          <wp:inline distT="0" distB="0" distL="0" distR="0">
            <wp:extent cx="96520" cy="96520"/>
            <wp:effectExtent l="0" t="0" r="0" b="0"/>
            <wp:docPr id="445" name="Imagine 4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18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93"/>
      <w:r w:rsidRPr="005E0CDC">
        <w:rPr>
          <w:rFonts w:ascii="Verdana" w:eastAsia="Times New Roman" w:hAnsi="Verdana" w:cs="Times New Roman"/>
          <w:b/>
          <w:bCs/>
          <w:color w:val="0000AF"/>
          <w:lang w:eastAsia="ro-RO"/>
        </w:rPr>
        <w:t>Art. 189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94" w:name="do|ctI|ttV|caI|si8|ar189|al1"/>
      <w:bookmarkEnd w:id="994"/>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Dizolvarea grupului are ca efect deschiderea procedurii lichidării. Dizolvarea are loc fără lichidare, în cazul fuziunii ori divizării totale a grupului sau în alte cazuri prevăzute de lege.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95" w:name="do|ctI|ttV|caI|si8|ar189|al2"/>
      <w:bookmarkEnd w:id="995"/>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Din momentul dizolvării, administratorii nu mai pot întreprinde noi operaţiuni; în caz contrar, ei sunt personal şi solidar răspunzători pentru operaţiunile pe care le-au întreprins.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96" w:name="do|ctI|ttV|caI|si8|ar189|al3"/>
      <w:bookmarkEnd w:id="996"/>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Interdicţia prevăzută la alin. (2) se aplică din ziua expirării termenului fixat pentru durata grupului ori de la data la care dizolvarea a fost hotărâtă de adunarea generală sau declarată prin sentinţă judecătorească.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97" w:name="do|ctI|ttV|caI|si8|ar189|al4"/>
      <w:bookmarkEnd w:id="997"/>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Grupul îşi păstrează personalitatea juridică pentru operaţiunile lichidării, până la terminarea acesteia.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98" w:name="do|ctI|ttV|caI|si8|ar190"/>
      <w:r>
        <w:rPr>
          <w:rFonts w:ascii="Verdana" w:eastAsia="Times New Roman" w:hAnsi="Verdana" w:cs="Times New Roman"/>
          <w:b/>
          <w:bCs/>
          <w:noProof/>
          <w:color w:val="333399"/>
          <w:lang w:eastAsia="ro-RO"/>
        </w:rPr>
        <w:drawing>
          <wp:inline distT="0" distB="0" distL="0" distR="0">
            <wp:extent cx="96520" cy="96520"/>
            <wp:effectExtent l="0" t="0" r="0" b="0"/>
            <wp:docPr id="444" name="Imagine 4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19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98"/>
      <w:r w:rsidRPr="005E0CDC">
        <w:rPr>
          <w:rFonts w:ascii="Verdana" w:eastAsia="Times New Roman" w:hAnsi="Verdana" w:cs="Times New Roman"/>
          <w:b/>
          <w:bCs/>
          <w:color w:val="0000AF"/>
          <w:lang w:eastAsia="ro-RO"/>
        </w:rPr>
        <w:t>Art. 190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999" w:name="do|ctI|ttV|caI|si8|ar190|pa1"/>
      <w:bookmarkEnd w:id="999"/>
      <w:r w:rsidRPr="005E0CDC">
        <w:rPr>
          <w:rFonts w:ascii="Verdana" w:eastAsia="Times New Roman" w:hAnsi="Verdana" w:cs="Times New Roman"/>
          <w:lang w:eastAsia="ro-RO"/>
        </w:rPr>
        <w:t>Dizolvarea grupului înainte de expirarea termenului fixat pentru durata sa are efect faţă de terţi numai după trecerea unui termen de 30 de zile de la publicarea hotărârii adunării generale în Monitorul Oficial al României, Partea a IV-a.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00" w:name="do|ctI|ttV|caI|si8|ar191"/>
      <w:r>
        <w:rPr>
          <w:rFonts w:ascii="Verdana" w:eastAsia="Times New Roman" w:hAnsi="Verdana" w:cs="Times New Roman"/>
          <w:b/>
          <w:bCs/>
          <w:noProof/>
          <w:color w:val="333399"/>
          <w:lang w:eastAsia="ro-RO"/>
        </w:rPr>
        <w:drawing>
          <wp:inline distT="0" distB="0" distL="0" distR="0">
            <wp:extent cx="96520" cy="96520"/>
            <wp:effectExtent l="0" t="0" r="0" b="0"/>
            <wp:docPr id="443" name="Imagine 4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19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00"/>
      <w:r w:rsidRPr="005E0CDC">
        <w:rPr>
          <w:rFonts w:ascii="Verdana" w:eastAsia="Times New Roman" w:hAnsi="Verdana" w:cs="Times New Roman"/>
          <w:b/>
          <w:bCs/>
          <w:color w:val="0000AF"/>
          <w:lang w:eastAsia="ro-RO"/>
        </w:rPr>
        <w:t>Art. 191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01" w:name="do|ctI|ttV|caI|si8|ar191|pa1"/>
      <w:bookmarkEnd w:id="1001"/>
      <w:r w:rsidRPr="005E0CDC">
        <w:rPr>
          <w:rFonts w:ascii="Verdana" w:eastAsia="Times New Roman" w:hAnsi="Verdana" w:cs="Times New Roman"/>
          <w:lang w:eastAsia="ro-RO"/>
        </w:rPr>
        <w:t>Membrii grupului pot hotărî, o dată cu dizolvarea, cu cvorumul şi majoritatea prevăzute pentru modificarea actului constitutiv, şi modul de lichidare a grupului, atunci când sunt de acord cu privire la repartizarea şi lichidarea patrimoniului grupului şi când asigură stingerea pasivului sau regularizarea lui în acord cu creditorii.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02" w:name="do|ctI|ttV|caI|si8|ar192"/>
      <w:r>
        <w:rPr>
          <w:rFonts w:ascii="Verdana" w:eastAsia="Times New Roman" w:hAnsi="Verdana" w:cs="Times New Roman"/>
          <w:b/>
          <w:bCs/>
          <w:noProof/>
          <w:color w:val="333399"/>
          <w:lang w:eastAsia="ro-RO"/>
        </w:rPr>
        <w:drawing>
          <wp:inline distT="0" distB="0" distL="0" distR="0">
            <wp:extent cx="96520" cy="96520"/>
            <wp:effectExtent l="0" t="0" r="0" b="0"/>
            <wp:docPr id="442" name="Imagine 4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19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02"/>
      <w:r w:rsidRPr="005E0CDC">
        <w:rPr>
          <w:rFonts w:ascii="Verdana" w:eastAsia="Times New Roman" w:hAnsi="Verdana" w:cs="Times New Roman"/>
          <w:b/>
          <w:bCs/>
          <w:color w:val="0000AF"/>
          <w:lang w:eastAsia="ro-RO"/>
        </w:rPr>
        <w:t>Art. 192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03" w:name="do|ctI|ttV|caI|si8|ar192|al1"/>
      <w:r>
        <w:rPr>
          <w:rFonts w:ascii="Verdana" w:eastAsia="Times New Roman" w:hAnsi="Verdana" w:cs="Times New Roman"/>
          <w:b/>
          <w:bCs/>
          <w:noProof/>
          <w:color w:val="333399"/>
          <w:lang w:eastAsia="ro-RO"/>
        </w:rPr>
        <w:drawing>
          <wp:inline distT="0" distB="0" distL="0" distR="0">
            <wp:extent cx="96520" cy="96520"/>
            <wp:effectExtent l="0" t="0" r="0" b="0"/>
            <wp:docPr id="441" name="Imagine 4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192|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03"/>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La cererea oricărei persoane interesate, tribunalul va putea pronunţa dizolvarea grupului în cazurile în care: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04" w:name="do|ctI|ttV|caI|si8|ar192|al1|lia"/>
      <w:bookmarkEnd w:id="1004"/>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grupul nu mai are organe statutare sau acestea nu se mai pot întruni;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05" w:name="do|ctI|ttV|caI|si8|ar192|al1|lib"/>
      <w:bookmarkEnd w:id="1005"/>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grupul nu a depus, în cel mult 6 luni de la expirarea termenelor legale, situaţiile financiare anuale sau alte acte care, potrivit legii, se depun la oficiul registrului comerţului;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06" w:name="do|ctI|ttV|caI|si8|ar192|al1|lic"/>
      <w:bookmarkEnd w:id="1006"/>
      <w:r w:rsidRPr="005E0CDC">
        <w:rPr>
          <w:rFonts w:ascii="Verdana" w:eastAsia="Times New Roman" w:hAnsi="Verdana" w:cs="Times New Roman"/>
          <w:b/>
          <w:bCs/>
          <w:color w:val="8F0000"/>
          <w:lang w:eastAsia="ro-RO"/>
        </w:rPr>
        <w:lastRenderedPageBreak/>
        <w:t>c)</w:t>
      </w:r>
      <w:r w:rsidRPr="005E0CDC">
        <w:rPr>
          <w:rFonts w:ascii="Verdana" w:eastAsia="Times New Roman" w:hAnsi="Verdana" w:cs="Times New Roman"/>
          <w:lang w:eastAsia="ro-RO"/>
        </w:rPr>
        <w:t>grupul şi-a încetat activitatea, nu are sediu cunoscut ori nu îndeplineşte condiţiile referitoare la sediu sau membrii au dispărut ori nu au domiciliul cunoscut sau reşedinţa cunoscută.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07" w:name="do|ctI|ttV|caI|si8|ar192|al2"/>
      <w:bookmarkEnd w:id="1007"/>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Dispoziţiile alin. (1) lit. c) nu sunt aplicabile în cazul în care grupul a fost în inactivitate temporară anunţată organelor fiscale şi înscrisă în registrul comerţului. Durata inactivităţii nu poate depăşi 3 ani.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08" w:name="do|ctI|ttV|caI|si8|ar192|al3"/>
      <w:bookmarkEnd w:id="1008"/>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Dispozitivul hotărârii tribunalului prin care s-a pronunţat dizolvarea se înregistrează în registrul comerţului, se comunică direcţiei generale a finanţelor publice judeţene, respectiv a municipiului Bucureşti, şi se publică în Monitorul Oficial al României, Partea a IV-a, pe cheltuiala titularului cererii de dizolvare, acesta putând a se îndrepta împotriva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09" w:name="do|ctI|ttV|caI|si8|ar192|al4"/>
      <w:bookmarkEnd w:id="1009"/>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În cazul mai multor hotărâri judecătoreşti de dizolvare, pentru situaţiile prevăzute la alin. (1), publicitatea se va putea efectua în Monitorul Oficial al României, Partea a IV-a, în forma unui tabel cuprinzând: codul unic de înregistrare, denumirea, forma juridică şi sediul grupului dizolvat, instanţa care a dispus dizolvarea, numărul dosarului, numărul şi data hotărârii de dizolvare. În aceste cazuri tarifele de publicare în Monitorul Oficial al României se reduc cu 50%.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10" w:name="do|ctI|ttV|caI|si8|ar192|al5"/>
      <w:bookmarkEnd w:id="1010"/>
      <w:r w:rsidRPr="005E0CDC">
        <w:rPr>
          <w:rFonts w:ascii="Verdana" w:eastAsia="Times New Roman" w:hAnsi="Verdana" w:cs="Times New Roman"/>
          <w:b/>
          <w:bCs/>
          <w:color w:val="008F00"/>
          <w:lang w:eastAsia="ro-RO"/>
        </w:rPr>
        <w:t>(5)</w:t>
      </w:r>
      <w:r w:rsidRPr="005E0CDC">
        <w:rPr>
          <w:rFonts w:ascii="Verdana" w:eastAsia="Times New Roman" w:hAnsi="Verdana" w:cs="Times New Roman"/>
          <w:lang w:eastAsia="ro-RO"/>
        </w:rPr>
        <w:t xml:space="preserve">Orice persoană interesată poate face recurs împotriva hotărârii de dizolvare, în termen de 30 de zile de la efectuarea publicităţii în condiţiile alin. (3) şi (4). Dispoziţiile articolului </w:t>
      </w:r>
      <w:hyperlink r:id="rId230" w:anchor="art=60" w:history="1">
        <w:r w:rsidRPr="005E0CDC">
          <w:rPr>
            <w:rFonts w:ascii="Verdana" w:eastAsia="Times New Roman" w:hAnsi="Verdana" w:cs="Times New Roman"/>
            <w:b/>
            <w:bCs/>
            <w:color w:val="333399"/>
            <w:u w:val="single"/>
            <w:lang w:eastAsia="ro-RO"/>
          </w:rPr>
          <w:t>60 alin. (3) şi (4)</w:t>
        </w:r>
      </w:hyperlink>
      <w:r w:rsidRPr="005E0CDC">
        <w:rPr>
          <w:rFonts w:ascii="Verdana" w:eastAsia="Times New Roman" w:hAnsi="Verdana" w:cs="Times New Roman"/>
          <w:lang w:eastAsia="ro-RO"/>
        </w:rPr>
        <w:t xml:space="preserve"> din Legea nr. </w:t>
      </w:r>
      <w:hyperlink r:id="rId231" w:history="1">
        <w:r w:rsidRPr="005E0CDC">
          <w:rPr>
            <w:rFonts w:ascii="Verdana" w:eastAsia="Times New Roman" w:hAnsi="Verdana" w:cs="Times New Roman"/>
            <w:b/>
            <w:bCs/>
            <w:color w:val="333399"/>
            <w:u w:val="single"/>
            <w:lang w:eastAsia="ro-RO"/>
          </w:rPr>
          <w:t>31/1990</w:t>
        </w:r>
      </w:hyperlink>
      <w:r w:rsidRPr="005E0CDC">
        <w:rPr>
          <w:rFonts w:ascii="Verdana" w:eastAsia="Times New Roman" w:hAnsi="Verdana" w:cs="Times New Roman"/>
          <w:lang w:eastAsia="ro-RO"/>
        </w:rPr>
        <w:t>, republicată, cu modificările şi completările ulterioare, se aplică în mod corespunzător.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11" w:name="do|ctI|ttV|caI|si8|ar192|al6"/>
      <w:bookmarkEnd w:id="1011"/>
      <w:r w:rsidRPr="005E0CDC">
        <w:rPr>
          <w:rFonts w:ascii="Verdana" w:eastAsia="Times New Roman" w:hAnsi="Verdana" w:cs="Times New Roman"/>
          <w:b/>
          <w:bCs/>
          <w:color w:val="008F00"/>
          <w:lang w:eastAsia="ro-RO"/>
        </w:rPr>
        <w:t>(6)</w:t>
      </w:r>
      <w:r w:rsidRPr="005E0CDC">
        <w:rPr>
          <w:rFonts w:ascii="Verdana" w:eastAsia="Times New Roman" w:hAnsi="Verdana" w:cs="Times New Roman"/>
          <w:lang w:eastAsia="ro-RO"/>
        </w:rPr>
        <w:t>Pe data rămânerii definitive a hotărârii tribunalului grupul va fi radiat din registrul comerţului, din oficiu, în afară de cazul în care prin hotărârea tribunalului s-a dispus altfel: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12" w:name="do|ctI|ttV|caI|si8|ar193"/>
      <w:r>
        <w:rPr>
          <w:rFonts w:ascii="Verdana" w:eastAsia="Times New Roman" w:hAnsi="Verdana" w:cs="Times New Roman"/>
          <w:b/>
          <w:bCs/>
          <w:noProof/>
          <w:color w:val="333399"/>
          <w:lang w:eastAsia="ro-RO"/>
        </w:rPr>
        <w:drawing>
          <wp:inline distT="0" distB="0" distL="0" distR="0">
            <wp:extent cx="96520" cy="96520"/>
            <wp:effectExtent l="0" t="0" r="0" b="0"/>
            <wp:docPr id="440" name="Imagine 4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19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12"/>
      <w:r w:rsidRPr="005E0CDC">
        <w:rPr>
          <w:rFonts w:ascii="Verdana" w:eastAsia="Times New Roman" w:hAnsi="Verdana" w:cs="Times New Roman"/>
          <w:b/>
          <w:bCs/>
          <w:color w:val="0000AF"/>
          <w:lang w:eastAsia="ro-RO"/>
        </w:rPr>
        <w:t>Art. 193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13" w:name="do|ctI|ttV|caI|si8|ar193|al1"/>
      <w:bookmarkEnd w:id="1013"/>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Fuziunea se face prin absorbirea unui grup de către un alt grup sau prin contopirea a două ori mai multe grupuri pentru a alcătui un grup nou.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14" w:name="do|ctI|ttV|caI|si8|ar193|al2"/>
      <w:bookmarkEnd w:id="1014"/>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Divizarea se face prin împărţirea întregului patrimoniu al unui grup care îşi încetează existenţa între două sau mai multe grupuri existente sau care iau astfel fiinţă.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15" w:name="do|ctI|ttV|caI|si8|ar193|al3"/>
      <w:bookmarkEnd w:id="1015"/>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Grupul nu îşi încetează existenţa în cazul în care o parte din patrimoniul său se desprinde şi se transmite către unul sau mai multe persoane juridice existente sau care iau astfel fiinţă.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16" w:name="do|ctI|ttV|caI|si8|ar193|al4"/>
      <w:bookmarkEnd w:id="1016"/>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Grupurile în lichidare pot fuziona sau se pot diviza numai dacă nu a început repartiţia între membri a părţilor ce li s-ar cuveni din lichidare.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17" w:name="do|ctI|ttV|caI|si8|ar194"/>
      <w:r>
        <w:rPr>
          <w:rFonts w:ascii="Verdana" w:eastAsia="Times New Roman" w:hAnsi="Verdana" w:cs="Times New Roman"/>
          <w:b/>
          <w:bCs/>
          <w:noProof/>
          <w:color w:val="333399"/>
          <w:lang w:eastAsia="ro-RO"/>
        </w:rPr>
        <w:drawing>
          <wp:inline distT="0" distB="0" distL="0" distR="0">
            <wp:extent cx="96520" cy="96520"/>
            <wp:effectExtent l="0" t="0" r="0" b="0"/>
            <wp:docPr id="439" name="Imagine 4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19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17"/>
      <w:r w:rsidRPr="005E0CDC">
        <w:rPr>
          <w:rFonts w:ascii="Verdana" w:eastAsia="Times New Roman" w:hAnsi="Verdana" w:cs="Times New Roman"/>
          <w:b/>
          <w:bCs/>
          <w:color w:val="0000AF"/>
          <w:lang w:eastAsia="ro-RO"/>
        </w:rPr>
        <w:t>Art. 194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18" w:name="do|ctI|ttV|caI|si8|ar194|al1"/>
      <w:bookmarkEnd w:id="1018"/>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Fuziunea sau divizarea se hotărăşte de fiecare grup, în condiţiile stabilite pentru modificarea actului constitutiv al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19" w:name="do|ctI|ttV|caI|si8|ar194|al2"/>
      <w:bookmarkEnd w:id="1019"/>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Dacă prin fuziune sau divizare se înfiinţează un nou grup, acesta se constituie în condiţiile prevăzute de prezentul titlu.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20" w:name="do|ctI|ttV|caI|si8|ar195"/>
      <w:r>
        <w:rPr>
          <w:rFonts w:ascii="Verdana" w:eastAsia="Times New Roman" w:hAnsi="Verdana" w:cs="Times New Roman"/>
          <w:b/>
          <w:bCs/>
          <w:noProof/>
          <w:color w:val="333399"/>
          <w:lang w:eastAsia="ro-RO"/>
        </w:rPr>
        <w:drawing>
          <wp:inline distT="0" distB="0" distL="0" distR="0">
            <wp:extent cx="96520" cy="96520"/>
            <wp:effectExtent l="0" t="0" r="0" b="0"/>
            <wp:docPr id="438" name="Imagine 4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19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20"/>
      <w:r w:rsidRPr="005E0CDC">
        <w:rPr>
          <w:rFonts w:ascii="Verdana" w:eastAsia="Times New Roman" w:hAnsi="Verdana" w:cs="Times New Roman"/>
          <w:b/>
          <w:bCs/>
          <w:color w:val="0000AF"/>
          <w:lang w:eastAsia="ro-RO"/>
        </w:rPr>
        <w:t>Art. 195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21" w:name="do|ctI|ttV|caI|si8|ar195|pa1"/>
      <w:bookmarkEnd w:id="1021"/>
      <w:r w:rsidRPr="005E0CDC">
        <w:rPr>
          <w:rFonts w:ascii="Verdana" w:eastAsia="Times New Roman" w:hAnsi="Verdana" w:cs="Times New Roman"/>
          <w:lang w:eastAsia="ro-RO"/>
        </w:rPr>
        <w:t>Fuziunea sau divizarea are ca efect dizolvarea, fără lichidare, a grupului care îşi încetează existenţa şi transmiterea universală sau cu titlu universal a patrimoniului său către grupul ori grupurile rezultate din fuziune/divizare, în starea în care se găseşte la data fuziunii sau a divizării, în schimbul atribuirii de părţi de interes ale acestora către membrii grupului care încetează şi, eventual, a unei sume în bani care nu poate depăşi 10% din valoarea nominală a părţilor de interes atribuite.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22" w:name="do|ctI|ttV|caI|si8|ar196"/>
      <w:r>
        <w:rPr>
          <w:rFonts w:ascii="Verdana" w:eastAsia="Times New Roman" w:hAnsi="Verdana" w:cs="Times New Roman"/>
          <w:b/>
          <w:bCs/>
          <w:noProof/>
          <w:color w:val="333399"/>
          <w:lang w:eastAsia="ro-RO"/>
        </w:rPr>
        <w:drawing>
          <wp:inline distT="0" distB="0" distL="0" distR="0">
            <wp:extent cx="96520" cy="96520"/>
            <wp:effectExtent l="0" t="0" r="0" b="0"/>
            <wp:docPr id="437" name="Imagine 4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19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22"/>
      <w:r w:rsidRPr="005E0CDC">
        <w:rPr>
          <w:rFonts w:ascii="Verdana" w:eastAsia="Times New Roman" w:hAnsi="Verdana" w:cs="Times New Roman"/>
          <w:b/>
          <w:bCs/>
          <w:color w:val="0000AF"/>
          <w:lang w:eastAsia="ro-RO"/>
        </w:rPr>
        <w:t>Art. 196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23" w:name="do|ctI|ttV|caI|si8|ar196|pa1"/>
      <w:bookmarkEnd w:id="1023"/>
      <w:r w:rsidRPr="005E0CDC">
        <w:rPr>
          <w:rFonts w:ascii="Verdana" w:eastAsia="Times New Roman" w:hAnsi="Verdana" w:cs="Times New Roman"/>
          <w:lang w:eastAsia="ro-RO"/>
        </w:rPr>
        <w:lastRenderedPageBreak/>
        <w:t>În baza hotărârii adunării generale a membrilor fiecăruia dintre grupurile care participă la fuziune sau la divizare, administratorii acestora întocmesc un proiect de fuziune sau de divizare, care va cuprinde: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24" w:name="do|ctI|ttV|caI|si8|ar196|lia"/>
      <w:bookmarkEnd w:id="1024"/>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denumirea şi sediul tuturor grupurilor participante la operaţiune;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25" w:name="do|ctI|ttV|caI|si8|ar196|lib"/>
      <w:bookmarkEnd w:id="1025"/>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fundamentarea şi condiţiile fuziunii sau ale divizării;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26" w:name="do|ctI|ttV|caI|si8|ar196|lic"/>
      <w:bookmarkEnd w:id="1026"/>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stabilirea şi evaluarea activului şi pasivului, care se transmit grupurilor beneficiare;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27" w:name="do|ctI|ttV|caI|si8|ar196|lid"/>
      <w:bookmarkEnd w:id="1027"/>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dacă este cazul, modalităţile de predare a părţilor de interes şi data de la care acestea dau dreptul la dividende;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28" w:name="do|ctI|ttV|caI|si8|ar196|lie"/>
      <w:bookmarkEnd w:id="1028"/>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raportul de schimb al părţilor de interes şi, dacă este cazul, cuantumul sultei;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29" w:name="do|ctI|ttV|caI|si8|ar196|lif"/>
      <w:bookmarkEnd w:id="1029"/>
      <w:r w:rsidRPr="005E0CDC">
        <w:rPr>
          <w:rFonts w:ascii="Verdana" w:eastAsia="Times New Roman" w:hAnsi="Verdana" w:cs="Times New Roman"/>
          <w:b/>
          <w:bCs/>
          <w:color w:val="8F0000"/>
          <w:lang w:eastAsia="ro-RO"/>
        </w:rPr>
        <w:t>f)</w:t>
      </w:r>
      <w:r w:rsidRPr="005E0CDC">
        <w:rPr>
          <w:rFonts w:ascii="Verdana" w:eastAsia="Times New Roman" w:hAnsi="Verdana" w:cs="Times New Roman"/>
          <w:lang w:eastAsia="ro-RO"/>
        </w:rPr>
        <w:t>data situaţiei financiare de fuziune/divizare, care va fi aceeaşi pentru toate grupurile participante;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30" w:name="do|ctI|ttV|caI|si8|ar196|lig"/>
      <w:bookmarkEnd w:id="1030"/>
      <w:r w:rsidRPr="005E0CDC">
        <w:rPr>
          <w:rFonts w:ascii="Verdana" w:eastAsia="Times New Roman" w:hAnsi="Verdana" w:cs="Times New Roman"/>
          <w:b/>
          <w:bCs/>
          <w:color w:val="8F0000"/>
          <w:lang w:eastAsia="ro-RO"/>
        </w:rPr>
        <w:t>g)</w:t>
      </w:r>
      <w:r w:rsidRPr="005E0CDC">
        <w:rPr>
          <w:rFonts w:ascii="Verdana" w:eastAsia="Times New Roman" w:hAnsi="Verdana" w:cs="Times New Roman"/>
          <w:lang w:eastAsia="ro-RO"/>
        </w:rPr>
        <w:t>orice alte date care prezintă interes pentru operaţiune.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31" w:name="do|ctI|ttV|caI|si8|ar197"/>
      <w:r>
        <w:rPr>
          <w:rFonts w:ascii="Verdana" w:eastAsia="Times New Roman" w:hAnsi="Verdana" w:cs="Times New Roman"/>
          <w:b/>
          <w:bCs/>
          <w:noProof/>
          <w:color w:val="333399"/>
          <w:lang w:eastAsia="ro-RO"/>
        </w:rPr>
        <w:drawing>
          <wp:inline distT="0" distB="0" distL="0" distR="0">
            <wp:extent cx="96520" cy="96520"/>
            <wp:effectExtent l="0" t="0" r="0" b="0"/>
            <wp:docPr id="436" name="Imagine 4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19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31"/>
      <w:r w:rsidRPr="005E0CDC">
        <w:rPr>
          <w:rFonts w:ascii="Verdana" w:eastAsia="Times New Roman" w:hAnsi="Verdana" w:cs="Times New Roman"/>
          <w:b/>
          <w:bCs/>
          <w:color w:val="0000AF"/>
          <w:lang w:eastAsia="ro-RO"/>
        </w:rPr>
        <w:t>Art. 197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32" w:name="do|ctI|ttV|caI|si8|ar197|al1"/>
      <w:bookmarkEnd w:id="1032"/>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Proiectul de fuziune sau de divizare, semnat de reprezentanţii grupurilor participante, se depune la oficiul registrului comerţului unde este înmatriculat fiecare grup, însoţit de o declaraţie a grupului care încetează a exista în urma fuziunii sau divizării despre modul cum a hotărât să stingă pasivul său.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33" w:name="do|ctI|ttV|caI|si8|ar197|al2"/>
      <w:bookmarkEnd w:id="1033"/>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Proiectul de fuziune sau de divizare, vizat de judecătorul-delegat, se publică în Monitorul Oficial al României, Partea a IV-a, pe cheltuiala părţilor, integral sau în extras, potrivit dispoziţiei judecătorului-delegat sau cererii părţilor, cu cel puţin 30 de zile înaintea datelor şedinţelor în care adunările generale urmează a hotărî asupra fuziunii/divizării.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34" w:name="do|ctI|ttV|caI|si8|ar198"/>
      <w:r>
        <w:rPr>
          <w:rFonts w:ascii="Verdana" w:eastAsia="Times New Roman" w:hAnsi="Verdana" w:cs="Times New Roman"/>
          <w:b/>
          <w:bCs/>
          <w:noProof/>
          <w:color w:val="333399"/>
          <w:lang w:eastAsia="ro-RO"/>
        </w:rPr>
        <w:drawing>
          <wp:inline distT="0" distB="0" distL="0" distR="0">
            <wp:extent cx="96520" cy="96520"/>
            <wp:effectExtent l="0" t="0" r="0" b="0"/>
            <wp:docPr id="435" name="Imagine 4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19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34"/>
      <w:r w:rsidRPr="005E0CDC">
        <w:rPr>
          <w:rFonts w:ascii="Verdana" w:eastAsia="Times New Roman" w:hAnsi="Verdana" w:cs="Times New Roman"/>
          <w:b/>
          <w:bCs/>
          <w:color w:val="0000AF"/>
          <w:lang w:eastAsia="ro-RO"/>
        </w:rPr>
        <w:t>Art. 198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35" w:name="do|ctI|ttV|caI|si8|ar198|al1"/>
      <w:bookmarkEnd w:id="1035"/>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Oricare creditor al grupului care fuzionează sau se divide, având o creanţă anterioară publicării proiectului de fuziune sau de divizare, poate face opoziţie în condiţiile art. </w:t>
      </w:r>
      <w:hyperlink r:id="rId232" w:anchor="art=62" w:history="1">
        <w:r w:rsidRPr="005E0CDC">
          <w:rPr>
            <w:rFonts w:ascii="Verdana" w:eastAsia="Times New Roman" w:hAnsi="Verdana" w:cs="Times New Roman"/>
            <w:b/>
            <w:bCs/>
            <w:color w:val="333399"/>
            <w:u w:val="single"/>
            <w:lang w:eastAsia="ro-RO"/>
          </w:rPr>
          <w:t>62</w:t>
        </w:r>
      </w:hyperlink>
      <w:r w:rsidRPr="005E0CDC">
        <w:rPr>
          <w:rFonts w:ascii="Verdana" w:eastAsia="Times New Roman" w:hAnsi="Verdana" w:cs="Times New Roman"/>
          <w:lang w:eastAsia="ro-RO"/>
        </w:rPr>
        <w:t xml:space="preserve"> din Legea nr. </w:t>
      </w:r>
      <w:hyperlink r:id="rId233" w:history="1">
        <w:r w:rsidRPr="005E0CDC">
          <w:rPr>
            <w:rFonts w:ascii="Verdana" w:eastAsia="Times New Roman" w:hAnsi="Verdana" w:cs="Times New Roman"/>
            <w:b/>
            <w:bCs/>
            <w:color w:val="333399"/>
            <w:u w:val="single"/>
            <w:lang w:eastAsia="ro-RO"/>
          </w:rPr>
          <w:t>31/1990</w:t>
        </w:r>
      </w:hyperlink>
      <w:r w:rsidRPr="005E0CDC">
        <w:rPr>
          <w:rFonts w:ascii="Verdana" w:eastAsia="Times New Roman" w:hAnsi="Verdana" w:cs="Times New Roman"/>
          <w:lang w:eastAsia="ro-RO"/>
        </w:rPr>
        <w:t>, republicată,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36" w:name="do|ctI|ttV|caI|si8|ar198|al2"/>
      <w:bookmarkEnd w:id="1036"/>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Opoziţia suspendă executarea fuziunii sau a divizării până la data la care hotărârea judecătorească a devenit irevocabilă, în afară de cazul în care grupul debitor face dovada plăţii datoriilor sau oferă garanţii acceptate de creditori ori convine cu aceştia un aranjament pentru plata datoriilor.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37" w:name="do|ctI|ttV|caI|si8|ar198|al3"/>
      <w:bookmarkEnd w:id="1037"/>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 xml:space="preserve">Dispoziţiile art. </w:t>
      </w:r>
      <w:hyperlink r:id="rId234" w:anchor="art=62" w:history="1">
        <w:r w:rsidRPr="005E0CDC">
          <w:rPr>
            <w:rFonts w:ascii="Verdana" w:eastAsia="Times New Roman" w:hAnsi="Verdana" w:cs="Times New Roman"/>
            <w:b/>
            <w:bCs/>
            <w:color w:val="333399"/>
            <w:u w:val="single"/>
            <w:lang w:eastAsia="ro-RO"/>
          </w:rPr>
          <w:t>62</w:t>
        </w:r>
      </w:hyperlink>
      <w:r w:rsidRPr="005E0CDC">
        <w:rPr>
          <w:rFonts w:ascii="Verdana" w:eastAsia="Times New Roman" w:hAnsi="Verdana" w:cs="Times New Roman"/>
          <w:lang w:eastAsia="ro-RO"/>
        </w:rPr>
        <w:t xml:space="preserve"> din Legea nr. </w:t>
      </w:r>
      <w:hyperlink r:id="rId235" w:history="1">
        <w:r w:rsidRPr="005E0CDC">
          <w:rPr>
            <w:rFonts w:ascii="Verdana" w:eastAsia="Times New Roman" w:hAnsi="Verdana" w:cs="Times New Roman"/>
            <w:b/>
            <w:bCs/>
            <w:color w:val="333399"/>
            <w:u w:val="single"/>
            <w:lang w:eastAsia="ro-RO"/>
          </w:rPr>
          <w:t>31/1990</w:t>
        </w:r>
      </w:hyperlink>
      <w:r w:rsidRPr="005E0CDC">
        <w:rPr>
          <w:rFonts w:ascii="Verdana" w:eastAsia="Times New Roman" w:hAnsi="Verdana" w:cs="Times New Roman"/>
          <w:lang w:eastAsia="ro-RO"/>
        </w:rPr>
        <w:t>, republicată, cu modificările şi completările ulterioare, rămân aplicabile.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38" w:name="do|ctI|ttV|caI|si8|ar199"/>
      <w:r>
        <w:rPr>
          <w:rFonts w:ascii="Verdana" w:eastAsia="Times New Roman" w:hAnsi="Verdana" w:cs="Times New Roman"/>
          <w:b/>
          <w:bCs/>
          <w:noProof/>
          <w:color w:val="333399"/>
          <w:lang w:eastAsia="ro-RO"/>
        </w:rPr>
        <w:drawing>
          <wp:inline distT="0" distB="0" distL="0" distR="0">
            <wp:extent cx="96520" cy="96520"/>
            <wp:effectExtent l="0" t="0" r="0" b="0"/>
            <wp:docPr id="434" name="Imagine 4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19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38"/>
      <w:r w:rsidRPr="005E0CDC">
        <w:rPr>
          <w:rFonts w:ascii="Verdana" w:eastAsia="Times New Roman" w:hAnsi="Verdana" w:cs="Times New Roman"/>
          <w:b/>
          <w:bCs/>
          <w:color w:val="0000AF"/>
          <w:lang w:eastAsia="ro-RO"/>
        </w:rPr>
        <w:t>Art. 199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39" w:name="do|ctI|ttV|caI|si8|ar199|al1"/>
      <w:r>
        <w:rPr>
          <w:rFonts w:ascii="Verdana" w:eastAsia="Times New Roman" w:hAnsi="Verdana" w:cs="Times New Roman"/>
          <w:b/>
          <w:bCs/>
          <w:noProof/>
          <w:color w:val="333399"/>
          <w:lang w:eastAsia="ro-RO"/>
        </w:rPr>
        <w:drawing>
          <wp:inline distT="0" distB="0" distL="0" distR="0">
            <wp:extent cx="96520" cy="96520"/>
            <wp:effectExtent l="0" t="0" r="0" b="0"/>
            <wp:docPr id="433" name="Imagine 4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199|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39"/>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Administratorii grupurilor care fuzionează sau se divid vor pune la dispoziţia membrilor, la sediul grupurilor, cu cel puţin o lună înainte de data şedinţei adunării generale: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40" w:name="do|ctI|ttV|caI|si8|ar199|al1|lia"/>
      <w:bookmarkEnd w:id="1040"/>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proiectul de fuziune sau de divizare;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41" w:name="do|ctI|ttV|caI|si8|ar199|al1|lib"/>
      <w:bookmarkEnd w:id="1041"/>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darea de seamă a administratorilor, în care se justifică din punct de vedere economic şi juridic necesitatea fuziunii/divizării, şi se va stabili raportul de schimb al părţilor de interes;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42" w:name="do|ctI|ttV|caI|si8|ar199|al1|lic"/>
      <w:bookmarkEnd w:id="1042"/>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situaţiile financiare împreună cu rapoartele de gestiune pe ultimele trei exerciţii financiare, precum şi cu 3 luni înainte de data proiectului de fuziune sau de divizare;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43" w:name="do|ctI|ttV|caI|si8|ar199|al1|lid"/>
      <w:bookmarkEnd w:id="1043"/>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raportul cenzorilor;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44" w:name="do|ctI|ttV|caI|si8|ar199|al1|lie"/>
      <w:bookmarkEnd w:id="1044"/>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evidenţa contractelor cu valori depăşind 100.000.000 lei, în curs de executare, şi repartizarea lor, în caz de divizare a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45" w:name="do|ctI|ttV|caI|si8|ar199|al2"/>
      <w:bookmarkEnd w:id="1045"/>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Membrii vor putea obţine gratuit copii de pe actele enumerate la alin. (1) sau extrase din ele.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46" w:name="do|ctI|ttV|caI|si8|ar200"/>
      <w:r>
        <w:rPr>
          <w:rFonts w:ascii="Verdana" w:eastAsia="Times New Roman" w:hAnsi="Verdana" w:cs="Times New Roman"/>
          <w:b/>
          <w:bCs/>
          <w:noProof/>
          <w:color w:val="333399"/>
          <w:lang w:eastAsia="ro-RO"/>
        </w:rPr>
        <w:drawing>
          <wp:inline distT="0" distB="0" distL="0" distR="0">
            <wp:extent cx="96520" cy="96520"/>
            <wp:effectExtent l="0" t="0" r="0" b="0"/>
            <wp:docPr id="432" name="Imagine 4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20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46"/>
      <w:r w:rsidRPr="005E0CDC">
        <w:rPr>
          <w:rFonts w:ascii="Verdana" w:eastAsia="Times New Roman" w:hAnsi="Verdana" w:cs="Times New Roman"/>
          <w:b/>
          <w:bCs/>
          <w:color w:val="0000AF"/>
          <w:lang w:eastAsia="ro-RO"/>
        </w:rPr>
        <w:t>Art. 200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47" w:name="do|ctI|ttV|caI|si8|ar200|pa1"/>
      <w:bookmarkEnd w:id="1047"/>
      <w:r w:rsidRPr="005E0CDC">
        <w:rPr>
          <w:rFonts w:ascii="Verdana" w:eastAsia="Times New Roman" w:hAnsi="Verdana" w:cs="Times New Roman"/>
          <w:lang w:eastAsia="ro-RO"/>
        </w:rPr>
        <w:lastRenderedPageBreak/>
        <w:t>În cazul fuziunii prin absorbire, administratorii grupului absorbit răspund civil faţă de membrii grupului absorbit pentru pagubele pricinuite acestora, datorită erorilor comise în cadrul operaţiunii de fuziune.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48" w:name="do|ctI|ttV|caI|si8|ar201"/>
      <w:r>
        <w:rPr>
          <w:rFonts w:ascii="Verdana" w:eastAsia="Times New Roman" w:hAnsi="Verdana" w:cs="Times New Roman"/>
          <w:b/>
          <w:bCs/>
          <w:noProof/>
          <w:color w:val="333399"/>
          <w:lang w:eastAsia="ro-RO"/>
        </w:rPr>
        <w:drawing>
          <wp:inline distT="0" distB="0" distL="0" distR="0">
            <wp:extent cx="96520" cy="96520"/>
            <wp:effectExtent l="0" t="0" r="0" b="0"/>
            <wp:docPr id="431" name="Imagine 4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20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48"/>
      <w:r w:rsidRPr="005E0CDC">
        <w:rPr>
          <w:rFonts w:ascii="Verdana" w:eastAsia="Times New Roman" w:hAnsi="Verdana" w:cs="Times New Roman"/>
          <w:b/>
          <w:bCs/>
          <w:color w:val="0000AF"/>
          <w:lang w:eastAsia="ro-RO"/>
        </w:rPr>
        <w:t>Art. 201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49" w:name="do|ctI|ttV|caI|si8|ar201|al1"/>
      <w:bookmarkEnd w:id="1049"/>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În cel mult două luni de la expirarea termenului prevăzut la art. </w:t>
      </w:r>
      <w:hyperlink r:id="rId236" w:anchor="art=198" w:history="1">
        <w:r w:rsidRPr="005E0CDC">
          <w:rPr>
            <w:rFonts w:ascii="Verdana" w:eastAsia="Times New Roman" w:hAnsi="Verdana" w:cs="Times New Roman"/>
            <w:b/>
            <w:bCs/>
            <w:color w:val="333399"/>
            <w:u w:val="single"/>
            <w:lang w:eastAsia="ro-RO"/>
          </w:rPr>
          <w:t>198</w:t>
        </w:r>
      </w:hyperlink>
      <w:r w:rsidRPr="005E0CDC">
        <w:rPr>
          <w:rFonts w:ascii="Verdana" w:eastAsia="Times New Roman" w:hAnsi="Verdana" w:cs="Times New Roman"/>
          <w:lang w:eastAsia="ro-RO"/>
        </w:rPr>
        <w:t xml:space="preserve"> sau, după caz, de la data la care hotărârea judecătorească a devenit irevocabilă, adunarea generală a fiecăruia dintre grupurile participante va hotărî asupra fuziunii sau divizării.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50" w:name="do|ctI|ttV|caI|si8|ar201|al2"/>
      <w:bookmarkEnd w:id="1050"/>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Actele constitutive ale grupurilor nou-înfiinţate prin fuziune sau divizare se aprobă de adunarea generală a grupului sau a grupurilor care îşi încetează existenţa.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51" w:name="do|ctI|ttV|caI|si8|ar202"/>
      <w:r>
        <w:rPr>
          <w:rFonts w:ascii="Verdana" w:eastAsia="Times New Roman" w:hAnsi="Verdana" w:cs="Times New Roman"/>
          <w:b/>
          <w:bCs/>
          <w:noProof/>
          <w:color w:val="333399"/>
          <w:lang w:eastAsia="ro-RO"/>
        </w:rPr>
        <w:drawing>
          <wp:inline distT="0" distB="0" distL="0" distR="0">
            <wp:extent cx="96520" cy="96520"/>
            <wp:effectExtent l="0" t="0" r="0" b="0"/>
            <wp:docPr id="430" name="Imagine 4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20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51"/>
      <w:r w:rsidRPr="005E0CDC">
        <w:rPr>
          <w:rFonts w:ascii="Verdana" w:eastAsia="Times New Roman" w:hAnsi="Verdana" w:cs="Times New Roman"/>
          <w:b/>
          <w:bCs/>
          <w:color w:val="0000AF"/>
          <w:lang w:eastAsia="ro-RO"/>
        </w:rPr>
        <w:t>Art. 202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52" w:name="do|ctI|ttV|caI|si8|ar202|al1"/>
      <w:bookmarkEnd w:id="1052"/>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Actul modificator al actului constitutiv al grupului absorbant se înregistrează în registrul comerţului în a cărui circumscripţie îşi are sediul grupul şi, vizat de judecătorul-delegat, se transmite, din oficiu, Monitorului Oficial al României, spre publicare în Partea a IV-a, pe cheltuiala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53" w:name="do|ctI|ttV|caI|si8|ar202|al2"/>
      <w:bookmarkEnd w:id="1053"/>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Publicitatea pentru grupurile absorbite poate fi efectuată de grupul absorbant, în cazurile în care acele grupuri nu au efectuat-o în termen de 15 zile de la vizarea actului modificator al actului constitutiv al grupului absorbant de către judecătorul-delegat.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54" w:name="do|ctI|ttV|caI|si8|ar203"/>
      <w:r>
        <w:rPr>
          <w:rFonts w:ascii="Verdana" w:eastAsia="Times New Roman" w:hAnsi="Verdana" w:cs="Times New Roman"/>
          <w:b/>
          <w:bCs/>
          <w:noProof/>
          <w:color w:val="333399"/>
          <w:lang w:eastAsia="ro-RO"/>
        </w:rPr>
        <w:drawing>
          <wp:inline distT="0" distB="0" distL="0" distR="0">
            <wp:extent cx="96520" cy="96520"/>
            <wp:effectExtent l="0" t="0" r="0" b="0"/>
            <wp:docPr id="429" name="Imagine 4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20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54"/>
      <w:r w:rsidRPr="005E0CDC">
        <w:rPr>
          <w:rFonts w:ascii="Verdana" w:eastAsia="Times New Roman" w:hAnsi="Verdana" w:cs="Times New Roman"/>
          <w:b/>
          <w:bCs/>
          <w:color w:val="0000AF"/>
          <w:lang w:eastAsia="ro-RO"/>
        </w:rPr>
        <w:t>Art. 203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55" w:name="do|ctI|ttV|caI|si8|ar203|pa1"/>
      <w:bookmarkEnd w:id="1055"/>
      <w:r w:rsidRPr="005E0CDC">
        <w:rPr>
          <w:rFonts w:ascii="Verdana" w:eastAsia="Times New Roman" w:hAnsi="Verdana" w:cs="Times New Roman"/>
          <w:lang w:eastAsia="ro-RO"/>
        </w:rPr>
        <w:t>Fuziunea sau divizarea are loc la următoarele date: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56" w:name="do|ctI|ttV|caI|si8|ar203|lia"/>
      <w:bookmarkEnd w:id="1056"/>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în cazul constituirii unuia sau mai multor grupuri noi, la data înmatriculării în registrul comerţului a noului grup sau a ultimului dintre ele;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57" w:name="do|ctI|ttV|caI|si8|ar203|lib"/>
      <w:bookmarkEnd w:id="1057"/>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în celelalte cazuri, la data înscrierii în registrul comerţului a menţiunii privind majorarea capitalului social al grupului absorbant.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58" w:name="do|ctI|ttV|caI|si8|ar204"/>
      <w:r>
        <w:rPr>
          <w:rFonts w:ascii="Verdana" w:eastAsia="Times New Roman" w:hAnsi="Verdana" w:cs="Times New Roman"/>
          <w:b/>
          <w:bCs/>
          <w:noProof/>
          <w:color w:val="333399"/>
          <w:lang w:eastAsia="ro-RO"/>
        </w:rPr>
        <w:drawing>
          <wp:inline distT="0" distB="0" distL="0" distR="0">
            <wp:extent cx="96520" cy="96520"/>
            <wp:effectExtent l="0" t="0" r="0" b="0"/>
            <wp:docPr id="428" name="Imagine 4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20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58"/>
      <w:r w:rsidRPr="005E0CDC">
        <w:rPr>
          <w:rFonts w:ascii="Verdana" w:eastAsia="Times New Roman" w:hAnsi="Verdana" w:cs="Times New Roman"/>
          <w:b/>
          <w:bCs/>
          <w:color w:val="0000AF"/>
          <w:lang w:eastAsia="ro-RO"/>
        </w:rPr>
        <w:t>Art. 204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59" w:name="do|ctI|ttV|caI|si8|ar204|pa1"/>
      <w:bookmarkEnd w:id="1059"/>
      <w:r w:rsidRPr="005E0CDC">
        <w:rPr>
          <w:rFonts w:ascii="Verdana" w:eastAsia="Times New Roman" w:hAnsi="Verdana" w:cs="Times New Roman"/>
          <w:lang w:eastAsia="ro-RO"/>
        </w:rPr>
        <w:t>În cazul fuziunii prin absorbţie, grupul absorbant dobândeşte drepturile şi este ţinut de obligaţiile grupului pe care îl absoarbe, iar în cazul fuziunii prin contopire, drepturile şi obligaţiile grupurilor care îşi încetează existenţa trec asupra noului grup astfel înfiinţat.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60" w:name="do|ctI|ttV|caI|si8|ar205"/>
      <w:r>
        <w:rPr>
          <w:rFonts w:ascii="Verdana" w:eastAsia="Times New Roman" w:hAnsi="Verdana" w:cs="Times New Roman"/>
          <w:b/>
          <w:bCs/>
          <w:noProof/>
          <w:color w:val="333399"/>
          <w:lang w:eastAsia="ro-RO"/>
        </w:rPr>
        <w:drawing>
          <wp:inline distT="0" distB="0" distL="0" distR="0">
            <wp:extent cx="96520" cy="96520"/>
            <wp:effectExtent l="0" t="0" r="0" b="0"/>
            <wp:docPr id="427" name="Imagine 4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8|ar20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60"/>
      <w:r w:rsidRPr="005E0CDC">
        <w:rPr>
          <w:rFonts w:ascii="Verdana" w:eastAsia="Times New Roman" w:hAnsi="Verdana" w:cs="Times New Roman"/>
          <w:b/>
          <w:bCs/>
          <w:color w:val="0000AF"/>
          <w:lang w:eastAsia="ro-RO"/>
        </w:rPr>
        <w:t>Art. 205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61" w:name="do|ctI|ttV|caI|si8|ar205|al1"/>
      <w:bookmarkEnd w:id="1061"/>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Grupurile care dobândesc bunuri prin efectul divizării răspund faţă de creditori pentru obligaţiile grupului care şi-a încetat existenţa prin divizare, proporţional cu valoarea bunurilor dobândite, în afară de cazul în care prin actul de divizare s-au stabilit alte proporţii.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62" w:name="do|ctI|ttV|caI|si8|ar205|al2"/>
      <w:bookmarkEnd w:id="1062"/>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Dacă nu se poate stabili grupul răspunzător pentru o obligaţie, grupurile care au dobândit bunuri prin divizare răspund solidar.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63" w:name="do|ctI|ttV|caI|si8|ar205|al3"/>
      <w:bookmarkEnd w:id="1063"/>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 xml:space="preserve">Aportul unei părţi din activul patrimoniului unui grup la unul sau mai multe grupuri existente sau care iau astfel fiinţă, în schimbul părţilor de interes ce se atribuie membrilor acelui grup la grupurile beneficiare, este supus, în mod corespunzător, dispoziţiilor legale privind divizarea, dacă are loc prin desprindere potrivit art. </w:t>
      </w:r>
      <w:hyperlink r:id="rId237" w:anchor="art=193" w:history="1">
        <w:r w:rsidRPr="005E0CDC">
          <w:rPr>
            <w:rFonts w:ascii="Verdana" w:eastAsia="Times New Roman" w:hAnsi="Verdana" w:cs="Times New Roman"/>
            <w:b/>
            <w:bCs/>
            <w:color w:val="333399"/>
            <w:u w:val="single"/>
            <w:lang w:eastAsia="ro-RO"/>
          </w:rPr>
          <w:t>193 alin. (3)</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64" w:name="do|ctI|ttV|caI|si9"/>
      <w:r>
        <w:rPr>
          <w:rFonts w:ascii="Verdana" w:eastAsia="Times New Roman" w:hAnsi="Verdana" w:cs="Times New Roman"/>
          <w:b/>
          <w:bCs/>
          <w:noProof/>
          <w:color w:val="333399"/>
          <w:lang w:eastAsia="ro-RO"/>
        </w:rPr>
        <w:drawing>
          <wp:inline distT="0" distB="0" distL="0" distR="0">
            <wp:extent cx="96520" cy="96520"/>
            <wp:effectExtent l="0" t="0" r="0" b="0"/>
            <wp:docPr id="426" name="Imagine 4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64"/>
      <w:r w:rsidRPr="005E0CDC">
        <w:rPr>
          <w:rFonts w:ascii="Verdana" w:eastAsia="Times New Roman" w:hAnsi="Verdana" w:cs="Times New Roman"/>
          <w:b/>
          <w:bCs/>
          <w:sz w:val="24"/>
          <w:szCs w:val="24"/>
          <w:lang w:eastAsia="ro-RO"/>
        </w:rPr>
        <w:t>SECŢIUNEA 9:</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Lichidarea grupului de interes economic. Insolvenţa grupului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65" w:name="do|ctI|ttV|caI|si9|ar206"/>
      <w:r>
        <w:rPr>
          <w:rFonts w:ascii="Verdana" w:eastAsia="Times New Roman" w:hAnsi="Verdana" w:cs="Times New Roman"/>
          <w:b/>
          <w:bCs/>
          <w:noProof/>
          <w:color w:val="333399"/>
          <w:lang w:eastAsia="ro-RO"/>
        </w:rPr>
        <w:drawing>
          <wp:inline distT="0" distB="0" distL="0" distR="0">
            <wp:extent cx="96520" cy="96520"/>
            <wp:effectExtent l="0" t="0" r="0" b="0"/>
            <wp:docPr id="425" name="Imagine 4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9|ar20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65"/>
      <w:r w:rsidRPr="005E0CDC">
        <w:rPr>
          <w:rFonts w:ascii="Verdana" w:eastAsia="Times New Roman" w:hAnsi="Verdana" w:cs="Times New Roman"/>
          <w:b/>
          <w:bCs/>
          <w:color w:val="0000AF"/>
          <w:lang w:eastAsia="ro-RO"/>
        </w:rPr>
        <w:t>Art. 206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66" w:name="do|ctI|ttV|caI|si9|ar206|al1"/>
      <w:r>
        <w:rPr>
          <w:rFonts w:ascii="Verdana" w:eastAsia="Times New Roman" w:hAnsi="Verdana" w:cs="Times New Roman"/>
          <w:b/>
          <w:bCs/>
          <w:noProof/>
          <w:color w:val="333399"/>
          <w:lang w:eastAsia="ro-RO"/>
        </w:rPr>
        <w:drawing>
          <wp:inline distT="0" distB="0" distL="0" distR="0">
            <wp:extent cx="96520" cy="96520"/>
            <wp:effectExtent l="0" t="0" r="0" b="0"/>
            <wp:docPr id="424" name="Imagine 4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9|ar206|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66"/>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Pentru lichidarea şi repartizarea patrimoniului grupului de interes economic, chiar dacă în actul constitutiv se prevăd norme în acest scop, sunt obligatorii următoarele reguli: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67" w:name="do|ctI|ttV|caI|si9|ar206|al1|lia"/>
      <w:bookmarkEnd w:id="1067"/>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 xml:space="preserve">până la preluarea funcţiei de către lichidatori, administratorii continuă mandatul lor, cu excepţia prevăzută la art. </w:t>
      </w:r>
      <w:hyperlink r:id="rId238" w:anchor="art=189" w:history="1">
        <w:r w:rsidRPr="005E0CDC">
          <w:rPr>
            <w:rFonts w:ascii="Verdana" w:eastAsia="Times New Roman" w:hAnsi="Verdana" w:cs="Times New Roman"/>
            <w:b/>
            <w:bCs/>
            <w:color w:val="333399"/>
            <w:u w:val="single"/>
            <w:lang w:eastAsia="ro-RO"/>
          </w:rPr>
          <w:t>189</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68" w:name="do|ctI|ttV|caI|si9|ar206|al1|lib"/>
      <w:bookmarkEnd w:id="1068"/>
      <w:r w:rsidRPr="005E0CDC">
        <w:rPr>
          <w:rFonts w:ascii="Verdana" w:eastAsia="Times New Roman" w:hAnsi="Verdana" w:cs="Times New Roman"/>
          <w:b/>
          <w:bCs/>
          <w:color w:val="8F0000"/>
          <w:lang w:eastAsia="ro-RO"/>
        </w:rPr>
        <w:lastRenderedPageBreak/>
        <w:t>b)</w:t>
      </w:r>
      <w:r w:rsidRPr="005E0CDC">
        <w:rPr>
          <w:rFonts w:ascii="Verdana" w:eastAsia="Times New Roman" w:hAnsi="Verdana" w:cs="Times New Roman"/>
          <w:lang w:eastAsia="ro-RO"/>
        </w:rPr>
        <w:t>actul de numire a lichidatorilor sau sentinţa care îi ţine locul şi orice act ulterior, care ar aduce schimbări în persoana acestora, trebuie depuse, prin grija lichidatorilor, la oficiul registrului comerţului, pentru a fi înscrise de îndată şi publicate în Monitorul Oficial al României, Partea a IV-a.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69" w:name="do|ctI|ttV|caI|si9|ar206|al2"/>
      <w:bookmarkEnd w:id="1069"/>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Numai după îndeplinirea formalităţilor de la alin. (1) lichidatorii vor depune specimenul lor de semnătură în registrul comerţului şi vor exercita această funcţie.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70" w:name="do|ctI|ttV|caI|si9|ar206|al3"/>
      <w:bookmarkEnd w:id="1070"/>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În urma efectuării publicării prevăzute la alin. (2) nici o acţiune nu se poate exercita pentru grup sau contra acestuia decât în numele lichidatorilor ori împotriva 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71" w:name="do|ctI|ttV|caI|si9|ar206|al4"/>
      <w:bookmarkEnd w:id="1071"/>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În afară de dispoziţiile prezentului capitol, se aplică grupurilor în lichidare regulile stabilite prin actul constitutiv şi prin lege, în măsura în care nu sunt incompatibile cu lichidarea.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72" w:name="do|ctI|ttV|caI|si9|ar206|al5"/>
      <w:bookmarkEnd w:id="1072"/>
      <w:r w:rsidRPr="005E0CDC">
        <w:rPr>
          <w:rFonts w:ascii="Verdana" w:eastAsia="Times New Roman" w:hAnsi="Verdana" w:cs="Times New Roman"/>
          <w:b/>
          <w:bCs/>
          <w:color w:val="008F00"/>
          <w:lang w:eastAsia="ro-RO"/>
        </w:rPr>
        <w:t>(5)</w:t>
      </w:r>
      <w:r w:rsidRPr="005E0CDC">
        <w:rPr>
          <w:rFonts w:ascii="Verdana" w:eastAsia="Times New Roman" w:hAnsi="Verdana" w:cs="Times New Roman"/>
          <w:lang w:eastAsia="ro-RO"/>
        </w:rPr>
        <w:t>Toate actele emanând de la grup trebuie să arate că acesta este în lichidare.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73" w:name="do|ctI|ttV|caI|si9|ar207"/>
      <w:r>
        <w:rPr>
          <w:rFonts w:ascii="Verdana" w:eastAsia="Times New Roman" w:hAnsi="Verdana" w:cs="Times New Roman"/>
          <w:b/>
          <w:bCs/>
          <w:noProof/>
          <w:color w:val="333399"/>
          <w:lang w:eastAsia="ro-RO"/>
        </w:rPr>
        <w:drawing>
          <wp:inline distT="0" distB="0" distL="0" distR="0">
            <wp:extent cx="96520" cy="96520"/>
            <wp:effectExtent l="0" t="0" r="0" b="0"/>
            <wp:docPr id="423" name="Imagine 4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9|ar20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73"/>
      <w:r w:rsidRPr="005E0CDC">
        <w:rPr>
          <w:rFonts w:ascii="Verdana" w:eastAsia="Times New Roman" w:hAnsi="Verdana" w:cs="Times New Roman"/>
          <w:b/>
          <w:bCs/>
          <w:color w:val="0000AF"/>
          <w:lang w:eastAsia="ro-RO"/>
        </w:rPr>
        <w:t>Art. 207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74" w:name="do|ctI|ttV|caI|si9|ar207|al1"/>
      <w:bookmarkEnd w:id="1074"/>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Lichidatorii vor putea fi persoane fizice sau persoane juridice. Lichidatorii persoane fizice sau reprezentanţii permanenţi, persoane fizice ale societăţii lichidatoare trebuie să fie lichidatori autorizaţi, în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75" w:name="do|ctI|ttV|caI|si9|ar207|al2"/>
      <w:bookmarkEnd w:id="1075"/>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Lichidatorii au aceeaşi răspundere ca şi administratorii.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76" w:name="do|ctI|ttV|caI|si9|ar207|al3"/>
      <w:bookmarkEnd w:id="1076"/>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Lichidatorii sunt datori, îndată după preluarea funcţiei, ca împreună cu administratorii grupului să facă un inventar şi să încheie o situaţie financiară care să constate situaţia exactă a activului şi pasivului grupului şi să le semneze.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77" w:name="do|ctI|ttV|caI|si9|ar207|al4"/>
      <w:bookmarkEnd w:id="1077"/>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Lichidatorii sunt obligaţi să primească şi să păstreze patrimoniul grupului, registrele ce li s-au încredinţat de administratori şi actele grupului. De asemenea, ei vor ţine un registru cu toate operaţiunile lichidării, în ordinea datei 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78" w:name="do|ctI|ttV|caI|si9|ar207|al5"/>
      <w:bookmarkEnd w:id="1078"/>
      <w:r w:rsidRPr="005E0CDC">
        <w:rPr>
          <w:rFonts w:ascii="Verdana" w:eastAsia="Times New Roman" w:hAnsi="Verdana" w:cs="Times New Roman"/>
          <w:b/>
          <w:bCs/>
          <w:color w:val="008F00"/>
          <w:lang w:eastAsia="ro-RO"/>
        </w:rPr>
        <w:t>(5)</w:t>
      </w:r>
      <w:r w:rsidRPr="005E0CDC">
        <w:rPr>
          <w:rFonts w:ascii="Verdana" w:eastAsia="Times New Roman" w:hAnsi="Verdana" w:cs="Times New Roman"/>
          <w:lang w:eastAsia="ro-RO"/>
        </w:rPr>
        <w:t>Lichidatorii îşi îndeplinesc mandatul lor sub controlul persoanelor care îndeplinesc atribuţia de cenzor.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79" w:name="do|ctI|ttV|caI|si9|ar208"/>
      <w:r>
        <w:rPr>
          <w:rFonts w:ascii="Verdana" w:eastAsia="Times New Roman" w:hAnsi="Verdana" w:cs="Times New Roman"/>
          <w:b/>
          <w:bCs/>
          <w:noProof/>
          <w:color w:val="333399"/>
          <w:lang w:eastAsia="ro-RO"/>
        </w:rPr>
        <w:drawing>
          <wp:inline distT="0" distB="0" distL="0" distR="0">
            <wp:extent cx="96520" cy="96520"/>
            <wp:effectExtent l="0" t="0" r="0" b="0"/>
            <wp:docPr id="422" name="Imagine 4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9|ar20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79"/>
      <w:r w:rsidRPr="005E0CDC">
        <w:rPr>
          <w:rFonts w:ascii="Verdana" w:eastAsia="Times New Roman" w:hAnsi="Verdana" w:cs="Times New Roman"/>
          <w:b/>
          <w:bCs/>
          <w:color w:val="0000AF"/>
          <w:lang w:eastAsia="ro-RO"/>
        </w:rPr>
        <w:t>Art. 208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80" w:name="do|ctI|ttV|caI|si9|ar208|pa1"/>
      <w:bookmarkEnd w:id="1080"/>
      <w:r w:rsidRPr="005E0CDC">
        <w:rPr>
          <w:rFonts w:ascii="Verdana" w:eastAsia="Times New Roman" w:hAnsi="Verdana" w:cs="Times New Roman"/>
          <w:lang w:eastAsia="ro-RO"/>
        </w:rPr>
        <w:t xml:space="preserve">În cazul grupurilor a căror activitate s-a desfăşurat în baza autorizaţiei de mediu prevăzute de Legea protecţiei mediului nr. </w:t>
      </w:r>
      <w:hyperlink r:id="rId239" w:history="1">
        <w:r w:rsidRPr="005E0CDC">
          <w:rPr>
            <w:rFonts w:ascii="Verdana" w:eastAsia="Times New Roman" w:hAnsi="Verdana" w:cs="Times New Roman"/>
            <w:b/>
            <w:bCs/>
            <w:color w:val="333399"/>
            <w:u w:val="single"/>
            <w:lang w:eastAsia="ro-RO"/>
          </w:rPr>
          <w:t>137/1995</w:t>
        </w:r>
      </w:hyperlink>
      <w:r w:rsidRPr="005E0CDC">
        <w:rPr>
          <w:rFonts w:ascii="Verdana" w:eastAsia="Times New Roman" w:hAnsi="Verdana" w:cs="Times New Roman"/>
          <w:lang w:eastAsia="ro-RO"/>
        </w:rPr>
        <w:t>, republicată, cu modificările ulterioare, lichidatorii sunt obligaţi să ia măsuri pentru efectuarea bilanţului de mediu prevăzut de această lege şi să comunice rezultatele acestui bilanţ agenţiei teritoriale pentru protecţia mediului.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81" w:name="do|ctI|ttV|caI|si9|ar209"/>
      <w:r>
        <w:rPr>
          <w:rFonts w:ascii="Verdana" w:eastAsia="Times New Roman" w:hAnsi="Verdana" w:cs="Times New Roman"/>
          <w:b/>
          <w:bCs/>
          <w:noProof/>
          <w:color w:val="333399"/>
          <w:lang w:eastAsia="ro-RO"/>
        </w:rPr>
        <w:drawing>
          <wp:inline distT="0" distB="0" distL="0" distR="0">
            <wp:extent cx="96520" cy="96520"/>
            <wp:effectExtent l="0" t="0" r="0" b="0"/>
            <wp:docPr id="421" name="Imagine 4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9|ar20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81"/>
      <w:r w:rsidRPr="005E0CDC">
        <w:rPr>
          <w:rFonts w:ascii="Verdana" w:eastAsia="Times New Roman" w:hAnsi="Verdana" w:cs="Times New Roman"/>
          <w:b/>
          <w:bCs/>
          <w:color w:val="0000AF"/>
          <w:lang w:eastAsia="ro-RO"/>
        </w:rPr>
        <w:t>Art. 209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82" w:name="do|ctI|ttV|caI|si9|ar209|al1"/>
      <w:r>
        <w:rPr>
          <w:rFonts w:ascii="Verdana" w:eastAsia="Times New Roman" w:hAnsi="Verdana" w:cs="Times New Roman"/>
          <w:b/>
          <w:bCs/>
          <w:noProof/>
          <w:color w:val="333399"/>
          <w:lang w:eastAsia="ro-RO"/>
        </w:rPr>
        <w:drawing>
          <wp:inline distT="0" distB="0" distL="0" distR="0">
            <wp:extent cx="96520" cy="96520"/>
            <wp:effectExtent l="0" t="0" r="0" b="0"/>
            <wp:docPr id="420" name="Imagine 4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9|ar209|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82"/>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În afară de puterile conferite de membri, cu aceeaşi majoritate cerută pentru numirea lor, lichidatorii vor putea: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83" w:name="do|ctI|ttV|caI|si9|ar209|al1|lia"/>
      <w:bookmarkEnd w:id="1083"/>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să stea în judecată şi să fie acţionaţi în interesul lichidării;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84" w:name="do|ctI|ttV|caI|si9|ar209|al1|lib"/>
      <w:bookmarkEnd w:id="1084"/>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să execute şi să termine operaţiunile patrimoniale referitoare la lichidare;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85" w:name="do|ctI|ttV|caI|si9|ar209|al1|lic"/>
      <w:bookmarkEnd w:id="1085"/>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să vândă prin licitaţie publică imobilele şi orice avere mobiliară a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86" w:name="do|ctI|ttV|caI|si9|ar209|al1|lid"/>
      <w:bookmarkEnd w:id="1086"/>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să încheie tranzacţii;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87" w:name="do|ctI|ttV|caI|si9|ar209|al1|lie"/>
      <w:bookmarkEnd w:id="1087"/>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 xml:space="preserve">să lichideze şi să încaseze creanţele grupului, chiar în cazul în care debitorii sunt supuşi procedurii reglementate de Legea nr. </w:t>
      </w:r>
      <w:hyperlink r:id="rId240" w:history="1">
        <w:r w:rsidRPr="005E0CDC">
          <w:rPr>
            <w:rFonts w:ascii="Verdana" w:eastAsia="Times New Roman" w:hAnsi="Verdana" w:cs="Times New Roman"/>
            <w:b/>
            <w:bCs/>
            <w:color w:val="333399"/>
            <w:u w:val="single"/>
            <w:lang w:eastAsia="ro-RO"/>
          </w:rPr>
          <w:t>64/1995</w:t>
        </w:r>
      </w:hyperlink>
      <w:r w:rsidRPr="005E0CDC">
        <w:rPr>
          <w:rFonts w:ascii="Verdana" w:eastAsia="Times New Roman" w:hAnsi="Verdana" w:cs="Times New Roman"/>
          <w:lang w:eastAsia="ro-RO"/>
        </w:rPr>
        <w:t xml:space="preserve"> privind procedura reorganizării judiciare şi a falimentului, republicată, cu modificările ulterioare, dând chitanţă;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88" w:name="do|ctI|ttV|caI|si9|ar209|al1|lif"/>
      <w:bookmarkEnd w:id="1088"/>
      <w:r w:rsidRPr="005E0CDC">
        <w:rPr>
          <w:rFonts w:ascii="Verdana" w:eastAsia="Times New Roman" w:hAnsi="Verdana" w:cs="Times New Roman"/>
          <w:b/>
          <w:bCs/>
          <w:color w:val="8F0000"/>
          <w:lang w:eastAsia="ro-RO"/>
        </w:rPr>
        <w:t>f)</w:t>
      </w:r>
      <w:r w:rsidRPr="005E0CDC">
        <w:rPr>
          <w:rFonts w:ascii="Verdana" w:eastAsia="Times New Roman" w:hAnsi="Verdana" w:cs="Times New Roman"/>
          <w:lang w:eastAsia="ro-RO"/>
        </w:rPr>
        <w:t>să contracteze obligaţii cambiale, să facă împrumuturi neipotecare şi să îndeplinească orice alte acte necesare.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89" w:name="do|ctI|ttV|caI|si9|ar209|al2"/>
      <w:bookmarkEnd w:id="1089"/>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Ei nu pot însă, în lipsă de dispoziţii speciale în actul constitutiv sau în actul lor de numire, să constituie ipoteci asupra bunurilor grupului, dacă nu vor fi autorizaţi de instanţă, cu avizul persoanelor care îndeplinesc atribuţia de cenzor.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90" w:name="do|ctI|ttV|caI|si9|ar209|al3"/>
      <w:bookmarkEnd w:id="1090"/>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Lichidatorii care întreprind noi operaţiuni ce nu sunt necesare scopului lichidării sunt răspunzători personal şi solidar de executarea 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91" w:name="do|ctI|ttV|caI|si9|ar210"/>
      <w:r>
        <w:rPr>
          <w:rFonts w:ascii="Verdana" w:eastAsia="Times New Roman" w:hAnsi="Verdana" w:cs="Times New Roman"/>
          <w:b/>
          <w:bCs/>
          <w:noProof/>
          <w:color w:val="333399"/>
          <w:lang w:eastAsia="ro-RO"/>
        </w:rPr>
        <w:drawing>
          <wp:inline distT="0" distB="0" distL="0" distR="0">
            <wp:extent cx="96520" cy="96520"/>
            <wp:effectExtent l="0" t="0" r="0" b="0"/>
            <wp:docPr id="419" name="Imagine 4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9|ar21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91"/>
      <w:r w:rsidRPr="005E0CDC">
        <w:rPr>
          <w:rFonts w:ascii="Verdana" w:eastAsia="Times New Roman" w:hAnsi="Verdana" w:cs="Times New Roman"/>
          <w:b/>
          <w:bCs/>
          <w:color w:val="0000AF"/>
          <w:lang w:eastAsia="ro-RO"/>
        </w:rPr>
        <w:t>Art. 210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92" w:name="do|ctI|ttV|caI|si9|ar210|al1"/>
      <w:bookmarkEnd w:id="1092"/>
      <w:r w:rsidRPr="005E0CDC">
        <w:rPr>
          <w:rFonts w:ascii="Verdana" w:eastAsia="Times New Roman" w:hAnsi="Verdana" w:cs="Times New Roman"/>
          <w:b/>
          <w:bCs/>
          <w:color w:val="008F00"/>
          <w:lang w:eastAsia="ro-RO"/>
        </w:rPr>
        <w:lastRenderedPageBreak/>
        <w:t>(1)</w:t>
      </w:r>
      <w:r w:rsidRPr="005E0CDC">
        <w:rPr>
          <w:rFonts w:ascii="Verdana" w:eastAsia="Times New Roman" w:hAnsi="Verdana" w:cs="Times New Roman"/>
          <w:lang w:eastAsia="ro-RO"/>
        </w:rPr>
        <w:t>Lichidatorii nu pot plăti membrilor nici o sumă în contul părţilor ce li s-ar cuveni din lichidare, înaintea achitării creditorilor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93" w:name="do|ctI|ttV|caI|si9|ar210|al2"/>
      <w:bookmarkEnd w:id="1093"/>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Membrii vor putea cere însă ca sumele reţinute să fie depuse la Casa de Economii şi Consemnaţiuni ori la o altă bancă sau la una dintre unităţile acestora şi să se facă repartizarea asupra părţilor de interes chiar în timpul lichidării, dacă, în afară de ceea ce este necesar pentru îndeplinirea tuturor obligaţiilor grupului, scadente sau care vor ajunge la scadenţă, mai rămâne un disponibil de cel puţin 10% din cuantumul 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94" w:name="do|ctI|ttV|caI|si9|ar210|al3"/>
      <w:bookmarkEnd w:id="1094"/>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 xml:space="preserve">Împotriva deciziilor lichidatorilor creditorii grupului pot face opoziţie în condiţiile art. </w:t>
      </w:r>
      <w:hyperlink r:id="rId241" w:anchor="art=62" w:history="1">
        <w:r w:rsidRPr="005E0CDC">
          <w:rPr>
            <w:rFonts w:ascii="Verdana" w:eastAsia="Times New Roman" w:hAnsi="Verdana" w:cs="Times New Roman"/>
            <w:b/>
            <w:bCs/>
            <w:color w:val="333399"/>
            <w:u w:val="single"/>
            <w:lang w:eastAsia="ro-RO"/>
          </w:rPr>
          <w:t>62</w:t>
        </w:r>
      </w:hyperlink>
      <w:r w:rsidRPr="005E0CDC">
        <w:rPr>
          <w:rFonts w:ascii="Verdana" w:eastAsia="Times New Roman" w:hAnsi="Verdana" w:cs="Times New Roman"/>
          <w:lang w:eastAsia="ro-RO"/>
        </w:rPr>
        <w:t xml:space="preserve"> din Legea nr. </w:t>
      </w:r>
      <w:hyperlink r:id="rId242" w:history="1">
        <w:r w:rsidRPr="005E0CDC">
          <w:rPr>
            <w:rFonts w:ascii="Verdana" w:eastAsia="Times New Roman" w:hAnsi="Verdana" w:cs="Times New Roman"/>
            <w:b/>
            <w:bCs/>
            <w:color w:val="333399"/>
            <w:u w:val="single"/>
            <w:lang w:eastAsia="ro-RO"/>
          </w:rPr>
          <w:t>31/1990</w:t>
        </w:r>
      </w:hyperlink>
      <w:r w:rsidRPr="005E0CDC">
        <w:rPr>
          <w:rFonts w:ascii="Verdana" w:eastAsia="Times New Roman" w:hAnsi="Verdana" w:cs="Times New Roman"/>
          <w:lang w:eastAsia="ro-RO"/>
        </w:rPr>
        <w:t>, republicată,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95" w:name="do|ctI|ttV|caI|si9|ar211"/>
      <w:r>
        <w:rPr>
          <w:rFonts w:ascii="Verdana" w:eastAsia="Times New Roman" w:hAnsi="Verdana" w:cs="Times New Roman"/>
          <w:b/>
          <w:bCs/>
          <w:noProof/>
          <w:color w:val="333399"/>
          <w:lang w:eastAsia="ro-RO"/>
        </w:rPr>
        <w:drawing>
          <wp:inline distT="0" distB="0" distL="0" distR="0">
            <wp:extent cx="96520" cy="96520"/>
            <wp:effectExtent l="0" t="0" r="0" b="0"/>
            <wp:docPr id="418" name="Imagine 4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9|ar21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95"/>
      <w:r w:rsidRPr="005E0CDC">
        <w:rPr>
          <w:rFonts w:ascii="Verdana" w:eastAsia="Times New Roman" w:hAnsi="Verdana" w:cs="Times New Roman"/>
          <w:b/>
          <w:bCs/>
          <w:color w:val="0000AF"/>
          <w:lang w:eastAsia="ro-RO"/>
        </w:rPr>
        <w:t>Art. 211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96" w:name="do|ctI|ttV|caI|si9|ar211|pa1"/>
      <w:bookmarkEnd w:id="1096"/>
      <w:r w:rsidRPr="005E0CDC">
        <w:rPr>
          <w:rFonts w:ascii="Verdana" w:eastAsia="Times New Roman" w:hAnsi="Verdana" w:cs="Times New Roman"/>
          <w:lang w:eastAsia="ro-RO"/>
        </w:rPr>
        <w:t>Lichidatorii care probează, prin prezentarea situaţiei financiare, că fondurile de care dispune grupul nu sunt suficiente să acopere pasivul exigibil trebuie să ceară sumele necesare membrilor.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97" w:name="do|ctI|ttV|caI|si9|ar212"/>
      <w:r>
        <w:rPr>
          <w:rFonts w:ascii="Verdana" w:eastAsia="Times New Roman" w:hAnsi="Verdana" w:cs="Times New Roman"/>
          <w:b/>
          <w:bCs/>
          <w:noProof/>
          <w:color w:val="333399"/>
          <w:lang w:eastAsia="ro-RO"/>
        </w:rPr>
        <w:drawing>
          <wp:inline distT="0" distB="0" distL="0" distR="0">
            <wp:extent cx="96520" cy="96520"/>
            <wp:effectExtent l="0" t="0" r="0" b="0"/>
            <wp:docPr id="417" name="Imagine 4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9|ar21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97"/>
      <w:r w:rsidRPr="005E0CDC">
        <w:rPr>
          <w:rFonts w:ascii="Verdana" w:eastAsia="Times New Roman" w:hAnsi="Verdana" w:cs="Times New Roman"/>
          <w:b/>
          <w:bCs/>
          <w:color w:val="0000AF"/>
          <w:lang w:eastAsia="ro-RO"/>
        </w:rPr>
        <w:t>Art. 212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98" w:name="do|ctI|ttV|caI|si9|ar212|pa1"/>
      <w:bookmarkEnd w:id="1098"/>
      <w:r w:rsidRPr="005E0CDC">
        <w:rPr>
          <w:rFonts w:ascii="Verdana" w:eastAsia="Times New Roman" w:hAnsi="Verdana" w:cs="Times New Roman"/>
          <w:lang w:eastAsia="ro-RO"/>
        </w:rPr>
        <w:t>Lichidatorii care au achitat datoriile grupului cu propriii lor bani nu vor putea să exercite împotriva grupului drepturi mai mari decât acelea ce aparţineau creditorilor plătiţi.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099" w:name="do|ctI|ttV|caI|si9|ar213"/>
      <w:r>
        <w:rPr>
          <w:rFonts w:ascii="Verdana" w:eastAsia="Times New Roman" w:hAnsi="Verdana" w:cs="Times New Roman"/>
          <w:b/>
          <w:bCs/>
          <w:noProof/>
          <w:color w:val="333399"/>
          <w:lang w:eastAsia="ro-RO"/>
        </w:rPr>
        <w:drawing>
          <wp:inline distT="0" distB="0" distL="0" distR="0">
            <wp:extent cx="96520" cy="96520"/>
            <wp:effectExtent l="0" t="0" r="0" b="0"/>
            <wp:docPr id="416" name="Imagine 4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9|ar21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99"/>
      <w:r w:rsidRPr="005E0CDC">
        <w:rPr>
          <w:rFonts w:ascii="Verdana" w:eastAsia="Times New Roman" w:hAnsi="Verdana" w:cs="Times New Roman"/>
          <w:b/>
          <w:bCs/>
          <w:color w:val="0000AF"/>
          <w:lang w:eastAsia="ro-RO"/>
        </w:rPr>
        <w:t>Art. 213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00" w:name="do|ctI|ttV|caI|si9|ar213|al1"/>
      <w:bookmarkEnd w:id="1100"/>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Creditorii grupului au dreptul de a exercita împotriva lichidatorilor acţiunile care decurg din creanţele ajunse la termen, până la concurenţa bunurilor existente în patrimoniul grupului, şi numai după aceea de a se îndrepta împotriva membrilor.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01" w:name="do|ctI|ttV|caI|si9|ar213|al2"/>
      <w:bookmarkEnd w:id="1101"/>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Dreptul la acţiune împotriva membrilor grupului, prevăzut la alin. (1), se prescrie în termen de 5 ani, care curge de la data publicării menţiunii vizând terminarea lichidării în Monitorul Oficial al României, Partea a IV-a.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02" w:name="do|ctI|ttV|caI|si9|ar214"/>
      <w:r>
        <w:rPr>
          <w:rFonts w:ascii="Verdana" w:eastAsia="Times New Roman" w:hAnsi="Verdana" w:cs="Times New Roman"/>
          <w:b/>
          <w:bCs/>
          <w:noProof/>
          <w:color w:val="333399"/>
          <w:lang w:eastAsia="ro-RO"/>
        </w:rPr>
        <w:drawing>
          <wp:inline distT="0" distB="0" distL="0" distR="0">
            <wp:extent cx="96520" cy="96520"/>
            <wp:effectExtent l="0" t="0" r="0" b="0"/>
            <wp:docPr id="415" name="Imagine 4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9|ar21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02"/>
      <w:r w:rsidRPr="005E0CDC">
        <w:rPr>
          <w:rFonts w:ascii="Verdana" w:eastAsia="Times New Roman" w:hAnsi="Verdana" w:cs="Times New Roman"/>
          <w:b/>
          <w:bCs/>
          <w:color w:val="0000AF"/>
          <w:lang w:eastAsia="ro-RO"/>
        </w:rPr>
        <w:t>Art. 214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03" w:name="do|ctI|ttV|caI|si9|ar214|al1"/>
      <w:bookmarkEnd w:id="1103"/>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Lichidarea grupului trebuie terminată în cel mult 3 ani de la data dizolvării. Pentru motive temeinice tribunalul poate prelungi acest termen cu cel mult 2 ani.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04" w:name="do|ctI|ttV|caI|si9|ar214|al2"/>
      <w:bookmarkEnd w:id="1104"/>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În termen de 15 zile de la terminarea lichidării, lichidatorii vor cere radierea grupului din registrul comerţului, sub sancţiunea unei amenzi civile de 1.000.000 lei pentru fiecare zi de întârziere, care va fi aplicată de judecătorul-delegat, în urma sesizării oricărei părţi interesate. Încheierea judecătorului-delegat va fi definitivă şi executorie.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05" w:name="do|ctI|ttV|caI|si9|ar214|al3"/>
      <w:bookmarkEnd w:id="1105"/>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Radierea se poate face şi din oficiu.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06" w:name="do|ctI|ttV|caI|si9|ar214|al4"/>
      <w:bookmarkEnd w:id="1106"/>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Lichidarea nu liberează pe membri şi nu împiedică deschiderea procedurii de reorganizare judiciară şi faliment a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07" w:name="do|ctI|ttV|caI|si9|ar215"/>
      <w:r>
        <w:rPr>
          <w:rFonts w:ascii="Verdana" w:eastAsia="Times New Roman" w:hAnsi="Verdana" w:cs="Times New Roman"/>
          <w:b/>
          <w:bCs/>
          <w:noProof/>
          <w:color w:val="333399"/>
          <w:lang w:eastAsia="ro-RO"/>
        </w:rPr>
        <w:drawing>
          <wp:inline distT="0" distB="0" distL="0" distR="0">
            <wp:extent cx="96520" cy="96520"/>
            <wp:effectExtent l="0" t="0" r="0" b="0"/>
            <wp:docPr id="414" name="Imagine 4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9|ar21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07"/>
      <w:r w:rsidRPr="005E0CDC">
        <w:rPr>
          <w:rFonts w:ascii="Verdana" w:eastAsia="Times New Roman" w:hAnsi="Verdana" w:cs="Times New Roman"/>
          <w:b/>
          <w:bCs/>
          <w:color w:val="0000AF"/>
          <w:lang w:eastAsia="ro-RO"/>
        </w:rPr>
        <w:t>Art. 215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08" w:name="do|ctI|ttV|caI|si9|ar215|al1"/>
      <w:bookmarkEnd w:id="1108"/>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După aprobarea socotelilor şi terminarea repartiţiei registrele şi actele grupului, ce nu vor fi necesare vreunuia dintre membri, se vor depune la membrul desemnat de majoritate sau, dacă nici unul dintre aceştia nu doreşte, la oficiul registrului comerţului, pe cheltuiala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09" w:name="do|ctI|ttV|caI|si9|ar215|al2"/>
      <w:bookmarkEnd w:id="1109"/>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Registrele grupului vor fi păstrate timp de 5 ani şi vor putea fi consultate de orice parte interesată, pe cheltuiala acesteia.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10" w:name="do|ctI|ttV|caI|si9|ar216"/>
      <w:r>
        <w:rPr>
          <w:rFonts w:ascii="Verdana" w:eastAsia="Times New Roman" w:hAnsi="Verdana" w:cs="Times New Roman"/>
          <w:b/>
          <w:bCs/>
          <w:noProof/>
          <w:color w:val="333399"/>
          <w:lang w:eastAsia="ro-RO"/>
        </w:rPr>
        <w:drawing>
          <wp:inline distT="0" distB="0" distL="0" distR="0">
            <wp:extent cx="96520" cy="96520"/>
            <wp:effectExtent l="0" t="0" r="0" b="0"/>
            <wp:docPr id="413" name="Imagine 4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9|ar21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10"/>
      <w:r w:rsidRPr="005E0CDC">
        <w:rPr>
          <w:rFonts w:ascii="Verdana" w:eastAsia="Times New Roman" w:hAnsi="Verdana" w:cs="Times New Roman"/>
          <w:b/>
          <w:bCs/>
          <w:color w:val="0000AF"/>
          <w:lang w:eastAsia="ro-RO"/>
        </w:rPr>
        <w:t>Art. 216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11" w:name="do|ctI|ttV|caI|si9|ar216|al1"/>
      <w:bookmarkEnd w:id="1111"/>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Numirea lichidatorilor va fi făcută de toţi membrii, dacă în actul constitutiv nu se prevede altfel.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12" w:name="do|ctI|ttV|caI|si9|ar216|al2"/>
      <w:bookmarkEnd w:id="1112"/>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Dacă nu se va putea întruni unanimitatea voturilor, numirea lichidatorilor va fi făcută de instanţă, la cererea oricărui membru ori administrator, cu ascultarea tuturor membrilor şi administratorilor.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13" w:name="do|ctI|ttV|caI|si9|ar216|al3"/>
      <w:bookmarkEnd w:id="1113"/>
      <w:r w:rsidRPr="005E0CDC">
        <w:rPr>
          <w:rFonts w:ascii="Verdana" w:eastAsia="Times New Roman" w:hAnsi="Verdana" w:cs="Times New Roman"/>
          <w:b/>
          <w:bCs/>
          <w:color w:val="008F00"/>
          <w:lang w:eastAsia="ro-RO"/>
        </w:rPr>
        <w:lastRenderedPageBreak/>
        <w:t>(3)</w:t>
      </w:r>
      <w:r w:rsidRPr="005E0CDC">
        <w:rPr>
          <w:rFonts w:ascii="Verdana" w:eastAsia="Times New Roman" w:hAnsi="Verdana" w:cs="Times New Roman"/>
          <w:lang w:eastAsia="ro-RO"/>
        </w:rPr>
        <w:t>Împotriva sentinţei se poate declara numai recurs de către membri sau administratori, în termen de 15 zile de la pronunţare.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14" w:name="do|ctI|ttV|caI|si9|ar217"/>
      <w:r>
        <w:rPr>
          <w:rFonts w:ascii="Verdana" w:eastAsia="Times New Roman" w:hAnsi="Verdana" w:cs="Times New Roman"/>
          <w:b/>
          <w:bCs/>
          <w:noProof/>
          <w:color w:val="333399"/>
          <w:lang w:eastAsia="ro-RO"/>
        </w:rPr>
        <w:drawing>
          <wp:inline distT="0" distB="0" distL="0" distR="0">
            <wp:extent cx="96520" cy="96520"/>
            <wp:effectExtent l="0" t="0" r="0" b="0"/>
            <wp:docPr id="412" name="Imagine 4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9|ar21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14"/>
      <w:r w:rsidRPr="005E0CDC">
        <w:rPr>
          <w:rFonts w:ascii="Verdana" w:eastAsia="Times New Roman" w:hAnsi="Verdana" w:cs="Times New Roman"/>
          <w:b/>
          <w:bCs/>
          <w:color w:val="0000AF"/>
          <w:lang w:eastAsia="ro-RO"/>
        </w:rPr>
        <w:t>Art. 217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15" w:name="do|ctI|ttV|caI|si9|ar217|al1"/>
      <w:bookmarkEnd w:id="1115"/>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După terminarea lichidării grupului, lichidatorii trebuie să întocmească situaţia financiară de lichidare şi să propună repartizarea activului între membri.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16" w:name="do|ctI|ttV|caI|si9|ar217|al2"/>
      <w:bookmarkEnd w:id="1116"/>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 xml:space="preserve">Membrul nemulţumit poate face opoziţie, în condiţiile art. </w:t>
      </w:r>
      <w:hyperlink r:id="rId243" w:anchor="art=62" w:history="1">
        <w:r w:rsidRPr="005E0CDC">
          <w:rPr>
            <w:rFonts w:ascii="Verdana" w:eastAsia="Times New Roman" w:hAnsi="Verdana" w:cs="Times New Roman"/>
            <w:b/>
            <w:bCs/>
            <w:color w:val="333399"/>
            <w:u w:val="single"/>
            <w:lang w:eastAsia="ro-RO"/>
          </w:rPr>
          <w:t>62</w:t>
        </w:r>
      </w:hyperlink>
      <w:r w:rsidRPr="005E0CDC">
        <w:rPr>
          <w:rFonts w:ascii="Verdana" w:eastAsia="Times New Roman" w:hAnsi="Verdana" w:cs="Times New Roman"/>
          <w:lang w:eastAsia="ro-RO"/>
        </w:rPr>
        <w:t xml:space="preserve"> din Legea nr. </w:t>
      </w:r>
      <w:hyperlink r:id="rId244" w:history="1">
        <w:r w:rsidRPr="005E0CDC">
          <w:rPr>
            <w:rFonts w:ascii="Verdana" w:eastAsia="Times New Roman" w:hAnsi="Verdana" w:cs="Times New Roman"/>
            <w:b/>
            <w:bCs/>
            <w:color w:val="333399"/>
            <w:u w:val="single"/>
            <w:lang w:eastAsia="ro-RO"/>
          </w:rPr>
          <w:t>31/1990</w:t>
        </w:r>
      </w:hyperlink>
      <w:r w:rsidRPr="005E0CDC">
        <w:rPr>
          <w:rFonts w:ascii="Verdana" w:eastAsia="Times New Roman" w:hAnsi="Verdana" w:cs="Times New Roman"/>
          <w:lang w:eastAsia="ro-RO"/>
        </w:rPr>
        <w:t>, republicată, cu modificările şi completările ulterioare, în termen de 15 zile de la notificarea situaţiei financiare de lichidare şi a proiectului de repartizare.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17" w:name="do|ctI|ttV|caI|si9|ar217|al3"/>
      <w:bookmarkEnd w:id="1117"/>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Pentru soluţionarea opoziţiei problemele referitoare la lichidare vor fi separate de cele ale repartizării, faţă de care lichidatorii pot rămâne străini.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18" w:name="do|ctI|ttV|caI|si9|ar217|al4"/>
      <w:bookmarkEnd w:id="1118"/>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După expirarea termenului prevăzut la alin. (2) sau după ce sentinţa asupra opoziţiei a rămas irevocabilă, situaţia financiară de lichidare şi repartizarea se consideră aprobate şi lichidatorii sunt liberaţi.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19" w:name="do|ctI|ttV|caI|si9|ar218"/>
      <w:r>
        <w:rPr>
          <w:rFonts w:ascii="Verdana" w:eastAsia="Times New Roman" w:hAnsi="Verdana" w:cs="Times New Roman"/>
          <w:b/>
          <w:bCs/>
          <w:noProof/>
          <w:color w:val="333399"/>
          <w:lang w:eastAsia="ro-RO"/>
        </w:rPr>
        <w:drawing>
          <wp:inline distT="0" distB="0" distL="0" distR="0">
            <wp:extent cx="96520" cy="96520"/>
            <wp:effectExtent l="0" t="0" r="0" b="0"/>
            <wp:docPr id="411" name="Imagine 4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9|ar21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19"/>
      <w:r w:rsidRPr="005E0CDC">
        <w:rPr>
          <w:rFonts w:ascii="Verdana" w:eastAsia="Times New Roman" w:hAnsi="Verdana" w:cs="Times New Roman"/>
          <w:b/>
          <w:bCs/>
          <w:color w:val="0000AF"/>
          <w:lang w:eastAsia="ro-RO"/>
        </w:rPr>
        <w:t>Art. 218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20" w:name="do|ctI|ttV|caI|si9|ar218|al1"/>
      <w:bookmarkEnd w:id="1120"/>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Grupul de interes economic, aflat în stare de insolvenţă, va fi supus procedurii reorganizării judiciare şi falimentului, în condiţiile stabilite de Legea nr. </w:t>
      </w:r>
      <w:hyperlink r:id="rId245" w:history="1">
        <w:r w:rsidRPr="005E0CDC">
          <w:rPr>
            <w:rFonts w:ascii="Verdana" w:eastAsia="Times New Roman" w:hAnsi="Verdana" w:cs="Times New Roman"/>
            <w:b/>
            <w:bCs/>
            <w:color w:val="333399"/>
            <w:u w:val="single"/>
            <w:lang w:eastAsia="ro-RO"/>
          </w:rPr>
          <w:t>64/1995</w:t>
        </w:r>
      </w:hyperlink>
      <w:r w:rsidRPr="005E0CDC">
        <w:rPr>
          <w:rFonts w:ascii="Verdana" w:eastAsia="Times New Roman" w:hAnsi="Verdana" w:cs="Times New Roman"/>
          <w:lang w:eastAsia="ro-RO"/>
        </w:rPr>
        <w:t xml:space="preserve"> privind procedura reorganizării judiciare şi falimentului, republicată, cu modificările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21" w:name="do|ctI|ttV|caI|si9|ar218|al2"/>
      <w:bookmarkEnd w:id="1121"/>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Prevederile alin. (1) se aplică indiferent de calitatea de comerciant sau necomerciant a grupului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22" w:name="do|ctI|ttV|caI|si10"/>
      <w:r>
        <w:rPr>
          <w:rFonts w:ascii="Verdana" w:eastAsia="Times New Roman" w:hAnsi="Verdana" w:cs="Times New Roman"/>
          <w:b/>
          <w:bCs/>
          <w:noProof/>
          <w:color w:val="333399"/>
          <w:lang w:eastAsia="ro-RO"/>
        </w:rPr>
        <w:drawing>
          <wp:inline distT="0" distB="0" distL="0" distR="0">
            <wp:extent cx="96520" cy="96520"/>
            <wp:effectExtent l="0" t="0" r="0" b="0"/>
            <wp:docPr id="410" name="Imagine 4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22"/>
      <w:r w:rsidRPr="005E0CDC">
        <w:rPr>
          <w:rFonts w:ascii="Verdana" w:eastAsia="Times New Roman" w:hAnsi="Verdana" w:cs="Times New Roman"/>
          <w:b/>
          <w:bCs/>
          <w:sz w:val="24"/>
          <w:szCs w:val="24"/>
          <w:lang w:eastAsia="ro-RO"/>
        </w:rPr>
        <w:t>SECŢIUNEA 10:</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Interdicţii. Sancţiuni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23" w:name="do|ctI|ttV|caI|si10|ar219"/>
      <w:r>
        <w:rPr>
          <w:rFonts w:ascii="Verdana" w:eastAsia="Times New Roman" w:hAnsi="Verdana" w:cs="Times New Roman"/>
          <w:b/>
          <w:bCs/>
          <w:noProof/>
          <w:color w:val="333399"/>
          <w:lang w:eastAsia="ro-RO"/>
        </w:rPr>
        <w:drawing>
          <wp:inline distT="0" distB="0" distL="0" distR="0">
            <wp:extent cx="96520" cy="96520"/>
            <wp:effectExtent l="0" t="0" r="0" b="0"/>
            <wp:docPr id="409" name="Imagine 4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0|ar21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23"/>
      <w:r w:rsidRPr="005E0CDC">
        <w:rPr>
          <w:rFonts w:ascii="Verdana" w:eastAsia="Times New Roman" w:hAnsi="Verdana" w:cs="Times New Roman"/>
          <w:b/>
          <w:bCs/>
          <w:color w:val="0000AF"/>
          <w:lang w:eastAsia="ro-RO"/>
        </w:rPr>
        <w:t>Art. 219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24" w:name="do|ctI|ttV|caI|si10|ar219|al1"/>
      <w:bookmarkEnd w:id="1124"/>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Vor putea fi acordate administratorilor remuneraţii şi orice alte sume sau avantaje numai în baza unei hotărâri a adunării generale.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25" w:name="do|ctI|ttV|caI|si10|ar219|al2"/>
      <w:r>
        <w:rPr>
          <w:rFonts w:ascii="Verdana" w:eastAsia="Times New Roman" w:hAnsi="Verdana" w:cs="Times New Roman"/>
          <w:b/>
          <w:bCs/>
          <w:noProof/>
          <w:color w:val="333399"/>
          <w:lang w:eastAsia="ro-RO"/>
        </w:rPr>
        <w:drawing>
          <wp:inline distT="0" distB="0" distL="0" distR="0">
            <wp:extent cx="96520" cy="96520"/>
            <wp:effectExtent l="0" t="0" r="0" b="0"/>
            <wp:docPr id="408" name="Imagine 4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0|ar219|al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25"/>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Este interzisă creditarea de către grup a administratorilor acestuia, prin intermediul unor operaţiuni, precum:</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26" w:name="do|ctI|ttV|caI|si10|ar219|al2|lia"/>
      <w:bookmarkEnd w:id="1126"/>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acordarea de împrumuturi administratorilor;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27" w:name="do|ctI|ttV|caI|si10|ar219|al2|lib"/>
      <w:bookmarkEnd w:id="1127"/>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acordarea de avantaje financiare administratorilor cu ocazia sau ulterior încheierii de către grup cu aceştia de operaţiuni de livrare de bunuri, prestări de servicii sau executare de lucrări;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28" w:name="do|ctI|ttV|caI|si10|ar219|al2|lic"/>
      <w:bookmarkEnd w:id="1128"/>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garantarea, directă sau indirectă, în tot sau în parte, a oricăror împrumuturi acordate administratorilor, concomitentă sau ulterioară acordării împrumutului;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29" w:name="do|ctI|ttV|caI|si10|ar219|al2|lid"/>
      <w:bookmarkEnd w:id="1129"/>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garantarea, directă sau indirectă, în tot sau în parte, a executării de către administratori a oricăror alte obligaţii personale ale acestora faţă de terţe persoane;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30" w:name="do|ctI|ttV|caI|si10|ar219|al2|lie"/>
      <w:bookmarkEnd w:id="1130"/>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dobândirea cu titlu oneros sau plata, în tot sau în parte, a unei creanţe ce are drept obiect un împrumut acordat de o terţă persoană administratorilor ori o altă prestaţie personală a acestora.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31" w:name="do|ctI|ttV|caI|si10|ar219|al3"/>
      <w:bookmarkEnd w:id="1131"/>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Prevederile alin. (2) sunt aplicabile şi operaţiunilor în care sunt interesaţi soţul, rudele sau afinii până la gradul al patrulea inclusiv ai administratorului; de asemenea, prevederile alin. (2) sunt aplicabile dacă operaţiunile privesc o societate civilă sau comercială la care una dintre persoanele anterior menţionate este administrator sau director ori deţine, singură ori împreună cu una dintre persoanele susmenţionate, o cotă de cel puţin 20% din valoarea capitalului social subscris.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32" w:name="do|ctI|ttV|caI|si10|ar219|al4"/>
      <w:r>
        <w:rPr>
          <w:rFonts w:ascii="Verdana" w:eastAsia="Times New Roman" w:hAnsi="Verdana" w:cs="Times New Roman"/>
          <w:b/>
          <w:bCs/>
          <w:noProof/>
          <w:color w:val="333399"/>
          <w:lang w:eastAsia="ro-RO"/>
        </w:rPr>
        <w:drawing>
          <wp:inline distT="0" distB="0" distL="0" distR="0">
            <wp:extent cx="96520" cy="96520"/>
            <wp:effectExtent l="0" t="0" r="0" b="0"/>
            <wp:docPr id="407" name="Imagine 4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0|ar219|al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32"/>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Prevederile alin. (2) nu se aplică: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33" w:name="do|ctI|ttV|caI|si10|ar219|al4|lia"/>
      <w:bookmarkEnd w:id="1133"/>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în cazul operaţiunilor a căror valoare exigibilă cumulată este inferioară echivalentului în lei al sumei de 5.000 de euro;</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34" w:name="do|ctI|ttV|caI|si10|ar219|al4|lib"/>
      <w:bookmarkEnd w:id="1134"/>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 xml:space="preserve">în cazul în care operaţiunea este încheiată de grup în condiţiile exercitării curente a activităţii sale, iar clauzele operaţiunii nu sunt mai favorabile </w:t>
      </w:r>
      <w:r w:rsidRPr="005E0CDC">
        <w:rPr>
          <w:rFonts w:ascii="Verdana" w:eastAsia="Times New Roman" w:hAnsi="Verdana" w:cs="Times New Roman"/>
          <w:lang w:eastAsia="ro-RO"/>
        </w:rPr>
        <w:lastRenderedPageBreak/>
        <w:t>persoanelor menţionate la alin. (2) şi (3) decât cele pe care, în mod obişnuit, grupul le practică faţă de terţe persoane.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35" w:name="do|ctI|ttV|caI|si10|ar220"/>
      <w:r>
        <w:rPr>
          <w:rFonts w:ascii="Verdana" w:eastAsia="Times New Roman" w:hAnsi="Verdana" w:cs="Times New Roman"/>
          <w:b/>
          <w:bCs/>
          <w:noProof/>
          <w:color w:val="333399"/>
          <w:lang w:eastAsia="ro-RO"/>
        </w:rPr>
        <w:drawing>
          <wp:inline distT="0" distB="0" distL="0" distR="0">
            <wp:extent cx="96520" cy="96520"/>
            <wp:effectExtent l="0" t="0" r="0" b="0"/>
            <wp:docPr id="406" name="Imagine 4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0|ar22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35"/>
      <w:r w:rsidRPr="005E0CDC">
        <w:rPr>
          <w:rFonts w:ascii="Verdana" w:eastAsia="Times New Roman" w:hAnsi="Verdana" w:cs="Times New Roman"/>
          <w:b/>
          <w:bCs/>
          <w:color w:val="0000AF"/>
          <w:lang w:eastAsia="ro-RO"/>
        </w:rPr>
        <w:t>Art. 220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36" w:name="do|ctI|ttV|caI|si10|ar220|al1"/>
      <w:bookmarkEnd w:id="1136"/>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Administratorul care are într-o anumită operaţiune, direct sau indirect, interese contrare intereselor grupului trebuie să înştiinţeze despre aceasta pe ceilalţi administratori şi pe cenzori şi să nu ia parte la nici o deliberare privitoare la această operaţiune.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37" w:name="do|ctI|ttV|caI|si10|ar220|al2"/>
      <w:bookmarkEnd w:id="1137"/>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Aceeaşi obligaţie o are administratorul în cazul în care, într-o anumită operaţiune, ştie că sunt interesate soţia, rudele sau afinii săi până la gradul al patrulea inclusiv.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38" w:name="do|ctI|ttV|caI|si10|ar220|al3"/>
      <w:bookmarkEnd w:id="1138"/>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Administratorul care nu a respectat prevederile alin. (1) şi (2) va răspunde de daunele ce au rezultat pentru grup.</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39" w:name="do|ctI|ttV|caI|si10|ar221"/>
      <w:r>
        <w:rPr>
          <w:rFonts w:ascii="Verdana" w:eastAsia="Times New Roman" w:hAnsi="Verdana" w:cs="Times New Roman"/>
          <w:b/>
          <w:bCs/>
          <w:noProof/>
          <w:color w:val="333399"/>
          <w:lang w:eastAsia="ro-RO"/>
        </w:rPr>
        <w:drawing>
          <wp:inline distT="0" distB="0" distL="0" distR="0">
            <wp:extent cx="96520" cy="96520"/>
            <wp:effectExtent l="0" t="0" r="0" b="0"/>
            <wp:docPr id="405" name="Imagine 4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0|ar22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39"/>
      <w:r w:rsidRPr="005E0CDC">
        <w:rPr>
          <w:rFonts w:ascii="Verdana" w:eastAsia="Times New Roman" w:hAnsi="Verdana" w:cs="Times New Roman"/>
          <w:b/>
          <w:bCs/>
          <w:color w:val="0000AF"/>
          <w:lang w:eastAsia="ro-RO"/>
        </w:rPr>
        <w:t>Art. 221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40" w:name="do|ctI|ttV|caI|si10|ar221|al1"/>
      <w:bookmarkEnd w:id="1140"/>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Dacă prin actul constitutiv nu se dispune altfel şi sub rezerva dispoziţiilor art. </w:t>
      </w:r>
      <w:hyperlink r:id="rId246" w:anchor="art=220" w:history="1">
        <w:r w:rsidRPr="005E0CDC">
          <w:rPr>
            <w:rFonts w:ascii="Verdana" w:eastAsia="Times New Roman" w:hAnsi="Verdana" w:cs="Times New Roman"/>
            <w:b/>
            <w:bCs/>
            <w:color w:val="333399"/>
            <w:u w:val="single"/>
            <w:lang w:eastAsia="ro-RO"/>
          </w:rPr>
          <w:t>220</w:t>
        </w:r>
      </w:hyperlink>
      <w:r w:rsidRPr="005E0CDC">
        <w:rPr>
          <w:rFonts w:ascii="Verdana" w:eastAsia="Times New Roman" w:hAnsi="Verdana" w:cs="Times New Roman"/>
          <w:lang w:eastAsia="ro-RO"/>
        </w:rPr>
        <w:t xml:space="preserve"> înstrăinările, respectiv dobândirile de bunuri, efectuate de administratori către sau de la grupul de interes economic înainte de obţinerea aprobării adunării generale, sunt lovite de nulitate.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41" w:name="do|ctI|ttV|caI|si10|ar221|al2"/>
      <w:bookmarkEnd w:id="1141"/>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Prevederile alin. (1) se aplică şi operaţiunilor de închiriere sau leasing.</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42" w:name="do|ctI|ttV|caI|si10|ar221|al3"/>
      <w:bookmarkEnd w:id="1142"/>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Prevederile prezentului articol sunt aplicabile şi operaţiunilor în care una dintre părţi este soţul administratorului ori rudă sau afin, până la gradul al patrulea inclusiv, al acestuia; de asemenea, dacă operaţiunea este încheiată cu o societate civilă sau comercială la care una dintre persoanele anterior menţionate este administrator sau director ori deţine, singură sau împreună, o cotă de cel puţin 20% din valoarea capitalului social subscris.</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43" w:name="do|ctI|ttV|caI|si10|ar222:133"/>
      <w:r>
        <w:rPr>
          <w:rFonts w:ascii="Verdana" w:eastAsia="Times New Roman" w:hAnsi="Verdana" w:cs="Times New Roman"/>
          <w:b/>
          <w:bCs/>
          <w:noProof/>
          <w:vanish/>
          <w:color w:val="333399"/>
          <w:lang w:eastAsia="ro-RO"/>
        </w:rPr>
        <w:drawing>
          <wp:inline distT="0" distB="0" distL="0" distR="0">
            <wp:extent cx="96520" cy="96520"/>
            <wp:effectExtent l="0" t="0" r="0" b="0"/>
            <wp:docPr id="404" name="Imagine 4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0|ar222:13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43"/>
      <w:r w:rsidRPr="005E0CDC">
        <w:rPr>
          <w:rFonts w:ascii="Verdana" w:eastAsia="Times New Roman" w:hAnsi="Verdana" w:cs="Times New Roman"/>
          <w:b/>
          <w:bCs/>
          <w:strike/>
          <w:vanish/>
          <w:color w:val="DC143C"/>
          <w:lang w:eastAsia="ro-RO"/>
        </w:rPr>
        <w:t>Art. 222</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44" w:name="do|ctI|ttV|caI|si10|ar222:133|al1:134"/>
      <w:bookmarkEnd w:id="1144"/>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Nerespectarea de către grupurile de interes economic a dispoziţiilor legale şi a termenelor prevăzute pentru solicitarea înmatriculării, efectuarea de menţiuni, depunerea de semnături sau alte acte se sancţionează cu amendă judiciară de la 5.000.000 lei la 20.000.000 lei, aplicată prin hotărâre judecătorească, dacă, potrivit legii penale, fapta nu constituie infracţiune. Dacă sunt mai multe persoane obligate la îndeplinirea actelor menţionate, amenda se aplică fiecăreia dintre ele.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45" w:name="do|ctI|ttV|caI|si10|ar222:133|al2:135"/>
      <w:bookmarkEnd w:id="1145"/>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Amenda prevăzută la alin. (1) se aplică şi reprezentanţilor grupurilor de interes amendate, potrivit dispoziţiilor acelui alineat.</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46" w:name="do|ctI|ttV|caI|si10|ar222:133|al3:136"/>
      <w:bookmarkEnd w:id="1146"/>
      <w:r w:rsidRPr="005E0CDC">
        <w:rPr>
          <w:rFonts w:ascii="Verdana" w:eastAsia="Times New Roman" w:hAnsi="Verdana" w:cs="Times New Roman"/>
          <w:b/>
          <w:bCs/>
          <w:strike/>
          <w:vanish/>
          <w:color w:val="DC143C"/>
          <w:lang w:eastAsia="ro-RO"/>
        </w:rPr>
        <w:t>(3)</w:t>
      </w:r>
      <w:r w:rsidRPr="005E0CDC">
        <w:rPr>
          <w:rFonts w:ascii="Verdana" w:eastAsia="Times New Roman" w:hAnsi="Verdana" w:cs="Times New Roman"/>
          <w:strike/>
          <w:vanish/>
          <w:color w:val="DC143C"/>
          <w:lang w:eastAsia="ro-RO"/>
        </w:rPr>
        <w:t>Sesizarea instanţei pentru aplicarea amenzilor prevăzute la alin. (1) se poate face de orice persoană interesată.</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47" w:name="do|ctI|ttV|caI|si10|ar222:133|al4:137"/>
      <w:bookmarkEnd w:id="1147"/>
      <w:r w:rsidRPr="005E0CDC">
        <w:rPr>
          <w:rFonts w:ascii="Verdana" w:eastAsia="Times New Roman" w:hAnsi="Verdana" w:cs="Times New Roman"/>
          <w:b/>
          <w:bCs/>
          <w:strike/>
          <w:vanish/>
          <w:color w:val="DC143C"/>
          <w:lang w:eastAsia="ro-RO"/>
        </w:rPr>
        <w:t>(4)</w:t>
      </w:r>
      <w:r w:rsidRPr="005E0CDC">
        <w:rPr>
          <w:rFonts w:ascii="Verdana" w:eastAsia="Times New Roman" w:hAnsi="Verdana" w:cs="Times New Roman"/>
          <w:strike/>
          <w:vanish/>
          <w:color w:val="DC143C"/>
          <w:lang w:eastAsia="ro-RO"/>
        </w:rPr>
        <w:t xml:space="preserve">Amenzile judiciare prevăzute la alin. (1) sunt supuse regimului de drept comun al amenzilor civile, prevăzut de </w:t>
      </w:r>
      <w:hyperlink r:id="rId247" w:history="1">
        <w:r w:rsidRPr="005E0CDC">
          <w:rPr>
            <w:rFonts w:ascii="Verdana" w:eastAsia="Times New Roman" w:hAnsi="Verdana" w:cs="Times New Roman"/>
            <w:b/>
            <w:bCs/>
            <w:strike/>
            <w:vanish/>
            <w:color w:val="333399"/>
            <w:u w:val="single"/>
            <w:lang w:eastAsia="ro-RO"/>
          </w:rPr>
          <w:t>Codul de procedură civilă</w:t>
        </w:r>
      </w:hyperlink>
      <w:r w:rsidRPr="005E0CDC">
        <w:rPr>
          <w:rFonts w:ascii="Verdana" w:eastAsia="Times New Roman" w:hAnsi="Verdana" w:cs="Times New Roman"/>
          <w:strike/>
          <w:vanish/>
          <w:color w:val="DC143C"/>
          <w:lang w:eastAsia="ro-RO"/>
        </w:rPr>
        <w:t>, şi se aplică de către instanţa în a cărei rază teritorială s-a săvârşit fapta.</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403" name="Imagine 40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37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01-feb-2014 Art. 222 din cartea I, titlul V, capitolul I, sectiunea 10 abrogat de Art. 130, punctul 6. din titlul II din </w:t>
      </w:r>
      <w:hyperlink r:id="rId248" w:anchor="do|ttii|ar130|pt6" w:history="1">
        <w:r w:rsidRPr="005E0CDC">
          <w:rPr>
            <w:rFonts w:ascii="Verdana" w:eastAsia="Times New Roman" w:hAnsi="Verdana" w:cs="Times New Roman"/>
            <w:b/>
            <w:bCs/>
            <w:i/>
            <w:iCs/>
            <w:color w:val="333399"/>
            <w:sz w:val="18"/>
            <w:szCs w:val="18"/>
            <w:u w:val="single"/>
            <w:shd w:val="clear" w:color="auto" w:fill="FFFFFF"/>
            <w:lang w:eastAsia="ro-RO"/>
          </w:rPr>
          <w:t>Legea 187/2012</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48" w:name="do|ctI|ttV|caI|si10|ar223"/>
      <w:r>
        <w:rPr>
          <w:rFonts w:ascii="Verdana" w:eastAsia="Times New Roman" w:hAnsi="Verdana" w:cs="Times New Roman"/>
          <w:b/>
          <w:bCs/>
          <w:noProof/>
          <w:color w:val="333399"/>
          <w:lang w:eastAsia="ro-RO"/>
        </w:rPr>
        <w:drawing>
          <wp:inline distT="0" distB="0" distL="0" distR="0">
            <wp:extent cx="96520" cy="96520"/>
            <wp:effectExtent l="0" t="0" r="0" b="0"/>
            <wp:docPr id="402" name="Imagine 4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0|ar22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48"/>
      <w:r w:rsidRPr="005E0CDC">
        <w:rPr>
          <w:rFonts w:ascii="Verdana" w:eastAsia="Times New Roman" w:hAnsi="Verdana" w:cs="Times New Roman"/>
          <w:b/>
          <w:bCs/>
          <w:color w:val="0000AF"/>
          <w:lang w:eastAsia="ro-RO"/>
        </w:rPr>
        <w:t>Art. 223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49" w:name="do|ctI|ttV|caI|si10|ar223|al1"/>
      <w:bookmarkEnd w:id="1149"/>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Încălcarea obligaţiilor prevăzute la art. </w:t>
      </w:r>
      <w:hyperlink r:id="rId249" w:anchor="art=152" w:history="1">
        <w:r w:rsidRPr="005E0CDC">
          <w:rPr>
            <w:rFonts w:ascii="Verdana" w:eastAsia="Times New Roman" w:hAnsi="Verdana" w:cs="Times New Roman"/>
            <w:b/>
            <w:bCs/>
            <w:color w:val="333399"/>
            <w:u w:val="single"/>
            <w:lang w:eastAsia="ro-RO"/>
          </w:rPr>
          <w:t>152</w:t>
        </w:r>
      </w:hyperlink>
      <w:r w:rsidRPr="005E0CDC">
        <w:rPr>
          <w:rFonts w:ascii="Verdana" w:eastAsia="Times New Roman" w:hAnsi="Verdana" w:cs="Times New Roman"/>
          <w:lang w:eastAsia="ro-RO"/>
        </w:rPr>
        <w:t xml:space="preserve"> constituie contravenţie şi se sancţionează cu amendă de la 5.000.000 lei la 10.000.000 lei.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50" w:name="do|ctI|ttV|caI|si10|ar223|al2"/>
      <w:bookmarkEnd w:id="1150"/>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Constatarea contravenţiilor şi aplicarea sancţiunilor se fac de către organele de control ale Ministerului Finanţelor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51" w:name="do|ctI|ttV|caI|si10|ar223|al3"/>
      <w:bookmarkEnd w:id="1151"/>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 xml:space="preserve">Contravenţiilor prevăzute la alin. (1) le sunt aplicabile dispoziţiile Ordonanţei Guvernului nr. </w:t>
      </w:r>
      <w:hyperlink r:id="rId250" w:history="1">
        <w:r w:rsidRPr="005E0CDC">
          <w:rPr>
            <w:rFonts w:ascii="Verdana" w:eastAsia="Times New Roman" w:hAnsi="Verdana" w:cs="Times New Roman"/>
            <w:b/>
            <w:bCs/>
            <w:color w:val="333399"/>
            <w:u w:val="single"/>
            <w:lang w:eastAsia="ro-RO"/>
          </w:rPr>
          <w:t>2/2001</w:t>
        </w:r>
      </w:hyperlink>
      <w:r w:rsidRPr="005E0CDC">
        <w:rPr>
          <w:rFonts w:ascii="Verdana" w:eastAsia="Times New Roman" w:hAnsi="Verdana" w:cs="Times New Roman"/>
          <w:lang w:eastAsia="ro-RO"/>
        </w:rPr>
        <w:t xml:space="preserve"> privind regimul juridic al contravenţiilor, aprobată cu modificări şi completări prin Legea nr. </w:t>
      </w:r>
      <w:hyperlink r:id="rId251" w:history="1">
        <w:r w:rsidRPr="005E0CDC">
          <w:rPr>
            <w:rFonts w:ascii="Verdana" w:eastAsia="Times New Roman" w:hAnsi="Verdana" w:cs="Times New Roman"/>
            <w:b/>
            <w:bCs/>
            <w:color w:val="333399"/>
            <w:u w:val="single"/>
            <w:lang w:eastAsia="ro-RO"/>
          </w:rPr>
          <w:t>180/2002</w:t>
        </w:r>
      </w:hyperlink>
      <w:r w:rsidRPr="005E0CDC">
        <w:rPr>
          <w:rFonts w:ascii="Verdana" w:eastAsia="Times New Roman" w:hAnsi="Verdana" w:cs="Times New Roman"/>
          <w:lang w:eastAsia="ro-RO"/>
        </w:rPr>
        <w:t>, cu modificările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52" w:name="do|ctI|ttV|caI|si10|ar224:138"/>
      <w:r>
        <w:rPr>
          <w:rFonts w:ascii="Verdana" w:eastAsia="Times New Roman" w:hAnsi="Verdana" w:cs="Times New Roman"/>
          <w:b/>
          <w:bCs/>
          <w:noProof/>
          <w:vanish/>
          <w:color w:val="333399"/>
          <w:lang w:eastAsia="ro-RO"/>
        </w:rPr>
        <w:drawing>
          <wp:inline distT="0" distB="0" distL="0" distR="0">
            <wp:extent cx="96520" cy="96520"/>
            <wp:effectExtent l="0" t="0" r="0" b="0"/>
            <wp:docPr id="401" name="Imagine 4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0|ar224:13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52"/>
      <w:r w:rsidRPr="005E0CDC">
        <w:rPr>
          <w:rFonts w:ascii="Verdana" w:eastAsia="Times New Roman" w:hAnsi="Verdana" w:cs="Times New Roman"/>
          <w:b/>
          <w:bCs/>
          <w:strike/>
          <w:vanish/>
          <w:color w:val="DC143C"/>
          <w:lang w:eastAsia="ro-RO"/>
        </w:rPr>
        <w:t>Art. 224</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53" w:name="do|ctI|ttV|caI|si10|ar224:138|al1:139"/>
      <w:bookmarkEnd w:id="1153"/>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Persoana care, cu rea-credinţă, a făcut declaraţii inexacte, în baza cărora s-a operat o înmatriculare ori s-a făcut o menţiune în registrul comerţului, se pedepseşte cu închisoare de la 3 luni la 2 ani sau cu amendă.</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54" w:name="do|ctI|ttV|caI|si10|ar224:138|al2:140"/>
      <w:bookmarkEnd w:id="1154"/>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Prin hotărârea pronunţată instanţa va dispune şi rectificarea sau radierea înmatriculării ori menţiunii inexacte.</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400" name="Imagine 40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37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01-feb-2014 Art. 224 din cartea I, titlul V, capitolul I, sectiunea 10 abrogat de Art. 130, punctul 6. din titlul II din </w:t>
      </w:r>
      <w:hyperlink r:id="rId252" w:anchor="do|ttii|ar130|pt6" w:history="1">
        <w:r w:rsidRPr="005E0CDC">
          <w:rPr>
            <w:rFonts w:ascii="Verdana" w:eastAsia="Times New Roman" w:hAnsi="Verdana" w:cs="Times New Roman"/>
            <w:b/>
            <w:bCs/>
            <w:i/>
            <w:iCs/>
            <w:color w:val="333399"/>
            <w:sz w:val="18"/>
            <w:szCs w:val="18"/>
            <w:u w:val="single"/>
            <w:shd w:val="clear" w:color="auto" w:fill="FFFFFF"/>
            <w:lang w:eastAsia="ro-RO"/>
          </w:rPr>
          <w:t>Legea 187/2012</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55" w:name="do|ctI|ttV|caI|si10|ar225:141"/>
      <w:r>
        <w:rPr>
          <w:rFonts w:ascii="Verdana" w:eastAsia="Times New Roman" w:hAnsi="Verdana" w:cs="Times New Roman"/>
          <w:b/>
          <w:bCs/>
          <w:noProof/>
          <w:vanish/>
          <w:color w:val="333399"/>
          <w:lang w:eastAsia="ro-RO"/>
        </w:rPr>
        <w:drawing>
          <wp:inline distT="0" distB="0" distL="0" distR="0">
            <wp:extent cx="96520" cy="96520"/>
            <wp:effectExtent l="0" t="0" r="0" b="0"/>
            <wp:docPr id="399" name="Imagine 3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0|ar225:14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55"/>
      <w:r w:rsidRPr="005E0CDC">
        <w:rPr>
          <w:rFonts w:ascii="Verdana" w:eastAsia="Times New Roman" w:hAnsi="Verdana" w:cs="Times New Roman"/>
          <w:b/>
          <w:bCs/>
          <w:strike/>
          <w:vanish/>
          <w:color w:val="DC143C"/>
          <w:lang w:eastAsia="ro-RO"/>
        </w:rPr>
        <w:t>Art. 225</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56" w:name="do|ctI|ttV|caI|si10|ar225:141|pa1:142"/>
      <w:bookmarkEnd w:id="1156"/>
      <w:r w:rsidRPr="005E0CDC">
        <w:rPr>
          <w:rFonts w:ascii="Verdana" w:eastAsia="Times New Roman" w:hAnsi="Verdana" w:cs="Times New Roman"/>
          <w:strike/>
          <w:vanish/>
          <w:color w:val="DC143C"/>
          <w:lang w:eastAsia="ro-RO"/>
        </w:rPr>
        <w:t>Se pedepseşte cu închisoare de la unu la 3 ani fondatorul, administratorul sau reprezentantul legal al grupului, care: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57" w:name="do|ctI|ttV|caI|si10|ar225:141|lia:143"/>
      <w:bookmarkEnd w:id="1157"/>
      <w:r w:rsidRPr="005E0CDC">
        <w:rPr>
          <w:rFonts w:ascii="Verdana" w:eastAsia="Times New Roman" w:hAnsi="Verdana" w:cs="Times New Roman"/>
          <w:b/>
          <w:bCs/>
          <w:strike/>
          <w:vanish/>
          <w:color w:val="DC143C"/>
          <w:lang w:eastAsia="ro-RO"/>
        </w:rPr>
        <w:t>a)</w:t>
      </w:r>
      <w:r w:rsidRPr="005E0CDC">
        <w:rPr>
          <w:rFonts w:ascii="Verdana" w:eastAsia="Times New Roman" w:hAnsi="Verdana" w:cs="Times New Roman"/>
          <w:strike/>
          <w:vanish/>
          <w:color w:val="DC143C"/>
          <w:lang w:eastAsia="ro-RO"/>
        </w:rPr>
        <w:t>foloseşte, cu rea-credinţă, bunuri sau creditul de care se bucură grupul într-un scop contrar intereselor acestuia sau în folosul lui propriu ori pentru a favoriza o altă persoană juridică în care are interese direct sau indirect;</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58" w:name="do|ctI|ttV|caI|si10|ar225:141|lib:144"/>
      <w:bookmarkEnd w:id="1158"/>
      <w:r w:rsidRPr="005E0CDC">
        <w:rPr>
          <w:rFonts w:ascii="Verdana" w:eastAsia="Times New Roman" w:hAnsi="Verdana" w:cs="Times New Roman"/>
          <w:b/>
          <w:bCs/>
          <w:strike/>
          <w:vanish/>
          <w:color w:val="DC143C"/>
          <w:lang w:eastAsia="ro-RO"/>
        </w:rPr>
        <w:t>b)</w:t>
      </w:r>
      <w:r w:rsidRPr="005E0CDC">
        <w:rPr>
          <w:rFonts w:ascii="Verdana" w:eastAsia="Times New Roman" w:hAnsi="Verdana" w:cs="Times New Roman"/>
          <w:strike/>
          <w:vanish/>
          <w:color w:val="DC143C"/>
          <w:lang w:eastAsia="ro-RO"/>
        </w:rPr>
        <w:t>se împrumută, sub orice formă, în alte condiţii decât cele expres permise de lege, direct sau printr-o persoană interpusă, de la grupul pe care îl administrează, de la o societate controlată de acesta sau face ca una dintre aceste persoane juridice să îi acorde vreo garanţie pentru datorii proprii;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59" w:name="do|ctI|ttV|caI|si10|ar225:141|lic:145"/>
      <w:bookmarkEnd w:id="1159"/>
      <w:r w:rsidRPr="005E0CDC">
        <w:rPr>
          <w:rFonts w:ascii="Verdana" w:eastAsia="Times New Roman" w:hAnsi="Verdana" w:cs="Times New Roman"/>
          <w:b/>
          <w:bCs/>
          <w:strike/>
          <w:vanish/>
          <w:color w:val="DC143C"/>
          <w:lang w:eastAsia="ro-RO"/>
        </w:rPr>
        <w:t>c)</w:t>
      </w:r>
      <w:r w:rsidRPr="005E0CDC">
        <w:rPr>
          <w:rFonts w:ascii="Verdana" w:eastAsia="Times New Roman" w:hAnsi="Verdana" w:cs="Times New Roman"/>
          <w:strike/>
          <w:vanish/>
          <w:color w:val="DC143C"/>
          <w:lang w:eastAsia="ro-RO"/>
        </w:rPr>
        <w:t>încasează sau plăteşte dividende, sub orice formă, din profituri fictive sau care nu puteau fi distribuite, în lipsă de situaţie financiară ori contrarii celor rezultate din aceasta;</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60" w:name="do|ctI|ttV|caI|si10|ar225:141|lid:146"/>
      <w:bookmarkEnd w:id="1160"/>
      <w:r w:rsidRPr="005E0CDC">
        <w:rPr>
          <w:rFonts w:ascii="Verdana" w:eastAsia="Times New Roman" w:hAnsi="Verdana" w:cs="Times New Roman"/>
          <w:b/>
          <w:bCs/>
          <w:strike/>
          <w:vanish/>
          <w:color w:val="DC143C"/>
          <w:lang w:eastAsia="ro-RO"/>
        </w:rPr>
        <w:t>d)</w:t>
      </w:r>
      <w:r w:rsidRPr="005E0CDC">
        <w:rPr>
          <w:rFonts w:ascii="Verdana" w:eastAsia="Times New Roman" w:hAnsi="Verdana" w:cs="Times New Roman"/>
          <w:strike/>
          <w:vanish/>
          <w:color w:val="DC143C"/>
          <w:lang w:eastAsia="ro-RO"/>
        </w:rPr>
        <w:t xml:space="preserve">încalcă dispoziţiile art. </w:t>
      </w:r>
      <w:hyperlink r:id="rId253" w:anchor="art=165" w:history="1">
        <w:r w:rsidRPr="005E0CDC">
          <w:rPr>
            <w:rFonts w:ascii="Verdana" w:eastAsia="Times New Roman" w:hAnsi="Verdana" w:cs="Times New Roman"/>
            <w:b/>
            <w:bCs/>
            <w:strike/>
            <w:vanish/>
            <w:color w:val="333399"/>
            <w:u w:val="single"/>
            <w:lang w:eastAsia="ro-RO"/>
          </w:rPr>
          <w:t>165 alin. (3)</w:t>
        </w:r>
      </w:hyperlink>
      <w:r w:rsidRPr="005E0CDC">
        <w:rPr>
          <w:rFonts w:ascii="Verdana" w:eastAsia="Times New Roman" w:hAnsi="Verdana" w:cs="Times New Roman"/>
          <w:strike/>
          <w:vanish/>
          <w:color w:val="DC143C"/>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61" w:name="do|ctI|ttV|caI|si10|ar225"/>
      <w:r>
        <w:rPr>
          <w:rFonts w:ascii="Verdana" w:eastAsia="Times New Roman" w:hAnsi="Verdana" w:cs="Times New Roman"/>
          <w:b/>
          <w:bCs/>
          <w:noProof/>
          <w:color w:val="333399"/>
          <w:lang w:eastAsia="ro-RO"/>
        </w:rPr>
        <w:drawing>
          <wp:inline distT="0" distB="0" distL="0" distR="0">
            <wp:extent cx="96520" cy="96520"/>
            <wp:effectExtent l="0" t="0" r="0" b="0"/>
            <wp:docPr id="398" name="Imagine 3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0|ar22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61"/>
      <w:r w:rsidRPr="005E0CDC">
        <w:rPr>
          <w:rFonts w:ascii="Verdana" w:eastAsia="Times New Roman" w:hAnsi="Verdana" w:cs="Times New Roman"/>
          <w:b/>
          <w:bCs/>
          <w:color w:val="0000AF"/>
          <w:shd w:val="clear" w:color="auto" w:fill="D3D3D3"/>
          <w:lang w:eastAsia="ro-RO"/>
        </w:rPr>
        <w:t>Art. 225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62" w:name="do|ctI|ttV|caI|si10|ar225|al1"/>
      <w:r>
        <w:rPr>
          <w:rFonts w:ascii="Verdana" w:eastAsia="Times New Roman" w:hAnsi="Verdana" w:cs="Times New Roman"/>
          <w:b/>
          <w:bCs/>
          <w:noProof/>
          <w:color w:val="333399"/>
          <w:lang w:eastAsia="ro-RO"/>
        </w:rPr>
        <w:drawing>
          <wp:inline distT="0" distB="0" distL="0" distR="0">
            <wp:extent cx="96520" cy="96520"/>
            <wp:effectExtent l="0" t="0" r="0" b="0"/>
            <wp:docPr id="397" name="Imagine 3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0|ar225|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62"/>
      <w:r w:rsidRPr="005E0CDC">
        <w:rPr>
          <w:rFonts w:ascii="Verdana" w:eastAsia="Times New Roman" w:hAnsi="Verdana" w:cs="Times New Roman"/>
          <w:b/>
          <w:bCs/>
          <w:color w:val="008F00"/>
          <w:shd w:val="clear" w:color="auto" w:fill="D3D3D3"/>
          <w:lang w:eastAsia="ro-RO"/>
        </w:rPr>
        <w:t>(1)</w:t>
      </w:r>
      <w:r w:rsidRPr="005E0CDC">
        <w:rPr>
          <w:rFonts w:ascii="Verdana" w:eastAsia="Times New Roman" w:hAnsi="Verdana" w:cs="Times New Roman"/>
          <w:shd w:val="clear" w:color="auto" w:fill="D3D3D3"/>
          <w:lang w:eastAsia="ro-RO"/>
        </w:rPr>
        <w:t>Se pedepseşte cu închisoare de la 6 luni la 3 ani sau cu amendă fondatorul, administratorul sau reprezentantul legal al grupului, care: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63" w:name="do|ctI|ttV|caI|si10|ar225|al1|lia"/>
      <w:bookmarkEnd w:id="1163"/>
      <w:r w:rsidRPr="005E0CDC">
        <w:rPr>
          <w:rFonts w:ascii="Verdana" w:eastAsia="Times New Roman" w:hAnsi="Verdana" w:cs="Times New Roman"/>
          <w:b/>
          <w:bCs/>
          <w:color w:val="8F0000"/>
          <w:shd w:val="clear" w:color="auto" w:fill="D3D3D3"/>
          <w:lang w:eastAsia="ro-RO"/>
        </w:rPr>
        <w:t>a)</w:t>
      </w:r>
      <w:r w:rsidRPr="005E0CDC">
        <w:rPr>
          <w:rFonts w:ascii="Verdana" w:eastAsia="Times New Roman" w:hAnsi="Verdana" w:cs="Times New Roman"/>
          <w:shd w:val="clear" w:color="auto" w:fill="D3D3D3"/>
          <w:lang w:eastAsia="ro-RO"/>
        </w:rPr>
        <w:t>foloseşte, cu rea-credinţă, bunuri ori creditul de care se bucură grupul într-un scop contrar intereselor acestuia sau în folosul lui propriu ori pentru a favoriza o altă persoană juridică în care are interese direct sau indirect;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64" w:name="do|ctI|ttV|caI|si10|ar225|al1|lib"/>
      <w:bookmarkEnd w:id="1164"/>
      <w:r w:rsidRPr="005E0CDC">
        <w:rPr>
          <w:rFonts w:ascii="Verdana" w:eastAsia="Times New Roman" w:hAnsi="Verdana" w:cs="Times New Roman"/>
          <w:b/>
          <w:bCs/>
          <w:color w:val="8F0000"/>
          <w:shd w:val="clear" w:color="auto" w:fill="D3D3D3"/>
          <w:lang w:eastAsia="ro-RO"/>
        </w:rPr>
        <w:t>b)</w:t>
      </w:r>
      <w:r w:rsidRPr="005E0CDC">
        <w:rPr>
          <w:rFonts w:ascii="Verdana" w:eastAsia="Times New Roman" w:hAnsi="Verdana" w:cs="Times New Roman"/>
          <w:shd w:val="clear" w:color="auto" w:fill="D3D3D3"/>
          <w:lang w:eastAsia="ro-RO"/>
        </w:rPr>
        <w:t>se împrumută, sub orice formă, în alte condiţii decât cele expres permise de lege, direct sau printr-o persoană interpusă, de la grupul pe care îl administrează, de la o societate controlată de acesta ori face ca una dintre aceste persoane juridice să îi acorde vreo garanţie pentru datorii proprii;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65" w:name="do|ctI|ttV|caI|si10|ar225|al1|lic"/>
      <w:bookmarkEnd w:id="1165"/>
      <w:r w:rsidRPr="005E0CDC">
        <w:rPr>
          <w:rFonts w:ascii="Verdana" w:eastAsia="Times New Roman" w:hAnsi="Verdana" w:cs="Times New Roman"/>
          <w:b/>
          <w:bCs/>
          <w:color w:val="8F0000"/>
          <w:shd w:val="clear" w:color="auto" w:fill="D3D3D3"/>
          <w:lang w:eastAsia="ro-RO"/>
        </w:rPr>
        <w:t>c)</w:t>
      </w:r>
      <w:r w:rsidRPr="005E0CDC">
        <w:rPr>
          <w:rFonts w:ascii="Verdana" w:eastAsia="Times New Roman" w:hAnsi="Verdana" w:cs="Times New Roman"/>
          <w:shd w:val="clear" w:color="auto" w:fill="D3D3D3"/>
          <w:lang w:eastAsia="ro-RO"/>
        </w:rPr>
        <w:t>încalcă dispoziţiile art. 165 alin. (3).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66" w:name="do|ctI|ttV|caI|si10|ar225|al2"/>
      <w:bookmarkEnd w:id="1166"/>
      <w:r w:rsidRPr="005E0CDC">
        <w:rPr>
          <w:rFonts w:ascii="Verdana" w:eastAsia="Times New Roman" w:hAnsi="Verdana" w:cs="Times New Roman"/>
          <w:b/>
          <w:bCs/>
          <w:color w:val="008F00"/>
          <w:shd w:val="clear" w:color="auto" w:fill="D3D3D3"/>
          <w:lang w:eastAsia="ro-RO"/>
        </w:rPr>
        <w:t>(2)</w:t>
      </w:r>
      <w:r w:rsidRPr="005E0CDC">
        <w:rPr>
          <w:rFonts w:ascii="Verdana" w:eastAsia="Times New Roman" w:hAnsi="Verdana" w:cs="Times New Roman"/>
          <w:shd w:val="clear" w:color="auto" w:fill="D3D3D3"/>
          <w:lang w:eastAsia="ro-RO"/>
        </w:rPr>
        <w:t>Se pedepseşte cu închisoare de la un an la 5 ani persoana prevăzută la alin. (1) care încasează sau plăteşte dividende, sub orice formă, din profituri fictive ori care nu puteau fi distribuite.</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96" name="Imagine 39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37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01-feb-2014 Art. 225 din cartea I, titlul V, capitolul I, sectiunea 10 modificat de Art. 130, punctul 7. din titlul II din </w:t>
      </w:r>
      <w:hyperlink r:id="rId254" w:anchor="do|ttii|ar130|pt7" w:history="1">
        <w:r w:rsidRPr="005E0CDC">
          <w:rPr>
            <w:rFonts w:ascii="Verdana" w:eastAsia="Times New Roman" w:hAnsi="Verdana" w:cs="Times New Roman"/>
            <w:b/>
            <w:bCs/>
            <w:i/>
            <w:iCs/>
            <w:color w:val="333399"/>
            <w:sz w:val="18"/>
            <w:szCs w:val="18"/>
            <w:u w:val="single"/>
            <w:shd w:val="clear" w:color="auto" w:fill="FFFFFF"/>
            <w:lang w:eastAsia="ro-RO"/>
          </w:rPr>
          <w:t>Legea 187/2012</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67" w:name="do|ctI|ttV|caI|si10|ar226:147"/>
      <w:r>
        <w:rPr>
          <w:rFonts w:ascii="Verdana" w:eastAsia="Times New Roman" w:hAnsi="Verdana" w:cs="Times New Roman"/>
          <w:b/>
          <w:bCs/>
          <w:noProof/>
          <w:vanish/>
          <w:color w:val="333399"/>
          <w:lang w:eastAsia="ro-RO"/>
        </w:rPr>
        <w:drawing>
          <wp:inline distT="0" distB="0" distL="0" distR="0">
            <wp:extent cx="96520" cy="96520"/>
            <wp:effectExtent l="0" t="0" r="0" b="0"/>
            <wp:docPr id="395" name="Imagine 3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0|ar226:14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67"/>
      <w:r w:rsidRPr="005E0CDC">
        <w:rPr>
          <w:rFonts w:ascii="Verdana" w:eastAsia="Times New Roman" w:hAnsi="Verdana" w:cs="Times New Roman"/>
          <w:b/>
          <w:bCs/>
          <w:strike/>
          <w:vanish/>
          <w:color w:val="DC143C"/>
          <w:lang w:eastAsia="ro-RO"/>
        </w:rPr>
        <w:t>Art. 226</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68" w:name="do|ctI|ttV|caI|si10|ar226:147|pa1:148"/>
      <w:bookmarkEnd w:id="1168"/>
      <w:r w:rsidRPr="005E0CDC">
        <w:rPr>
          <w:rFonts w:ascii="Verdana" w:eastAsia="Times New Roman" w:hAnsi="Verdana" w:cs="Times New Roman"/>
          <w:strike/>
          <w:vanish/>
          <w:color w:val="DC143C"/>
          <w:lang w:eastAsia="ro-RO"/>
        </w:rPr>
        <w:t>Se pedepseşte cu închisoare de la o lună la un an sau cu amendă administratorul ori reprezentantul legal al grupului, care: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69" w:name="do|ctI|ttV|caI|si10|ar226:147|lia:149"/>
      <w:bookmarkEnd w:id="1169"/>
      <w:r w:rsidRPr="005E0CDC">
        <w:rPr>
          <w:rFonts w:ascii="Verdana" w:eastAsia="Times New Roman" w:hAnsi="Verdana" w:cs="Times New Roman"/>
          <w:b/>
          <w:bCs/>
          <w:strike/>
          <w:vanish/>
          <w:color w:val="DC143C"/>
          <w:lang w:eastAsia="ro-RO"/>
        </w:rPr>
        <w:t>a)</w:t>
      </w:r>
      <w:r w:rsidRPr="005E0CDC">
        <w:rPr>
          <w:rFonts w:ascii="Verdana" w:eastAsia="Times New Roman" w:hAnsi="Verdana" w:cs="Times New Roman"/>
          <w:strike/>
          <w:vanish/>
          <w:color w:val="DC143C"/>
          <w:lang w:eastAsia="ro-RO"/>
        </w:rPr>
        <w:t>îndeplineşte hotărârile adunării generale referitoare la fuziunea ori la divizarea acesteia sau la reducerea capitalului grupului, înainte de expirarea termenelor prevăzute de lege;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70" w:name="do|ctI|ttV|caI|si10|ar226:147|lib:150"/>
      <w:bookmarkEnd w:id="1170"/>
      <w:r w:rsidRPr="005E0CDC">
        <w:rPr>
          <w:rFonts w:ascii="Verdana" w:eastAsia="Times New Roman" w:hAnsi="Verdana" w:cs="Times New Roman"/>
          <w:b/>
          <w:bCs/>
          <w:strike/>
          <w:vanish/>
          <w:color w:val="DC143C"/>
          <w:lang w:eastAsia="ro-RO"/>
        </w:rPr>
        <w:t>b)</w:t>
      </w:r>
      <w:r w:rsidRPr="005E0CDC">
        <w:rPr>
          <w:rFonts w:ascii="Verdana" w:eastAsia="Times New Roman" w:hAnsi="Verdana" w:cs="Times New Roman"/>
          <w:strike/>
          <w:vanish/>
          <w:color w:val="DC143C"/>
          <w:lang w:eastAsia="ro-RO"/>
        </w:rPr>
        <w:t>îndeplineşte hotărârile adunării generale referitoare la reducerea capitalului grupului fără ca membrii să fi fost executaţi pentru efectuarea vărsământului datorat ori fără hotărârea adunării generale care îi scuteşte de plata vărsămintelor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71" w:name="do|ctI|ttV|caI|si10|ar226"/>
      <w:r>
        <w:rPr>
          <w:rFonts w:ascii="Verdana" w:eastAsia="Times New Roman" w:hAnsi="Verdana" w:cs="Times New Roman"/>
          <w:b/>
          <w:bCs/>
          <w:noProof/>
          <w:color w:val="333399"/>
          <w:lang w:eastAsia="ro-RO"/>
        </w:rPr>
        <w:drawing>
          <wp:inline distT="0" distB="0" distL="0" distR="0">
            <wp:extent cx="96520" cy="96520"/>
            <wp:effectExtent l="0" t="0" r="0" b="0"/>
            <wp:docPr id="394" name="Imagine 3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0|ar22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71"/>
      <w:r w:rsidRPr="005E0CDC">
        <w:rPr>
          <w:rFonts w:ascii="Verdana" w:eastAsia="Times New Roman" w:hAnsi="Verdana" w:cs="Times New Roman"/>
          <w:b/>
          <w:bCs/>
          <w:color w:val="0000AF"/>
          <w:shd w:val="clear" w:color="auto" w:fill="D3D3D3"/>
          <w:lang w:eastAsia="ro-RO"/>
        </w:rPr>
        <w:t>Art. 226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72" w:name="do|ctI|ttV|caI|si10|ar226|pa1"/>
      <w:bookmarkEnd w:id="1172"/>
      <w:r w:rsidRPr="005E0CDC">
        <w:rPr>
          <w:rFonts w:ascii="Verdana" w:eastAsia="Times New Roman" w:hAnsi="Verdana" w:cs="Times New Roman"/>
          <w:shd w:val="clear" w:color="auto" w:fill="D3D3D3"/>
          <w:lang w:eastAsia="ro-RO"/>
        </w:rPr>
        <w:lastRenderedPageBreak/>
        <w:t>Se pedepseşte cu închisoare de la o lună la un an sau cu amendă administratorul ori reprezentantul legal al grupului, care: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73" w:name="do|ctI|ttV|caI|si10|ar226|lia"/>
      <w:bookmarkEnd w:id="1173"/>
      <w:r w:rsidRPr="005E0CDC">
        <w:rPr>
          <w:rFonts w:ascii="Verdana" w:eastAsia="Times New Roman" w:hAnsi="Verdana" w:cs="Times New Roman"/>
          <w:b/>
          <w:bCs/>
          <w:color w:val="8F0000"/>
          <w:shd w:val="clear" w:color="auto" w:fill="D3D3D3"/>
          <w:lang w:eastAsia="ro-RO"/>
        </w:rPr>
        <w:t>a)</w:t>
      </w:r>
      <w:r w:rsidRPr="005E0CDC">
        <w:rPr>
          <w:rFonts w:ascii="Verdana" w:eastAsia="Times New Roman" w:hAnsi="Verdana" w:cs="Times New Roman"/>
          <w:shd w:val="clear" w:color="auto" w:fill="D3D3D3"/>
          <w:lang w:eastAsia="ro-RO"/>
        </w:rPr>
        <w:t>îndeplineşte hotărârile adunării generale referitoare la fuziunea ori la divizarea societăţii comerciale sau la reducerea capitalului grupului, înainte de expirarea termenelor prevăzute de lege;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74" w:name="do|ctI|ttV|caI|si10|ar226|lib"/>
      <w:bookmarkEnd w:id="1174"/>
      <w:r w:rsidRPr="005E0CDC">
        <w:rPr>
          <w:rFonts w:ascii="Verdana" w:eastAsia="Times New Roman" w:hAnsi="Verdana" w:cs="Times New Roman"/>
          <w:b/>
          <w:bCs/>
          <w:color w:val="8F0000"/>
          <w:shd w:val="clear" w:color="auto" w:fill="D3D3D3"/>
          <w:lang w:eastAsia="ro-RO"/>
        </w:rPr>
        <w:t>b)</w:t>
      </w:r>
      <w:r w:rsidRPr="005E0CDC">
        <w:rPr>
          <w:rFonts w:ascii="Verdana" w:eastAsia="Times New Roman" w:hAnsi="Verdana" w:cs="Times New Roman"/>
          <w:shd w:val="clear" w:color="auto" w:fill="D3D3D3"/>
          <w:lang w:eastAsia="ro-RO"/>
        </w:rPr>
        <w:t>îndeplineşte hotărârile adunării generale referitoare la reducerea capitalului grupului, fără ca membrii să fi fost executaţi pentru efectuarea vărsământului datorat ori fără ca aceştia să fi fost scutiţi prin hotărârea adunării generale de plata vărsămintelor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75" w:name="do|ctI|ttV|caI|si10|ar226|lic"/>
      <w:bookmarkEnd w:id="1175"/>
      <w:r w:rsidRPr="005E0CDC">
        <w:rPr>
          <w:rFonts w:ascii="Verdana" w:eastAsia="Times New Roman" w:hAnsi="Verdana" w:cs="Times New Roman"/>
          <w:b/>
          <w:bCs/>
          <w:color w:val="8F0000"/>
          <w:shd w:val="clear" w:color="auto" w:fill="D3D3D3"/>
          <w:lang w:eastAsia="ro-RO"/>
        </w:rPr>
        <w:t>c)</w:t>
      </w:r>
      <w:r w:rsidRPr="005E0CDC">
        <w:rPr>
          <w:rFonts w:ascii="Verdana" w:eastAsia="Times New Roman" w:hAnsi="Verdana" w:cs="Times New Roman"/>
          <w:shd w:val="clear" w:color="auto" w:fill="D3D3D3"/>
          <w:lang w:eastAsia="ro-RO"/>
        </w:rPr>
        <w:t>îndeplineşte hotărârile adunării generale referitoare la fuziunea, divizarea, dizolvarea, reorganizarea sau reducerea capitalului social, fără informarea organului judiciar ori cu încălcarea interdicţiei stabilite de acesta, în cazul în care faţă de societatea comercială s-a început urmărirea penală.</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93" name="Imagine 39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37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01-feb-2014 Art. 226 din cartea I, titlul V, capitolul I, sectiunea 10 modificat de Art. 130, punctul 8. din titlul II din </w:t>
      </w:r>
      <w:hyperlink r:id="rId255" w:anchor="do|ttii|ar130|pt8" w:history="1">
        <w:r w:rsidRPr="005E0CDC">
          <w:rPr>
            <w:rFonts w:ascii="Verdana" w:eastAsia="Times New Roman" w:hAnsi="Verdana" w:cs="Times New Roman"/>
            <w:b/>
            <w:bCs/>
            <w:i/>
            <w:iCs/>
            <w:color w:val="333399"/>
            <w:sz w:val="18"/>
            <w:szCs w:val="18"/>
            <w:u w:val="single"/>
            <w:shd w:val="clear" w:color="auto" w:fill="FFFFFF"/>
            <w:lang w:eastAsia="ro-RO"/>
          </w:rPr>
          <w:t>Legea 187/2012</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76" w:name="do|ctI|ttV|caI|si10|ar227"/>
      <w:r>
        <w:rPr>
          <w:rFonts w:ascii="Verdana" w:eastAsia="Times New Roman" w:hAnsi="Verdana" w:cs="Times New Roman"/>
          <w:b/>
          <w:bCs/>
          <w:noProof/>
          <w:color w:val="333399"/>
          <w:lang w:eastAsia="ro-RO"/>
        </w:rPr>
        <w:drawing>
          <wp:inline distT="0" distB="0" distL="0" distR="0">
            <wp:extent cx="96520" cy="96520"/>
            <wp:effectExtent l="0" t="0" r="0" b="0"/>
            <wp:docPr id="392" name="Imagine 3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0|ar22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76"/>
      <w:r w:rsidRPr="005E0CDC">
        <w:rPr>
          <w:rFonts w:ascii="Verdana" w:eastAsia="Times New Roman" w:hAnsi="Verdana" w:cs="Times New Roman"/>
          <w:b/>
          <w:bCs/>
          <w:color w:val="0000AF"/>
          <w:lang w:eastAsia="ro-RO"/>
        </w:rPr>
        <w:t>Art. 227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77" w:name="do|ctI|ttV|caI|si10|ar227|al1"/>
      <w:r>
        <w:rPr>
          <w:rFonts w:ascii="Verdana" w:eastAsia="Times New Roman" w:hAnsi="Verdana" w:cs="Times New Roman"/>
          <w:b/>
          <w:bCs/>
          <w:noProof/>
          <w:color w:val="333399"/>
          <w:lang w:eastAsia="ro-RO"/>
        </w:rPr>
        <w:drawing>
          <wp:inline distT="0" distB="0" distL="0" distR="0">
            <wp:extent cx="96520" cy="96520"/>
            <wp:effectExtent l="0" t="0" r="0" b="0"/>
            <wp:docPr id="391" name="Imagine 3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0|ar227|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77"/>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Se pedepseşte cu închisoare de la o lună la un an sau cu amendă administratorul care: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78" w:name="do|ctI|ttV|caI|si10|ar227|al1|lia"/>
      <w:bookmarkEnd w:id="1178"/>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 xml:space="preserve">încalcă, direct ori prin persoane interpuse sau prin acte simulate, dispoziţiile art. </w:t>
      </w:r>
      <w:hyperlink r:id="rId256" w:anchor="art=220" w:history="1">
        <w:r w:rsidRPr="005E0CDC">
          <w:rPr>
            <w:rFonts w:ascii="Verdana" w:eastAsia="Times New Roman" w:hAnsi="Verdana" w:cs="Times New Roman"/>
            <w:b/>
            <w:bCs/>
            <w:color w:val="333399"/>
            <w:u w:val="single"/>
            <w:lang w:eastAsia="ro-RO"/>
          </w:rPr>
          <w:t>220</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79" w:name="do|ctI|ttV|caI|si10|ar227|al1|lib"/>
      <w:bookmarkEnd w:id="1179"/>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nu convoacă adunarea generală în cazurile prevăzute de lege;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80" w:name="do|ctI|ttV|caI|si10|ar227|al1|lic"/>
      <w:bookmarkEnd w:id="1180"/>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emite titluri negociabile reprezentând părţi de interes ale unui grup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81" w:name="do|ctI|ttV|caI|si10|ar227|al2"/>
      <w:bookmarkEnd w:id="1181"/>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 xml:space="preserve">Cu pedeapsa prevăzută la alin. (1) se sancţionează şi membrul grupului de interes economic care încalcă dispoziţiile art. </w:t>
      </w:r>
      <w:hyperlink r:id="rId257" w:anchor="art=162" w:history="1">
        <w:r w:rsidRPr="005E0CDC">
          <w:rPr>
            <w:rFonts w:ascii="Verdana" w:eastAsia="Times New Roman" w:hAnsi="Verdana" w:cs="Times New Roman"/>
            <w:b/>
            <w:bCs/>
            <w:color w:val="333399"/>
            <w:u w:val="single"/>
            <w:lang w:eastAsia="ro-RO"/>
          </w:rPr>
          <w:t>162</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82" w:name="do|ctI|ttV|caI|si10|ar228:151"/>
      <w:r>
        <w:rPr>
          <w:rFonts w:ascii="Verdana" w:eastAsia="Times New Roman" w:hAnsi="Verdana" w:cs="Times New Roman"/>
          <w:b/>
          <w:bCs/>
          <w:noProof/>
          <w:vanish/>
          <w:color w:val="333399"/>
          <w:lang w:eastAsia="ro-RO"/>
        </w:rPr>
        <w:drawing>
          <wp:inline distT="0" distB="0" distL="0" distR="0">
            <wp:extent cx="96520" cy="96520"/>
            <wp:effectExtent l="0" t="0" r="0" b="0"/>
            <wp:docPr id="390" name="Imagine 3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0|ar228:15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82"/>
      <w:r w:rsidRPr="005E0CDC">
        <w:rPr>
          <w:rFonts w:ascii="Verdana" w:eastAsia="Times New Roman" w:hAnsi="Verdana" w:cs="Times New Roman"/>
          <w:b/>
          <w:bCs/>
          <w:strike/>
          <w:vanish/>
          <w:color w:val="DC143C"/>
          <w:lang w:eastAsia="ro-RO"/>
        </w:rPr>
        <w:t>Art. 228</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83" w:name="do|ctI|ttV|caI|si10|ar228:151|pa1:152"/>
      <w:bookmarkEnd w:id="1183"/>
      <w:r w:rsidRPr="005E0CDC">
        <w:rPr>
          <w:rFonts w:ascii="Verdana" w:eastAsia="Times New Roman" w:hAnsi="Verdana" w:cs="Times New Roman"/>
          <w:strike/>
          <w:vanish/>
          <w:color w:val="DC143C"/>
          <w:lang w:eastAsia="ro-RO"/>
        </w:rPr>
        <w:t xml:space="preserve">Se pedepseşte cu închisoare de la 3 luni la 3 ani fondatorul, administratorul şi cenzorul care exercită funcţiile ori însărcinările lor cu încălcarea dispoziţiilor art. </w:t>
      </w:r>
      <w:hyperlink r:id="rId258" w:anchor="art=120" w:history="1">
        <w:r w:rsidRPr="005E0CDC">
          <w:rPr>
            <w:rFonts w:ascii="Verdana" w:eastAsia="Times New Roman" w:hAnsi="Verdana" w:cs="Times New Roman"/>
            <w:b/>
            <w:bCs/>
            <w:strike/>
            <w:vanish/>
            <w:color w:val="333399"/>
            <w:u w:val="single"/>
            <w:lang w:eastAsia="ro-RO"/>
          </w:rPr>
          <w:t>120 alin. (3) şi (4)</w:t>
        </w:r>
      </w:hyperlink>
      <w:r w:rsidRPr="005E0CDC">
        <w:rPr>
          <w:rFonts w:ascii="Verdana" w:eastAsia="Times New Roman" w:hAnsi="Verdana" w:cs="Times New Roman"/>
          <w:strike/>
          <w:vanish/>
          <w:color w:val="DC143C"/>
          <w:lang w:eastAsia="ro-RO"/>
        </w:rPr>
        <w:t xml:space="preserve"> referitoare la incompatibilitate.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84" w:name="do|ctI|ttV|caI|si10|ar228"/>
      <w:r>
        <w:rPr>
          <w:rFonts w:ascii="Verdana" w:eastAsia="Times New Roman" w:hAnsi="Verdana" w:cs="Times New Roman"/>
          <w:b/>
          <w:bCs/>
          <w:noProof/>
          <w:color w:val="333399"/>
          <w:lang w:eastAsia="ro-RO"/>
        </w:rPr>
        <w:drawing>
          <wp:inline distT="0" distB="0" distL="0" distR="0">
            <wp:extent cx="96520" cy="96520"/>
            <wp:effectExtent l="0" t="0" r="0" b="0"/>
            <wp:docPr id="389" name="Imagine 3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0|ar22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84"/>
      <w:r w:rsidRPr="005E0CDC">
        <w:rPr>
          <w:rFonts w:ascii="Verdana" w:eastAsia="Times New Roman" w:hAnsi="Verdana" w:cs="Times New Roman"/>
          <w:b/>
          <w:bCs/>
          <w:color w:val="0000AF"/>
          <w:shd w:val="clear" w:color="auto" w:fill="D3D3D3"/>
          <w:lang w:eastAsia="ro-RO"/>
        </w:rPr>
        <w:t>Art. 228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85" w:name="do|ctI|ttV|caI|si10|ar228|pa1"/>
      <w:bookmarkEnd w:id="1185"/>
      <w:r w:rsidRPr="005E0CDC">
        <w:rPr>
          <w:rFonts w:ascii="Verdana" w:eastAsia="Times New Roman" w:hAnsi="Verdana" w:cs="Times New Roman"/>
          <w:shd w:val="clear" w:color="auto" w:fill="D3D3D3"/>
          <w:lang w:eastAsia="ro-RO"/>
        </w:rPr>
        <w:t>Se pedepseşte cu închisoare de la 3 luni la un an sau cu amendă fondatorul, administratorul ori cenzorul care îşi exercită funcţiile sau însărcinările cu încălcarea dispoziţiilor art. 120 alin. (3) şi (4) referitoare la incompatibilitate.</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88" name="Imagine 38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37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01-feb-2014 Art. 228 din cartea I, titlul V, capitolul I, sectiunea 10 modificat de Art. 130, punctul 9. din titlul II din </w:t>
      </w:r>
      <w:hyperlink r:id="rId259" w:anchor="do|ttii|ar130|pt9" w:history="1">
        <w:r w:rsidRPr="005E0CDC">
          <w:rPr>
            <w:rFonts w:ascii="Verdana" w:eastAsia="Times New Roman" w:hAnsi="Verdana" w:cs="Times New Roman"/>
            <w:b/>
            <w:bCs/>
            <w:i/>
            <w:iCs/>
            <w:color w:val="333399"/>
            <w:sz w:val="18"/>
            <w:szCs w:val="18"/>
            <w:u w:val="single"/>
            <w:shd w:val="clear" w:color="auto" w:fill="FFFFFF"/>
            <w:lang w:eastAsia="ro-RO"/>
          </w:rPr>
          <w:t>Legea 187/2012</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86" w:name="do|ctI|ttV|caI|si10|ar229"/>
      <w:r>
        <w:rPr>
          <w:rFonts w:ascii="Verdana" w:eastAsia="Times New Roman" w:hAnsi="Verdana" w:cs="Times New Roman"/>
          <w:b/>
          <w:bCs/>
          <w:noProof/>
          <w:color w:val="333399"/>
          <w:lang w:eastAsia="ro-RO"/>
        </w:rPr>
        <w:drawing>
          <wp:inline distT="0" distB="0" distL="0" distR="0">
            <wp:extent cx="96520" cy="96520"/>
            <wp:effectExtent l="0" t="0" r="0" b="0"/>
            <wp:docPr id="387" name="Imagine 3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0|ar22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86"/>
      <w:r w:rsidRPr="005E0CDC">
        <w:rPr>
          <w:rFonts w:ascii="Verdana" w:eastAsia="Times New Roman" w:hAnsi="Verdana" w:cs="Times New Roman"/>
          <w:b/>
          <w:bCs/>
          <w:color w:val="0000AF"/>
          <w:lang w:eastAsia="ro-RO"/>
        </w:rPr>
        <w:t>Art. 229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87" w:name="do|ctI|ttV|caI|si10|ar229|pa1"/>
      <w:bookmarkEnd w:id="1187"/>
      <w:r w:rsidRPr="005E0CDC">
        <w:rPr>
          <w:rFonts w:ascii="Verdana" w:eastAsia="Times New Roman" w:hAnsi="Verdana" w:cs="Times New Roman"/>
          <w:lang w:eastAsia="ro-RO"/>
        </w:rPr>
        <w:t xml:space="preserve">Dispoziţiile art. </w:t>
      </w:r>
      <w:hyperlink r:id="rId260" w:anchor="art=223" w:history="1">
        <w:r w:rsidRPr="005E0CDC">
          <w:rPr>
            <w:rFonts w:ascii="Verdana" w:eastAsia="Times New Roman" w:hAnsi="Verdana" w:cs="Times New Roman"/>
            <w:b/>
            <w:bCs/>
            <w:color w:val="333399"/>
            <w:u w:val="single"/>
            <w:lang w:eastAsia="ro-RO"/>
          </w:rPr>
          <w:t>223</w:t>
        </w:r>
      </w:hyperlink>
      <w:r w:rsidRPr="005E0CDC">
        <w:rPr>
          <w:rFonts w:ascii="Verdana" w:eastAsia="Times New Roman" w:hAnsi="Verdana" w:cs="Times New Roman"/>
          <w:lang w:eastAsia="ro-RO"/>
        </w:rPr>
        <w:t>-</w:t>
      </w:r>
      <w:hyperlink r:id="rId261" w:anchor="art=227" w:history="1">
        <w:r w:rsidRPr="005E0CDC">
          <w:rPr>
            <w:rFonts w:ascii="Verdana" w:eastAsia="Times New Roman" w:hAnsi="Verdana" w:cs="Times New Roman"/>
            <w:b/>
            <w:bCs/>
            <w:color w:val="333399"/>
            <w:u w:val="single"/>
            <w:lang w:eastAsia="ro-RO"/>
          </w:rPr>
          <w:t>227</w:t>
        </w:r>
      </w:hyperlink>
      <w:r w:rsidRPr="005E0CDC">
        <w:rPr>
          <w:rFonts w:ascii="Verdana" w:eastAsia="Times New Roman" w:hAnsi="Verdana" w:cs="Times New Roman"/>
          <w:lang w:eastAsia="ro-RO"/>
        </w:rPr>
        <w:t xml:space="preserve"> se aplică şi lichidatorului.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88" w:name="do|ctI|ttV|caI|si10|ar230"/>
      <w:r>
        <w:rPr>
          <w:rFonts w:ascii="Verdana" w:eastAsia="Times New Roman" w:hAnsi="Verdana" w:cs="Times New Roman"/>
          <w:b/>
          <w:bCs/>
          <w:noProof/>
          <w:color w:val="333399"/>
          <w:lang w:eastAsia="ro-RO"/>
        </w:rPr>
        <w:drawing>
          <wp:inline distT="0" distB="0" distL="0" distR="0">
            <wp:extent cx="96520" cy="96520"/>
            <wp:effectExtent l="0" t="0" r="0" b="0"/>
            <wp:docPr id="386" name="Imagine 3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0|ar23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88"/>
      <w:r w:rsidRPr="005E0CDC">
        <w:rPr>
          <w:rFonts w:ascii="Verdana" w:eastAsia="Times New Roman" w:hAnsi="Verdana" w:cs="Times New Roman"/>
          <w:b/>
          <w:bCs/>
          <w:color w:val="0000AF"/>
          <w:lang w:eastAsia="ro-RO"/>
        </w:rPr>
        <w:t>Art. 230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89" w:name="do|ctI|ttV|caI|si10|ar230|pa1"/>
      <w:bookmarkEnd w:id="1189"/>
      <w:r w:rsidRPr="005E0CDC">
        <w:rPr>
          <w:rFonts w:ascii="Verdana" w:eastAsia="Times New Roman" w:hAnsi="Verdana" w:cs="Times New Roman"/>
          <w:lang w:eastAsia="ro-RO"/>
        </w:rPr>
        <w:t xml:space="preserve">Se pedepseşte cu închisoare de la o lună la un an sau cu amendă lichidatorul care face plăţi asociaţilor cu încălcarea dispoziţiilor art. </w:t>
      </w:r>
      <w:hyperlink r:id="rId262" w:anchor="art=210" w:history="1">
        <w:r w:rsidRPr="005E0CDC">
          <w:rPr>
            <w:rFonts w:ascii="Verdana" w:eastAsia="Times New Roman" w:hAnsi="Verdana" w:cs="Times New Roman"/>
            <w:b/>
            <w:bCs/>
            <w:color w:val="333399"/>
            <w:u w:val="single"/>
            <w:lang w:eastAsia="ro-RO"/>
          </w:rPr>
          <w:t>210</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90" w:name="do|ctI|ttV|caI|si10|ar231:153"/>
      <w:r>
        <w:rPr>
          <w:rFonts w:ascii="Verdana" w:eastAsia="Times New Roman" w:hAnsi="Verdana" w:cs="Times New Roman"/>
          <w:b/>
          <w:bCs/>
          <w:noProof/>
          <w:vanish/>
          <w:color w:val="333399"/>
          <w:lang w:eastAsia="ro-RO"/>
        </w:rPr>
        <w:drawing>
          <wp:inline distT="0" distB="0" distL="0" distR="0">
            <wp:extent cx="96520" cy="96520"/>
            <wp:effectExtent l="0" t="0" r="0" b="0"/>
            <wp:docPr id="385" name="Imagine 3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si10|ar231:15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90"/>
      <w:r w:rsidRPr="005E0CDC">
        <w:rPr>
          <w:rFonts w:ascii="Verdana" w:eastAsia="Times New Roman" w:hAnsi="Verdana" w:cs="Times New Roman"/>
          <w:b/>
          <w:bCs/>
          <w:strike/>
          <w:vanish/>
          <w:color w:val="DC143C"/>
          <w:lang w:eastAsia="ro-RO"/>
        </w:rPr>
        <w:t>Art. 231</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91" w:name="do|ctI|ttV|caI|si10|ar231:153|pa1:154"/>
      <w:bookmarkEnd w:id="1191"/>
      <w:r w:rsidRPr="005E0CDC">
        <w:rPr>
          <w:rFonts w:ascii="Verdana" w:eastAsia="Times New Roman" w:hAnsi="Verdana" w:cs="Times New Roman"/>
          <w:strike/>
          <w:vanish/>
          <w:color w:val="DC143C"/>
          <w:lang w:eastAsia="ro-RO"/>
        </w:rPr>
        <w:t xml:space="preserve">Constituie infracţiunea de bancrută frauduloasă şi se sancţionează cu pedeapsa prevăzută la art. </w:t>
      </w:r>
      <w:hyperlink r:id="rId263" w:anchor="art=276" w:history="1">
        <w:r w:rsidRPr="005E0CDC">
          <w:rPr>
            <w:rFonts w:ascii="Verdana" w:eastAsia="Times New Roman" w:hAnsi="Verdana" w:cs="Times New Roman"/>
            <w:b/>
            <w:bCs/>
            <w:strike/>
            <w:vanish/>
            <w:color w:val="333399"/>
            <w:u w:val="single"/>
            <w:lang w:eastAsia="ro-RO"/>
          </w:rPr>
          <w:t>276</w:t>
        </w:r>
      </w:hyperlink>
      <w:r w:rsidRPr="005E0CDC">
        <w:rPr>
          <w:rFonts w:ascii="Verdana" w:eastAsia="Times New Roman" w:hAnsi="Verdana" w:cs="Times New Roman"/>
          <w:strike/>
          <w:vanish/>
          <w:color w:val="DC143C"/>
          <w:lang w:eastAsia="ro-RO"/>
        </w:rPr>
        <w:t xml:space="preserve"> din Legea nr. </w:t>
      </w:r>
      <w:hyperlink r:id="rId264" w:history="1">
        <w:r w:rsidRPr="005E0CDC">
          <w:rPr>
            <w:rFonts w:ascii="Verdana" w:eastAsia="Times New Roman" w:hAnsi="Verdana" w:cs="Times New Roman"/>
            <w:b/>
            <w:bCs/>
            <w:strike/>
            <w:vanish/>
            <w:color w:val="333399"/>
            <w:u w:val="single"/>
            <w:lang w:eastAsia="ro-RO"/>
          </w:rPr>
          <w:t>31/1990</w:t>
        </w:r>
      </w:hyperlink>
      <w:r w:rsidRPr="005E0CDC">
        <w:rPr>
          <w:rFonts w:ascii="Verdana" w:eastAsia="Times New Roman" w:hAnsi="Verdana" w:cs="Times New Roman"/>
          <w:strike/>
          <w:vanish/>
          <w:color w:val="DC143C"/>
          <w:lang w:eastAsia="ro-RO"/>
        </w:rPr>
        <w:t>, republicată, cu modificările şi completările ulterioare, şi fapta persoanei care: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92" w:name="do|ctI|ttV|caI|si10|ar231:153|lia:155"/>
      <w:bookmarkEnd w:id="1192"/>
      <w:r w:rsidRPr="005E0CDC">
        <w:rPr>
          <w:rFonts w:ascii="Verdana" w:eastAsia="Times New Roman" w:hAnsi="Verdana" w:cs="Times New Roman"/>
          <w:b/>
          <w:bCs/>
          <w:strike/>
          <w:vanish/>
          <w:color w:val="DC143C"/>
          <w:lang w:eastAsia="ro-RO"/>
        </w:rPr>
        <w:t>a)</w:t>
      </w:r>
      <w:r w:rsidRPr="005E0CDC">
        <w:rPr>
          <w:rFonts w:ascii="Verdana" w:eastAsia="Times New Roman" w:hAnsi="Verdana" w:cs="Times New Roman"/>
          <w:strike/>
          <w:vanish/>
          <w:color w:val="DC143C"/>
          <w:lang w:eastAsia="ro-RO"/>
        </w:rPr>
        <w:t>falsifică, sustrage sau distruge evidenţele unui grup de interes economic ori ascunde o parte din activul averii acestuia;</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93" w:name="do|ctI|ttV|caI|si10|ar231:153|lib:156"/>
      <w:bookmarkEnd w:id="1193"/>
      <w:r w:rsidRPr="005E0CDC">
        <w:rPr>
          <w:rFonts w:ascii="Verdana" w:eastAsia="Times New Roman" w:hAnsi="Verdana" w:cs="Times New Roman"/>
          <w:b/>
          <w:bCs/>
          <w:strike/>
          <w:vanish/>
          <w:color w:val="DC143C"/>
          <w:lang w:eastAsia="ro-RO"/>
        </w:rPr>
        <w:t>b)</w:t>
      </w:r>
      <w:r w:rsidRPr="005E0CDC">
        <w:rPr>
          <w:rFonts w:ascii="Verdana" w:eastAsia="Times New Roman" w:hAnsi="Verdana" w:cs="Times New Roman"/>
          <w:strike/>
          <w:vanish/>
          <w:color w:val="DC143C"/>
          <w:lang w:eastAsia="ro-RO"/>
        </w:rPr>
        <w:t>înfăţişează datorii inexistente sau prezintă în registrele unui grup de interes economic, în alt act sau în situaţia financiară sume nedatorate, fiecare dintre aceste fapte fiind săvârşite în vederea diminuării aparente a valorii activelor;</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94" w:name="do|ctI|ttV|caI|si10|ar231:153|lic:157"/>
      <w:bookmarkEnd w:id="1194"/>
      <w:r w:rsidRPr="005E0CDC">
        <w:rPr>
          <w:rFonts w:ascii="Verdana" w:eastAsia="Times New Roman" w:hAnsi="Verdana" w:cs="Times New Roman"/>
          <w:b/>
          <w:bCs/>
          <w:strike/>
          <w:vanish/>
          <w:color w:val="DC143C"/>
          <w:lang w:eastAsia="ro-RO"/>
        </w:rPr>
        <w:t>c)</w:t>
      </w:r>
      <w:r w:rsidRPr="005E0CDC">
        <w:rPr>
          <w:rFonts w:ascii="Verdana" w:eastAsia="Times New Roman" w:hAnsi="Verdana" w:cs="Times New Roman"/>
          <w:strike/>
          <w:vanish/>
          <w:color w:val="DC143C"/>
          <w:lang w:eastAsia="ro-RO"/>
        </w:rPr>
        <w:t>înstrăinează, în frauda creditorilor, în caz de insolvenţă a unui grup de interes economic, o parte însemnată din active.</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384" name="Imagine 38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37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01-feb-2014 Art. 231 din cartea I, titlul V, capitolul I, sectiunea 10 abrogat de Art. 130, punctul 10. din titlul II din </w:t>
      </w:r>
      <w:hyperlink r:id="rId265" w:anchor="do|ttii|ar130|pt10" w:history="1">
        <w:r w:rsidRPr="005E0CDC">
          <w:rPr>
            <w:rFonts w:ascii="Verdana" w:eastAsia="Times New Roman" w:hAnsi="Verdana" w:cs="Times New Roman"/>
            <w:b/>
            <w:bCs/>
            <w:i/>
            <w:iCs/>
            <w:color w:val="333399"/>
            <w:sz w:val="18"/>
            <w:szCs w:val="18"/>
            <w:u w:val="single"/>
            <w:shd w:val="clear" w:color="auto" w:fill="FFFFFF"/>
            <w:lang w:eastAsia="ro-RO"/>
          </w:rPr>
          <w:t>Legea 187/2012</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95" w:name="do|ctI|ttV|caII"/>
      <w:r>
        <w:rPr>
          <w:rFonts w:ascii="Verdana" w:eastAsia="Times New Roman" w:hAnsi="Verdana" w:cs="Times New Roman"/>
          <w:b/>
          <w:bCs/>
          <w:noProof/>
          <w:color w:val="333399"/>
          <w:lang w:eastAsia="ro-RO"/>
        </w:rPr>
        <w:drawing>
          <wp:inline distT="0" distB="0" distL="0" distR="0">
            <wp:extent cx="96520" cy="96520"/>
            <wp:effectExtent l="0" t="0" r="0" b="0"/>
            <wp:docPr id="383" name="Imagine 3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95"/>
      <w:r w:rsidRPr="005E0CDC">
        <w:rPr>
          <w:rFonts w:ascii="Verdana" w:eastAsia="Times New Roman" w:hAnsi="Verdana" w:cs="Times New Roman"/>
          <w:b/>
          <w:bCs/>
          <w:color w:val="005F00"/>
          <w:sz w:val="24"/>
          <w:szCs w:val="24"/>
          <w:lang w:eastAsia="ro-RO"/>
        </w:rPr>
        <w:t>CAPITOLUL II:</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Grupurile europene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96" w:name="do|ctI|ttV|caII|ar232"/>
      <w:r>
        <w:rPr>
          <w:rFonts w:ascii="Verdana" w:eastAsia="Times New Roman" w:hAnsi="Verdana" w:cs="Times New Roman"/>
          <w:b/>
          <w:bCs/>
          <w:noProof/>
          <w:color w:val="333399"/>
          <w:lang w:eastAsia="ro-RO"/>
        </w:rPr>
        <w:drawing>
          <wp:inline distT="0" distB="0" distL="0" distR="0">
            <wp:extent cx="96520" cy="96520"/>
            <wp:effectExtent l="0" t="0" r="0" b="0"/>
            <wp:docPr id="382" name="Imagine 3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ar23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96"/>
      <w:r w:rsidRPr="005E0CDC">
        <w:rPr>
          <w:rFonts w:ascii="Verdana" w:eastAsia="Times New Roman" w:hAnsi="Verdana" w:cs="Times New Roman"/>
          <w:b/>
          <w:bCs/>
          <w:color w:val="0000AF"/>
          <w:lang w:eastAsia="ro-RO"/>
        </w:rPr>
        <w:t>Art. 232</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97" w:name="do|ctI|ttV|caII|ar232|pa1:29"/>
      <w:bookmarkEnd w:id="1197"/>
      <w:r w:rsidRPr="005E0CDC">
        <w:rPr>
          <w:rFonts w:ascii="Verdana" w:eastAsia="Times New Roman" w:hAnsi="Verdana" w:cs="Times New Roman"/>
          <w:strike/>
          <w:vanish/>
          <w:color w:val="DC143C"/>
          <w:lang w:eastAsia="ro-RO"/>
        </w:rPr>
        <w:t>Grupurile europene de interes economic - G.E.I.E., constituite cu respectarea prevederilor prezentului capitol, sunt recunoscute şi pot funcţiona, în condiţiile legii, în România.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198" w:name="do|ctI|ttV|caII|ar232|pa1"/>
      <w:bookmarkEnd w:id="1198"/>
      <w:r w:rsidRPr="005E0CDC">
        <w:rPr>
          <w:rFonts w:ascii="Verdana" w:eastAsia="Times New Roman" w:hAnsi="Verdana" w:cs="Times New Roman"/>
          <w:shd w:val="clear" w:color="auto" w:fill="D3D3D3"/>
          <w:lang w:eastAsia="ro-RO"/>
        </w:rPr>
        <w:t>Grupurile europene de interes economic - GEIE, persoane juridice cu scop patrimonial, sunt recunoscute şi pot funcţiona în România, în temeiul Regulamentului Consiliului (CEE) nr. 2.137/85 din 25 iulie 1985 privind instituirea grupului european de interes economic (GEIE), publicat în Jurnalul Oficial al Comunităţilor Europene nr. L 199 din 31 iulie 1985, şi al prezentei legi. (2) Grupurile europene de interes economic înmatriculate în România nu pot avea mai mult de 20 de membri.</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81" name="Imagine 38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875_000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28-dec-2006 Art. 232 din cartea I, titlul V, capitolul II modificat de Art. II, alin. (1), punctul 3. din </w:t>
      </w:r>
      <w:hyperlink r:id="rId266" w:anchor="do|arii|al1|pt3" w:history="1">
        <w:r w:rsidRPr="005E0CDC">
          <w:rPr>
            <w:rFonts w:ascii="Verdana" w:eastAsia="Times New Roman" w:hAnsi="Verdana" w:cs="Times New Roman"/>
            <w:b/>
            <w:bCs/>
            <w:i/>
            <w:iCs/>
            <w:color w:val="333399"/>
            <w:sz w:val="18"/>
            <w:szCs w:val="18"/>
            <w:u w:val="single"/>
            <w:shd w:val="clear" w:color="auto" w:fill="FFFFFF"/>
            <w:lang w:eastAsia="ro-RO"/>
          </w:rPr>
          <w:t>Ordonanta urgenta 119/2006</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199" w:name="do|ctI|ttV|caII|ar233:30"/>
      <w:r>
        <w:rPr>
          <w:rFonts w:ascii="Verdana" w:eastAsia="Times New Roman" w:hAnsi="Verdana" w:cs="Times New Roman"/>
          <w:b/>
          <w:bCs/>
          <w:noProof/>
          <w:vanish/>
          <w:color w:val="333399"/>
          <w:lang w:eastAsia="ro-RO"/>
        </w:rPr>
        <w:drawing>
          <wp:inline distT="0" distB="0" distL="0" distR="0">
            <wp:extent cx="96520" cy="96520"/>
            <wp:effectExtent l="0" t="0" r="0" b="0"/>
            <wp:docPr id="380" name="Imagine 3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ar233:3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99"/>
      <w:r w:rsidRPr="005E0CDC">
        <w:rPr>
          <w:rFonts w:ascii="Verdana" w:eastAsia="Times New Roman" w:hAnsi="Verdana" w:cs="Times New Roman"/>
          <w:b/>
          <w:bCs/>
          <w:strike/>
          <w:vanish/>
          <w:color w:val="DC143C"/>
          <w:lang w:eastAsia="ro-RO"/>
        </w:rPr>
        <w:t>Art. 233</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200" w:name="do|ctI|ttV|caII|ar233:30|al1:31"/>
      <w:bookmarkEnd w:id="1200"/>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Grupul european de interes economic este acea asociere dintre două sau mai multe persoane fizice ori juridice, constituită pentru o perioadă determinată sau nedeterminată, în scopul înlesnirii ori dezvoltării activităţii economice a membrilor săi, precum şi al îmbunătăţirii rezultatelor activităţii respective.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201" w:name="do|ctI|ttV|caII|ar233:30|al2:32"/>
      <w:r>
        <w:rPr>
          <w:rFonts w:ascii="Verdana" w:eastAsia="Times New Roman" w:hAnsi="Verdana" w:cs="Times New Roman"/>
          <w:b/>
          <w:bCs/>
          <w:noProof/>
          <w:vanish/>
          <w:color w:val="333399"/>
          <w:lang w:eastAsia="ro-RO"/>
        </w:rPr>
        <w:drawing>
          <wp:inline distT="0" distB="0" distL="0" distR="0">
            <wp:extent cx="96520" cy="96520"/>
            <wp:effectExtent l="0" t="0" r="0" b="0"/>
            <wp:docPr id="379" name="Imagine 3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ar233:30|al2:3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01"/>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Pot fi membrii unui grup european de interes economic doar:</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202" w:name="do|ctI|ttV|caII|ar233:30|al2:32|lia:33"/>
      <w:bookmarkEnd w:id="1202"/>
      <w:r w:rsidRPr="005E0CDC">
        <w:rPr>
          <w:rFonts w:ascii="Verdana" w:eastAsia="Times New Roman" w:hAnsi="Verdana" w:cs="Times New Roman"/>
          <w:b/>
          <w:bCs/>
          <w:strike/>
          <w:vanish/>
          <w:color w:val="DC143C"/>
          <w:lang w:eastAsia="ro-RO"/>
        </w:rPr>
        <w:t>a)</w:t>
      </w:r>
      <w:r w:rsidRPr="005E0CDC">
        <w:rPr>
          <w:rFonts w:ascii="Verdana" w:eastAsia="Times New Roman" w:hAnsi="Verdana" w:cs="Times New Roman"/>
          <w:strike/>
          <w:vanish/>
          <w:color w:val="DC143C"/>
          <w:lang w:eastAsia="ro-RO"/>
        </w:rPr>
        <w:t xml:space="preserve">companii sau firme, în sensul art. </w:t>
      </w:r>
      <w:hyperlink r:id="rId267" w:anchor="art=165" w:history="1">
        <w:r w:rsidRPr="005E0CDC">
          <w:rPr>
            <w:rFonts w:ascii="Verdana" w:eastAsia="Times New Roman" w:hAnsi="Verdana" w:cs="Times New Roman"/>
            <w:b/>
            <w:bCs/>
            <w:strike/>
            <w:vanish/>
            <w:color w:val="333399"/>
            <w:u w:val="single"/>
            <w:lang w:eastAsia="ro-RO"/>
          </w:rPr>
          <w:t>165 alin. (2)</w:t>
        </w:r>
      </w:hyperlink>
      <w:r w:rsidRPr="005E0CDC">
        <w:rPr>
          <w:rFonts w:ascii="Verdana" w:eastAsia="Times New Roman" w:hAnsi="Verdana" w:cs="Times New Roman"/>
          <w:strike/>
          <w:vanish/>
          <w:color w:val="DC143C"/>
          <w:lang w:eastAsia="ro-RO"/>
        </w:rPr>
        <w:t xml:space="preserve"> din versiunea consolidată a </w:t>
      </w:r>
      <w:hyperlink r:id="rId268" w:history="1">
        <w:r w:rsidRPr="005E0CDC">
          <w:rPr>
            <w:rFonts w:ascii="Verdana" w:eastAsia="Times New Roman" w:hAnsi="Verdana" w:cs="Times New Roman"/>
            <w:b/>
            <w:bCs/>
            <w:strike/>
            <w:vanish/>
            <w:color w:val="333399"/>
            <w:u w:val="single"/>
            <w:lang w:eastAsia="ro-RO"/>
          </w:rPr>
          <w:t>Tratatului instituind Comunitatea Europeană</w:t>
        </w:r>
      </w:hyperlink>
      <w:r w:rsidRPr="005E0CDC">
        <w:rPr>
          <w:rFonts w:ascii="Verdana" w:eastAsia="Times New Roman" w:hAnsi="Verdana" w:cs="Times New Roman"/>
          <w:strike/>
          <w:vanish/>
          <w:color w:val="DC143C"/>
          <w:lang w:eastAsia="ro-RO"/>
        </w:rPr>
        <w:t>, precum şi alte persoane juridice de drept public sau privat, care au fost înfiinţate în conformitate cu legislaţia unui stat membru al Uniunii Europene şi care îşi au sediul social, precum şi centrul principal de conducere şi de gestiune a activităţii statutare pe teritoriul unui stat din Uniunea Europeană; dacă, conform legislaţiei unui stat membru, o companie, firmă sau altă persoană juridică nu este obligată să aibă un sediu social, este suficient ca centrul principal de conducere şi de gestiune a activităţii statutare a acestei companii, firme sau a altei persoane juridice să fie situat pe teritoriul unui stat din Uniunea Europeană;</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203" w:name="do|ctI|ttV|caII|ar233:30|al2:32|lib:34"/>
      <w:bookmarkEnd w:id="1203"/>
      <w:r w:rsidRPr="005E0CDC">
        <w:rPr>
          <w:rFonts w:ascii="Verdana" w:eastAsia="Times New Roman" w:hAnsi="Verdana" w:cs="Times New Roman"/>
          <w:b/>
          <w:bCs/>
          <w:strike/>
          <w:vanish/>
          <w:color w:val="DC143C"/>
          <w:lang w:eastAsia="ro-RO"/>
        </w:rPr>
        <w:t>b)</w:t>
      </w:r>
      <w:r w:rsidRPr="005E0CDC">
        <w:rPr>
          <w:rFonts w:ascii="Verdana" w:eastAsia="Times New Roman" w:hAnsi="Verdana" w:cs="Times New Roman"/>
          <w:strike/>
          <w:vanish/>
          <w:color w:val="DC143C"/>
          <w:lang w:eastAsia="ro-RO"/>
        </w:rPr>
        <w:t>persoanele fizice care desfăşoară activităţi industriale, comerciale, meşteşugăreşti sau agricole ori care furnizează servicii profesionale sau de altă natură pe teritoriul unui stat din Uniunea Europeană.</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204" w:name="do|ctI|ttV|caII|ar233:30|al3:35"/>
      <w:r>
        <w:rPr>
          <w:rFonts w:ascii="Verdana" w:eastAsia="Times New Roman" w:hAnsi="Verdana" w:cs="Times New Roman"/>
          <w:b/>
          <w:bCs/>
          <w:noProof/>
          <w:vanish/>
          <w:color w:val="333399"/>
          <w:lang w:eastAsia="ro-RO"/>
        </w:rPr>
        <w:drawing>
          <wp:inline distT="0" distB="0" distL="0" distR="0">
            <wp:extent cx="96520" cy="96520"/>
            <wp:effectExtent l="0" t="0" r="0" b="0"/>
            <wp:docPr id="378" name="Imagine 3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ar233:30|al3:3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04"/>
      <w:r w:rsidRPr="005E0CDC">
        <w:rPr>
          <w:rFonts w:ascii="Verdana" w:eastAsia="Times New Roman" w:hAnsi="Verdana" w:cs="Times New Roman"/>
          <w:b/>
          <w:bCs/>
          <w:strike/>
          <w:vanish/>
          <w:color w:val="DC143C"/>
          <w:lang w:eastAsia="ro-RO"/>
        </w:rPr>
        <w:t>(3)</w:t>
      </w:r>
      <w:r w:rsidRPr="005E0CDC">
        <w:rPr>
          <w:rFonts w:ascii="Verdana" w:eastAsia="Times New Roman" w:hAnsi="Verdana" w:cs="Times New Roman"/>
          <w:strike/>
          <w:vanish/>
          <w:color w:val="DC143C"/>
          <w:lang w:eastAsia="ro-RO"/>
        </w:rPr>
        <w:t>Grupul european de interes economic trebuie să fie alcătuit din minimum:</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205" w:name="do|ctI|ttV|caII|ar233:30|al3:35|lia:36"/>
      <w:bookmarkEnd w:id="1205"/>
      <w:r w:rsidRPr="005E0CDC">
        <w:rPr>
          <w:rFonts w:ascii="Verdana" w:eastAsia="Times New Roman" w:hAnsi="Verdana" w:cs="Times New Roman"/>
          <w:b/>
          <w:bCs/>
          <w:strike/>
          <w:vanish/>
          <w:color w:val="DC143C"/>
          <w:lang w:eastAsia="ro-RO"/>
        </w:rPr>
        <w:t>a)</w:t>
      </w:r>
      <w:r w:rsidRPr="005E0CDC">
        <w:rPr>
          <w:rFonts w:ascii="Verdana" w:eastAsia="Times New Roman" w:hAnsi="Verdana" w:cs="Times New Roman"/>
          <w:strike/>
          <w:vanish/>
          <w:color w:val="DC143C"/>
          <w:lang w:eastAsia="ro-RO"/>
        </w:rPr>
        <w:t>două companii, firme sau alte persoane juridice, în sensul menţionat la alin. (2) lit. a), ale căror centre principale de conducere şi de gestiune a activităţii statutare sunt situate în state membre diferite;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206" w:name="do|ctI|ttV|caII|ar233:30|al3:35|lib:37"/>
      <w:bookmarkEnd w:id="1206"/>
      <w:r w:rsidRPr="005E0CDC">
        <w:rPr>
          <w:rFonts w:ascii="Verdana" w:eastAsia="Times New Roman" w:hAnsi="Verdana" w:cs="Times New Roman"/>
          <w:b/>
          <w:bCs/>
          <w:strike/>
          <w:vanish/>
          <w:color w:val="DC143C"/>
          <w:lang w:eastAsia="ro-RO"/>
        </w:rPr>
        <w:t>b)</w:t>
      </w:r>
      <w:r w:rsidRPr="005E0CDC">
        <w:rPr>
          <w:rFonts w:ascii="Verdana" w:eastAsia="Times New Roman" w:hAnsi="Verdana" w:cs="Times New Roman"/>
          <w:strike/>
          <w:vanish/>
          <w:color w:val="DC143C"/>
          <w:lang w:eastAsia="ro-RO"/>
        </w:rPr>
        <w:t>două persoane fizice, din rândul celor menţionate la alin. (2) lit. b), care îşi desfăşoară activitatea principală în state membre diferite; sau</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207" w:name="do|ctI|ttV|caII|ar233:30|al3:35|lic:38"/>
      <w:bookmarkEnd w:id="1207"/>
      <w:r w:rsidRPr="005E0CDC">
        <w:rPr>
          <w:rFonts w:ascii="Verdana" w:eastAsia="Times New Roman" w:hAnsi="Verdana" w:cs="Times New Roman"/>
          <w:b/>
          <w:bCs/>
          <w:strike/>
          <w:vanish/>
          <w:color w:val="DC143C"/>
          <w:lang w:eastAsia="ro-RO"/>
        </w:rPr>
        <w:t>c)</w:t>
      </w:r>
      <w:r w:rsidRPr="005E0CDC">
        <w:rPr>
          <w:rFonts w:ascii="Verdana" w:eastAsia="Times New Roman" w:hAnsi="Verdana" w:cs="Times New Roman"/>
          <w:strike/>
          <w:vanish/>
          <w:color w:val="DC143C"/>
          <w:lang w:eastAsia="ro-RO"/>
        </w:rPr>
        <w:t>o companie, firmă sau altă persoană juridică, în sensul menţionat la alin. (2) lit. a), al cărei centru principal de conducere şi de gestiune a activităţii statutare se găseşte într-un stat membru, şi o persoană fizică, din rândul celor menţionate la alin. (2) lit. b), care îşi desfăşoară activitatea principală într-un alt stat membru.</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377" name="Imagine 37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875_000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28-dec-2006 Art. 233 din cartea I, titlul V, capitolul II abrogat de Art. II, alin. (1), punctul 4. din </w:t>
      </w:r>
      <w:hyperlink r:id="rId269" w:anchor="do|arii|al1|pt4" w:history="1">
        <w:r w:rsidRPr="005E0CDC">
          <w:rPr>
            <w:rFonts w:ascii="Verdana" w:eastAsia="Times New Roman" w:hAnsi="Verdana" w:cs="Times New Roman"/>
            <w:b/>
            <w:bCs/>
            <w:i/>
            <w:iCs/>
            <w:color w:val="333399"/>
            <w:sz w:val="18"/>
            <w:szCs w:val="18"/>
            <w:u w:val="single"/>
            <w:shd w:val="clear" w:color="auto" w:fill="FFFFFF"/>
            <w:lang w:eastAsia="ro-RO"/>
          </w:rPr>
          <w:t>Ordonanta urgenta 119/2006</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08" w:name="do|ctI|ttV|caII|ar234"/>
      <w:r>
        <w:rPr>
          <w:rFonts w:ascii="Verdana" w:eastAsia="Times New Roman" w:hAnsi="Verdana" w:cs="Times New Roman"/>
          <w:b/>
          <w:bCs/>
          <w:noProof/>
          <w:color w:val="333399"/>
          <w:lang w:eastAsia="ro-RO"/>
        </w:rPr>
        <w:drawing>
          <wp:inline distT="0" distB="0" distL="0" distR="0">
            <wp:extent cx="96520" cy="96520"/>
            <wp:effectExtent l="0" t="0" r="0" b="0"/>
            <wp:docPr id="376" name="Imagine 3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ar23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08"/>
      <w:r w:rsidRPr="005E0CDC">
        <w:rPr>
          <w:rFonts w:ascii="Verdana" w:eastAsia="Times New Roman" w:hAnsi="Verdana" w:cs="Times New Roman"/>
          <w:b/>
          <w:bCs/>
          <w:color w:val="0000AF"/>
          <w:lang w:eastAsia="ro-RO"/>
        </w:rPr>
        <w:t>Art. 234</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209" w:name="do|ctI|ttV|caII|ar234|al1:39"/>
      <w:bookmarkEnd w:id="1209"/>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Grupul european de interes economic se constituie în baza unui contract de asociere, denumit act constitutiv, şi se înregistrează în registrul special desemnat în acest scop de statul membru pe teritoriul căruia grupul îşi stabileşte sediul.</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210" w:name="do|ctI|ttV|caII|ar234|al2:40"/>
      <w:r>
        <w:rPr>
          <w:rFonts w:ascii="Verdana" w:eastAsia="Times New Roman" w:hAnsi="Verdana" w:cs="Times New Roman"/>
          <w:b/>
          <w:bCs/>
          <w:noProof/>
          <w:vanish/>
          <w:color w:val="333399"/>
          <w:lang w:eastAsia="ro-RO"/>
        </w:rPr>
        <w:drawing>
          <wp:inline distT="0" distB="0" distL="0" distR="0">
            <wp:extent cx="96520" cy="96520"/>
            <wp:effectExtent l="0" t="0" r="0" b="0"/>
            <wp:docPr id="375" name="Imagine 3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ar234|al2:4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10"/>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Actul constitutiv al grupului stabileşte modul de organizare a grupului şi trebuie să cuprindă următoarele menţiuni obligatorii: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211" w:name="do|ctI|ttV|caII|ar234|al2:40|lia:41"/>
      <w:bookmarkEnd w:id="1211"/>
      <w:r w:rsidRPr="005E0CDC">
        <w:rPr>
          <w:rFonts w:ascii="Verdana" w:eastAsia="Times New Roman" w:hAnsi="Verdana" w:cs="Times New Roman"/>
          <w:b/>
          <w:bCs/>
          <w:strike/>
          <w:vanish/>
          <w:color w:val="DC143C"/>
          <w:lang w:eastAsia="ro-RO"/>
        </w:rPr>
        <w:t>a)</w:t>
      </w:r>
      <w:r w:rsidRPr="005E0CDC">
        <w:rPr>
          <w:rFonts w:ascii="Verdana" w:eastAsia="Times New Roman" w:hAnsi="Verdana" w:cs="Times New Roman"/>
          <w:strike/>
          <w:vanish/>
          <w:color w:val="DC143C"/>
          <w:lang w:eastAsia="ro-RO"/>
        </w:rPr>
        <w:t>denumirea grupului, precedată sau succedată de expresia "Grup European de Interes Economic", sau de iniţialele "G.E.I.E.", dacă aceste expresii sau iniţiale nu constituie deja o parte a denumirii;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212" w:name="do|ctI|ttV|caII|ar234|al2:40|lib:42"/>
      <w:bookmarkEnd w:id="1212"/>
      <w:r w:rsidRPr="005E0CDC">
        <w:rPr>
          <w:rFonts w:ascii="Verdana" w:eastAsia="Times New Roman" w:hAnsi="Verdana" w:cs="Times New Roman"/>
          <w:b/>
          <w:bCs/>
          <w:strike/>
          <w:vanish/>
          <w:color w:val="DC143C"/>
          <w:lang w:eastAsia="ro-RO"/>
        </w:rPr>
        <w:t>b)</w:t>
      </w:r>
      <w:r w:rsidRPr="005E0CDC">
        <w:rPr>
          <w:rFonts w:ascii="Verdana" w:eastAsia="Times New Roman" w:hAnsi="Verdana" w:cs="Times New Roman"/>
          <w:strike/>
          <w:vanish/>
          <w:color w:val="DC143C"/>
          <w:lang w:eastAsia="ro-RO"/>
        </w:rPr>
        <w:t>sediul grupului;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213" w:name="do|ctI|ttV|caII|ar234|al2:40|lic:43"/>
      <w:bookmarkEnd w:id="1213"/>
      <w:r w:rsidRPr="005E0CDC">
        <w:rPr>
          <w:rFonts w:ascii="Verdana" w:eastAsia="Times New Roman" w:hAnsi="Verdana" w:cs="Times New Roman"/>
          <w:b/>
          <w:bCs/>
          <w:strike/>
          <w:vanish/>
          <w:color w:val="DC143C"/>
          <w:lang w:eastAsia="ro-RO"/>
        </w:rPr>
        <w:t>c)</w:t>
      </w:r>
      <w:r w:rsidRPr="005E0CDC">
        <w:rPr>
          <w:rFonts w:ascii="Verdana" w:eastAsia="Times New Roman" w:hAnsi="Verdana" w:cs="Times New Roman"/>
          <w:strike/>
          <w:vanish/>
          <w:color w:val="DC143C"/>
          <w:lang w:eastAsia="ro-RO"/>
        </w:rPr>
        <w:t>obiectul de activitate al grupului;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214" w:name="do|ctI|ttV|caII|ar234|al2:40|lid:44"/>
      <w:bookmarkEnd w:id="1214"/>
      <w:r w:rsidRPr="005E0CDC">
        <w:rPr>
          <w:rFonts w:ascii="Verdana" w:eastAsia="Times New Roman" w:hAnsi="Verdana" w:cs="Times New Roman"/>
          <w:b/>
          <w:bCs/>
          <w:strike/>
          <w:vanish/>
          <w:color w:val="DC143C"/>
          <w:lang w:eastAsia="ro-RO"/>
        </w:rPr>
        <w:t>d)</w:t>
      </w:r>
      <w:r w:rsidRPr="005E0CDC">
        <w:rPr>
          <w:rFonts w:ascii="Verdana" w:eastAsia="Times New Roman" w:hAnsi="Verdana" w:cs="Times New Roman"/>
          <w:strike/>
          <w:vanish/>
          <w:color w:val="DC143C"/>
          <w:lang w:eastAsia="ro-RO"/>
        </w:rPr>
        <w:t>numele/denumirea, firma, forma juridică, domiciliul/sediul şi, dacă este cazul, codul de înregistrare şi locul înmatriculării fiecărui membru al grupului;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215" w:name="do|ctI|ttV|caII|ar234|al2:40|lie:45"/>
      <w:bookmarkEnd w:id="1215"/>
      <w:r w:rsidRPr="005E0CDC">
        <w:rPr>
          <w:rFonts w:ascii="Verdana" w:eastAsia="Times New Roman" w:hAnsi="Verdana" w:cs="Times New Roman"/>
          <w:b/>
          <w:bCs/>
          <w:strike/>
          <w:vanish/>
          <w:color w:val="DC143C"/>
          <w:lang w:eastAsia="ro-RO"/>
        </w:rPr>
        <w:t>e)</w:t>
      </w:r>
      <w:r w:rsidRPr="005E0CDC">
        <w:rPr>
          <w:rFonts w:ascii="Verdana" w:eastAsia="Times New Roman" w:hAnsi="Verdana" w:cs="Times New Roman"/>
          <w:strike/>
          <w:vanish/>
          <w:color w:val="DC143C"/>
          <w:lang w:eastAsia="ro-RO"/>
        </w:rPr>
        <w:t>perioada pe care va funcţiona grupul, cu excepţia cazului când aceasta este nedeterminată.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16" w:name="do|ctI|ttV|caII|ar234|al1"/>
      <w:bookmarkEnd w:id="1216"/>
      <w:r w:rsidRPr="005E0CDC">
        <w:rPr>
          <w:rFonts w:ascii="Verdana" w:eastAsia="Times New Roman" w:hAnsi="Verdana" w:cs="Times New Roman"/>
          <w:b/>
          <w:bCs/>
          <w:color w:val="008F00"/>
          <w:shd w:val="clear" w:color="auto" w:fill="D3D3D3"/>
          <w:lang w:eastAsia="ro-RO"/>
        </w:rPr>
        <w:t>(1)</w:t>
      </w:r>
      <w:r w:rsidRPr="005E0CDC">
        <w:rPr>
          <w:rFonts w:ascii="Verdana" w:eastAsia="Times New Roman" w:hAnsi="Verdana" w:cs="Times New Roman"/>
          <w:shd w:val="clear" w:color="auto" w:fill="D3D3D3"/>
          <w:lang w:eastAsia="ro-RO"/>
        </w:rPr>
        <w:t>Grupul european de interes economic se constituie prin contract semnat de toţi membrii şi încheiat în formă autentică, denumit act constitutiv.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17" w:name="do|ctI|ttV|caII|ar234|al2"/>
      <w:bookmarkEnd w:id="1217"/>
      <w:r w:rsidRPr="005E0CDC">
        <w:rPr>
          <w:rFonts w:ascii="Verdana" w:eastAsia="Times New Roman" w:hAnsi="Verdana" w:cs="Times New Roman"/>
          <w:b/>
          <w:bCs/>
          <w:color w:val="008F00"/>
          <w:shd w:val="clear" w:color="auto" w:fill="D3D3D3"/>
          <w:lang w:eastAsia="ro-RO"/>
        </w:rPr>
        <w:lastRenderedPageBreak/>
        <w:t>(2)</w:t>
      </w:r>
      <w:r w:rsidRPr="005E0CDC">
        <w:rPr>
          <w:rFonts w:ascii="Verdana" w:eastAsia="Times New Roman" w:hAnsi="Verdana" w:cs="Times New Roman"/>
          <w:shd w:val="clear" w:color="auto" w:fill="D3D3D3"/>
          <w:lang w:eastAsia="ro-RO"/>
        </w:rPr>
        <w:t xml:space="preserve">În termen de 15 zile de la data autentificării actului constitutiv al grupului european de interes economic, fondatorii sau administratorii ori un împuternicit al acestora vor cere înmatricularea grupului în registrul comerţului în a cărui rază teritorială îşi va avea sediul grupul, în condiţiile Legii nr. </w:t>
      </w:r>
      <w:hyperlink r:id="rId270" w:history="1">
        <w:r w:rsidRPr="005E0CDC">
          <w:rPr>
            <w:rFonts w:ascii="Verdana" w:eastAsia="Times New Roman" w:hAnsi="Verdana" w:cs="Times New Roman"/>
            <w:b/>
            <w:bCs/>
            <w:color w:val="333399"/>
            <w:u w:val="single"/>
            <w:shd w:val="clear" w:color="auto" w:fill="D3D3D3"/>
            <w:lang w:eastAsia="ro-RO"/>
          </w:rPr>
          <w:t>26/1990</w:t>
        </w:r>
      </w:hyperlink>
      <w:r w:rsidRPr="005E0CDC">
        <w:rPr>
          <w:rFonts w:ascii="Verdana" w:eastAsia="Times New Roman" w:hAnsi="Verdana" w:cs="Times New Roman"/>
          <w:shd w:val="clear" w:color="auto" w:fill="D3D3D3"/>
          <w:lang w:eastAsia="ro-RO"/>
        </w:rPr>
        <w:t xml:space="preserve"> privind registrul comerţului, republicată, cu modificările şi completările ulterioare, şi ale Legii nr. </w:t>
      </w:r>
      <w:hyperlink r:id="rId271" w:history="1">
        <w:r w:rsidRPr="005E0CDC">
          <w:rPr>
            <w:rFonts w:ascii="Verdana" w:eastAsia="Times New Roman" w:hAnsi="Verdana" w:cs="Times New Roman"/>
            <w:b/>
            <w:bCs/>
            <w:color w:val="333399"/>
            <w:u w:val="single"/>
            <w:shd w:val="clear" w:color="auto" w:fill="D3D3D3"/>
            <w:lang w:eastAsia="ro-RO"/>
          </w:rPr>
          <w:t>359/2004</w:t>
        </w:r>
      </w:hyperlink>
      <w:r w:rsidRPr="005E0CDC">
        <w:rPr>
          <w:rFonts w:ascii="Verdana" w:eastAsia="Times New Roman" w:hAnsi="Verdana" w:cs="Times New Roman"/>
          <w:shd w:val="clear" w:color="auto" w:fill="D3D3D3"/>
          <w:lang w:eastAsia="ro-RO"/>
        </w:rPr>
        <w:t xml:space="preserve"> 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18" w:name="do|ctI|ttV|caII|ar234|al3"/>
      <w:bookmarkEnd w:id="1218"/>
      <w:r w:rsidRPr="005E0CDC">
        <w:rPr>
          <w:rFonts w:ascii="Verdana" w:eastAsia="Times New Roman" w:hAnsi="Verdana" w:cs="Times New Roman"/>
          <w:b/>
          <w:bCs/>
          <w:color w:val="008F00"/>
          <w:shd w:val="clear" w:color="auto" w:fill="D3D3D3"/>
          <w:lang w:eastAsia="ro-RO"/>
        </w:rPr>
        <w:t>(3)</w:t>
      </w:r>
      <w:r w:rsidRPr="005E0CDC">
        <w:rPr>
          <w:rFonts w:ascii="Verdana" w:eastAsia="Times New Roman" w:hAnsi="Verdana" w:cs="Times New Roman"/>
          <w:shd w:val="clear" w:color="auto" w:fill="D3D3D3"/>
          <w:lang w:eastAsia="ro-RO"/>
        </w:rPr>
        <w:t>Grupurile europene de interes economic dobândesc personalitate juridică de la data înmatriculării, care se efectuează în termen de 24 de ore de la data pronunţării încheierii judecătorului-delegat prin care se autorizează înmatricularea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19" w:name="do|ctI|ttV|caII|ar234|al4"/>
      <w:bookmarkEnd w:id="1219"/>
      <w:r w:rsidRPr="005E0CDC">
        <w:rPr>
          <w:rFonts w:ascii="Verdana" w:eastAsia="Times New Roman" w:hAnsi="Verdana" w:cs="Times New Roman"/>
          <w:b/>
          <w:bCs/>
          <w:color w:val="008F00"/>
          <w:shd w:val="clear" w:color="auto" w:fill="D3D3D3"/>
          <w:lang w:eastAsia="ro-RO"/>
        </w:rPr>
        <w:t>(4)</w:t>
      </w:r>
      <w:r w:rsidRPr="005E0CDC">
        <w:rPr>
          <w:rFonts w:ascii="Verdana" w:eastAsia="Times New Roman" w:hAnsi="Verdana" w:cs="Times New Roman"/>
          <w:shd w:val="clear" w:color="auto" w:fill="D3D3D3"/>
          <w:lang w:eastAsia="ro-RO"/>
        </w:rPr>
        <w:t>Înmatricularea în registrul comerţului nu prezumă caracterul comercial al grupului european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20" w:name="do|ctI|ttV|caII|ar234|al5"/>
      <w:bookmarkEnd w:id="1220"/>
      <w:r w:rsidRPr="005E0CDC">
        <w:rPr>
          <w:rFonts w:ascii="Verdana" w:eastAsia="Times New Roman" w:hAnsi="Verdana" w:cs="Times New Roman"/>
          <w:b/>
          <w:bCs/>
          <w:color w:val="008F00"/>
          <w:shd w:val="clear" w:color="auto" w:fill="D3D3D3"/>
          <w:lang w:eastAsia="ro-RO"/>
        </w:rPr>
        <w:t>(5)</w:t>
      </w:r>
      <w:r w:rsidRPr="005E0CDC">
        <w:rPr>
          <w:rFonts w:ascii="Verdana" w:eastAsia="Times New Roman" w:hAnsi="Verdana" w:cs="Times New Roman"/>
          <w:shd w:val="clear" w:color="auto" w:fill="D3D3D3"/>
          <w:lang w:eastAsia="ro-RO"/>
        </w:rPr>
        <w:t>După efectuarea înmatriculării, oficiul registrului comerţului comunică, din oficiu, un extras al încheierii judecătorului-delegat Regiei Autonome «Monitorul Oficial», spre publicare, pe cheltuiala solicitantului.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21" w:name="do|ctI|ttV|caII|ar234|al6"/>
      <w:bookmarkEnd w:id="1221"/>
      <w:r w:rsidRPr="005E0CDC">
        <w:rPr>
          <w:rFonts w:ascii="Verdana" w:eastAsia="Times New Roman" w:hAnsi="Verdana" w:cs="Times New Roman"/>
          <w:b/>
          <w:bCs/>
          <w:color w:val="008F00"/>
          <w:shd w:val="clear" w:color="auto" w:fill="D3D3D3"/>
          <w:lang w:eastAsia="ro-RO"/>
        </w:rPr>
        <w:t>(6)</w:t>
      </w:r>
      <w:r w:rsidRPr="005E0CDC">
        <w:rPr>
          <w:rFonts w:ascii="Verdana" w:eastAsia="Times New Roman" w:hAnsi="Verdana" w:cs="Times New Roman"/>
          <w:shd w:val="clear" w:color="auto" w:fill="D3D3D3"/>
          <w:lang w:eastAsia="ro-RO"/>
        </w:rPr>
        <w:t>După fiecare modificare a actului constitutiv, administratorii depun la oficiul registrului comerţului în a cărui rază teritorială se află sediul grupului european de interes economic, în termen de 15 zile, actul modificator şi textul complet al actului constitutiv în formă autentică, actualizat cu toate modificările, care vor fi înregistrate în temeiul hotărârii judecătorului-delegat.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22" w:name="do|ctI|ttV|caII|ar234|al7"/>
      <w:bookmarkEnd w:id="1222"/>
      <w:r w:rsidRPr="005E0CDC">
        <w:rPr>
          <w:rFonts w:ascii="Verdana" w:eastAsia="Times New Roman" w:hAnsi="Verdana" w:cs="Times New Roman"/>
          <w:b/>
          <w:bCs/>
          <w:color w:val="008F00"/>
          <w:shd w:val="clear" w:color="auto" w:fill="D3D3D3"/>
          <w:lang w:eastAsia="ro-RO"/>
        </w:rPr>
        <w:t>(7)</w:t>
      </w:r>
      <w:r w:rsidRPr="005E0CDC">
        <w:rPr>
          <w:rFonts w:ascii="Verdana" w:eastAsia="Times New Roman" w:hAnsi="Verdana" w:cs="Times New Roman"/>
          <w:shd w:val="clear" w:color="auto" w:fill="D3D3D3"/>
          <w:lang w:eastAsia="ro-RO"/>
        </w:rPr>
        <w:t>Oficiul registrului comerţului va înainta, din oficiu, actul modificator astfel înregistrat şi o notificare asupra depunerii textului actualizat al actului constitutiv către Regia Autonomă «Monitorul Oficial», spre a fi publicate în Partea a IV-a, pe cheltuiala grupului european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23" w:name="do|ctI|ttV|caII|ar234|al8"/>
      <w:bookmarkEnd w:id="1223"/>
      <w:r w:rsidRPr="005E0CDC">
        <w:rPr>
          <w:rFonts w:ascii="Verdana" w:eastAsia="Times New Roman" w:hAnsi="Verdana" w:cs="Times New Roman"/>
          <w:b/>
          <w:bCs/>
          <w:color w:val="008F00"/>
          <w:shd w:val="clear" w:color="auto" w:fill="D3D3D3"/>
          <w:lang w:eastAsia="ro-RO"/>
        </w:rPr>
        <w:t>(8)</w:t>
      </w:r>
      <w:r w:rsidRPr="005E0CDC">
        <w:rPr>
          <w:rFonts w:ascii="Verdana" w:eastAsia="Times New Roman" w:hAnsi="Verdana" w:cs="Times New Roman"/>
          <w:shd w:val="clear" w:color="auto" w:fill="D3D3D3"/>
          <w:lang w:eastAsia="ro-RO"/>
        </w:rPr>
        <w:t>Fondatorii, respectiv administratorii, răspund în mod solidar pentru orice prejudiciu pe care îl cauzează prin neîndeplinirea obligaţiilor prevăzute la alin. (1) şi (3).</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74" name="Imagine 37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875_000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28-dec-2006 Art. 234 din cartea I, titlul V, capitolul II modificat de Art. II, alin. (1), punctul 5. din </w:t>
      </w:r>
      <w:hyperlink r:id="rId272" w:anchor="do|arii|al1|pt5" w:history="1">
        <w:r w:rsidRPr="005E0CDC">
          <w:rPr>
            <w:rFonts w:ascii="Verdana" w:eastAsia="Times New Roman" w:hAnsi="Verdana" w:cs="Times New Roman"/>
            <w:b/>
            <w:bCs/>
            <w:i/>
            <w:iCs/>
            <w:color w:val="333399"/>
            <w:sz w:val="18"/>
            <w:szCs w:val="18"/>
            <w:u w:val="single"/>
            <w:shd w:val="clear" w:color="auto" w:fill="FFFFFF"/>
            <w:lang w:eastAsia="ro-RO"/>
          </w:rPr>
          <w:t>Ordonanta urgenta 119/2006</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24" w:name="do|ctI|ttV|caII|ar234^1"/>
      <w:r>
        <w:rPr>
          <w:rFonts w:ascii="Verdana" w:eastAsia="Times New Roman" w:hAnsi="Verdana" w:cs="Times New Roman"/>
          <w:b/>
          <w:bCs/>
          <w:noProof/>
          <w:color w:val="333399"/>
          <w:lang w:eastAsia="ro-RO"/>
        </w:rPr>
        <w:drawing>
          <wp:inline distT="0" distB="0" distL="0" distR="0">
            <wp:extent cx="96520" cy="96520"/>
            <wp:effectExtent l="0" t="0" r="0" b="0"/>
            <wp:docPr id="373" name="Imagine 3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ar234^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24"/>
      <w:r w:rsidRPr="005E0CDC">
        <w:rPr>
          <w:rFonts w:ascii="Verdana" w:eastAsia="Times New Roman" w:hAnsi="Verdana" w:cs="Times New Roman"/>
          <w:b/>
          <w:bCs/>
          <w:color w:val="0000AF"/>
          <w:shd w:val="clear" w:color="auto" w:fill="D3D3D3"/>
          <w:lang w:eastAsia="ro-RO"/>
        </w:rPr>
        <w:t>Art. 234</w:t>
      </w:r>
      <w:r w:rsidRPr="005E0CDC">
        <w:rPr>
          <w:rFonts w:ascii="Verdana" w:eastAsia="Times New Roman" w:hAnsi="Verdana" w:cs="Times New Roman"/>
          <w:b/>
          <w:bCs/>
          <w:color w:val="0000AF"/>
          <w:shd w:val="clear" w:color="auto" w:fill="D3D3D3"/>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25" w:name="do|ctI|ttV|caII|ar234^1|pa1"/>
      <w:bookmarkEnd w:id="1225"/>
      <w:r w:rsidRPr="005E0CDC">
        <w:rPr>
          <w:rFonts w:ascii="Verdana" w:eastAsia="Times New Roman" w:hAnsi="Verdana" w:cs="Times New Roman"/>
          <w:shd w:val="clear" w:color="auto" w:fill="D3D3D3"/>
          <w:lang w:eastAsia="ro-RO"/>
        </w:rPr>
        <w:t>În cazul în care fondatorii sau reprezentanţii grupului european de interes economic nu au cerut înmatricularea sa în termenul legal, oricare membru poate cere oficiului registrului comerţului efectuarea înmatriculării, după ce, prin notificare sau scrisoare recomandată, a pus în întârziere fondatorii ori reprezentanţii grupului, iar ei nu s-au conformat în cel mult 8 zile de la primire.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26" w:name="do|ctI|ttV|caII|ar234^2"/>
      <w:r>
        <w:rPr>
          <w:rFonts w:ascii="Verdana" w:eastAsia="Times New Roman" w:hAnsi="Verdana" w:cs="Times New Roman"/>
          <w:b/>
          <w:bCs/>
          <w:noProof/>
          <w:color w:val="333399"/>
          <w:lang w:eastAsia="ro-RO"/>
        </w:rPr>
        <w:drawing>
          <wp:inline distT="0" distB="0" distL="0" distR="0">
            <wp:extent cx="96520" cy="96520"/>
            <wp:effectExtent l="0" t="0" r="0" b="0"/>
            <wp:docPr id="372" name="Imagine 3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ar234^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26"/>
      <w:r w:rsidRPr="005E0CDC">
        <w:rPr>
          <w:rFonts w:ascii="Verdana" w:eastAsia="Times New Roman" w:hAnsi="Verdana" w:cs="Times New Roman"/>
          <w:b/>
          <w:bCs/>
          <w:color w:val="0000AF"/>
          <w:shd w:val="clear" w:color="auto" w:fill="D3D3D3"/>
          <w:lang w:eastAsia="ro-RO"/>
        </w:rPr>
        <w:t>Art. 234</w:t>
      </w:r>
      <w:r w:rsidRPr="005E0CDC">
        <w:rPr>
          <w:rFonts w:ascii="Verdana" w:eastAsia="Times New Roman" w:hAnsi="Verdana" w:cs="Times New Roman"/>
          <w:b/>
          <w:bCs/>
          <w:color w:val="0000AF"/>
          <w:shd w:val="clear" w:color="auto" w:fill="D3D3D3"/>
          <w:vertAlign w:val="superscript"/>
          <w:lang w:eastAsia="ro-RO"/>
        </w:rPr>
        <w:t>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27" w:name="do|ctI|ttV|caII|ar234^2|al1"/>
      <w:bookmarkEnd w:id="1227"/>
      <w:r w:rsidRPr="005E0CDC">
        <w:rPr>
          <w:rFonts w:ascii="Verdana" w:eastAsia="Times New Roman" w:hAnsi="Verdana" w:cs="Times New Roman"/>
          <w:b/>
          <w:bCs/>
          <w:color w:val="008F00"/>
          <w:shd w:val="clear" w:color="auto" w:fill="D3D3D3"/>
          <w:lang w:eastAsia="ro-RO"/>
        </w:rPr>
        <w:t>(1)</w:t>
      </w:r>
      <w:r w:rsidRPr="005E0CDC">
        <w:rPr>
          <w:rFonts w:ascii="Verdana" w:eastAsia="Times New Roman" w:hAnsi="Verdana" w:cs="Times New Roman"/>
          <w:shd w:val="clear" w:color="auto" w:fill="D3D3D3"/>
          <w:lang w:eastAsia="ro-RO"/>
        </w:rPr>
        <w:t>În cazul unor neregularităţi constatate după înmatriculare, grupul european de interes economic este obligat să ia măsuri pentru înlăturarea lor, în cel mult 8 zile de la data constatării acestora.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28" w:name="do|ctI|ttV|caII|ar234^2|al2"/>
      <w:bookmarkEnd w:id="1228"/>
      <w:r w:rsidRPr="005E0CDC">
        <w:rPr>
          <w:rFonts w:ascii="Verdana" w:eastAsia="Times New Roman" w:hAnsi="Verdana" w:cs="Times New Roman"/>
          <w:b/>
          <w:bCs/>
          <w:color w:val="008F00"/>
          <w:shd w:val="clear" w:color="auto" w:fill="D3D3D3"/>
          <w:lang w:eastAsia="ro-RO"/>
        </w:rPr>
        <w:t>(2)</w:t>
      </w:r>
      <w:r w:rsidRPr="005E0CDC">
        <w:rPr>
          <w:rFonts w:ascii="Verdana" w:eastAsia="Times New Roman" w:hAnsi="Verdana" w:cs="Times New Roman"/>
          <w:shd w:val="clear" w:color="auto" w:fill="D3D3D3"/>
          <w:lang w:eastAsia="ro-RO"/>
        </w:rPr>
        <w:t>Dacă grupul european de interes economic nu se conformează, orice persoană interesată poate cere tribunalului să oblige organele grupului, sub sancţiunea plăţii de daune cominatorii, să înlăture neregularităţile constatate potrivit prevederilor alin. (1).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29" w:name="do|ctI|ttV|caII|ar234^2|al3"/>
      <w:bookmarkEnd w:id="1229"/>
      <w:r w:rsidRPr="005E0CDC">
        <w:rPr>
          <w:rFonts w:ascii="Verdana" w:eastAsia="Times New Roman" w:hAnsi="Verdana" w:cs="Times New Roman"/>
          <w:b/>
          <w:bCs/>
          <w:color w:val="008F00"/>
          <w:shd w:val="clear" w:color="auto" w:fill="D3D3D3"/>
          <w:lang w:eastAsia="ro-RO"/>
        </w:rPr>
        <w:t>(3)</w:t>
      </w:r>
      <w:r w:rsidRPr="005E0CDC">
        <w:rPr>
          <w:rFonts w:ascii="Verdana" w:eastAsia="Times New Roman" w:hAnsi="Verdana" w:cs="Times New Roman"/>
          <w:shd w:val="clear" w:color="auto" w:fill="D3D3D3"/>
          <w:lang w:eastAsia="ro-RO"/>
        </w:rPr>
        <w:t>Dreptul la acţiunea pentru regularizare se prescrie prin trecerea unui termen de 6 luni de la data înmatriculării grupului european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30" w:name="do|ctI|ttV|caII|ar234^3"/>
      <w:r>
        <w:rPr>
          <w:rFonts w:ascii="Verdana" w:eastAsia="Times New Roman" w:hAnsi="Verdana" w:cs="Times New Roman"/>
          <w:b/>
          <w:bCs/>
          <w:noProof/>
          <w:color w:val="333399"/>
          <w:lang w:eastAsia="ro-RO"/>
        </w:rPr>
        <w:drawing>
          <wp:inline distT="0" distB="0" distL="0" distR="0">
            <wp:extent cx="96520" cy="96520"/>
            <wp:effectExtent l="0" t="0" r="0" b="0"/>
            <wp:docPr id="371" name="Imagine 3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ar234^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30"/>
      <w:r w:rsidRPr="005E0CDC">
        <w:rPr>
          <w:rFonts w:ascii="Verdana" w:eastAsia="Times New Roman" w:hAnsi="Verdana" w:cs="Times New Roman"/>
          <w:b/>
          <w:bCs/>
          <w:color w:val="0000AF"/>
          <w:shd w:val="clear" w:color="auto" w:fill="D3D3D3"/>
          <w:lang w:eastAsia="ro-RO"/>
        </w:rPr>
        <w:t>Art. 234</w:t>
      </w:r>
      <w:r w:rsidRPr="005E0CDC">
        <w:rPr>
          <w:rFonts w:ascii="Verdana" w:eastAsia="Times New Roman" w:hAnsi="Verdana" w:cs="Times New Roman"/>
          <w:b/>
          <w:bCs/>
          <w:color w:val="0000AF"/>
          <w:shd w:val="clear" w:color="auto" w:fill="D3D3D3"/>
          <w:vertAlign w:val="superscript"/>
          <w:lang w:eastAsia="ro-RO"/>
        </w:rPr>
        <w:t>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31" w:name="do|ctI|ttV|caII|ar234^3|pa1"/>
      <w:bookmarkEnd w:id="1231"/>
      <w:r w:rsidRPr="005E0CDC">
        <w:rPr>
          <w:rFonts w:ascii="Verdana" w:eastAsia="Times New Roman" w:hAnsi="Verdana" w:cs="Times New Roman"/>
          <w:shd w:val="clear" w:color="auto" w:fill="D3D3D3"/>
          <w:lang w:eastAsia="ro-RO"/>
        </w:rPr>
        <w:t xml:space="preserve">În orice factură, ofertă, comandă, tarif, prospect, scrisoare, anunţ, publicaţie sau în alte documente emanând de la un grup european de interes economic, trebuie </w:t>
      </w:r>
      <w:r w:rsidRPr="005E0CDC">
        <w:rPr>
          <w:rFonts w:ascii="Verdana" w:eastAsia="Times New Roman" w:hAnsi="Verdana" w:cs="Times New Roman"/>
          <w:shd w:val="clear" w:color="auto" w:fill="D3D3D3"/>
          <w:lang w:eastAsia="ro-RO"/>
        </w:rPr>
        <w:lastRenderedPageBreak/>
        <w:t>să se precizeze denumirea acestuia, însoţită de menţiunea "grup european de interes economic" sau de iniţialele "GEIE".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32" w:name="do|ctI|ttV|caII|ar234^4"/>
      <w:r>
        <w:rPr>
          <w:rFonts w:ascii="Verdana" w:eastAsia="Times New Roman" w:hAnsi="Verdana" w:cs="Times New Roman"/>
          <w:b/>
          <w:bCs/>
          <w:noProof/>
          <w:color w:val="333399"/>
          <w:lang w:eastAsia="ro-RO"/>
        </w:rPr>
        <w:drawing>
          <wp:inline distT="0" distB="0" distL="0" distR="0">
            <wp:extent cx="96520" cy="96520"/>
            <wp:effectExtent l="0" t="0" r="0" b="0"/>
            <wp:docPr id="370" name="Imagine 3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ar234^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32"/>
      <w:r w:rsidRPr="005E0CDC">
        <w:rPr>
          <w:rFonts w:ascii="Verdana" w:eastAsia="Times New Roman" w:hAnsi="Verdana" w:cs="Times New Roman"/>
          <w:b/>
          <w:bCs/>
          <w:color w:val="0000AF"/>
          <w:shd w:val="clear" w:color="auto" w:fill="D3D3D3"/>
          <w:lang w:eastAsia="ro-RO"/>
        </w:rPr>
        <w:t>Art. 234</w:t>
      </w:r>
      <w:r w:rsidRPr="005E0CDC">
        <w:rPr>
          <w:rFonts w:ascii="Verdana" w:eastAsia="Times New Roman" w:hAnsi="Verdana" w:cs="Times New Roman"/>
          <w:b/>
          <w:bCs/>
          <w:color w:val="0000AF"/>
          <w:shd w:val="clear" w:color="auto" w:fill="D3D3D3"/>
          <w:vertAlign w:val="superscript"/>
          <w:lang w:eastAsia="ro-RO"/>
        </w:rPr>
        <w:t>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33" w:name="do|ctI|ttV|caII|ar234^4|pa1"/>
      <w:bookmarkEnd w:id="1233"/>
      <w:r w:rsidRPr="005E0CDC">
        <w:rPr>
          <w:rFonts w:ascii="Verdana" w:eastAsia="Times New Roman" w:hAnsi="Verdana" w:cs="Times New Roman"/>
          <w:shd w:val="clear" w:color="auto" w:fill="D3D3D3"/>
          <w:lang w:eastAsia="ro-RO"/>
        </w:rPr>
        <w:t>Nulitatea unui grup european de interes economic înmatriculat în registrul comerţului poate fi declarată de tribunal numai atunci când:</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34" w:name="do|ctI|ttV|caII|ar234^4|lia"/>
      <w:bookmarkEnd w:id="1234"/>
      <w:r w:rsidRPr="005E0CDC">
        <w:rPr>
          <w:rFonts w:ascii="Verdana" w:eastAsia="Times New Roman" w:hAnsi="Verdana" w:cs="Times New Roman"/>
          <w:b/>
          <w:bCs/>
          <w:color w:val="8F0000"/>
          <w:shd w:val="clear" w:color="auto" w:fill="D3D3D3"/>
          <w:lang w:eastAsia="ro-RO"/>
        </w:rPr>
        <w:t>a)</w:t>
      </w:r>
      <w:r w:rsidRPr="005E0CDC">
        <w:rPr>
          <w:rFonts w:ascii="Verdana" w:eastAsia="Times New Roman" w:hAnsi="Verdana" w:cs="Times New Roman"/>
          <w:shd w:val="clear" w:color="auto" w:fill="D3D3D3"/>
          <w:lang w:eastAsia="ro-RO"/>
        </w:rPr>
        <w:t>lipseşte actul constitutiv sau când acesta nu a fost încheiat în formă autentică;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35" w:name="do|ctI|ttV|caII|ar234^4|lib"/>
      <w:bookmarkEnd w:id="1235"/>
      <w:r w:rsidRPr="005E0CDC">
        <w:rPr>
          <w:rFonts w:ascii="Verdana" w:eastAsia="Times New Roman" w:hAnsi="Verdana" w:cs="Times New Roman"/>
          <w:b/>
          <w:bCs/>
          <w:color w:val="8F0000"/>
          <w:shd w:val="clear" w:color="auto" w:fill="D3D3D3"/>
          <w:lang w:eastAsia="ro-RO"/>
        </w:rPr>
        <w:t>b)</w:t>
      </w:r>
      <w:r w:rsidRPr="005E0CDC">
        <w:rPr>
          <w:rFonts w:ascii="Verdana" w:eastAsia="Times New Roman" w:hAnsi="Verdana" w:cs="Times New Roman"/>
          <w:shd w:val="clear" w:color="auto" w:fill="D3D3D3"/>
          <w:lang w:eastAsia="ro-RO"/>
        </w:rPr>
        <w:t>toţi fondatorii au fost, potrivit legii, incapabili, la data constituirii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36" w:name="do|ctI|ttV|caII|ar234^4|lic"/>
      <w:bookmarkEnd w:id="1236"/>
      <w:r w:rsidRPr="005E0CDC">
        <w:rPr>
          <w:rFonts w:ascii="Verdana" w:eastAsia="Times New Roman" w:hAnsi="Verdana" w:cs="Times New Roman"/>
          <w:b/>
          <w:bCs/>
          <w:color w:val="8F0000"/>
          <w:shd w:val="clear" w:color="auto" w:fill="D3D3D3"/>
          <w:lang w:eastAsia="ro-RO"/>
        </w:rPr>
        <w:t>c)</w:t>
      </w:r>
      <w:r w:rsidRPr="005E0CDC">
        <w:rPr>
          <w:rFonts w:ascii="Verdana" w:eastAsia="Times New Roman" w:hAnsi="Verdana" w:cs="Times New Roman"/>
          <w:shd w:val="clear" w:color="auto" w:fill="D3D3D3"/>
          <w:lang w:eastAsia="ro-RO"/>
        </w:rPr>
        <w:t>obiectul de activitate al grupului este ilicit sau contrar ordinii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37" w:name="do|ctI|ttV|caII|ar234^4|lid"/>
      <w:bookmarkEnd w:id="1237"/>
      <w:r w:rsidRPr="005E0CDC">
        <w:rPr>
          <w:rFonts w:ascii="Verdana" w:eastAsia="Times New Roman" w:hAnsi="Verdana" w:cs="Times New Roman"/>
          <w:b/>
          <w:bCs/>
          <w:color w:val="8F0000"/>
          <w:shd w:val="clear" w:color="auto" w:fill="D3D3D3"/>
          <w:lang w:eastAsia="ro-RO"/>
        </w:rPr>
        <w:t>d)</w:t>
      </w:r>
      <w:r w:rsidRPr="005E0CDC">
        <w:rPr>
          <w:rFonts w:ascii="Verdana" w:eastAsia="Times New Roman" w:hAnsi="Verdana" w:cs="Times New Roman"/>
          <w:shd w:val="clear" w:color="auto" w:fill="D3D3D3"/>
          <w:lang w:eastAsia="ro-RO"/>
        </w:rPr>
        <w:t>lipseşte încheierea judecătorului-delegat de înmatriculare a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38" w:name="do|ctI|ttV|caII|ar234^4|lie"/>
      <w:bookmarkEnd w:id="1238"/>
      <w:r w:rsidRPr="005E0CDC">
        <w:rPr>
          <w:rFonts w:ascii="Verdana" w:eastAsia="Times New Roman" w:hAnsi="Verdana" w:cs="Times New Roman"/>
          <w:b/>
          <w:bCs/>
          <w:color w:val="8F0000"/>
          <w:shd w:val="clear" w:color="auto" w:fill="D3D3D3"/>
          <w:lang w:eastAsia="ro-RO"/>
        </w:rPr>
        <w:t>e)</w:t>
      </w:r>
      <w:r w:rsidRPr="005E0CDC">
        <w:rPr>
          <w:rFonts w:ascii="Verdana" w:eastAsia="Times New Roman" w:hAnsi="Verdana" w:cs="Times New Roman"/>
          <w:shd w:val="clear" w:color="auto" w:fill="D3D3D3"/>
          <w:lang w:eastAsia="ro-RO"/>
        </w:rPr>
        <w:t>lipseşte autorizarea legală administrativă de constituire a grupului, în cazurile în care această autorizare este prevăzută în legile speciale pentru desfăşurarea anumitor activităţi, precum cea bancară sau de asigurări;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39" w:name="do|ctI|ttV|caII|ar234^4|lif"/>
      <w:bookmarkEnd w:id="1239"/>
      <w:r w:rsidRPr="005E0CDC">
        <w:rPr>
          <w:rFonts w:ascii="Verdana" w:eastAsia="Times New Roman" w:hAnsi="Verdana" w:cs="Times New Roman"/>
          <w:b/>
          <w:bCs/>
          <w:color w:val="8F0000"/>
          <w:shd w:val="clear" w:color="auto" w:fill="D3D3D3"/>
          <w:lang w:eastAsia="ro-RO"/>
        </w:rPr>
        <w:t>f)</w:t>
      </w:r>
      <w:r w:rsidRPr="005E0CDC">
        <w:rPr>
          <w:rFonts w:ascii="Verdana" w:eastAsia="Times New Roman" w:hAnsi="Verdana" w:cs="Times New Roman"/>
          <w:shd w:val="clear" w:color="auto" w:fill="D3D3D3"/>
          <w:lang w:eastAsia="ro-RO"/>
        </w:rPr>
        <w:t>actul constitutiv nu prevede denumirea, sediul şi obiectul de activitate ale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40" w:name="do|ctI|ttV|caII|ar234^5"/>
      <w:r>
        <w:rPr>
          <w:rFonts w:ascii="Verdana" w:eastAsia="Times New Roman" w:hAnsi="Verdana" w:cs="Times New Roman"/>
          <w:b/>
          <w:bCs/>
          <w:noProof/>
          <w:color w:val="333399"/>
          <w:lang w:eastAsia="ro-RO"/>
        </w:rPr>
        <w:drawing>
          <wp:inline distT="0" distB="0" distL="0" distR="0">
            <wp:extent cx="96520" cy="96520"/>
            <wp:effectExtent l="0" t="0" r="0" b="0"/>
            <wp:docPr id="369" name="Imagine 3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ar234^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40"/>
      <w:r w:rsidRPr="005E0CDC">
        <w:rPr>
          <w:rFonts w:ascii="Verdana" w:eastAsia="Times New Roman" w:hAnsi="Verdana" w:cs="Times New Roman"/>
          <w:b/>
          <w:bCs/>
          <w:color w:val="0000AF"/>
          <w:shd w:val="clear" w:color="auto" w:fill="D3D3D3"/>
          <w:lang w:eastAsia="ro-RO"/>
        </w:rPr>
        <w:t>Art. 234</w:t>
      </w:r>
      <w:r w:rsidRPr="005E0CDC">
        <w:rPr>
          <w:rFonts w:ascii="Verdana" w:eastAsia="Times New Roman" w:hAnsi="Verdana" w:cs="Times New Roman"/>
          <w:b/>
          <w:bCs/>
          <w:color w:val="0000AF"/>
          <w:shd w:val="clear" w:color="auto" w:fill="D3D3D3"/>
          <w:vertAlign w:val="superscript"/>
          <w:lang w:eastAsia="ro-RO"/>
        </w:rPr>
        <w:t>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41" w:name="do|ctI|ttV|caII|ar234^5|pa1"/>
      <w:bookmarkEnd w:id="1241"/>
      <w:r w:rsidRPr="005E0CDC">
        <w:rPr>
          <w:rFonts w:ascii="Verdana" w:eastAsia="Times New Roman" w:hAnsi="Verdana" w:cs="Times New Roman"/>
          <w:shd w:val="clear" w:color="auto" w:fill="D3D3D3"/>
          <w:lang w:eastAsia="ro-RO"/>
        </w:rPr>
        <w:t>Nulitatea nu poate fi declarată în cazul în care cauza ei, invocată în cererea de anulare, a fost înlăturată înainte de a se pune concluzii pe fond la tribunal, cu excepţia situaţiei în care nulitatea este cauzată de caracterul ilicit sau contrar ordinii publice al obiectului grupului european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42" w:name="do|ctI|ttV|caII|ar234^6"/>
      <w:r>
        <w:rPr>
          <w:rFonts w:ascii="Verdana" w:eastAsia="Times New Roman" w:hAnsi="Verdana" w:cs="Times New Roman"/>
          <w:b/>
          <w:bCs/>
          <w:noProof/>
          <w:color w:val="333399"/>
          <w:lang w:eastAsia="ro-RO"/>
        </w:rPr>
        <w:drawing>
          <wp:inline distT="0" distB="0" distL="0" distR="0">
            <wp:extent cx="96520" cy="96520"/>
            <wp:effectExtent l="0" t="0" r="0" b="0"/>
            <wp:docPr id="368" name="Imagine 3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ar234^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42"/>
      <w:r w:rsidRPr="005E0CDC">
        <w:rPr>
          <w:rFonts w:ascii="Verdana" w:eastAsia="Times New Roman" w:hAnsi="Verdana" w:cs="Times New Roman"/>
          <w:b/>
          <w:bCs/>
          <w:color w:val="0000AF"/>
          <w:shd w:val="clear" w:color="auto" w:fill="D3D3D3"/>
          <w:lang w:eastAsia="ro-RO"/>
        </w:rPr>
        <w:t>Art. 234</w:t>
      </w:r>
      <w:r w:rsidRPr="005E0CDC">
        <w:rPr>
          <w:rFonts w:ascii="Verdana" w:eastAsia="Times New Roman" w:hAnsi="Verdana" w:cs="Times New Roman"/>
          <w:b/>
          <w:bCs/>
          <w:color w:val="0000AF"/>
          <w:shd w:val="clear" w:color="auto" w:fill="D3D3D3"/>
          <w:vertAlign w:val="superscript"/>
          <w:lang w:eastAsia="ro-RO"/>
        </w:rPr>
        <w:t>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43" w:name="do|ctI|ttV|caII|ar234^6|al1"/>
      <w:bookmarkEnd w:id="1243"/>
      <w:r w:rsidRPr="005E0CDC">
        <w:rPr>
          <w:rFonts w:ascii="Verdana" w:eastAsia="Times New Roman" w:hAnsi="Verdana" w:cs="Times New Roman"/>
          <w:b/>
          <w:bCs/>
          <w:color w:val="008F00"/>
          <w:shd w:val="clear" w:color="auto" w:fill="D3D3D3"/>
          <w:lang w:eastAsia="ro-RO"/>
        </w:rPr>
        <w:t>(1)</w:t>
      </w:r>
      <w:r w:rsidRPr="005E0CDC">
        <w:rPr>
          <w:rFonts w:ascii="Verdana" w:eastAsia="Times New Roman" w:hAnsi="Verdana" w:cs="Times New Roman"/>
          <w:shd w:val="clear" w:color="auto" w:fill="D3D3D3"/>
          <w:lang w:eastAsia="ro-RO"/>
        </w:rPr>
        <w:t>Tribunalul sesizat cu o cerere de nulitate poate stabili, chiar din oficiu, un termen pentru acoperirea nulităţii.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44" w:name="do|ctI|ttV|caII|ar234^6|al2"/>
      <w:bookmarkEnd w:id="1244"/>
      <w:r w:rsidRPr="005E0CDC">
        <w:rPr>
          <w:rFonts w:ascii="Verdana" w:eastAsia="Times New Roman" w:hAnsi="Verdana" w:cs="Times New Roman"/>
          <w:b/>
          <w:bCs/>
          <w:color w:val="008F00"/>
          <w:shd w:val="clear" w:color="auto" w:fill="D3D3D3"/>
          <w:lang w:eastAsia="ro-RO"/>
        </w:rPr>
        <w:t>(2)</w:t>
      </w:r>
      <w:r w:rsidRPr="005E0CDC">
        <w:rPr>
          <w:rFonts w:ascii="Verdana" w:eastAsia="Times New Roman" w:hAnsi="Verdana" w:cs="Times New Roman"/>
          <w:shd w:val="clear" w:color="auto" w:fill="D3D3D3"/>
          <w:lang w:eastAsia="ro-RO"/>
        </w:rPr>
        <w:t>În cazul în care, pentru acoperirea nulităţii, este necesară convocarea membrilor grupului european de interes economic sau comunicarea către aceştia a textului proiectului de hotărâre împreună cu documentaţia aferentă, tribunalul va acorda, prin încheiere, termenul necesar pentru ca membrii să adopte hotărârea.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45" w:name="do|ctI|ttV|caII|ar234^7"/>
      <w:r>
        <w:rPr>
          <w:rFonts w:ascii="Verdana" w:eastAsia="Times New Roman" w:hAnsi="Verdana" w:cs="Times New Roman"/>
          <w:b/>
          <w:bCs/>
          <w:noProof/>
          <w:color w:val="333399"/>
          <w:lang w:eastAsia="ro-RO"/>
        </w:rPr>
        <w:drawing>
          <wp:inline distT="0" distB="0" distL="0" distR="0">
            <wp:extent cx="96520" cy="96520"/>
            <wp:effectExtent l="0" t="0" r="0" b="0"/>
            <wp:docPr id="367" name="Imagine 3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ar234^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45"/>
      <w:r w:rsidRPr="005E0CDC">
        <w:rPr>
          <w:rFonts w:ascii="Verdana" w:eastAsia="Times New Roman" w:hAnsi="Verdana" w:cs="Times New Roman"/>
          <w:b/>
          <w:bCs/>
          <w:color w:val="0000AF"/>
          <w:shd w:val="clear" w:color="auto" w:fill="D3D3D3"/>
          <w:lang w:eastAsia="ro-RO"/>
        </w:rPr>
        <w:t>Art. 234</w:t>
      </w:r>
      <w:r w:rsidRPr="005E0CDC">
        <w:rPr>
          <w:rFonts w:ascii="Verdana" w:eastAsia="Times New Roman" w:hAnsi="Verdana" w:cs="Times New Roman"/>
          <w:b/>
          <w:bCs/>
          <w:color w:val="0000AF"/>
          <w:shd w:val="clear" w:color="auto" w:fill="D3D3D3"/>
          <w:vertAlign w:val="superscript"/>
          <w:lang w:eastAsia="ro-RO"/>
        </w:rPr>
        <w:t>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46" w:name="do|ctI|ttV|caII|ar234^7|al1"/>
      <w:bookmarkEnd w:id="1246"/>
      <w:r w:rsidRPr="005E0CDC">
        <w:rPr>
          <w:rFonts w:ascii="Verdana" w:eastAsia="Times New Roman" w:hAnsi="Verdana" w:cs="Times New Roman"/>
          <w:b/>
          <w:bCs/>
          <w:color w:val="008F00"/>
          <w:shd w:val="clear" w:color="auto" w:fill="D3D3D3"/>
          <w:lang w:eastAsia="ro-RO"/>
        </w:rPr>
        <w:t>(1)</w:t>
      </w:r>
      <w:r w:rsidRPr="005E0CDC">
        <w:rPr>
          <w:rFonts w:ascii="Verdana" w:eastAsia="Times New Roman" w:hAnsi="Verdana" w:cs="Times New Roman"/>
          <w:shd w:val="clear" w:color="auto" w:fill="D3D3D3"/>
          <w:lang w:eastAsia="ro-RO"/>
        </w:rPr>
        <w:t>La data la care hotărârea judecătorească de declarare a nulităţii a devenit irevocabilă, grupul european de interes economic este dizolvat şi intră în lichidare.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47" w:name="do|ctI|ttV|caII|ar234^7|al2"/>
      <w:bookmarkEnd w:id="1247"/>
      <w:r w:rsidRPr="005E0CDC">
        <w:rPr>
          <w:rFonts w:ascii="Verdana" w:eastAsia="Times New Roman" w:hAnsi="Verdana" w:cs="Times New Roman"/>
          <w:b/>
          <w:bCs/>
          <w:color w:val="008F00"/>
          <w:shd w:val="clear" w:color="auto" w:fill="D3D3D3"/>
          <w:lang w:eastAsia="ro-RO"/>
        </w:rPr>
        <w:t>(2)</w:t>
      </w:r>
      <w:r w:rsidRPr="005E0CDC">
        <w:rPr>
          <w:rFonts w:ascii="Verdana" w:eastAsia="Times New Roman" w:hAnsi="Verdana" w:cs="Times New Roman"/>
          <w:shd w:val="clear" w:color="auto" w:fill="D3D3D3"/>
          <w:lang w:eastAsia="ro-RO"/>
        </w:rPr>
        <w:t>Prin hotărârea judecătorească de declarare a nulităţii se vor numi şi lichidatorii grupului european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48" w:name="do|ctI|ttV|caII|ar234^7|al3"/>
      <w:bookmarkEnd w:id="1248"/>
      <w:r w:rsidRPr="005E0CDC">
        <w:rPr>
          <w:rFonts w:ascii="Verdana" w:eastAsia="Times New Roman" w:hAnsi="Verdana" w:cs="Times New Roman"/>
          <w:b/>
          <w:bCs/>
          <w:color w:val="008F00"/>
          <w:shd w:val="clear" w:color="auto" w:fill="D3D3D3"/>
          <w:lang w:eastAsia="ro-RO"/>
        </w:rPr>
        <w:t>(3)</w:t>
      </w:r>
      <w:r w:rsidRPr="005E0CDC">
        <w:rPr>
          <w:rFonts w:ascii="Verdana" w:eastAsia="Times New Roman" w:hAnsi="Verdana" w:cs="Times New Roman"/>
          <w:shd w:val="clear" w:color="auto" w:fill="D3D3D3"/>
          <w:lang w:eastAsia="ro-RO"/>
        </w:rPr>
        <w:t>Tribunalul va comunica dispozitivul acestei hotărâri oficiului registrului comerţului, care, după înscrierea menţiunii, îl va trimite spre publicare în Monitorul Oficial al României, Partea a IV-a.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49" w:name="do|ctI|ttV|caII|ar234^8"/>
      <w:r>
        <w:rPr>
          <w:rFonts w:ascii="Verdana" w:eastAsia="Times New Roman" w:hAnsi="Verdana" w:cs="Times New Roman"/>
          <w:b/>
          <w:bCs/>
          <w:noProof/>
          <w:color w:val="333399"/>
          <w:lang w:eastAsia="ro-RO"/>
        </w:rPr>
        <w:drawing>
          <wp:inline distT="0" distB="0" distL="0" distR="0">
            <wp:extent cx="96520" cy="96520"/>
            <wp:effectExtent l="0" t="0" r="0" b="0"/>
            <wp:docPr id="366" name="Imagine 3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ar234^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49"/>
      <w:r w:rsidRPr="005E0CDC">
        <w:rPr>
          <w:rFonts w:ascii="Verdana" w:eastAsia="Times New Roman" w:hAnsi="Verdana" w:cs="Times New Roman"/>
          <w:b/>
          <w:bCs/>
          <w:color w:val="0000AF"/>
          <w:shd w:val="clear" w:color="auto" w:fill="D3D3D3"/>
          <w:lang w:eastAsia="ro-RO"/>
        </w:rPr>
        <w:t>Art. 234</w:t>
      </w:r>
      <w:r w:rsidRPr="005E0CDC">
        <w:rPr>
          <w:rFonts w:ascii="Verdana" w:eastAsia="Times New Roman" w:hAnsi="Verdana" w:cs="Times New Roman"/>
          <w:b/>
          <w:bCs/>
          <w:color w:val="0000AF"/>
          <w:shd w:val="clear" w:color="auto" w:fill="D3D3D3"/>
          <w:vertAlign w:val="superscript"/>
          <w:lang w:eastAsia="ro-RO"/>
        </w:rPr>
        <w:t>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50" w:name="do|ctI|ttV|caII|ar234^8|pa1"/>
      <w:bookmarkEnd w:id="1250"/>
      <w:r w:rsidRPr="005E0CDC">
        <w:rPr>
          <w:rFonts w:ascii="Verdana" w:eastAsia="Times New Roman" w:hAnsi="Verdana" w:cs="Times New Roman"/>
          <w:shd w:val="clear" w:color="auto" w:fill="D3D3D3"/>
          <w:lang w:eastAsia="ro-RO"/>
        </w:rPr>
        <w:t>Grupul european de interes economic nu poate emite acţiuni, obligaţiuni sau alte titluri negociabile.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51" w:name="do|ctI|ttV|caII|ar234^9"/>
      <w:r>
        <w:rPr>
          <w:rFonts w:ascii="Verdana" w:eastAsia="Times New Roman" w:hAnsi="Verdana" w:cs="Times New Roman"/>
          <w:b/>
          <w:bCs/>
          <w:noProof/>
          <w:color w:val="333399"/>
          <w:lang w:eastAsia="ro-RO"/>
        </w:rPr>
        <w:drawing>
          <wp:inline distT="0" distB="0" distL="0" distR="0">
            <wp:extent cx="96520" cy="96520"/>
            <wp:effectExtent l="0" t="0" r="0" b="0"/>
            <wp:docPr id="365" name="Imagine 3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ar234^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51"/>
      <w:r w:rsidRPr="005E0CDC">
        <w:rPr>
          <w:rFonts w:ascii="Verdana" w:eastAsia="Times New Roman" w:hAnsi="Verdana" w:cs="Times New Roman"/>
          <w:b/>
          <w:bCs/>
          <w:color w:val="0000AF"/>
          <w:shd w:val="clear" w:color="auto" w:fill="D3D3D3"/>
          <w:lang w:eastAsia="ro-RO"/>
        </w:rPr>
        <w:t>Art. 234</w:t>
      </w:r>
      <w:r w:rsidRPr="005E0CDC">
        <w:rPr>
          <w:rFonts w:ascii="Verdana" w:eastAsia="Times New Roman" w:hAnsi="Verdana" w:cs="Times New Roman"/>
          <w:b/>
          <w:bCs/>
          <w:color w:val="0000AF"/>
          <w:shd w:val="clear" w:color="auto" w:fill="D3D3D3"/>
          <w:vertAlign w:val="superscript"/>
          <w:lang w:eastAsia="ro-RO"/>
        </w:rPr>
        <w:t>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52" w:name="do|ctI|ttV|caII|ar234^9|al1"/>
      <w:bookmarkEnd w:id="1252"/>
      <w:r w:rsidRPr="005E0CDC">
        <w:rPr>
          <w:rFonts w:ascii="Verdana" w:eastAsia="Times New Roman" w:hAnsi="Verdana" w:cs="Times New Roman"/>
          <w:b/>
          <w:bCs/>
          <w:color w:val="008F00"/>
          <w:shd w:val="clear" w:color="auto" w:fill="D3D3D3"/>
          <w:lang w:eastAsia="ro-RO"/>
        </w:rPr>
        <w:t>(1)</w:t>
      </w:r>
      <w:r w:rsidRPr="005E0CDC">
        <w:rPr>
          <w:rFonts w:ascii="Verdana" w:eastAsia="Times New Roman" w:hAnsi="Verdana" w:cs="Times New Roman"/>
          <w:shd w:val="clear" w:color="auto" w:fill="D3D3D3"/>
          <w:lang w:eastAsia="ro-RO"/>
        </w:rPr>
        <w:t>O persoană juridică poate fi numită sau aleasă administrator al unui grup european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53" w:name="do|ctI|ttV|caII|ar234^9|al2"/>
      <w:bookmarkEnd w:id="1253"/>
      <w:r w:rsidRPr="005E0CDC">
        <w:rPr>
          <w:rFonts w:ascii="Verdana" w:eastAsia="Times New Roman" w:hAnsi="Verdana" w:cs="Times New Roman"/>
          <w:b/>
          <w:bCs/>
          <w:color w:val="008F00"/>
          <w:shd w:val="clear" w:color="auto" w:fill="D3D3D3"/>
          <w:lang w:eastAsia="ro-RO"/>
        </w:rPr>
        <w:t>(2)</w:t>
      </w:r>
      <w:r w:rsidRPr="005E0CDC">
        <w:rPr>
          <w:rFonts w:ascii="Verdana" w:eastAsia="Times New Roman" w:hAnsi="Verdana" w:cs="Times New Roman"/>
          <w:shd w:val="clear" w:color="auto" w:fill="D3D3D3"/>
          <w:lang w:eastAsia="ro-RO"/>
        </w:rPr>
        <w:t>Administratorii sunt solidar răspunzători de îndeplinirea tuturor obligaţiilor prevăzute în sarcina lor de Regulamentul Consiliului nr. 2137/85 din 25 iulie 1985 privind instituirea grupului european de interes economic (GEIE), publicat în Jurnalul Oficial al Comunităţilor Europene nr. L 199 din 31 iulie 1985, de prezenta lege şi de actul constitutiv.</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64" name="Imagine 36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875_000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28-dec-2006 Art. 234 din cartea I, titlul V, capitolul II completat de Art. II, alin. (1), punctul 6. din </w:t>
      </w:r>
      <w:hyperlink r:id="rId273" w:anchor="do|arii|al1|pt6" w:history="1">
        <w:r w:rsidRPr="005E0CDC">
          <w:rPr>
            <w:rFonts w:ascii="Verdana" w:eastAsia="Times New Roman" w:hAnsi="Verdana" w:cs="Times New Roman"/>
            <w:b/>
            <w:bCs/>
            <w:i/>
            <w:iCs/>
            <w:color w:val="333399"/>
            <w:sz w:val="18"/>
            <w:szCs w:val="18"/>
            <w:u w:val="single"/>
            <w:shd w:val="clear" w:color="auto" w:fill="FFFFFF"/>
            <w:lang w:eastAsia="ro-RO"/>
          </w:rPr>
          <w:t>Ordonanta urgenta 119/2006</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54" w:name="do|ctI|ttV|caII|ar235"/>
      <w:r>
        <w:rPr>
          <w:rFonts w:ascii="Verdana" w:eastAsia="Times New Roman" w:hAnsi="Verdana" w:cs="Times New Roman"/>
          <w:b/>
          <w:bCs/>
          <w:noProof/>
          <w:color w:val="333399"/>
          <w:lang w:eastAsia="ro-RO"/>
        </w:rPr>
        <w:drawing>
          <wp:inline distT="0" distB="0" distL="0" distR="0">
            <wp:extent cx="96520" cy="96520"/>
            <wp:effectExtent l="0" t="0" r="0" b="0"/>
            <wp:docPr id="363" name="Imagine 3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ar23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54"/>
      <w:r w:rsidRPr="005E0CDC">
        <w:rPr>
          <w:rFonts w:ascii="Verdana" w:eastAsia="Times New Roman" w:hAnsi="Verdana" w:cs="Times New Roman"/>
          <w:b/>
          <w:bCs/>
          <w:color w:val="0000AF"/>
          <w:lang w:eastAsia="ro-RO"/>
        </w:rPr>
        <w:t>Art. 235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55" w:name="do|ctI|ttV|caII|ar235|al1"/>
      <w:bookmarkEnd w:id="1255"/>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Grupurile europene de interes economic pot înfiinţa în România filiale, precum şi sucursale, reprezentanţe şi alte unităţi fără personalitate juridică.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56" w:name="do|ctI|ttV|caII|ar235|al2"/>
      <w:bookmarkEnd w:id="1256"/>
      <w:r w:rsidRPr="005E0CDC">
        <w:rPr>
          <w:rFonts w:ascii="Verdana" w:eastAsia="Times New Roman" w:hAnsi="Verdana" w:cs="Times New Roman"/>
          <w:b/>
          <w:bCs/>
          <w:color w:val="008F00"/>
          <w:lang w:eastAsia="ro-RO"/>
        </w:rPr>
        <w:lastRenderedPageBreak/>
        <w:t>(2)</w:t>
      </w:r>
      <w:r w:rsidRPr="005E0CDC">
        <w:rPr>
          <w:rFonts w:ascii="Verdana" w:eastAsia="Times New Roman" w:hAnsi="Verdana" w:cs="Times New Roman"/>
          <w:lang w:eastAsia="ro-RO"/>
        </w:rPr>
        <w:t>Înfiinţarea de sucursale sau filiale în România va fi supusă tuturor dispoziţiilor referitoare la înmatricularea, menţionarea şi publicarea actelor şi faptelor cerute pentru grupurile de interes economic române.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57" w:name="do|ctI|ttV|caII|ar235|al3"/>
      <w:bookmarkEnd w:id="1257"/>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 xml:space="preserve">Grupurile europene de interes economic nu sunt supuse autorizării prevăzute de Decretul-lege nr. </w:t>
      </w:r>
      <w:hyperlink r:id="rId274" w:history="1">
        <w:r w:rsidRPr="005E0CDC">
          <w:rPr>
            <w:rFonts w:ascii="Verdana" w:eastAsia="Times New Roman" w:hAnsi="Verdana" w:cs="Times New Roman"/>
            <w:b/>
            <w:bCs/>
            <w:color w:val="333399"/>
            <w:u w:val="single"/>
            <w:lang w:eastAsia="ro-RO"/>
          </w:rPr>
          <w:t>122/1990</w:t>
        </w:r>
      </w:hyperlink>
      <w:r w:rsidRPr="005E0CDC">
        <w:rPr>
          <w:rFonts w:ascii="Verdana" w:eastAsia="Times New Roman" w:hAnsi="Verdana" w:cs="Times New Roman"/>
          <w:lang w:eastAsia="ro-RO"/>
        </w:rPr>
        <w:t xml:space="preserve"> privind autorizarea şi funcţionarea în România a reprezentanţelor societăţilor comerciale şi organizaţiilor economice străine,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58" w:name="do|ctI|ttV|caII|ar235|al4"/>
      <w:r>
        <w:rPr>
          <w:rFonts w:ascii="Verdana" w:eastAsia="Times New Roman" w:hAnsi="Verdana" w:cs="Times New Roman"/>
          <w:b/>
          <w:bCs/>
          <w:noProof/>
          <w:color w:val="333399"/>
          <w:lang w:eastAsia="ro-RO"/>
        </w:rPr>
        <w:drawing>
          <wp:inline distT="0" distB="0" distL="0" distR="0">
            <wp:extent cx="96520" cy="96520"/>
            <wp:effectExtent l="0" t="0" r="0" b="0"/>
            <wp:docPr id="362" name="Imagine 3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ar235|al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58"/>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Cererile de înmatriculare vor indica şi: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59" w:name="do|ctI|ttV|caII|ar235|al4|lia"/>
      <w:bookmarkEnd w:id="1259"/>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denumirea sucursale/filialei şi denumirea şi sediul grupului european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60" w:name="do|ctI|ttV|caII|ar235|al4|lib"/>
      <w:bookmarkEnd w:id="1260"/>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obiectul de activitate al sucursalei/filialei, cu precizarea domeniului şi a activităţii principale, precum şi a naturii comerciale sau necomerciale a activităţii;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61" w:name="do|ctI|ttV|caII|ar235|al4|lic"/>
      <w:bookmarkEnd w:id="1261"/>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numele şi calitatea persoanelor care pot reprezenta faţă de terţi şi în justiţie grupul european de interes economic, precum şi ale celor dintre ele care se ocupă nemijlocit de activitatea sucursalei/filialei;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62" w:name="do|ctI|ttV|caII|ar235|al4|lid"/>
      <w:bookmarkEnd w:id="1262"/>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puterile ce li s-au conferit reprezentanţilor şi dacă ei urmează să le exercite împreună sau separat;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63" w:name="do|ctI|ttV|caII|ar235|al4|lie"/>
      <w:bookmarkEnd w:id="1263"/>
      <w:r w:rsidRPr="005E0CDC">
        <w:rPr>
          <w:rFonts w:ascii="Verdana" w:eastAsia="Times New Roman" w:hAnsi="Verdana" w:cs="Times New Roman"/>
          <w:b/>
          <w:bCs/>
          <w:color w:val="8F0000"/>
          <w:lang w:eastAsia="ro-RO"/>
        </w:rPr>
        <w:t>e)</w:t>
      </w:r>
      <w:r w:rsidRPr="005E0CDC">
        <w:rPr>
          <w:rFonts w:ascii="Verdana" w:eastAsia="Times New Roman" w:hAnsi="Verdana" w:cs="Times New Roman"/>
          <w:lang w:eastAsia="ro-RO"/>
        </w:rPr>
        <w:t>documentele contabile ale grupului european de interes economic, verificate şi publicate potrivit legislaţiei statului în care acesta îşi are sediul.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64" w:name="do|ctI|ttV|caII|ar235|al5"/>
      <w:r>
        <w:rPr>
          <w:rFonts w:ascii="Verdana" w:eastAsia="Times New Roman" w:hAnsi="Verdana" w:cs="Times New Roman"/>
          <w:b/>
          <w:bCs/>
          <w:noProof/>
          <w:color w:val="333399"/>
          <w:lang w:eastAsia="ro-RO"/>
        </w:rPr>
        <w:drawing>
          <wp:inline distT="0" distB="0" distL="0" distR="0">
            <wp:extent cx="96520" cy="96520"/>
            <wp:effectExtent l="0" t="0" r="0" b="0"/>
            <wp:docPr id="361" name="Imagine 3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ar235|al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64"/>
      <w:r w:rsidRPr="005E0CDC">
        <w:rPr>
          <w:rFonts w:ascii="Verdana" w:eastAsia="Times New Roman" w:hAnsi="Verdana" w:cs="Times New Roman"/>
          <w:b/>
          <w:bCs/>
          <w:color w:val="008F00"/>
          <w:lang w:eastAsia="ro-RO"/>
        </w:rPr>
        <w:t>(5)</w:t>
      </w:r>
      <w:r w:rsidRPr="005E0CDC">
        <w:rPr>
          <w:rFonts w:ascii="Verdana" w:eastAsia="Times New Roman" w:hAnsi="Verdana" w:cs="Times New Roman"/>
          <w:lang w:eastAsia="ro-RO"/>
        </w:rPr>
        <w:t>Vor fi supuse înregistrării şi menţiunile referitoare la: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65" w:name="do|ctI|ttV|caII|ar235|al5|lia"/>
      <w:bookmarkEnd w:id="1265"/>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deschiderea unei proceduri judiciare sau extrajudiciare de insolvenţă asupra grupului european de interes economic;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66" w:name="do|ctI|ttV|caII|ar235|al5|lib"/>
      <w:bookmarkEnd w:id="1266"/>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dizolvarea grupului european de interes economic, numele/denumirea şi puterile lichidatorilor acestuia;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67" w:name="do|ctI|ttV|caII|ar235|al5|lic"/>
      <w:bookmarkEnd w:id="1267"/>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închiderea sucursalei/filialei.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68" w:name="do|ctI|ttV|caII|ar235|al6"/>
      <w:bookmarkEnd w:id="1268"/>
      <w:r w:rsidRPr="005E0CDC">
        <w:rPr>
          <w:rFonts w:ascii="Verdana" w:eastAsia="Times New Roman" w:hAnsi="Verdana" w:cs="Times New Roman"/>
          <w:b/>
          <w:bCs/>
          <w:color w:val="008F00"/>
          <w:lang w:eastAsia="ro-RO"/>
        </w:rPr>
        <w:t>(6)</w:t>
      </w:r>
      <w:r w:rsidRPr="005E0CDC">
        <w:rPr>
          <w:rFonts w:ascii="Verdana" w:eastAsia="Times New Roman" w:hAnsi="Verdana" w:cs="Times New Roman"/>
          <w:lang w:eastAsia="ro-RO"/>
        </w:rPr>
        <w:t>Toate aceste formalităţi se vor face la oficiul registrului comerţului de la sediul sucursalei sau filialei.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69" w:name="do|ctI|ttV|caII|ar235|al7"/>
      <w:bookmarkEnd w:id="1269"/>
      <w:r w:rsidRPr="005E0CDC">
        <w:rPr>
          <w:rFonts w:ascii="Verdana" w:eastAsia="Times New Roman" w:hAnsi="Verdana" w:cs="Times New Roman"/>
          <w:b/>
          <w:bCs/>
          <w:color w:val="008F00"/>
          <w:lang w:eastAsia="ro-RO"/>
        </w:rPr>
        <w:t>(7)</w:t>
      </w:r>
      <w:r w:rsidRPr="005E0CDC">
        <w:rPr>
          <w:rFonts w:ascii="Verdana" w:eastAsia="Times New Roman" w:hAnsi="Verdana" w:cs="Times New Roman"/>
          <w:lang w:eastAsia="ro-RO"/>
        </w:rPr>
        <w:t>Dacă un grup european de interes economic înfiinţează mai multe sucursale în România, documentele de constituire şi alte acte ale aceluiaşi grup european, necesare pentru înmatricularea unei sucursale, se depun numai la una dintre sucursale.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70" w:name="do|ctI|ttV|caII|ar236"/>
      <w:r>
        <w:rPr>
          <w:rFonts w:ascii="Verdana" w:eastAsia="Times New Roman" w:hAnsi="Verdana" w:cs="Times New Roman"/>
          <w:b/>
          <w:bCs/>
          <w:noProof/>
          <w:color w:val="333399"/>
          <w:lang w:eastAsia="ro-RO"/>
        </w:rPr>
        <w:drawing>
          <wp:inline distT="0" distB="0" distL="0" distR="0">
            <wp:extent cx="96520" cy="96520"/>
            <wp:effectExtent l="0" t="0" r="0" b="0"/>
            <wp:docPr id="360" name="Imagine 3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ar23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70"/>
      <w:r w:rsidRPr="005E0CDC">
        <w:rPr>
          <w:rFonts w:ascii="Verdana" w:eastAsia="Times New Roman" w:hAnsi="Verdana" w:cs="Times New Roman"/>
          <w:b/>
          <w:bCs/>
          <w:color w:val="0000AF"/>
          <w:lang w:eastAsia="ro-RO"/>
        </w:rPr>
        <w:t>Art. 236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71" w:name="do|ctI|ttV|caII|ar236|al1"/>
      <w:bookmarkEnd w:id="1271"/>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Reprezentantul sau reprezentanţii sucursalei unui grup european de interes economic răspund individual sau solidar, după caz, faţă de grup sau faţă de terţi, pentru încălcarea dispoziţiilor legale reglementând grupurile de interes economic, pentru nerespectarea prevederilor actului constitutiv, fie pentru culpe în activitatea desfăşurată, care au produs prejudicii grupului.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72" w:name="do|ctI|ttV|caII|ar236|al2"/>
      <w:bookmarkEnd w:id="1272"/>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În cazul în care mai mulţi reprezentanţi pot fi ţinuţi responsabili pentru aceleaşi fapte, tribunalul va stabili contribuţia fiecăruia la repararea prejudiciului.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73" w:name="do|ctI|ttV|caII|ar237"/>
      <w:r>
        <w:rPr>
          <w:rFonts w:ascii="Verdana" w:eastAsia="Times New Roman" w:hAnsi="Verdana" w:cs="Times New Roman"/>
          <w:b/>
          <w:bCs/>
          <w:noProof/>
          <w:color w:val="333399"/>
          <w:lang w:eastAsia="ro-RO"/>
        </w:rPr>
        <w:drawing>
          <wp:inline distT="0" distB="0" distL="0" distR="0">
            <wp:extent cx="96520" cy="96520"/>
            <wp:effectExtent l="0" t="0" r="0" b="0"/>
            <wp:docPr id="359" name="Imagine 3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ar23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73"/>
      <w:r w:rsidRPr="005E0CDC">
        <w:rPr>
          <w:rFonts w:ascii="Verdana" w:eastAsia="Times New Roman" w:hAnsi="Verdana" w:cs="Times New Roman"/>
          <w:b/>
          <w:bCs/>
          <w:color w:val="0000AF"/>
          <w:lang w:eastAsia="ro-RO"/>
        </w:rPr>
        <w:t>Art. 237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74" w:name="do|ctI|ttV|caII|ar237|pa1"/>
      <w:bookmarkEnd w:id="1274"/>
      <w:r w:rsidRPr="005E0CDC">
        <w:rPr>
          <w:rFonts w:ascii="Verdana" w:eastAsia="Times New Roman" w:hAnsi="Verdana" w:cs="Times New Roman"/>
          <w:lang w:eastAsia="ro-RO"/>
        </w:rPr>
        <w:t xml:space="preserve">Veniturile anuale ale sucursalei unui grup european de interes economic se impozitează în conformitate cu prevederile Ordonanţei Guvernului nr. </w:t>
      </w:r>
      <w:hyperlink r:id="rId275" w:history="1">
        <w:r w:rsidRPr="005E0CDC">
          <w:rPr>
            <w:rFonts w:ascii="Verdana" w:eastAsia="Times New Roman" w:hAnsi="Verdana" w:cs="Times New Roman"/>
            <w:b/>
            <w:bCs/>
            <w:color w:val="333399"/>
            <w:u w:val="single"/>
            <w:lang w:eastAsia="ro-RO"/>
          </w:rPr>
          <w:t>24/1996</w:t>
        </w:r>
      </w:hyperlink>
      <w:r w:rsidRPr="005E0CDC">
        <w:rPr>
          <w:rFonts w:ascii="Verdana" w:eastAsia="Times New Roman" w:hAnsi="Verdana" w:cs="Times New Roman"/>
          <w:lang w:eastAsia="ro-RO"/>
        </w:rPr>
        <w:t xml:space="preserve"> privind impozitul pe venitul reprezentanţelor din România ale societăţilor comerciale şi organizaţiilor economice străine, aprobată şi modificată prin Legea nr. </w:t>
      </w:r>
      <w:hyperlink r:id="rId276" w:history="1">
        <w:r w:rsidRPr="005E0CDC">
          <w:rPr>
            <w:rFonts w:ascii="Verdana" w:eastAsia="Times New Roman" w:hAnsi="Verdana" w:cs="Times New Roman"/>
            <w:b/>
            <w:bCs/>
            <w:color w:val="333399"/>
            <w:u w:val="single"/>
            <w:lang w:eastAsia="ro-RO"/>
          </w:rPr>
          <w:t>29/1997</w:t>
        </w:r>
      </w:hyperlink>
      <w:r w:rsidRPr="005E0CDC">
        <w:rPr>
          <w:rFonts w:ascii="Verdana" w:eastAsia="Times New Roman" w:hAnsi="Verdana" w:cs="Times New Roman"/>
          <w:lang w:eastAsia="ro-RO"/>
        </w:rPr>
        <w:t>, cu modificările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75" w:name="do|ctI|ttV|caII|ar237^1"/>
      <w:r>
        <w:rPr>
          <w:rFonts w:ascii="Verdana" w:eastAsia="Times New Roman" w:hAnsi="Verdana" w:cs="Times New Roman"/>
          <w:b/>
          <w:bCs/>
          <w:noProof/>
          <w:color w:val="333399"/>
          <w:lang w:eastAsia="ro-RO"/>
        </w:rPr>
        <w:drawing>
          <wp:inline distT="0" distB="0" distL="0" distR="0">
            <wp:extent cx="96520" cy="96520"/>
            <wp:effectExtent l="0" t="0" r="0" b="0"/>
            <wp:docPr id="358" name="Imagine 3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ar237^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75"/>
      <w:r w:rsidRPr="005E0CDC">
        <w:rPr>
          <w:rFonts w:ascii="Verdana" w:eastAsia="Times New Roman" w:hAnsi="Verdana" w:cs="Times New Roman"/>
          <w:b/>
          <w:bCs/>
          <w:color w:val="0000AF"/>
          <w:shd w:val="clear" w:color="auto" w:fill="D3D3D3"/>
          <w:lang w:eastAsia="ro-RO"/>
        </w:rPr>
        <w:t>Art. 237</w:t>
      </w:r>
      <w:r w:rsidRPr="005E0CDC">
        <w:rPr>
          <w:rFonts w:ascii="Verdana" w:eastAsia="Times New Roman" w:hAnsi="Verdana" w:cs="Times New Roman"/>
          <w:b/>
          <w:bCs/>
          <w:color w:val="0000AF"/>
          <w:shd w:val="clear" w:color="auto" w:fill="D3D3D3"/>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76" w:name="do|ctI|ttV|caII|ar237^1|al1"/>
      <w:bookmarkEnd w:id="1276"/>
      <w:r w:rsidRPr="005E0CDC">
        <w:rPr>
          <w:rFonts w:ascii="Verdana" w:eastAsia="Times New Roman" w:hAnsi="Verdana" w:cs="Times New Roman"/>
          <w:b/>
          <w:bCs/>
          <w:color w:val="008F00"/>
          <w:shd w:val="clear" w:color="auto" w:fill="D3D3D3"/>
          <w:lang w:eastAsia="ro-RO"/>
        </w:rPr>
        <w:t>(1)</w:t>
      </w:r>
      <w:r w:rsidRPr="005E0CDC">
        <w:rPr>
          <w:rFonts w:ascii="Verdana" w:eastAsia="Times New Roman" w:hAnsi="Verdana" w:cs="Times New Roman"/>
          <w:shd w:val="clear" w:color="auto" w:fill="D3D3D3"/>
          <w:lang w:eastAsia="ro-RO"/>
        </w:rPr>
        <w:t>Sediul grupului european de interes economic poate fi mutat într-un alt stat membru, prin decizia membrilor grupului, luată în unanimitate.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77" w:name="do|ctI|ttV|caII|ar237^1|al2"/>
      <w:bookmarkEnd w:id="1277"/>
      <w:r w:rsidRPr="005E0CDC">
        <w:rPr>
          <w:rFonts w:ascii="Verdana" w:eastAsia="Times New Roman" w:hAnsi="Verdana" w:cs="Times New Roman"/>
          <w:b/>
          <w:bCs/>
          <w:color w:val="008F00"/>
          <w:shd w:val="clear" w:color="auto" w:fill="D3D3D3"/>
          <w:lang w:eastAsia="ro-RO"/>
        </w:rPr>
        <w:t>(2)</w:t>
      </w:r>
      <w:r w:rsidRPr="005E0CDC">
        <w:rPr>
          <w:rFonts w:ascii="Verdana" w:eastAsia="Times New Roman" w:hAnsi="Verdana" w:cs="Times New Roman"/>
          <w:shd w:val="clear" w:color="auto" w:fill="D3D3D3"/>
          <w:lang w:eastAsia="ro-RO"/>
        </w:rPr>
        <w:t xml:space="preserve">Proiectul deciziei prevăzute la alin. (1) va fi comunicat, prin grija administratorilor, în termen de 15 zile de la elaborare, la oficiul registrului comerţului de la sediul grupului european de interes economic, în vederea menţionării intenţiei de transfer în registrul comerţului. Oficiul registrului </w:t>
      </w:r>
      <w:r w:rsidRPr="005E0CDC">
        <w:rPr>
          <w:rFonts w:ascii="Verdana" w:eastAsia="Times New Roman" w:hAnsi="Verdana" w:cs="Times New Roman"/>
          <w:shd w:val="clear" w:color="auto" w:fill="D3D3D3"/>
          <w:lang w:eastAsia="ro-RO"/>
        </w:rPr>
        <w:lastRenderedPageBreak/>
        <w:t>comerţului va transmite proiectul spre publicare în Monitorul Oficial al României, Partea a IV-a.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78" w:name="do|ctI|ttV|caII|ar237^1|al3"/>
      <w:bookmarkEnd w:id="1278"/>
      <w:r w:rsidRPr="005E0CDC">
        <w:rPr>
          <w:rFonts w:ascii="Verdana" w:eastAsia="Times New Roman" w:hAnsi="Verdana" w:cs="Times New Roman"/>
          <w:b/>
          <w:bCs/>
          <w:color w:val="008F00"/>
          <w:shd w:val="clear" w:color="auto" w:fill="D3D3D3"/>
          <w:lang w:eastAsia="ro-RO"/>
        </w:rPr>
        <w:t>(3)</w:t>
      </w:r>
      <w:r w:rsidRPr="005E0CDC">
        <w:rPr>
          <w:rFonts w:ascii="Verdana" w:eastAsia="Times New Roman" w:hAnsi="Verdana" w:cs="Times New Roman"/>
          <w:shd w:val="clear" w:color="auto" w:fill="D3D3D3"/>
          <w:lang w:eastAsia="ro-RO"/>
        </w:rPr>
        <w:t xml:space="preserve">În termen de două luni de la data publicării proiectului în Monitorul Oficial al României, Partea a IV-a, orice persoană interesată poate face opoziţie, pentru motive de ordine publică, în condiţiile Legii nr. </w:t>
      </w:r>
      <w:hyperlink r:id="rId277" w:history="1">
        <w:r w:rsidRPr="005E0CDC">
          <w:rPr>
            <w:rFonts w:ascii="Verdana" w:eastAsia="Times New Roman" w:hAnsi="Verdana" w:cs="Times New Roman"/>
            <w:b/>
            <w:bCs/>
            <w:color w:val="333399"/>
            <w:u w:val="single"/>
            <w:shd w:val="clear" w:color="auto" w:fill="D3D3D3"/>
            <w:lang w:eastAsia="ro-RO"/>
          </w:rPr>
          <w:t>31/1990</w:t>
        </w:r>
      </w:hyperlink>
      <w:r w:rsidRPr="005E0CDC">
        <w:rPr>
          <w:rFonts w:ascii="Verdana" w:eastAsia="Times New Roman" w:hAnsi="Verdana" w:cs="Times New Roman"/>
          <w:shd w:val="clear" w:color="auto" w:fill="D3D3D3"/>
          <w:lang w:eastAsia="ro-RO"/>
        </w:rPr>
        <w:t>, republicată,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79" w:name="do|ctI|ttV|caII|ar237^1|al4"/>
      <w:bookmarkEnd w:id="1279"/>
      <w:r w:rsidRPr="005E0CDC">
        <w:rPr>
          <w:rFonts w:ascii="Verdana" w:eastAsia="Times New Roman" w:hAnsi="Verdana" w:cs="Times New Roman"/>
          <w:b/>
          <w:bCs/>
          <w:color w:val="008F00"/>
          <w:shd w:val="clear" w:color="auto" w:fill="D3D3D3"/>
          <w:lang w:eastAsia="ro-RO"/>
        </w:rPr>
        <w:t>(4)</w:t>
      </w:r>
      <w:r w:rsidRPr="005E0CDC">
        <w:rPr>
          <w:rFonts w:ascii="Verdana" w:eastAsia="Times New Roman" w:hAnsi="Verdana" w:cs="Times New Roman"/>
          <w:shd w:val="clear" w:color="auto" w:fill="D3D3D3"/>
          <w:lang w:eastAsia="ro-RO"/>
        </w:rPr>
        <w:t>Hotărârea judecătorească irevocabilă prin care se soluţionează opoziţia la proiectul de decizie de transfer al sediului se menţionează, din oficiu, în registrul comerţului.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80" w:name="do|ctI|ttV|caII|ar237^1|al5"/>
      <w:bookmarkEnd w:id="1280"/>
      <w:r w:rsidRPr="005E0CDC">
        <w:rPr>
          <w:rFonts w:ascii="Verdana" w:eastAsia="Times New Roman" w:hAnsi="Verdana" w:cs="Times New Roman"/>
          <w:b/>
          <w:bCs/>
          <w:color w:val="008F00"/>
          <w:shd w:val="clear" w:color="auto" w:fill="D3D3D3"/>
          <w:lang w:eastAsia="ro-RO"/>
        </w:rPr>
        <w:t>(5)</w:t>
      </w:r>
      <w:r w:rsidRPr="005E0CDC">
        <w:rPr>
          <w:rFonts w:ascii="Verdana" w:eastAsia="Times New Roman" w:hAnsi="Verdana" w:cs="Times New Roman"/>
          <w:shd w:val="clear" w:color="auto" w:fill="D3D3D3"/>
          <w:lang w:eastAsia="ro-RO"/>
        </w:rPr>
        <w:t>După rămânerea definitivă a hotărârii judecătoreşti pronunţate cu observarea prevederilor alin. (3) sau a expirării termenului de introducere a opoziţiilor, grupul european de interes economic va putea adopta, cu unanimitatea voturilor membrilor săi, hotărârea de transfer al sediului.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81" w:name="do|ctI|ttV|caII|ar237^1|al6"/>
      <w:bookmarkEnd w:id="1281"/>
      <w:r w:rsidRPr="005E0CDC">
        <w:rPr>
          <w:rFonts w:ascii="Verdana" w:eastAsia="Times New Roman" w:hAnsi="Verdana" w:cs="Times New Roman"/>
          <w:b/>
          <w:bCs/>
          <w:color w:val="008F00"/>
          <w:shd w:val="clear" w:color="auto" w:fill="D3D3D3"/>
          <w:lang w:eastAsia="ro-RO"/>
        </w:rPr>
        <w:t>(6)</w:t>
      </w:r>
      <w:r w:rsidRPr="005E0CDC">
        <w:rPr>
          <w:rFonts w:ascii="Verdana" w:eastAsia="Times New Roman" w:hAnsi="Verdana" w:cs="Times New Roman"/>
          <w:shd w:val="clear" w:color="auto" w:fill="D3D3D3"/>
          <w:lang w:eastAsia="ro-RO"/>
        </w:rPr>
        <w:t>Hotărârea de transfer va produce efecte de la data înmatriculării grupului european de interes economic în registrul corespunzător noului sediu.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82" w:name="do|ctI|ttV|caII|ar237^1|al7"/>
      <w:bookmarkEnd w:id="1282"/>
      <w:r w:rsidRPr="005E0CDC">
        <w:rPr>
          <w:rFonts w:ascii="Verdana" w:eastAsia="Times New Roman" w:hAnsi="Verdana" w:cs="Times New Roman"/>
          <w:b/>
          <w:bCs/>
          <w:color w:val="008F00"/>
          <w:shd w:val="clear" w:color="auto" w:fill="D3D3D3"/>
          <w:lang w:eastAsia="ro-RO"/>
        </w:rPr>
        <w:t>(7)</w:t>
      </w:r>
      <w:r w:rsidRPr="005E0CDC">
        <w:rPr>
          <w:rFonts w:ascii="Verdana" w:eastAsia="Times New Roman" w:hAnsi="Verdana" w:cs="Times New Roman"/>
          <w:shd w:val="clear" w:color="auto" w:fill="D3D3D3"/>
          <w:lang w:eastAsia="ro-RO"/>
        </w:rPr>
        <w:t>Radierea grupului european de interes economic din registrul comerţului este posibilă numai după prezentarea dovezii efectuării înmatriculării grupului în registrul din statul membru de destinaţie.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83" w:name="do|ctI|ttV|caII|ar237^1|al8"/>
      <w:bookmarkEnd w:id="1283"/>
      <w:r w:rsidRPr="005E0CDC">
        <w:rPr>
          <w:rFonts w:ascii="Verdana" w:eastAsia="Times New Roman" w:hAnsi="Verdana" w:cs="Times New Roman"/>
          <w:b/>
          <w:bCs/>
          <w:color w:val="008F00"/>
          <w:shd w:val="clear" w:color="auto" w:fill="D3D3D3"/>
          <w:lang w:eastAsia="ro-RO"/>
        </w:rPr>
        <w:t>(8)</w:t>
      </w:r>
      <w:r w:rsidRPr="005E0CDC">
        <w:rPr>
          <w:rFonts w:ascii="Verdana" w:eastAsia="Times New Roman" w:hAnsi="Verdana" w:cs="Times New Roman"/>
          <w:shd w:val="clear" w:color="auto" w:fill="D3D3D3"/>
          <w:lang w:eastAsia="ro-RO"/>
        </w:rPr>
        <w:t>Până la efectuarea menţiunii cu privire la radierea grupului european de interes economic din registrul comerţului, terţii se pot prevala de sediul grupului din România, cu excepţia cazului în care grupul face dovada că aceştia au cunoscut existenţa sediului din statul membru de destinaţie.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84" w:name="do|ctI|ttV|caII|ar237^2"/>
      <w:r>
        <w:rPr>
          <w:rFonts w:ascii="Verdana" w:eastAsia="Times New Roman" w:hAnsi="Verdana" w:cs="Times New Roman"/>
          <w:b/>
          <w:bCs/>
          <w:noProof/>
          <w:color w:val="333399"/>
          <w:lang w:eastAsia="ro-RO"/>
        </w:rPr>
        <w:drawing>
          <wp:inline distT="0" distB="0" distL="0" distR="0">
            <wp:extent cx="96520" cy="96520"/>
            <wp:effectExtent l="0" t="0" r="0" b="0"/>
            <wp:docPr id="357" name="Imagine 3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ar237^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84"/>
      <w:r w:rsidRPr="005E0CDC">
        <w:rPr>
          <w:rFonts w:ascii="Verdana" w:eastAsia="Times New Roman" w:hAnsi="Verdana" w:cs="Times New Roman"/>
          <w:b/>
          <w:bCs/>
          <w:color w:val="0000AF"/>
          <w:shd w:val="clear" w:color="auto" w:fill="D3D3D3"/>
          <w:lang w:eastAsia="ro-RO"/>
        </w:rPr>
        <w:t>Art. 237</w:t>
      </w:r>
      <w:r w:rsidRPr="005E0CDC">
        <w:rPr>
          <w:rFonts w:ascii="Verdana" w:eastAsia="Times New Roman" w:hAnsi="Verdana" w:cs="Times New Roman"/>
          <w:b/>
          <w:bCs/>
          <w:color w:val="0000AF"/>
          <w:shd w:val="clear" w:color="auto" w:fill="D3D3D3"/>
          <w:vertAlign w:val="superscript"/>
          <w:lang w:eastAsia="ro-RO"/>
        </w:rPr>
        <w:t>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85" w:name="do|ctI|ttV|caII|ar237^2|pa1"/>
      <w:bookmarkEnd w:id="1285"/>
      <w:r w:rsidRPr="005E0CDC">
        <w:rPr>
          <w:rFonts w:ascii="Verdana" w:eastAsia="Times New Roman" w:hAnsi="Verdana" w:cs="Times New Roman"/>
          <w:shd w:val="clear" w:color="auto" w:fill="D3D3D3"/>
          <w:lang w:eastAsia="ro-RO"/>
        </w:rPr>
        <w:t>Înmatricularea şi/sau radierea în/din registrul comerţului a unui grup european de interes economic fac obiectul publicării în Jurnalul Oficial al Uniunii Europene. Oficiul registrului comerţului de la sediul grupului va transmite, din oficiu, un comunicat în acest sens Oficiului Publicaţiilor Oficiale ale Comunităţilor Europene, în vederea publicării acestuia în Jurnalul Oficial al Uniunii Europene.</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56" name="Imagine 35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875_000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28-dec-2006 Art. 237 din cartea I, titlul V, capitolul II completat de Art. II, alin. (1), punctul 7. din </w:t>
      </w:r>
      <w:hyperlink r:id="rId278" w:anchor="do|arii|al1|pt7" w:history="1">
        <w:r w:rsidRPr="005E0CDC">
          <w:rPr>
            <w:rFonts w:ascii="Verdana" w:eastAsia="Times New Roman" w:hAnsi="Verdana" w:cs="Times New Roman"/>
            <w:b/>
            <w:bCs/>
            <w:i/>
            <w:iCs/>
            <w:color w:val="333399"/>
            <w:sz w:val="18"/>
            <w:szCs w:val="18"/>
            <w:u w:val="single"/>
            <w:shd w:val="clear" w:color="auto" w:fill="FFFFFF"/>
            <w:lang w:eastAsia="ro-RO"/>
          </w:rPr>
          <w:t>Ordonanta urgenta 119/2006</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86" w:name="do|ctI|ttV|caIII"/>
      <w:r>
        <w:rPr>
          <w:rFonts w:ascii="Verdana" w:eastAsia="Times New Roman" w:hAnsi="Verdana" w:cs="Times New Roman"/>
          <w:b/>
          <w:bCs/>
          <w:noProof/>
          <w:color w:val="333399"/>
          <w:lang w:eastAsia="ro-RO"/>
        </w:rPr>
        <w:drawing>
          <wp:inline distT="0" distB="0" distL="0" distR="0">
            <wp:extent cx="96520" cy="96520"/>
            <wp:effectExtent l="0" t="0" r="0" b="0"/>
            <wp:docPr id="355" name="Imagine 3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86"/>
      <w:r w:rsidRPr="005E0CDC">
        <w:rPr>
          <w:rFonts w:ascii="Verdana" w:eastAsia="Times New Roman" w:hAnsi="Verdana" w:cs="Times New Roman"/>
          <w:b/>
          <w:bCs/>
          <w:color w:val="005F00"/>
          <w:sz w:val="24"/>
          <w:szCs w:val="24"/>
          <w:lang w:eastAsia="ro-RO"/>
        </w:rPr>
        <w:t>CAPITOLUL III:</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4"/>
          <w:szCs w:val="24"/>
          <w:lang w:eastAsia="ro-RO"/>
        </w:rPr>
        <w:t>Dispoziţii finale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87" w:name="do|ctI|ttV|caIII|ar238"/>
      <w:r>
        <w:rPr>
          <w:rFonts w:ascii="Verdana" w:eastAsia="Times New Roman" w:hAnsi="Verdana" w:cs="Times New Roman"/>
          <w:b/>
          <w:bCs/>
          <w:noProof/>
          <w:color w:val="333399"/>
          <w:lang w:eastAsia="ro-RO"/>
        </w:rPr>
        <w:drawing>
          <wp:inline distT="0" distB="0" distL="0" distR="0">
            <wp:extent cx="96520" cy="96520"/>
            <wp:effectExtent l="0" t="0" r="0" b="0"/>
            <wp:docPr id="354" name="Imagine 3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ttV|caIII|ar23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87"/>
      <w:r w:rsidRPr="005E0CDC">
        <w:rPr>
          <w:rFonts w:ascii="Verdana" w:eastAsia="Times New Roman" w:hAnsi="Verdana" w:cs="Times New Roman"/>
          <w:b/>
          <w:bCs/>
          <w:color w:val="0000AF"/>
          <w:lang w:eastAsia="ro-RO"/>
        </w:rPr>
        <w:t>Art. 238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88" w:name="do|ctI|ttV|caIII|ar238|pa1"/>
      <w:bookmarkEnd w:id="1288"/>
      <w:r w:rsidRPr="005E0CDC">
        <w:rPr>
          <w:rFonts w:ascii="Verdana" w:eastAsia="Times New Roman" w:hAnsi="Verdana" w:cs="Times New Roman"/>
          <w:lang w:eastAsia="ro-RO"/>
        </w:rPr>
        <w:t>Prezentul titlu intră în vigoare la 90 de zile de la data publicării legii în Monitorul Oficial al României.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89" w:name="do|ctII"/>
      <w:r>
        <w:rPr>
          <w:rFonts w:ascii="Verdana" w:eastAsia="Times New Roman" w:hAnsi="Verdana" w:cs="Times New Roman"/>
          <w:b/>
          <w:bCs/>
          <w:noProof/>
          <w:color w:val="333399"/>
          <w:lang w:eastAsia="ro-RO"/>
        </w:rPr>
        <w:drawing>
          <wp:inline distT="0" distB="0" distL="0" distR="0">
            <wp:extent cx="96520" cy="96520"/>
            <wp:effectExtent l="0" t="0" r="0" b="0"/>
            <wp:docPr id="353" name="Imagine 3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89"/>
      <w:r w:rsidRPr="005E0CDC">
        <w:rPr>
          <w:rFonts w:ascii="Verdana" w:eastAsia="Times New Roman" w:hAnsi="Verdana" w:cs="Times New Roman"/>
          <w:b/>
          <w:bCs/>
          <w:sz w:val="26"/>
          <w:szCs w:val="26"/>
          <w:lang w:eastAsia="ro-RO"/>
        </w:rPr>
        <w:t>CARTEA II:</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6"/>
          <w:szCs w:val="26"/>
          <w:lang w:eastAsia="ro-RO"/>
        </w:rPr>
        <w:t>Modificarea unor reglementări în scopul prevenirii şi combaterii corupţiei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90" w:name="do|ctII|ttI"/>
      <w:r>
        <w:rPr>
          <w:rFonts w:ascii="Verdana" w:eastAsia="Times New Roman" w:hAnsi="Verdana" w:cs="Times New Roman"/>
          <w:b/>
          <w:bCs/>
          <w:noProof/>
          <w:color w:val="333399"/>
          <w:lang w:eastAsia="ro-RO"/>
        </w:rPr>
        <w:drawing>
          <wp:inline distT="0" distB="0" distL="0" distR="0">
            <wp:extent cx="96520" cy="96520"/>
            <wp:effectExtent l="0" t="0" r="0" b="0"/>
            <wp:docPr id="352" name="Imagine 3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90"/>
      <w:r w:rsidRPr="005E0CDC">
        <w:rPr>
          <w:rFonts w:ascii="Verdana" w:eastAsia="Times New Roman" w:hAnsi="Verdana" w:cs="Times New Roman"/>
          <w:b/>
          <w:bCs/>
          <w:sz w:val="26"/>
          <w:szCs w:val="26"/>
          <w:lang w:eastAsia="ro-RO"/>
        </w:rPr>
        <w:t>TITLUL I:</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6"/>
          <w:szCs w:val="26"/>
          <w:lang w:eastAsia="ro-RO"/>
        </w:rPr>
        <w:t>Asigurarea transparenţei în exercitarea funcţiilor publice, prevenirea şi combaterea corupţiei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91" w:name="do|ctII|ttI|arI"/>
      <w:r>
        <w:rPr>
          <w:rFonts w:ascii="Verdana" w:eastAsia="Times New Roman" w:hAnsi="Verdana" w:cs="Times New Roman"/>
          <w:b/>
          <w:bCs/>
          <w:noProof/>
          <w:color w:val="333399"/>
          <w:lang w:eastAsia="ro-RO"/>
        </w:rPr>
        <w:drawing>
          <wp:inline distT="0" distB="0" distL="0" distR="0">
            <wp:extent cx="96520" cy="96520"/>
            <wp:effectExtent l="0" t="0" r="0" b="0"/>
            <wp:docPr id="351" name="Imagine 3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91"/>
      <w:r w:rsidRPr="005E0CDC">
        <w:rPr>
          <w:rFonts w:ascii="Verdana" w:eastAsia="Times New Roman" w:hAnsi="Verdana" w:cs="Times New Roman"/>
          <w:b/>
          <w:bCs/>
          <w:color w:val="0000AF"/>
          <w:lang w:eastAsia="ro-RO"/>
        </w:rPr>
        <w:t>Art. 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92" w:name="do|ctII|ttI|arI|pa1"/>
      <w:bookmarkEnd w:id="1292"/>
      <w:r w:rsidRPr="005E0CDC">
        <w:rPr>
          <w:rFonts w:ascii="Verdana" w:eastAsia="Times New Roman" w:hAnsi="Verdana" w:cs="Times New Roman"/>
          <w:lang w:eastAsia="ro-RO"/>
        </w:rPr>
        <w:t xml:space="preserve">Legea nr. </w:t>
      </w:r>
      <w:hyperlink r:id="rId279" w:history="1">
        <w:r w:rsidRPr="005E0CDC">
          <w:rPr>
            <w:rFonts w:ascii="Verdana" w:eastAsia="Times New Roman" w:hAnsi="Verdana" w:cs="Times New Roman"/>
            <w:b/>
            <w:bCs/>
            <w:color w:val="333399"/>
            <w:u w:val="single"/>
            <w:lang w:eastAsia="ro-RO"/>
          </w:rPr>
          <w:t>78/2000</w:t>
        </w:r>
      </w:hyperlink>
      <w:r w:rsidRPr="005E0CDC">
        <w:rPr>
          <w:rFonts w:ascii="Verdana" w:eastAsia="Times New Roman" w:hAnsi="Verdana" w:cs="Times New Roman"/>
          <w:lang w:eastAsia="ro-RO"/>
        </w:rPr>
        <w:t xml:space="preserve"> pentru prevenirea, descoperirea şi sancţionarea faptelor de corupţie, publicată în Monitorul Oficial al României, Partea I, nr. 219 din 18 mai 2000, cu modificările şi completările ulterioare, se modifică şi se completează după cum urmează: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93" w:name="do|ctII|ttI|arI|pt1"/>
      <w:r>
        <w:rPr>
          <w:rFonts w:ascii="Verdana" w:eastAsia="Times New Roman" w:hAnsi="Verdana" w:cs="Times New Roman"/>
          <w:b/>
          <w:bCs/>
          <w:noProof/>
          <w:color w:val="333399"/>
          <w:lang w:eastAsia="ro-RO"/>
        </w:rPr>
        <w:drawing>
          <wp:inline distT="0" distB="0" distL="0" distR="0">
            <wp:extent cx="96520" cy="96520"/>
            <wp:effectExtent l="0" t="0" r="0" b="0"/>
            <wp:docPr id="350" name="Imagine 3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pt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93"/>
      <w:r w:rsidRPr="005E0CDC">
        <w:rPr>
          <w:rFonts w:ascii="Verdana" w:eastAsia="Times New Roman" w:hAnsi="Verdana" w:cs="Times New Roman"/>
          <w:b/>
          <w:bCs/>
          <w:color w:val="8F0000"/>
          <w:lang w:eastAsia="ro-RO"/>
        </w:rPr>
        <w:t>1.</w:t>
      </w:r>
      <w:r w:rsidRPr="005E0CDC">
        <w:rPr>
          <w:rFonts w:ascii="Verdana" w:eastAsia="Times New Roman" w:hAnsi="Verdana" w:cs="Times New Roman"/>
          <w:lang w:eastAsia="ro-RO"/>
        </w:rPr>
        <w:t xml:space="preserve">Alineatul (1) al articolului </w:t>
      </w:r>
      <w:hyperlink r:id="rId280" w:anchor="art=5" w:history="1">
        <w:r w:rsidRPr="005E0CDC">
          <w:rPr>
            <w:rFonts w:ascii="Verdana" w:eastAsia="Times New Roman" w:hAnsi="Verdana" w:cs="Times New Roman"/>
            <w:b/>
            <w:bCs/>
            <w:color w:val="333399"/>
            <w:u w:val="single"/>
            <w:lang w:eastAsia="ro-RO"/>
          </w:rPr>
          <w:t>5</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94" w:name="do|ctII|ttI|arI|pt1|pa1"/>
      <w:bookmarkEnd w:id="1294"/>
      <w:r w:rsidRPr="005E0CDC">
        <w:rPr>
          <w:rFonts w:ascii="Verdana" w:eastAsia="Times New Roman" w:hAnsi="Verdana" w:cs="Times New Roman"/>
          <w:lang w:eastAsia="ro-RO"/>
        </w:rPr>
        <w:t>"Art. 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95" w:name="do|ctII|ttI|arI|pt1|pa2"/>
      <w:bookmarkEnd w:id="1295"/>
      <w:r w:rsidRPr="005E0CDC">
        <w:rPr>
          <w:rFonts w:ascii="Verdana" w:eastAsia="Times New Roman" w:hAnsi="Verdana" w:cs="Times New Roman"/>
          <w:lang w:eastAsia="ro-RO"/>
        </w:rPr>
        <w:t xml:space="preserve">(1) În înţelesul prezentei legi, sunt infracţiuni de corupţie infracţiunile prevăzute la art. </w:t>
      </w:r>
      <w:hyperlink r:id="rId281" w:anchor="art=254" w:history="1">
        <w:r w:rsidRPr="005E0CDC">
          <w:rPr>
            <w:rFonts w:ascii="Verdana" w:eastAsia="Times New Roman" w:hAnsi="Verdana" w:cs="Times New Roman"/>
            <w:b/>
            <w:bCs/>
            <w:color w:val="333399"/>
            <w:u w:val="single"/>
            <w:lang w:eastAsia="ro-RO"/>
          </w:rPr>
          <w:t>254</w:t>
        </w:r>
      </w:hyperlink>
      <w:r w:rsidRPr="005E0CDC">
        <w:rPr>
          <w:rFonts w:ascii="Verdana" w:eastAsia="Times New Roman" w:hAnsi="Verdana" w:cs="Times New Roman"/>
          <w:lang w:eastAsia="ro-RO"/>
        </w:rPr>
        <w:t>-</w:t>
      </w:r>
      <w:hyperlink r:id="rId282" w:anchor="art=257" w:history="1">
        <w:r w:rsidRPr="005E0CDC">
          <w:rPr>
            <w:rFonts w:ascii="Verdana" w:eastAsia="Times New Roman" w:hAnsi="Verdana" w:cs="Times New Roman"/>
            <w:b/>
            <w:bCs/>
            <w:color w:val="333399"/>
            <w:u w:val="single"/>
            <w:lang w:eastAsia="ro-RO"/>
          </w:rPr>
          <w:t>257</w:t>
        </w:r>
      </w:hyperlink>
      <w:r w:rsidRPr="005E0CDC">
        <w:rPr>
          <w:rFonts w:ascii="Verdana" w:eastAsia="Times New Roman" w:hAnsi="Verdana" w:cs="Times New Roman"/>
          <w:lang w:eastAsia="ro-RO"/>
        </w:rPr>
        <w:t xml:space="preserve"> din </w:t>
      </w:r>
      <w:hyperlink r:id="rId283" w:anchor="art=118" w:history="1">
        <w:r w:rsidRPr="005E0CDC">
          <w:rPr>
            <w:rFonts w:ascii="Verdana" w:eastAsia="Times New Roman" w:hAnsi="Verdana" w:cs="Times New Roman"/>
            <w:b/>
            <w:bCs/>
            <w:color w:val="333399"/>
            <w:u w:val="single"/>
            <w:lang w:eastAsia="ro-RO"/>
          </w:rPr>
          <w:t>Codul penal</w:t>
        </w:r>
      </w:hyperlink>
      <w:r w:rsidRPr="005E0CDC">
        <w:rPr>
          <w:rFonts w:ascii="Verdana" w:eastAsia="Times New Roman" w:hAnsi="Verdana" w:cs="Times New Roman"/>
          <w:lang w:eastAsia="ro-RO"/>
        </w:rPr>
        <w:t>, la art. 6</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şi 8</w:t>
      </w:r>
      <w:r w:rsidRPr="005E0CDC">
        <w:rPr>
          <w:rFonts w:ascii="Verdana" w:eastAsia="Times New Roman" w:hAnsi="Verdana" w:cs="Times New Roman"/>
          <w:vertAlign w:val="superscript"/>
          <w:lang w:eastAsia="ro-RO"/>
        </w:rPr>
        <w:t>2</w:t>
      </w:r>
      <w:r w:rsidRPr="005E0CDC">
        <w:rPr>
          <w:rFonts w:ascii="Verdana" w:eastAsia="Times New Roman" w:hAnsi="Verdana" w:cs="Times New Roman"/>
          <w:lang w:eastAsia="ro-RO"/>
        </w:rPr>
        <w:t xml:space="preserve"> din prezenta lege, precum şi infracţiunile prevăzute în legi speciale, ca modalităţi specifice ale infracţiunilor prevăzute la art. </w:t>
      </w:r>
      <w:hyperlink r:id="rId284" w:anchor="art=254" w:history="1">
        <w:r w:rsidRPr="005E0CDC">
          <w:rPr>
            <w:rFonts w:ascii="Verdana" w:eastAsia="Times New Roman" w:hAnsi="Verdana" w:cs="Times New Roman"/>
            <w:b/>
            <w:bCs/>
            <w:color w:val="333399"/>
            <w:u w:val="single"/>
            <w:lang w:eastAsia="ro-RO"/>
          </w:rPr>
          <w:t>254</w:t>
        </w:r>
      </w:hyperlink>
      <w:r w:rsidRPr="005E0CDC">
        <w:rPr>
          <w:rFonts w:ascii="Verdana" w:eastAsia="Times New Roman" w:hAnsi="Verdana" w:cs="Times New Roman"/>
          <w:lang w:eastAsia="ro-RO"/>
        </w:rPr>
        <w:t>-</w:t>
      </w:r>
      <w:hyperlink r:id="rId285" w:anchor="art=257" w:history="1">
        <w:r w:rsidRPr="005E0CDC">
          <w:rPr>
            <w:rFonts w:ascii="Verdana" w:eastAsia="Times New Roman" w:hAnsi="Verdana" w:cs="Times New Roman"/>
            <w:b/>
            <w:bCs/>
            <w:color w:val="333399"/>
            <w:u w:val="single"/>
            <w:lang w:eastAsia="ro-RO"/>
          </w:rPr>
          <w:t>257</w:t>
        </w:r>
      </w:hyperlink>
      <w:r w:rsidRPr="005E0CDC">
        <w:rPr>
          <w:rFonts w:ascii="Verdana" w:eastAsia="Times New Roman" w:hAnsi="Verdana" w:cs="Times New Roman"/>
          <w:lang w:eastAsia="ro-RO"/>
        </w:rPr>
        <w:t xml:space="preserve"> din </w:t>
      </w:r>
      <w:hyperlink r:id="rId286" w:anchor="art=118" w:history="1">
        <w:r w:rsidRPr="005E0CDC">
          <w:rPr>
            <w:rFonts w:ascii="Verdana" w:eastAsia="Times New Roman" w:hAnsi="Verdana" w:cs="Times New Roman"/>
            <w:b/>
            <w:bCs/>
            <w:color w:val="333399"/>
            <w:u w:val="single"/>
            <w:lang w:eastAsia="ro-RO"/>
          </w:rPr>
          <w:t>Codul penal</w:t>
        </w:r>
      </w:hyperlink>
      <w:r w:rsidRPr="005E0CDC">
        <w:rPr>
          <w:rFonts w:ascii="Verdana" w:eastAsia="Times New Roman" w:hAnsi="Verdana" w:cs="Times New Roman"/>
          <w:lang w:eastAsia="ro-RO"/>
        </w:rPr>
        <w:t>, şi la art. 6</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şi 8</w:t>
      </w:r>
      <w:r w:rsidRPr="005E0CDC">
        <w:rPr>
          <w:rFonts w:ascii="Verdana" w:eastAsia="Times New Roman" w:hAnsi="Verdana" w:cs="Times New Roman"/>
          <w:vertAlign w:val="superscript"/>
          <w:lang w:eastAsia="ro-RO"/>
        </w:rPr>
        <w:t>2</w:t>
      </w:r>
      <w:r w:rsidRPr="005E0CDC">
        <w:rPr>
          <w:rFonts w:ascii="Verdana" w:eastAsia="Times New Roman" w:hAnsi="Verdana" w:cs="Times New Roman"/>
          <w:lang w:eastAsia="ro-RO"/>
        </w:rPr>
        <w:t xml:space="preserve"> din prezenta lege."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96" w:name="do|ctII|ttI|arI|pt2"/>
      <w:r>
        <w:rPr>
          <w:rFonts w:ascii="Verdana" w:eastAsia="Times New Roman" w:hAnsi="Verdana" w:cs="Times New Roman"/>
          <w:b/>
          <w:bCs/>
          <w:noProof/>
          <w:color w:val="333399"/>
          <w:lang w:eastAsia="ro-RO"/>
        </w:rPr>
        <w:drawing>
          <wp:inline distT="0" distB="0" distL="0" distR="0">
            <wp:extent cx="96520" cy="96520"/>
            <wp:effectExtent l="0" t="0" r="0" b="0"/>
            <wp:docPr id="349" name="Imagine 3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pt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96"/>
      <w:r w:rsidRPr="005E0CDC">
        <w:rPr>
          <w:rFonts w:ascii="Verdana" w:eastAsia="Times New Roman" w:hAnsi="Verdana" w:cs="Times New Roman"/>
          <w:b/>
          <w:bCs/>
          <w:color w:val="8F0000"/>
          <w:lang w:eastAsia="ro-RO"/>
        </w:rPr>
        <w:t>2.</w:t>
      </w:r>
      <w:r w:rsidRPr="005E0CDC">
        <w:rPr>
          <w:rFonts w:ascii="Verdana" w:eastAsia="Times New Roman" w:hAnsi="Verdana" w:cs="Times New Roman"/>
          <w:lang w:eastAsia="ro-RO"/>
        </w:rPr>
        <w:t xml:space="preserve">La articolul </w:t>
      </w:r>
      <w:hyperlink r:id="rId287" w:anchor="art=5" w:history="1">
        <w:r w:rsidRPr="005E0CDC">
          <w:rPr>
            <w:rFonts w:ascii="Verdana" w:eastAsia="Times New Roman" w:hAnsi="Verdana" w:cs="Times New Roman"/>
            <w:b/>
            <w:bCs/>
            <w:color w:val="333399"/>
            <w:u w:val="single"/>
            <w:lang w:eastAsia="ro-RO"/>
          </w:rPr>
          <w:t>5</w:t>
        </w:r>
      </w:hyperlink>
      <w:r w:rsidRPr="005E0CDC">
        <w:rPr>
          <w:rFonts w:ascii="Verdana" w:eastAsia="Times New Roman" w:hAnsi="Verdana" w:cs="Times New Roman"/>
          <w:lang w:eastAsia="ro-RO"/>
        </w:rPr>
        <w:t>, după alineatul (3) se introduce alineatul (4)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97" w:name="do|ctII|ttI|arI|pt2|pa1"/>
      <w:bookmarkEnd w:id="1297"/>
      <w:r w:rsidRPr="005E0CDC">
        <w:rPr>
          <w:rFonts w:ascii="Verdana" w:eastAsia="Times New Roman" w:hAnsi="Verdana" w:cs="Times New Roman"/>
          <w:lang w:eastAsia="ro-RO"/>
        </w:rPr>
        <w:lastRenderedPageBreak/>
        <w:t xml:space="preserve">"(4) Dispoziţiile prezentei legi sunt aplicabile şi infracţiunilor împotriva intereselor financiare ale Comunităţilor Europene prevăzute la art. </w:t>
      </w:r>
      <w:hyperlink r:id="rId288" w:anchor="art=181" w:history="1">
        <w:r w:rsidRPr="005E0CDC">
          <w:rPr>
            <w:rFonts w:ascii="Verdana" w:eastAsia="Times New Roman" w:hAnsi="Verdana" w:cs="Times New Roman"/>
            <w:b/>
            <w:bCs/>
            <w:color w:val="333399"/>
            <w:u w:val="single"/>
            <w:lang w:eastAsia="ro-RO"/>
          </w:rPr>
          <w:t>181</w:t>
        </w:r>
      </w:hyperlink>
      <w:r w:rsidRPr="005E0CDC">
        <w:rPr>
          <w:rFonts w:ascii="Verdana" w:eastAsia="Times New Roman" w:hAnsi="Verdana" w:cs="Times New Roman"/>
          <w:lang w:eastAsia="ro-RO"/>
        </w:rPr>
        <w:t>-</w:t>
      </w:r>
      <w:hyperlink r:id="rId289" w:anchor="art=185" w:history="1">
        <w:r w:rsidRPr="005E0CDC">
          <w:rPr>
            <w:rFonts w:ascii="Verdana" w:eastAsia="Times New Roman" w:hAnsi="Verdana" w:cs="Times New Roman"/>
            <w:b/>
            <w:bCs/>
            <w:color w:val="333399"/>
            <w:u w:val="single"/>
            <w:lang w:eastAsia="ro-RO"/>
          </w:rPr>
          <w:t>185</w:t>
        </w:r>
      </w:hyperlink>
      <w:r w:rsidRPr="005E0CDC">
        <w:rPr>
          <w:rFonts w:ascii="Verdana" w:eastAsia="Times New Roman" w:hAnsi="Verdana" w:cs="Times New Roman"/>
          <w:lang w:eastAsia="ro-RO"/>
        </w:rPr>
        <w:t>, prin sancţionarea cărora se asigură protecţia fondurilor şi a resurselor Comunităţilor Europene."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98" w:name="do|ctII|ttI|arI|pt3"/>
      <w:r>
        <w:rPr>
          <w:rFonts w:ascii="Verdana" w:eastAsia="Times New Roman" w:hAnsi="Verdana" w:cs="Times New Roman"/>
          <w:b/>
          <w:bCs/>
          <w:noProof/>
          <w:color w:val="333399"/>
          <w:lang w:eastAsia="ro-RO"/>
        </w:rPr>
        <w:drawing>
          <wp:inline distT="0" distB="0" distL="0" distR="0">
            <wp:extent cx="96520" cy="96520"/>
            <wp:effectExtent l="0" t="0" r="0" b="0"/>
            <wp:docPr id="348" name="Imagine 3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pt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98"/>
      <w:r w:rsidRPr="005E0CDC">
        <w:rPr>
          <w:rFonts w:ascii="Verdana" w:eastAsia="Times New Roman" w:hAnsi="Verdana" w:cs="Times New Roman"/>
          <w:b/>
          <w:bCs/>
          <w:color w:val="8F0000"/>
          <w:lang w:eastAsia="ro-RO"/>
        </w:rPr>
        <w:t>3.</w:t>
      </w:r>
      <w:r w:rsidRPr="005E0CDC">
        <w:rPr>
          <w:rFonts w:ascii="Verdana" w:eastAsia="Times New Roman" w:hAnsi="Verdana" w:cs="Times New Roman"/>
          <w:lang w:eastAsia="ro-RO"/>
        </w:rPr>
        <w:t xml:space="preserve">După articolul </w:t>
      </w:r>
      <w:hyperlink r:id="rId290" w:anchor="art=6" w:history="1">
        <w:r w:rsidRPr="005E0CDC">
          <w:rPr>
            <w:rFonts w:ascii="Verdana" w:eastAsia="Times New Roman" w:hAnsi="Verdana" w:cs="Times New Roman"/>
            <w:b/>
            <w:bCs/>
            <w:color w:val="333399"/>
            <w:u w:val="single"/>
            <w:lang w:eastAsia="ro-RO"/>
          </w:rPr>
          <w:t>6</w:t>
        </w:r>
      </w:hyperlink>
      <w:r w:rsidRPr="005E0CDC">
        <w:rPr>
          <w:rFonts w:ascii="Verdana" w:eastAsia="Times New Roman" w:hAnsi="Verdana" w:cs="Times New Roman"/>
          <w:lang w:eastAsia="ro-RO"/>
        </w:rPr>
        <w:t xml:space="preserve"> se introduce articolul 6</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299" w:name="do|ctII|ttI|arI|pt3|pa1"/>
      <w:bookmarkEnd w:id="1299"/>
      <w:r w:rsidRPr="005E0CDC">
        <w:rPr>
          <w:rFonts w:ascii="Verdana" w:eastAsia="Times New Roman" w:hAnsi="Verdana" w:cs="Times New Roman"/>
          <w:lang w:eastAsia="ro-RO"/>
        </w:rPr>
        <w:t>"Art. 6</w:t>
      </w:r>
      <w:r w:rsidRPr="005E0CDC">
        <w:rPr>
          <w:rFonts w:ascii="Verdana" w:eastAsia="Times New Roman" w:hAnsi="Verdana" w:cs="Times New Roman"/>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00" w:name="do|ctII|ttI|arI|pt3|pa2"/>
      <w:bookmarkEnd w:id="1300"/>
      <w:r w:rsidRPr="005E0CDC">
        <w:rPr>
          <w:rFonts w:ascii="Verdana" w:eastAsia="Times New Roman" w:hAnsi="Verdana" w:cs="Times New Roman"/>
          <w:lang w:eastAsia="ro-RO"/>
        </w:rPr>
        <w:t>(1) Promisiunea, oferirea sau darea de bani, de daruri ori alte foloase, direct sau indirect, unei persoane care are influenţă sau lasă să se creadă că are influenţă asupra unui funcţionar, pentru a-l determina să facă ori să nu facă un act ce intră în atribuţiile sale de serviciu, se pedepseşte cu închisoare de la 2 la 10 ani.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01" w:name="do|ctII|ttI|arI|pt3|pa3"/>
      <w:bookmarkEnd w:id="1301"/>
      <w:r w:rsidRPr="005E0CDC">
        <w:rPr>
          <w:rFonts w:ascii="Verdana" w:eastAsia="Times New Roman" w:hAnsi="Verdana" w:cs="Times New Roman"/>
          <w:lang w:eastAsia="ro-RO"/>
        </w:rPr>
        <w:t>(2) Făptuitorul nu se pedepseşte dacă denunţă autorităţii fapta mai înainte ca organul de urmărire să fi fost sesizat pentru acea faptă.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02" w:name="do|ctII|ttI|arI|pt3|pa4"/>
      <w:bookmarkEnd w:id="1302"/>
      <w:r w:rsidRPr="005E0CDC">
        <w:rPr>
          <w:rFonts w:ascii="Verdana" w:eastAsia="Times New Roman" w:hAnsi="Verdana" w:cs="Times New Roman"/>
          <w:lang w:eastAsia="ro-RO"/>
        </w:rPr>
        <w:t>(3) Banii, valorile sau orice alte bunuri care au făcut obiectul infracţiunii prevăzute la alin. (1) se confiscă, iar dacă acestea nu se găsesc, condamnatul este obligat la plata echivalentului lor în bani.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03" w:name="do|ctII|ttI|arI|pt3|pa5"/>
      <w:bookmarkEnd w:id="1303"/>
      <w:r w:rsidRPr="005E0CDC">
        <w:rPr>
          <w:rFonts w:ascii="Verdana" w:eastAsia="Times New Roman" w:hAnsi="Verdana" w:cs="Times New Roman"/>
          <w:lang w:eastAsia="ro-RO"/>
        </w:rPr>
        <w:t>(4) Banii, valorile sau orice alte bunuri se restituie persoanei care le-a dat în cazul prevăzut la alin. (2)."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04" w:name="do|ctII|ttI|arI|pt4"/>
      <w:r>
        <w:rPr>
          <w:rFonts w:ascii="Verdana" w:eastAsia="Times New Roman" w:hAnsi="Verdana" w:cs="Times New Roman"/>
          <w:b/>
          <w:bCs/>
          <w:noProof/>
          <w:color w:val="333399"/>
          <w:lang w:eastAsia="ro-RO"/>
        </w:rPr>
        <w:drawing>
          <wp:inline distT="0" distB="0" distL="0" distR="0">
            <wp:extent cx="96520" cy="96520"/>
            <wp:effectExtent l="0" t="0" r="0" b="0"/>
            <wp:docPr id="347" name="Imagine 3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pt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04"/>
      <w:r w:rsidRPr="005E0CDC">
        <w:rPr>
          <w:rFonts w:ascii="Verdana" w:eastAsia="Times New Roman" w:hAnsi="Verdana" w:cs="Times New Roman"/>
          <w:b/>
          <w:bCs/>
          <w:color w:val="8F0000"/>
          <w:lang w:eastAsia="ro-RO"/>
        </w:rPr>
        <w:t>4.</w:t>
      </w:r>
      <w:r w:rsidRPr="005E0CDC">
        <w:rPr>
          <w:rFonts w:ascii="Verdana" w:eastAsia="Times New Roman" w:hAnsi="Verdana" w:cs="Times New Roman"/>
          <w:lang w:eastAsia="ro-RO"/>
        </w:rPr>
        <w:t xml:space="preserve">Alineatul (3) al articolului </w:t>
      </w:r>
      <w:hyperlink r:id="rId291" w:anchor="art=7" w:history="1">
        <w:r w:rsidRPr="005E0CDC">
          <w:rPr>
            <w:rFonts w:ascii="Verdana" w:eastAsia="Times New Roman" w:hAnsi="Verdana" w:cs="Times New Roman"/>
            <w:b/>
            <w:bCs/>
            <w:color w:val="333399"/>
            <w:u w:val="single"/>
            <w:lang w:eastAsia="ro-RO"/>
          </w:rPr>
          <w:t>7</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05" w:name="do|ctII|ttI|arI|pt4|pa1"/>
      <w:bookmarkEnd w:id="1305"/>
      <w:r w:rsidRPr="005E0CDC">
        <w:rPr>
          <w:rFonts w:ascii="Verdana" w:eastAsia="Times New Roman" w:hAnsi="Verdana" w:cs="Times New Roman"/>
          <w:lang w:eastAsia="ro-RO"/>
        </w:rPr>
        <w:t xml:space="preserve">"(3) Dacă infracţiunile prevăzute la art. </w:t>
      </w:r>
      <w:hyperlink r:id="rId292" w:anchor="art=256" w:history="1">
        <w:r w:rsidRPr="005E0CDC">
          <w:rPr>
            <w:rFonts w:ascii="Verdana" w:eastAsia="Times New Roman" w:hAnsi="Verdana" w:cs="Times New Roman"/>
            <w:b/>
            <w:bCs/>
            <w:color w:val="333399"/>
            <w:u w:val="single"/>
            <w:lang w:eastAsia="ro-RO"/>
          </w:rPr>
          <w:t>256</w:t>
        </w:r>
      </w:hyperlink>
      <w:r w:rsidRPr="005E0CDC">
        <w:rPr>
          <w:rFonts w:ascii="Verdana" w:eastAsia="Times New Roman" w:hAnsi="Verdana" w:cs="Times New Roman"/>
          <w:lang w:eastAsia="ro-RO"/>
        </w:rPr>
        <w:t xml:space="preserve"> şi </w:t>
      </w:r>
      <w:hyperlink r:id="rId293" w:anchor="art=257" w:history="1">
        <w:r w:rsidRPr="005E0CDC">
          <w:rPr>
            <w:rFonts w:ascii="Verdana" w:eastAsia="Times New Roman" w:hAnsi="Verdana" w:cs="Times New Roman"/>
            <w:b/>
            <w:bCs/>
            <w:color w:val="333399"/>
            <w:u w:val="single"/>
            <w:lang w:eastAsia="ro-RO"/>
          </w:rPr>
          <w:t>257</w:t>
        </w:r>
      </w:hyperlink>
      <w:r w:rsidRPr="005E0CDC">
        <w:rPr>
          <w:rFonts w:ascii="Verdana" w:eastAsia="Times New Roman" w:hAnsi="Verdana" w:cs="Times New Roman"/>
          <w:lang w:eastAsia="ro-RO"/>
        </w:rPr>
        <w:t xml:space="preserve"> din </w:t>
      </w:r>
      <w:hyperlink r:id="rId294" w:anchor="art=118" w:history="1">
        <w:r w:rsidRPr="005E0CDC">
          <w:rPr>
            <w:rFonts w:ascii="Verdana" w:eastAsia="Times New Roman" w:hAnsi="Verdana" w:cs="Times New Roman"/>
            <w:b/>
            <w:bCs/>
            <w:color w:val="333399"/>
            <w:u w:val="single"/>
            <w:lang w:eastAsia="ro-RO"/>
          </w:rPr>
          <w:t>Codul penal</w:t>
        </w:r>
      </w:hyperlink>
      <w:r w:rsidRPr="005E0CDC">
        <w:rPr>
          <w:rFonts w:ascii="Verdana" w:eastAsia="Times New Roman" w:hAnsi="Verdana" w:cs="Times New Roman"/>
          <w:lang w:eastAsia="ro-RO"/>
        </w:rPr>
        <w:t>, precum şi infracţiunile prevăzute la art. 6</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şi 8</w:t>
      </w:r>
      <w:r w:rsidRPr="005E0CDC">
        <w:rPr>
          <w:rFonts w:ascii="Verdana" w:eastAsia="Times New Roman" w:hAnsi="Verdana" w:cs="Times New Roman"/>
          <w:vertAlign w:val="superscript"/>
          <w:lang w:eastAsia="ro-RO"/>
        </w:rPr>
        <w:t>2</w:t>
      </w:r>
      <w:r w:rsidRPr="005E0CDC">
        <w:rPr>
          <w:rFonts w:ascii="Verdana" w:eastAsia="Times New Roman" w:hAnsi="Verdana" w:cs="Times New Roman"/>
          <w:lang w:eastAsia="ro-RO"/>
        </w:rPr>
        <w:t xml:space="preserve"> din prezenta lege au fost săvârşite de una dintre persoanele menţionate la alin. (1) şi (2), maximul special al pedepsei se majorează cu 2 ani."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06" w:name="do|ctII|ttI|arI|pt5"/>
      <w:r>
        <w:rPr>
          <w:rFonts w:ascii="Verdana" w:eastAsia="Times New Roman" w:hAnsi="Verdana" w:cs="Times New Roman"/>
          <w:b/>
          <w:bCs/>
          <w:noProof/>
          <w:color w:val="333399"/>
          <w:lang w:eastAsia="ro-RO"/>
        </w:rPr>
        <w:drawing>
          <wp:inline distT="0" distB="0" distL="0" distR="0">
            <wp:extent cx="96520" cy="96520"/>
            <wp:effectExtent l="0" t="0" r="0" b="0"/>
            <wp:docPr id="346" name="Imagine 3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pt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06"/>
      <w:r w:rsidRPr="005E0CDC">
        <w:rPr>
          <w:rFonts w:ascii="Verdana" w:eastAsia="Times New Roman" w:hAnsi="Verdana" w:cs="Times New Roman"/>
          <w:b/>
          <w:bCs/>
          <w:color w:val="8F0000"/>
          <w:lang w:eastAsia="ro-RO"/>
        </w:rPr>
        <w:t>5.</w:t>
      </w:r>
      <w:r w:rsidRPr="005E0CDC">
        <w:rPr>
          <w:rFonts w:ascii="Verdana" w:eastAsia="Times New Roman" w:hAnsi="Verdana" w:cs="Times New Roman"/>
          <w:lang w:eastAsia="ro-RO"/>
        </w:rPr>
        <w:t xml:space="preserve">Articolul </w:t>
      </w:r>
      <w:hyperlink r:id="rId295" w:anchor="art=8" w:history="1">
        <w:r w:rsidRPr="005E0CDC">
          <w:rPr>
            <w:rFonts w:ascii="Verdana" w:eastAsia="Times New Roman" w:hAnsi="Verdana" w:cs="Times New Roman"/>
            <w:b/>
            <w:bCs/>
            <w:color w:val="333399"/>
            <w:u w:val="single"/>
            <w:lang w:eastAsia="ro-RO"/>
          </w:rPr>
          <w:t>8</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07" w:name="do|ctII|ttI|arI|pt5|pa1"/>
      <w:bookmarkEnd w:id="1307"/>
      <w:r w:rsidRPr="005E0CDC">
        <w:rPr>
          <w:rFonts w:ascii="Verdana" w:eastAsia="Times New Roman" w:hAnsi="Verdana" w:cs="Times New Roman"/>
          <w:lang w:eastAsia="ro-RO"/>
        </w:rPr>
        <w:t>"Art. 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08" w:name="do|ctII|ttI|arI|pt5|pa2"/>
      <w:bookmarkEnd w:id="1308"/>
      <w:r w:rsidRPr="005E0CDC">
        <w:rPr>
          <w:rFonts w:ascii="Verdana" w:eastAsia="Times New Roman" w:hAnsi="Verdana" w:cs="Times New Roman"/>
          <w:lang w:eastAsia="ro-RO"/>
        </w:rPr>
        <w:t xml:space="preserve">Constituie infracţiunile prevăzute la art. </w:t>
      </w:r>
      <w:hyperlink r:id="rId296" w:anchor="art=254" w:history="1">
        <w:r w:rsidRPr="005E0CDC">
          <w:rPr>
            <w:rFonts w:ascii="Verdana" w:eastAsia="Times New Roman" w:hAnsi="Verdana" w:cs="Times New Roman"/>
            <w:b/>
            <w:bCs/>
            <w:color w:val="333399"/>
            <w:u w:val="single"/>
            <w:lang w:eastAsia="ro-RO"/>
          </w:rPr>
          <w:t>254</w:t>
        </w:r>
      </w:hyperlink>
      <w:r w:rsidRPr="005E0CDC">
        <w:rPr>
          <w:rFonts w:ascii="Verdana" w:eastAsia="Times New Roman" w:hAnsi="Verdana" w:cs="Times New Roman"/>
          <w:lang w:eastAsia="ro-RO"/>
        </w:rPr>
        <w:t xml:space="preserve"> - </w:t>
      </w:r>
      <w:hyperlink r:id="rId297" w:anchor="art=257" w:history="1">
        <w:r w:rsidRPr="005E0CDC">
          <w:rPr>
            <w:rFonts w:ascii="Verdana" w:eastAsia="Times New Roman" w:hAnsi="Verdana" w:cs="Times New Roman"/>
            <w:b/>
            <w:bCs/>
            <w:color w:val="333399"/>
            <w:u w:val="single"/>
            <w:lang w:eastAsia="ro-RO"/>
          </w:rPr>
          <w:t>257</w:t>
        </w:r>
      </w:hyperlink>
      <w:r w:rsidRPr="005E0CDC">
        <w:rPr>
          <w:rFonts w:ascii="Verdana" w:eastAsia="Times New Roman" w:hAnsi="Verdana" w:cs="Times New Roman"/>
          <w:lang w:eastAsia="ro-RO"/>
        </w:rPr>
        <w:t xml:space="preserve"> din </w:t>
      </w:r>
      <w:hyperlink r:id="rId298" w:anchor="art=118" w:history="1">
        <w:r w:rsidRPr="005E0CDC">
          <w:rPr>
            <w:rFonts w:ascii="Verdana" w:eastAsia="Times New Roman" w:hAnsi="Verdana" w:cs="Times New Roman"/>
            <w:b/>
            <w:bCs/>
            <w:color w:val="333399"/>
            <w:u w:val="single"/>
            <w:lang w:eastAsia="ro-RO"/>
          </w:rPr>
          <w:t>Codul penal</w:t>
        </w:r>
      </w:hyperlink>
      <w:r w:rsidRPr="005E0CDC">
        <w:rPr>
          <w:rFonts w:ascii="Verdana" w:eastAsia="Times New Roman" w:hAnsi="Verdana" w:cs="Times New Roman"/>
          <w:lang w:eastAsia="ro-RO"/>
        </w:rPr>
        <w:t>, art. 6</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şi 8</w:t>
      </w:r>
      <w:r w:rsidRPr="005E0CDC">
        <w:rPr>
          <w:rFonts w:ascii="Verdana" w:eastAsia="Times New Roman" w:hAnsi="Verdana" w:cs="Times New Roman"/>
          <w:vertAlign w:val="superscript"/>
          <w:lang w:eastAsia="ro-RO"/>
        </w:rPr>
        <w:t>2</w:t>
      </w:r>
      <w:r w:rsidRPr="005E0CDC">
        <w:rPr>
          <w:rFonts w:ascii="Verdana" w:eastAsia="Times New Roman" w:hAnsi="Verdana" w:cs="Times New Roman"/>
          <w:lang w:eastAsia="ro-RO"/>
        </w:rPr>
        <w:t xml:space="preserve"> din prezenta lege şi faptele incriminate în aceste texte săvârşite de manageri, directori, administratori, cenzori sau alte persoane cu atribuţii de control la societăţile comerciale, companiile şi societăţile naţionale, regiile autonome şi la orice alţi agenţi economici."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09" w:name="do|ctII|ttI|arI|pt6"/>
      <w:r>
        <w:rPr>
          <w:rFonts w:ascii="Verdana" w:eastAsia="Times New Roman" w:hAnsi="Verdana" w:cs="Times New Roman"/>
          <w:b/>
          <w:bCs/>
          <w:noProof/>
          <w:color w:val="333399"/>
          <w:lang w:eastAsia="ro-RO"/>
        </w:rPr>
        <w:drawing>
          <wp:inline distT="0" distB="0" distL="0" distR="0">
            <wp:extent cx="96520" cy="96520"/>
            <wp:effectExtent l="0" t="0" r="0" b="0"/>
            <wp:docPr id="345" name="Imagine 3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pt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09"/>
      <w:r w:rsidRPr="005E0CDC">
        <w:rPr>
          <w:rFonts w:ascii="Verdana" w:eastAsia="Times New Roman" w:hAnsi="Verdana" w:cs="Times New Roman"/>
          <w:b/>
          <w:bCs/>
          <w:color w:val="8F0000"/>
          <w:lang w:eastAsia="ro-RO"/>
        </w:rPr>
        <w:t>6.</w:t>
      </w:r>
      <w:r w:rsidRPr="005E0CDC">
        <w:rPr>
          <w:rFonts w:ascii="Verdana" w:eastAsia="Times New Roman" w:hAnsi="Verdana" w:cs="Times New Roman"/>
          <w:lang w:eastAsia="ro-RO"/>
        </w:rPr>
        <w:t xml:space="preserve">După articolul </w:t>
      </w:r>
      <w:hyperlink r:id="rId299" w:anchor="art=8" w:history="1">
        <w:r w:rsidRPr="005E0CDC">
          <w:rPr>
            <w:rFonts w:ascii="Verdana" w:eastAsia="Times New Roman" w:hAnsi="Verdana" w:cs="Times New Roman"/>
            <w:b/>
            <w:bCs/>
            <w:color w:val="333399"/>
            <w:u w:val="single"/>
            <w:lang w:eastAsia="ro-RO"/>
          </w:rPr>
          <w:t>8</w:t>
        </w:r>
      </w:hyperlink>
      <w:r w:rsidRPr="005E0CDC">
        <w:rPr>
          <w:rFonts w:ascii="Verdana" w:eastAsia="Times New Roman" w:hAnsi="Verdana" w:cs="Times New Roman"/>
          <w:lang w:eastAsia="ro-RO"/>
        </w:rPr>
        <w:t xml:space="preserve"> se introduc articolele 8</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şi 8</w:t>
      </w:r>
      <w:r w:rsidRPr="005E0CDC">
        <w:rPr>
          <w:rFonts w:ascii="Verdana" w:eastAsia="Times New Roman" w:hAnsi="Verdana" w:cs="Times New Roman"/>
          <w:vertAlign w:val="superscript"/>
          <w:lang w:eastAsia="ro-RO"/>
        </w:rPr>
        <w:t>2</w:t>
      </w:r>
      <w:r w:rsidRPr="005E0CDC">
        <w:rPr>
          <w:rFonts w:ascii="Verdana" w:eastAsia="Times New Roman" w:hAnsi="Verdana" w:cs="Times New Roman"/>
          <w:lang w:eastAsia="ro-RO"/>
        </w:rPr>
        <w:t xml:space="preserve">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10" w:name="do|ctII|ttI|arI|pt6|pa1"/>
      <w:bookmarkEnd w:id="1310"/>
      <w:r w:rsidRPr="005E0CDC">
        <w:rPr>
          <w:rFonts w:ascii="Verdana" w:eastAsia="Times New Roman" w:hAnsi="Verdana" w:cs="Times New Roman"/>
          <w:lang w:eastAsia="ro-RO"/>
        </w:rPr>
        <w:t>"Art. 8</w:t>
      </w:r>
      <w:r w:rsidRPr="005E0CDC">
        <w:rPr>
          <w:rFonts w:ascii="Verdana" w:eastAsia="Times New Roman" w:hAnsi="Verdana" w:cs="Times New Roman"/>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11" w:name="do|ctII|ttI|arI|pt6|pa2"/>
      <w:bookmarkEnd w:id="1311"/>
      <w:r w:rsidRPr="005E0CDC">
        <w:rPr>
          <w:rFonts w:ascii="Verdana" w:eastAsia="Times New Roman" w:hAnsi="Verdana" w:cs="Times New Roman"/>
          <w:lang w:eastAsia="ro-RO"/>
        </w:rPr>
        <w:t xml:space="preserve">Prevederile art. </w:t>
      </w:r>
      <w:hyperlink r:id="rId300" w:anchor="art=254" w:history="1">
        <w:r w:rsidRPr="005E0CDC">
          <w:rPr>
            <w:rFonts w:ascii="Verdana" w:eastAsia="Times New Roman" w:hAnsi="Verdana" w:cs="Times New Roman"/>
            <w:b/>
            <w:bCs/>
            <w:color w:val="333399"/>
            <w:u w:val="single"/>
            <w:lang w:eastAsia="ro-RO"/>
          </w:rPr>
          <w:t>254</w:t>
        </w:r>
      </w:hyperlink>
      <w:r w:rsidRPr="005E0CDC">
        <w:rPr>
          <w:rFonts w:ascii="Verdana" w:eastAsia="Times New Roman" w:hAnsi="Verdana" w:cs="Times New Roman"/>
          <w:lang w:eastAsia="ro-RO"/>
        </w:rPr>
        <w:t>-</w:t>
      </w:r>
      <w:hyperlink r:id="rId301" w:anchor="art=257" w:history="1">
        <w:r w:rsidRPr="005E0CDC">
          <w:rPr>
            <w:rFonts w:ascii="Verdana" w:eastAsia="Times New Roman" w:hAnsi="Verdana" w:cs="Times New Roman"/>
            <w:b/>
            <w:bCs/>
            <w:color w:val="333399"/>
            <w:u w:val="single"/>
            <w:lang w:eastAsia="ro-RO"/>
          </w:rPr>
          <w:t>257</w:t>
        </w:r>
      </w:hyperlink>
      <w:r w:rsidRPr="005E0CDC">
        <w:rPr>
          <w:rFonts w:ascii="Verdana" w:eastAsia="Times New Roman" w:hAnsi="Verdana" w:cs="Times New Roman"/>
          <w:lang w:eastAsia="ro-RO"/>
        </w:rPr>
        <w:t xml:space="preserve"> din </w:t>
      </w:r>
      <w:hyperlink r:id="rId302" w:anchor="art=118" w:history="1">
        <w:r w:rsidRPr="005E0CDC">
          <w:rPr>
            <w:rFonts w:ascii="Verdana" w:eastAsia="Times New Roman" w:hAnsi="Verdana" w:cs="Times New Roman"/>
            <w:b/>
            <w:bCs/>
            <w:color w:val="333399"/>
            <w:u w:val="single"/>
            <w:lang w:eastAsia="ro-RO"/>
          </w:rPr>
          <w:t>Codul penal</w:t>
        </w:r>
      </w:hyperlink>
      <w:r w:rsidRPr="005E0CDC">
        <w:rPr>
          <w:rFonts w:ascii="Verdana" w:eastAsia="Times New Roman" w:hAnsi="Verdana" w:cs="Times New Roman"/>
          <w:lang w:eastAsia="ro-RO"/>
        </w:rPr>
        <w:t xml:space="preserve"> şi ale art. 6</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şi 8</w:t>
      </w:r>
      <w:r w:rsidRPr="005E0CDC">
        <w:rPr>
          <w:rFonts w:ascii="Verdana" w:eastAsia="Times New Roman" w:hAnsi="Verdana" w:cs="Times New Roman"/>
          <w:vertAlign w:val="superscript"/>
          <w:lang w:eastAsia="ro-RO"/>
        </w:rPr>
        <w:t>2</w:t>
      </w:r>
      <w:r w:rsidRPr="005E0CDC">
        <w:rPr>
          <w:rFonts w:ascii="Verdana" w:eastAsia="Times New Roman" w:hAnsi="Verdana" w:cs="Times New Roman"/>
          <w:lang w:eastAsia="ro-RO"/>
        </w:rPr>
        <w:t xml:space="preserve"> din prezenta lege se aplică în mod corespunzător şi următoarelor persoane: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12" w:name="do|ctII|ttI|arI|pt6|pa3"/>
      <w:bookmarkEnd w:id="1312"/>
      <w:r w:rsidRPr="005E0CDC">
        <w:rPr>
          <w:rFonts w:ascii="Verdana" w:eastAsia="Times New Roman" w:hAnsi="Verdana" w:cs="Times New Roman"/>
          <w:lang w:eastAsia="ro-RO"/>
        </w:rPr>
        <w:t>a) funcţionarilor sau persoanelor care îşi desfăşoară activitatea pe baza unui contract de muncă ori altor persoane care exercită atribuţii similare în cadrul unei organizaţii publice internaţionale la care România este parte;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13" w:name="do|ctII|ttI|arI|pt6|pa4"/>
      <w:bookmarkEnd w:id="1313"/>
      <w:r w:rsidRPr="005E0CDC">
        <w:rPr>
          <w:rFonts w:ascii="Verdana" w:eastAsia="Times New Roman" w:hAnsi="Verdana" w:cs="Times New Roman"/>
          <w:lang w:eastAsia="ro-RO"/>
        </w:rPr>
        <w:t>b) membrilor adunărilor parlamentare ale organizaţiilor internaţionale la care România este parte;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14" w:name="do|ctII|ttI|arI|pt6|pa5"/>
      <w:bookmarkEnd w:id="1314"/>
      <w:r w:rsidRPr="005E0CDC">
        <w:rPr>
          <w:rFonts w:ascii="Verdana" w:eastAsia="Times New Roman" w:hAnsi="Verdana" w:cs="Times New Roman"/>
          <w:lang w:eastAsia="ro-RO"/>
        </w:rPr>
        <w:t>c) funcţionarilor sau persoanelor care îşi desfăşoară activitatea pe baza unui contract de muncă ori altor persoane care exercită atribuţii similare în cadrul Comunităţilor Europene;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15" w:name="do|ctII|ttI|arI|pt6|pa6"/>
      <w:bookmarkEnd w:id="1315"/>
      <w:r w:rsidRPr="005E0CDC">
        <w:rPr>
          <w:rFonts w:ascii="Verdana" w:eastAsia="Times New Roman" w:hAnsi="Verdana" w:cs="Times New Roman"/>
          <w:lang w:eastAsia="ro-RO"/>
        </w:rPr>
        <w:t>d) persoanelor care exercită funcţii judiciare în cadrul instanţelor internaţionale a căror competenţă este acceptată de România, precum şi funcţionarilor de la grefele acestor instanţe;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16" w:name="do|ctII|ttI|arI|pt6|pa7"/>
      <w:bookmarkEnd w:id="1316"/>
      <w:r w:rsidRPr="005E0CDC">
        <w:rPr>
          <w:rFonts w:ascii="Verdana" w:eastAsia="Times New Roman" w:hAnsi="Verdana" w:cs="Times New Roman"/>
          <w:lang w:eastAsia="ro-RO"/>
        </w:rPr>
        <w:t>e) funcţionarilor unui stat străin;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17" w:name="do|ctII|ttI|arI|pt6|pa8"/>
      <w:bookmarkEnd w:id="1317"/>
      <w:r w:rsidRPr="005E0CDC">
        <w:rPr>
          <w:rFonts w:ascii="Verdana" w:eastAsia="Times New Roman" w:hAnsi="Verdana" w:cs="Times New Roman"/>
          <w:lang w:eastAsia="ro-RO"/>
        </w:rPr>
        <w:t>f) membrilor adunărilor parlamentare sau administrative ale unui stat străin.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18" w:name="do|ctII|ttI|arI|pt6|pa9"/>
      <w:bookmarkEnd w:id="1318"/>
      <w:r w:rsidRPr="005E0CDC">
        <w:rPr>
          <w:rFonts w:ascii="Verdana" w:eastAsia="Times New Roman" w:hAnsi="Verdana" w:cs="Times New Roman"/>
          <w:lang w:eastAsia="ro-RO"/>
        </w:rPr>
        <w:t>Art. 8</w:t>
      </w:r>
      <w:r w:rsidRPr="005E0CDC">
        <w:rPr>
          <w:rFonts w:ascii="Verdana" w:eastAsia="Times New Roman" w:hAnsi="Verdana" w:cs="Times New Roman"/>
          <w:vertAlign w:val="superscript"/>
          <w:lang w:eastAsia="ro-RO"/>
        </w:rPr>
        <w:t>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19" w:name="do|ctII|ttI|arI|pt6|pa10"/>
      <w:bookmarkEnd w:id="1319"/>
      <w:r w:rsidRPr="005E0CDC">
        <w:rPr>
          <w:rFonts w:ascii="Verdana" w:eastAsia="Times New Roman" w:hAnsi="Verdana" w:cs="Times New Roman"/>
          <w:lang w:eastAsia="ro-RO"/>
        </w:rPr>
        <w:t>Promisiunea, oferirea sau darea, direct ori indirect, de bani sau alte foloase unui funcţionar al unui stat străin ori al unei organizaţii publice internaţionale, pentru a îndeplini sau a nu îndeplini un act privitor la îndatoririle sale de serviciu, în scopul obţinerii unui folos necuvenit în cadrul operaţiunilor economice internaţionale, se pedepseşte cu închisoare de la unu la 7 ani."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20" w:name="do|ctII|ttI|arI|pt7"/>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344" name="Imagine 3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pt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20"/>
      <w:r w:rsidRPr="005E0CDC">
        <w:rPr>
          <w:rFonts w:ascii="Verdana" w:eastAsia="Times New Roman" w:hAnsi="Verdana" w:cs="Times New Roman"/>
          <w:b/>
          <w:bCs/>
          <w:color w:val="8F0000"/>
          <w:lang w:eastAsia="ro-RO"/>
        </w:rPr>
        <w:t>7.</w:t>
      </w:r>
      <w:r w:rsidRPr="005E0CDC">
        <w:rPr>
          <w:rFonts w:ascii="Verdana" w:eastAsia="Times New Roman" w:hAnsi="Verdana" w:cs="Times New Roman"/>
          <w:lang w:eastAsia="ro-RO"/>
        </w:rPr>
        <w:t xml:space="preserve">Articolul </w:t>
      </w:r>
      <w:hyperlink r:id="rId303" w:anchor="art=13" w:history="1">
        <w:r w:rsidRPr="005E0CDC">
          <w:rPr>
            <w:rFonts w:ascii="Verdana" w:eastAsia="Times New Roman" w:hAnsi="Verdana" w:cs="Times New Roman"/>
            <w:b/>
            <w:bCs/>
            <w:color w:val="333399"/>
            <w:u w:val="single"/>
            <w:lang w:eastAsia="ro-RO"/>
          </w:rPr>
          <w:t>13</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21" w:name="do|ctII|ttI|arI|pt7|pa1"/>
      <w:bookmarkEnd w:id="1321"/>
      <w:r w:rsidRPr="005E0CDC">
        <w:rPr>
          <w:rFonts w:ascii="Verdana" w:eastAsia="Times New Roman" w:hAnsi="Verdana" w:cs="Times New Roman"/>
          <w:lang w:eastAsia="ro-RO"/>
        </w:rPr>
        <w:t>"Art. 13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22" w:name="do|ctII|ttI|arI|pt7|pa2"/>
      <w:bookmarkEnd w:id="1322"/>
      <w:r w:rsidRPr="005E0CDC">
        <w:rPr>
          <w:rFonts w:ascii="Verdana" w:eastAsia="Times New Roman" w:hAnsi="Verdana" w:cs="Times New Roman"/>
          <w:lang w:eastAsia="ro-RO"/>
        </w:rPr>
        <w:t>Fapta persoanei care îndeplineşte o funcţie de conducere într-un partid, într-un sindicat sau patronat ori în cadrul unei persoane juridice fără scop patrimonial, de a folosi influenţa ori autoritatea sa în scopul obţinerii pentru sine ori pentru altul de bani, bunuri sau alte foloase necuvenite, se pedepseşte cu închisoare de la unu la 5 ani."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23" w:name="do|ctII|ttI|arI|pt8"/>
      <w:r>
        <w:rPr>
          <w:rFonts w:ascii="Verdana" w:eastAsia="Times New Roman" w:hAnsi="Verdana" w:cs="Times New Roman"/>
          <w:b/>
          <w:bCs/>
          <w:noProof/>
          <w:color w:val="333399"/>
          <w:lang w:eastAsia="ro-RO"/>
        </w:rPr>
        <w:drawing>
          <wp:inline distT="0" distB="0" distL="0" distR="0">
            <wp:extent cx="96520" cy="96520"/>
            <wp:effectExtent l="0" t="0" r="0" b="0"/>
            <wp:docPr id="343" name="Imagine 3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pt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23"/>
      <w:r w:rsidRPr="005E0CDC">
        <w:rPr>
          <w:rFonts w:ascii="Verdana" w:eastAsia="Times New Roman" w:hAnsi="Verdana" w:cs="Times New Roman"/>
          <w:b/>
          <w:bCs/>
          <w:color w:val="8F0000"/>
          <w:lang w:eastAsia="ro-RO"/>
        </w:rPr>
        <w:t>8.</w:t>
      </w:r>
      <w:r w:rsidRPr="005E0CDC">
        <w:rPr>
          <w:rFonts w:ascii="Verdana" w:eastAsia="Times New Roman" w:hAnsi="Verdana" w:cs="Times New Roman"/>
          <w:lang w:eastAsia="ro-RO"/>
        </w:rPr>
        <w:t xml:space="preserve">După articolul </w:t>
      </w:r>
      <w:hyperlink r:id="rId304" w:anchor="art=13" w:history="1">
        <w:r w:rsidRPr="005E0CDC">
          <w:rPr>
            <w:rFonts w:ascii="Verdana" w:eastAsia="Times New Roman" w:hAnsi="Verdana" w:cs="Times New Roman"/>
            <w:b/>
            <w:bCs/>
            <w:color w:val="333399"/>
            <w:u w:val="single"/>
            <w:lang w:eastAsia="ro-RO"/>
          </w:rPr>
          <w:t>13</w:t>
        </w:r>
      </w:hyperlink>
      <w:r w:rsidRPr="005E0CDC">
        <w:rPr>
          <w:rFonts w:ascii="Verdana" w:eastAsia="Times New Roman" w:hAnsi="Verdana" w:cs="Times New Roman"/>
          <w:lang w:eastAsia="ro-RO"/>
        </w:rPr>
        <w:t xml:space="preserve"> se introduce articolul 13</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24" w:name="do|ctII|ttI|arI|pt8|pa1"/>
      <w:bookmarkEnd w:id="1324"/>
      <w:r w:rsidRPr="005E0CDC">
        <w:rPr>
          <w:rFonts w:ascii="Verdana" w:eastAsia="Times New Roman" w:hAnsi="Verdana" w:cs="Times New Roman"/>
          <w:lang w:eastAsia="ro-RO"/>
        </w:rPr>
        <w:t>"Art. 13</w:t>
      </w:r>
      <w:r w:rsidRPr="005E0CDC">
        <w:rPr>
          <w:rFonts w:ascii="Verdana" w:eastAsia="Times New Roman" w:hAnsi="Verdana" w:cs="Times New Roman"/>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25" w:name="do|ctII|ttI|arI|pt8|pa2"/>
      <w:bookmarkEnd w:id="1325"/>
      <w:r w:rsidRPr="005E0CDC">
        <w:rPr>
          <w:rFonts w:ascii="Verdana" w:eastAsia="Times New Roman" w:hAnsi="Verdana" w:cs="Times New Roman"/>
          <w:lang w:eastAsia="ro-RO"/>
        </w:rPr>
        <w:t xml:space="preserve">Infracţiunea de şantaj, prevăzută la art. </w:t>
      </w:r>
      <w:hyperlink r:id="rId305" w:anchor="art=194" w:history="1">
        <w:r w:rsidRPr="005E0CDC">
          <w:rPr>
            <w:rFonts w:ascii="Verdana" w:eastAsia="Times New Roman" w:hAnsi="Verdana" w:cs="Times New Roman"/>
            <w:b/>
            <w:bCs/>
            <w:color w:val="333399"/>
            <w:u w:val="single"/>
            <w:lang w:eastAsia="ro-RO"/>
          </w:rPr>
          <w:t>194</w:t>
        </w:r>
      </w:hyperlink>
      <w:r w:rsidRPr="005E0CDC">
        <w:rPr>
          <w:rFonts w:ascii="Verdana" w:eastAsia="Times New Roman" w:hAnsi="Verdana" w:cs="Times New Roman"/>
          <w:lang w:eastAsia="ro-RO"/>
        </w:rPr>
        <w:t xml:space="preserve"> din </w:t>
      </w:r>
      <w:hyperlink r:id="rId306" w:anchor="art=118" w:history="1">
        <w:r w:rsidRPr="005E0CDC">
          <w:rPr>
            <w:rFonts w:ascii="Verdana" w:eastAsia="Times New Roman" w:hAnsi="Verdana" w:cs="Times New Roman"/>
            <w:b/>
            <w:bCs/>
            <w:color w:val="333399"/>
            <w:u w:val="single"/>
            <w:lang w:eastAsia="ro-RO"/>
          </w:rPr>
          <w:t>Codul penal</w:t>
        </w:r>
      </w:hyperlink>
      <w:r w:rsidRPr="005E0CDC">
        <w:rPr>
          <w:rFonts w:ascii="Verdana" w:eastAsia="Times New Roman" w:hAnsi="Verdana" w:cs="Times New Roman"/>
          <w:lang w:eastAsia="ro-RO"/>
        </w:rPr>
        <w:t xml:space="preserve">, în care este implicată o persoană dintre cele prevăzute la art. </w:t>
      </w:r>
      <w:hyperlink r:id="rId307" w:anchor="art=1" w:history="1">
        <w:r w:rsidRPr="005E0CDC">
          <w:rPr>
            <w:rFonts w:ascii="Verdana" w:eastAsia="Times New Roman" w:hAnsi="Verdana" w:cs="Times New Roman"/>
            <w:b/>
            <w:bCs/>
            <w:color w:val="333399"/>
            <w:u w:val="single"/>
            <w:lang w:eastAsia="ro-RO"/>
          </w:rPr>
          <w:t>1</w:t>
        </w:r>
      </w:hyperlink>
      <w:r w:rsidRPr="005E0CDC">
        <w:rPr>
          <w:rFonts w:ascii="Verdana" w:eastAsia="Times New Roman" w:hAnsi="Verdana" w:cs="Times New Roman"/>
          <w:lang w:eastAsia="ro-RO"/>
        </w:rPr>
        <w:t>, se pedepseşte cu închisoare de la 7 la 12 ani."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26" w:name="do|ctII|ttI|arI|pt9"/>
      <w:r>
        <w:rPr>
          <w:rFonts w:ascii="Verdana" w:eastAsia="Times New Roman" w:hAnsi="Verdana" w:cs="Times New Roman"/>
          <w:b/>
          <w:bCs/>
          <w:noProof/>
          <w:color w:val="333399"/>
          <w:lang w:eastAsia="ro-RO"/>
        </w:rPr>
        <w:drawing>
          <wp:inline distT="0" distB="0" distL="0" distR="0">
            <wp:extent cx="96520" cy="96520"/>
            <wp:effectExtent l="0" t="0" r="0" b="0"/>
            <wp:docPr id="342" name="Imagine 3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pt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26"/>
      <w:r w:rsidRPr="005E0CDC">
        <w:rPr>
          <w:rFonts w:ascii="Verdana" w:eastAsia="Times New Roman" w:hAnsi="Verdana" w:cs="Times New Roman"/>
          <w:b/>
          <w:bCs/>
          <w:color w:val="8F0000"/>
          <w:lang w:eastAsia="ro-RO"/>
        </w:rPr>
        <w:t>9.</w:t>
      </w:r>
      <w:r w:rsidRPr="005E0CDC">
        <w:rPr>
          <w:rFonts w:ascii="Verdana" w:eastAsia="Times New Roman" w:hAnsi="Verdana" w:cs="Times New Roman"/>
          <w:lang w:eastAsia="ro-RO"/>
        </w:rPr>
        <w:t xml:space="preserve">La articolul </w:t>
      </w:r>
      <w:hyperlink r:id="rId308" w:anchor="art=17" w:history="1">
        <w:r w:rsidRPr="005E0CDC">
          <w:rPr>
            <w:rFonts w:ascii="Verdana" w:eastAsia="Times New Roman" w:hAnsi="Verdana" w:cs="Times New Roman"/>
            <w:b/>
            <w:bCs/>
            <w:color w:val="333399"/>
            <w:u w:val="single"/>
            <w:lang w:eastAsia="ro-RO"/>
          </w:rPr>
          <w:t>17</w:t>
        </w:r>
      </w:hyperlink>
      <w:r w:rsidRPr="005E0CDC">
        <w:rPr>
          <w:rFonts w:ascii="Verdana" w:eastAsia="Times New Roman" w:hAnsi="Verdana" w:cs="Times New Roman"/>
          <w:lang w:eastAsia="ro-RO"/>
        </w:rPr>
        <w:t>, după litera d) se introduce litera d</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27" w:name="do|ctII|ttI|arI|pt9|pa1"/>
      <w:bookmarkEnd w:id="1327"/>
      <w:r w:rsidRPr="005E0CDC">
        <w:rPr>
          <w:rFonts w:ascii="Verdana" w:eastAsia="Times New Roman" w:hAnsi="Verdana" w:cs="Times New Roman"/>
          <w:lang w:eastAsia="ro-RO"/>
        </w:rPr>
        <w:t>"d</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şantajul, săvârşit în legătură cu infracţiunile prevăzute în secţiunile a 2-a şi a 3-a;"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28" w:name="do|ctII|ttI|arI|pt10"/>
      <w:r>
        <w:rPr>
          <w:rFonts w:ascii="Verdana" w:eastAsia="Times New Roman" w:hAnsi="Verdana" w:cs="Times New Roman"/>
          <w:b/>
          <w:bCs/>
          <w:noProof/>
          <w:color w:val="333399"/>
          <w:lang w:eastAsia="ro-RO"/>
        </w:rPr>
        <w:drawing>
          <wp:inline distT="0" distB="0" distL="0" distR="0">
            <wp:extent cx="96520" cy="96520"/>
            <wp:effectExtent l="0" t="0" r="0" b="0"/>
            <wp:docPr id="341" name="Imagine 3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pt1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28"/>
      <w:r w:rsidRPr="005E0CDC">
        <w:rPr>
          <w:rFonts w:ascii="Verdana" w:eastAsia="Times New Roman" w:hAnsi="Verdana" w:cs="Times New Roman"/>
          <w:b/>
          <w:bCs/>
          <w:color w:val="8F0000"/>
          <w:lang w:eastAsia="ro-RO"/>
        </w:rPr>
        <w:t>10.</w:t>
      </w:r>
      <w:r w:rsidRPr="005E0CDC">
        <w:rPr>
          <w:rFonts w:ascii="Verdana" w:eastAsia="Times New Roman" w:hAnsi="Verdana" w:cs="Times New Roman"/>
          <w:lang w:eastAsia="ro-RO"/>
        </w:rPr>
        <w:t xml:space="preserve">Litera e) a articolului </w:t>
      </w:r>
      <w:hyperlink r:id="rId309" w:anchor="art=17" w:history="1">
        <w:r w:rsidRPr="005E0CDC">
          <w:rPr>
            <w:rFonts w:ascii="Verdana" w:eastAsia="Times New Roman" w:hAnsi="Verdana" w:cs="Times New Roman"/>
            <w:b/>
            <w:bCs/>
            <w:color w:val="333399"/>
            <w:u w:val="single"/>
            <w:lang w:eastAsia="ro-RO"/>
          </w:rPr>
          <w:t>17</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29" w:name="do|ctII|ttI|arI|pt10|pa1"/>
      <w:bookmarkEnd w:id="1329"/>
      <w:r w:rsidRPr="005E0CDC">
        <w:rPr>
          <w:rFonts w:ascii="Verdana" w:eastAsia="Times New Roman" w:hAnsi="Verdana" w:cs="Times New Roman"/>
          <w:lang w:eastAsia="ro-RO"/>
        </w:rPr>
        <w:t xml:space="preserve">"e) infracţiunile de spălare a banilor, prevăzute în Legea nr. </w:t>
      </w:r>
      <w:hyperlink r:id="rId310" w:history="1">
        <w:r w:rsidRPr="005E0CDC">
          <w:rPr>
            <w:rFonts w:ascii="Verdana" w:eastAsia="Times New Roman" w:hAnsi="Verdana" w:cs="Times New Roman"/>
            <w:b/>
            <w:bCs/>
            <w:color w:val="333399"/>
            <w:u w:val="single"/>
            <w:lang w:eastAsia="ro-RO"/>
          </w:rPr>
          <w:t>656/2002</w:t>
        </w:r>
      </w:hyperlink>
      <w:r w:rsidRPr="005E0CDC">
        <w:rPr>
          <w:rFonts w:ascii="Verdana" w:eastAsia="Times New Roman" w:hAnsi="Verdana" w:cs="Times New Roman"/>
          <w:lang w:eastAsia="ro-RO"/>
        </w:rPr>
        <w:t xml:space="preserve"> pentru prevenirea şi sancţionarea spălării banilor, atunci când banii, bunurile sau alte valori provin din săvârşirea unei infracţiuni prevăzute în secţiunile a 2-a şi a 3-a;"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30" w:name="do|ctII|ttI|arI|pt11"/>
      <w:r>
        <w:rPr>
          <w:rFonts w:ascii="Verdana" w:eastAsia="Times New Roman" w:hAnsi="Verdana" w:cs="Times New Roman"/>
          <w:b/>
          <w:bCs/>
          <w:noProof/>
          <w:color w:val="333399"/>
          <w:lang w:eastAsia="ro-RO"/>
        </w:rPr>
        <w:drawing>
          <wp:inline distT="0" distB="0" distL="0" distR="0">
            <wp:extent cx="96520" cy="96520"/>
            <wp:effectExtent l="0" t="0" r="0" b="0"/>
            <wp:docPr id="340" name="Imagine 3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pt1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30"/>
      <w:r w:rsidRPr="005E0CDC">
        <w:rPr>
          <w:rFonts w:ascii="Verdana" w:eastAsia="Times New Roman" w:hAnsi="Verdana" w:cs="Times New Roman"/>
          <w:b/>
          <w:bCs/>
          <w:color w:val="8F0000"/>
          <w:lang w:eastAsia="ro-RO"/>
        </w:rPr>
        <w:t>11.</w:t>
      </w:r>
      <w:r w:rsidRPr="005E0CDC">
        <w:rPr>
          <w:rFonts w:ascii="Verdana" w:eastAsia="Times New Roman" w:hAnsi="Verdana" w:cs="Times New Roman"/>
          <w:lang w:eastAsia="ro-RO"/>
        </w:rPr>
        <w:t xml:space="preserve">Litera g) a articolului </w:t>
      </w:r>
      <w:hyperlink r:id="rId311" w:anchor="art=17" w:history="1">
        <w:r w:rsidRPr="005E0CDC">
          <w:rPr>
            <w:rFonts w:ascii="Verdana" w:eastAsia="Times New Roman" w:hAnsi="Verdana" w:cs="Times New Roman"/>
            <w:b/>
            <w:bCs/>
            <w:color w:val="333399"/>
            <w:u w:val="single"/>
            <w:lang w:eastAsia="ro-RO"/>
          </w:rPr>
          <w:t>17</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31" w:name="do|ctII|ttI|arI|pt11|pa1"/>
      <w:bookmarkEnd w:id="1331"/>
      <w:r w:rsidRPr="005E0CDC">
        <w:rPr>
          <w:rFonts w:ascii="Verdana" w:eastAsia="Times New Roman" w:hAnsi="Verdana" w:cs="Times New Roman"/>
          <w:lang w:eastAsia="ro-RO"/>
        </w:rPr>
        <w:t xml:space="preserve">"g) infracţiunile prevăzute în Legea nr. </w:t>
      </w:r>
      <w:hyperlink r:id="rId312" w:history="1">
        <w:r w:rsidRPr="005E0CDC">
          <w:rPr>
            <w:rFonts w:ascii="Verdana" w:eastAsia="Times New Roman" w:hAnsi="Verdana" w:cs="Times New Roman"/>
            <w:b/>
            <w:bCs/>
            <w:color w:val="333399"/>
            <w:u w:val="single"/>
            <w:lang w:eastAsia="ro-RO"/>
          </w:rPr>
          <w:t>87/1994</w:t>
        </w:r>
      </w:hyperlink>
      <w:r w:rsidRPr="005E0CDC">
        <w:rPr>
          <w:rFonts w:ascii="Verdana" w:eastAsia="Times New Roman" w:hAnsi="Verdana" w:cs="Times New Roman"/>
          <w:lang w:eastAsia="ro-RO"/>
        </w:rPr>
        <w:t xml:space="preserve"> pentru combaterea evaziunii fiscale, cu modificările ulterioare, săvârşite în legătură cu infracţiunile prevăzute în secţiunile a 2-a şi a 3-a;"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32" w:name="do|ctII|ttI|arI|pt12"/>
      <w:r>
        <w:rPr>
          <w:rFonts w:ascii="Verdana" w:eastAsia="Times New Roman" w:hAnsi="Verdana" w:cs="Times New Roman"/>
          <w:b/>
          <w:bCs/>
          <w:noProof/>
          <w:color w:val="333399"/>
          <w:lang w:eastAsia="ro-RO"/>
        </w:rPr>
        <w:drawing>
          <wp:inline distT="0" distB="0" distL="0" distR="0">
            <wp:extent cx="96520" cy="96520"/>
            <wp:effectExtent l="0" t="0" r="0" b="0"/>
            <wp:docPr id="339" name="Imagine 3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pt1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32"/>
      <w:r w:rsidRPr="005E0CDC">
        <w:rPr>
          <w:rFonts w:ascii="Verdana" w:eastAsia="Times New Roman" w:hAnsi="Verdana" w:cs="Times New Roman"/>
          <w:b/>
          <w:bCs/>
          <w:color w:val="8F0000"/>
          <w:lang w:eastAsia="ro-RO"/>
        </w:rPr>
        <w:t>12.</w:t>
      </w:r>
      <w:r w:rsidRPr="005E0CDC">
        <w:rPr>
          <w:rFonts w:ascii="Verdana" w:eastAsia="Times New Roman" w:hAnsi="Verdana" w:cs="Times New Roman"/>
          <w:lang w:eastAsia="ro-RO"/>
        </w:rPr>
        <w:t xml:space="preserve">Litera i) a articolului </w:t>
      </w:r>
      <w:hyperlink r:id="rId313" w:anchor="art=17" w:history="1">
        <w:r w:rsidRPr="005E0CDC">
          <w:rPr>
            <w:rFonts w:ascii="Verdana" w:eastAsia="Times New Roman" w:hAnsi="Verdana" w:cs="Times New Roman"/>
            <w:b/>
            <w:bCs/>
            <w:color w:val="333399"/>
            <w:u w:val="single"/>
            <w:lang w:eastAsia="ro-RO"/>
          </w:rPr>
          <w:t>17</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33" w:name="do|ctII|ttI|arI|pt12|pa1"/>
      <w:bookmarkEnd w:id="1333"/>
      <w:r w:rsidRPr="005E0CDC">
        <w:rPr>
          <w:rFonts w:ascii="Verdana" w:eastAsia="Times New Roman" w:hAnsi="Verdana" w:cs="Times New Roman"/>
          <w:lang w:eastAsia="ro-RO"/>
        </w:rPr>
        <w:t>"i) traficul de droguri, traficul de substanţe toxice şi nerespectarea regimului armelor de foc şi al muniţiilor, săvârşite în legătură cu o infracţiune prevăzută în secţiunile a 2-a şi a 3-a;"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34" w:name="do|ctII|ttI|arI|pt13"/>
      <w:r>
        <w:rPr>
          <w:rFonts w:ascii="Verdana" w:eastAsia="Times New Roman" w:hAnsi="Verdana" w:cs="Times New Roman"/>
          <w:b/>
          <w:bCs/>
          <w:noProof/>
          <w:color w:val="333399"/>
          <w:lang w:eastAsia="ro-RO"/>
        </w:rPr>
        <w:drawing>
          <wp:inline distT="0" distB="0" distL="0" distR="0">
            <wp:extent cx="96520" cy="96520"/>
            <wp:effectExtent l="0" t="0" r="0" b="0"/>
            <wp:docPr id="338" name="Imagine 3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pt1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34"/>
      <w:r w:rsidRPr="005E0CDC">
        <w:rPr>
          <w:rFonts w:ascii="Verdana" w:eastAsia="Times New Roman" w:hAnsi="Verdana" w:cs="Times New Roman"/>
          <w:b/>
          <w:bCs/>
          <w:color w:val="8F0000"/>
          <w:lang w:eastAsia="ro-RO"/>
        </w:rPr>
        <w:t>13.</w:t>
      </w:r>
      <w:r w:rsidRPr="005E0CDC">
        <w:rPr>
          <w:rFonts w:ascii="Verdana" w:eastAsia="Times New Roman" w:hAnsi="Verdana" w:cs="Times New Roman"/>
          <w:lang w:eastAsia="ro-RO"/>
        </w:rPr>
        <w:t xml:space="preserve">La articolul </w:t>
      </w:r>
      <w:hyperlink r:id="rId314" w:anchor="art=17" w:history="1">
        <w:r w:rsidRPr="005E0CDC">
          <w:rPr>
            <w:rFonts w:ascii="Verdana" w:eastAsia="Times New Roman" w:hAnsi="Verdana" w:cs="Times New Roman"/>
            <w:b/>
            <w:bCs/>
            <w:color w:val="333399"/>
            <w:u w:val="single"/>
            <w:lang w:eastAsia="ro-RO"/>
          </w:rPr>
          <w:t>17</w:t>
        </w:r>
      </w:hyperlink>
      <w:r w:rsidRPr="005E0CDC">
        <w:rPr>
          <w:rFonts w:ascii="Verdana" w:eastAsia="Times New Roman" w:hAnsi="Verdana" w:cs="Times New Roman"/>
          <w:lang w:eastAsia="ro-RO"/>
        </w:rPr>
        <w:t>, după litera i) se introduc literele j) şi k)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35" w:name="do|ctII|ttI|arI|pt13|pa1"/>
      <w:bookmarkEnd w:id="1335"/>
      <w:r w:rsidRPr="005E0CDC">
        <w:rPr>
          <w:rFonts w:ascii="Verdana" w:eastAsia="Times New Roman" w:hAnsi="Verdana" w:cs="Times New Roman"/>
          <w:lang w:eastAsia="ro-RO"/>
        </w:rPr>
        <w:t xml:space="preserve">"j) infracţiunile de trafic de persoane, prevăzute în Legea nr. </w:t>
      </w:r>
      <w:hyperlink r:id="rId315" w:history="1">
        <w:r w:rsidRPr="005E0CDC">
          <w:rPr>
            <w:rFonts w:ascii="Verdana" w:eastAsia="Times New Roman" w:hAnsi="Verdana" w:cs="Times New Roman"/>
            <w:b/>
            <w:bCs/>
            <w:color w:val="333399"/>
            <w:u w:val="single"/>
            <w:lang w:eastAsia="ro-RO"/>
          </w:rPr>
          <w:t>678/2001</w:t>
        </w:r>
      </w:hyperlink>
      <w:r w:rsidRPr="005E0CDC">
        <w:rPr>
          <w:rFonts w:ascii="Verdana" w:eastAsia="Times New Roman" w:hAnsi="Verdana" w:cs="Times New Roman"/>
          <w:lang w:eastAsia="ro-RO"/>
        </w:rPr>
        <w:t xml:space="preserve"> privind prevenirea şi combaterea traficului de persoane, săvârşite în legătură cu o infracţiune prevăzută în secţiunile a 2-a şi a 3-a;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36" w:name="do|ctII|ttI|arI|pt13|pa2"/>
      <w:bookmarkEnd w:id="1336"/>
      <w:r w:rsidRPr="005E0CDC">
        <w:rPr>
          <w:rFonts w:ascii="Verdana" w:eastAsia="Times New Roman" w:hAnsi="Verdana" w:cs="Times New Roman"/>
          <w:lang w:eastAsia="ro-RO"/>
        </w:rPr>
        <w:t xml:space="preserve">k) infracţiunea prevăzută în Ordonanţa de urgenţă a Guvernului nr. </w:t>
      </w:r>
      <w:hyperlink r:id="rId316" w:history="1">
        <w:r w:rsidRPr="005E0CDC">
          <w:rPr>
            <w:rFonts w:ascii="Verdana" w:eastAsia="Times New Roman" w:hAnsi="Verdana" w:cs="Times New Roman"/>
            <w:b/>
            <w:bCs/>
            <w:color w:val="333399"/>
            <w:u w:val="single"/>
            <w:lang w:eastAsia="ro-RO"/>
          </w:rPr>
          <w:t>159/2001</w:t>
        </w:r>
      </w:hyperlink>
      <w:r w:rsidRPr="005E0CDC">
        <w:rPr>
          <w:rFonts w:ascii="Verdana" w:eastAsia="Times New Roman" w:hAnsi="Verdana" w:cs="Times New Roman"/>
          <w:lang w:eastAsia="ro-RO"/>
        </w:rPr>
        <w:t xml:space="preserve"> pentru prevenirea şi combaterea utilizării sistemului financiar-bancar în scopul finanţării de acte de terorism, aprobată prin Legea nr. </w:t>
      </w:r>
      <w:hyperlink r:id="rId317" w:history="1">
        <w:r w:rsidRPr="005E0CDC">
          <w:rPr>
            <w:rFonts w:ascii="Verdana" w:eastAsia="Times New Roman" w:hAnsi="Verdana" w:cs="Times New Roman"/>
            <w:b/>
            <w:bCs/>
            <w:color w:val="333399"/>
            <w:u w:val="single"/>
            <w:lang w:eastAsia="ro-RO"/>
          </w:rPr>
          <w:t>466/2002</w:t>
        </w:r>
      </w:hyperlink>
      <w:r w:rsidRPr="005E0CDC">
        <w:rPr>
          <w:rFonts w:ascii="Verdana" w:eastAsia="Times New Roman" w:hAnsi="Verdana" w:cs="Times New Roman"/>
          <w:lang w:eastAsia="ro-RO"/>
        </w:rPr>
        <w:t>, săvârşită în legătură cu o infracţiune prevăzută în secţiunile a 2-a şi a 3-a."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37" w:name="do|ctII|ttI|arI|pt14"/>
      <w:r>
        <w:rPr>
          <w:rFonts w:ascii="Verdana" w:eastAsia="Times New Roman" w:hAnsi="Verdana" w:cs="Times New Roman"/>
          <w:b/>
          <w:bCs/>
          <w:noProof/>
          <w:color w:val="333399"/>
          <w:lang w:eastAsia="ro-RO"/>
        </w:rPr>
        <w:drawing>
          <wp:inline distT="0" distB="0" distL="0" distR="0">
            <wp:extent cx="96520" cy="96520"/>
            <wp:effectExtent l="0" t="0" r="0" b="0"/>
            <wp:docPr id="337" name="Imagine 3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pt1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37"/>
      <w:r w:rsidRPr="005E0CDC">
        <w:rPr>
          <w:rFonts w:ascii="Verdana" w:eastAsia="Times New Roman" w:hAnsi="Verdana" w:cs="Times New Roman"/>
          <w:b/>
          <w:bCs/>
          <w:color w:val="8F0000"/>
          <w:lang w:eastAsia="ro-RO"/>
        </w:rPr>
        <w:t>14.</w:t>
      </w:r>
      <w:r w:rsidRPr="005E0CDC">
        <w:rPr>
          <w:rFonts w:ascii="Verdana" w:eastAsia="Times New Roman" w:hAnsi="Verdana" w:cs="Times New Roman"/>
          <w:lang w:eastAsia="ro-RO"/>
        </w:rPr>
        <w:t xml:space="preserve">Alineatele (1) şi (2) ale articolului </w:t>
      </w:r>
      <w:hyperlink r:id="rId318" w:anchor="art=18" w:history="1">
        <w:r w:rsidRPr="005E0CDC">
          <w:rPr>
            <w:rFonts w:ascii="Verdana" w:eastAsia="Times New Roman" w:hAnsi="Verdana" w:cs="Times New Roman"/>
            <w:b/>
            <w:bCs/>
            <w:color w:val="333399"/>
            <w:u w:val="single"/>
            <w:lang w:eastAsia="ro-RO"/>
          </w:rPr>
          <w:t>18</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38" w:name="do|ctII|ttI|arI|pt14|pa1"/>
      <w:bookmarkEnd w:id="1338"/>
      <w:r w:rsidRPr="005E0CDC">
        <w:rPr>
          <w:rFonts w:ascii="Verdana" w:eastAsia="Times New Roman" w:hAnsi="Verdana" w:cs="Times New Roman"/>
          <w:lang w:eastAsia="ro-RO"/>
        </w:rPr>
        <w:t>"Art. 18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39" w:name="do|ctII|ttI|arI|pt14|pa2"/>
      <w:bookmarkEnd w:id="1339"/>
      <w:r w:rsidRPr="005E0CDC">
        <w:rPr>
          <w:rFonts w:ascii="Verdana" w:eastAsia="Times New Roman" w:hAnsi="Verdana" w:cs="Times New Roman"/>
          <w:lang w:eastAsia="ro-RO"/>
        </w:rPr>
        <w:t xml:space="preserve">(1) Infracţiunile prevăzute la art. </w:t>
      </w:r>
      <w:hyperlink r:id="rId319" w:anchor="art=17" w:history="1">
        <w:r w:rsidRPr="005E0CDC">
          <w:rPr>
            <w:rFonts w:ascii="Verdana" w:eastAsia="Times New Roman" w:hAnsi="Verdana" w:cs="Times New Roman"/>
            <w:b/>
            <w:bCs/>
            <w:color w:val="333399"/>
            <w:u w:val="single"/>
            <w:lang w:eastAsia="ro-RO"/>
          </w:rPr>
          <w:t>17</w:t>
        </w:r>
      </w:hyperlink>
      <w:r w:rsidRPr="005E0CDC">
        <w:rPr>
          <w:rFonts w:ascii="Verdana" w:eastAsia="Times New Roman" w:hAnsi="Verdana" w:cs="Times New Roman"/>
          <w:lang w:eastAsia="ro-RO"/>
        </w:rPr>
        <w:t xml:space="preserve"> lit. a)- d</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se sancţionează cu pedepsele prevăzute în </w:t>
      </w:r>
      <w:hyperlink r:id="rId320" w:anchor="art=118" w:history="1">
        <w:r w:rsidRPr="005E0CDC">
          <w:rPr>
            <w:rFonts w:ascii="Verdana" w:eastAsia="Times New Roman" w:hAnsi="Verdana" w:cs="Times New Roman"/>
            <w:b/>
            <w:bCs/>
            <w:color w:val="333399"/>
            <w:u w:val="single"/>
            <w:lang w:eastAsia="ro-RO"/>
          </w:rPr>
          <w:t>Codul penal</w:t>
        </w:r>
      </w:hyperlink>
      <w:r w:rsidRPr="005E0CDC">
        <w:rPr>
          <w:rFonts w:ascii="Verdana" w:eastAsia="Times New Roman" w:hAnsi="Verdana" w:cs="Times New Roman"/>
          <w:lang w:eastAsia="ro-RO"/>
        </w:rPr>
        <w:t xml:space="preserve"> pentru aceste infracţiuni, al căror maxim se majorează cu 2 ani.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40" w:name="do|ctII|ttI|arI|pt14|pa3"/>
      <w:bookmarkEnd w:id="1340"/>
      <w:r w:rsidRPr="005E0CDC">
        <w:rPr>
          <w:rFonts w:ascii="Verdana" w:eastAsia="Times New Roman" w:hAnsi="Verdana" w:cs="Times New Roman"/>
          <w:lang w:eastAsia="ro-RO"/>
        </w:rPr>
        <w:t xml:space="preserve">(2) Infracţiunile prevăzute la art. </w:t>
      </w:r>
      <w:hyperlink r:id="rId321" w:anchor="art=17" w:history="1">
        <w:r w:rsidRPr="005E0CDC">
          <w:rPr>
            <w:rFonts w:ascii="Verdana" w:eastAsia="Times New Roman" w:hAnsi="Verdana" w:cs="Times New Roman"/>
            <w:b/>
            <w:bCs/>
            <w:color w:val="333399"/>
            <w:u w:val="single"/>
            <w:lang w:eastAsia="ro-RO"/>
          </w:rPr>
          <w:t>17 lit. e)</w:t>
        </w:r>
      </w:hyperlink>
      <w:r w:rsidRPr="005E0CDC">
        <w:rPr>
          <w:rFonts w:ascii="Verdana" w:eastAsia="Times New Roman" w:hAnsi="Verdana" w:cs="Times New Roman"/>
          <w:lang w:eastAsia="ro-RO"/>
        </w:rPr>
        <w:t xml:space="preserve"> se sancţionează cu pedepsele prevăzute în Legea nr. </w:t>
      </w:r>
      <w:hyperlink r:id="rId322" w:history="1">
        <w:r w:rsidRPr="005E0CDC">
          <w:rPr>
            <w:rFonts w:ascii="Verdana" w:eastAsia="Times New Roman" w:hAnsi="Verdana" w:cs="Times New Roman"/>
            <w:b/>
            <w:bCs/>
            <w:color w:val="333399"/>
            <w:u w:val="single"/>
            <w:lang w:eastAsia="ro-RO"/>
          </w:rPr>
          <w:t>656/2002</w:t>
        </w:r>
      </w:hyperlink>
      <w:r w:rsidRPr="005E0CDC">
        <w:rPr>
          <w:rFonts w:ascii="Verdana" w:eastAsia="Times New Roman" w:hAnsi="Verdana" w:cs="Times New Roman"/>
          <w:lang w:eastAsia="ro-RO"/>
        </w:rPr>
        <w:t xml:space="preserve"> pentru prevenirea şi sancţionarea spălării banilor, al căror maxim se majorează cu 3 ani."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41" w:name="do|ctII|ttI|arI|pt15"/>
      <w:r>
        <w:rPr>
          <w:rFonts w:ascii="Verdana" w:eastAsia="Times New Roman" w:hAnsi="Verdana" w:cs="Times New Roman"/>
          <w:b/>
          <w:bCs/>
          <w:noProof/>
          <w:color w:val="333399"/>
          <w:lang w:eastAsia="ro-RO"/>
        </w:rPr>
        <w:drawing>
          <wp:inline distT="0" distB="0" distL="0" distR="0">
            <wp:extent cx="96520" cy="96520"/>
            <wp:effectExtent l="0" t="0" r="0" b="0"/>
            <wp:docPr id="336" name="Imagine 3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pt1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41"/>
      <w:r w:rsidRPr="005E0CDC">
        <w:rPr>
          <w:rFonts w:ascii="Verdana" w:eastAsia="Times New Roman" w:hAnsi="Verdana" w:cs="Times New Roman"/>
          <w:b/>
          <w:bCs/>
          <w:color w:val="8F0000"/>
          <w:lang w:eastAsia="ro-RO"/>
        </w:rPr>
        <w:t>15.</w:t>
      </w:r>
      <w:r w:rsidRPr="005E0CDC">
        <w:rPr>
          <w:rFonts w:ascii="Verdana" w:eastAsia="Times New Roman" w:hAnsi="Verdana" w:cs="Times New Roman"/>
          <w:lang w:eastAsia="ro-RO"/>
        </w:rPr>
        <w:t xml:space="preserve">Alineatul (4) al articolului </w:t>
      </w:r>
      <w:hyperlink r:id="rId323" w:anchor="art=18" w:history="1">
        <w:r w:rsidRPr="005E0CDC">
          <w:rPr>
            <w:rFonts w:ascii="Verdana" w:eastAsia="Times New Roman" w:hAnsi="Verdana" w:cs="Times New Roman"/>
            <w:b/>
            <w:bCs/>
            <w:color w:val="333399"/>
            <w:u w:val="single"/>
            <w:lang w:eastAsia="ro-RO"/>
          </w:rPr>
          <w:t>18</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42" w:name="do|ctII|ttI|arI|pt15|pa1"/>
      <w:bookmarkEnd w:id="1342"/>
      <w:r w:rsidRPr="005E0CDC">
        <w:rPr>
          <w:rFonts w:ascii="Verdana" w:eastAsia="Times New Roman" w:hAnsi="Verdana" w:cs="Times New Roman"/>
          <w:lang w:eastAsia="ro-RO"/>
        </w:rPr>
        <w:t xml:space="preserve">"(4) Infracţiunile prevăzute la art. </w:t>
      </w:r>
      <w:hyperlink r:id="rId324" w:anchor="art=17" w:history="1">
        <w:r w:rsidRPr="005E0CDC">
          <w:rPr>
            <w:rFonts w:ascii="Verdana" w:eastAsia="Times New Roman" w:hAnsi="Verdana" w:cs="Times New Roman"/>
            <w:b/>
            <w:bCs/>
            <w:color w:val="333399"/>
            <w:u w:val="single"/>
            <w:lang w:eastAsia="ro-RO"/>
          </w:rPr>
          <w:t>17 lit. g)</w:t>
        </w:r>
      </w:hyperlink>
      <w:r w:rsidRPr="005E0CDC">
        <w:rPr>
          <w:rFonts w:ascii="Verdana" w:eastAsia="Times New Roman" w:hAnsi="Verdana" w:cs="Times New Roman"/>
          <w:lang w:eastAsia="ro-RO"/>
        </w:rPr>
        <w:t xml:space="preserve"> se sancţionează cu pedepsele prevăzute în Legea nr. </w:t>
      </w:r>
      <w:hyperlink r:id="rId325" w:history="1">
        <w:r w:rsidRPr="005E0CDC">
          <w:rPr>
            <w:rFonts w:ascii="Verdana" w:eastAsia="Times New Roman" w:hAnsi="Verdana" w:cs="Times New Roman"/>
            <w:b/>
            <w:bCs/>
            <w:color w:val="333399"/>
            <w:u w:val="single"/>
            <w:lang w:eastAsia="ro-RO"/>
          </w:rPr>
          <w:t>87/1994</w:t>
        </w:r>
      </w:hyperlink>
      <w:r w:rsidRPr="005E0CDC">
        <w:rPr>
          <w:rFonts w:ascii="Verdana" w:eastAsia="Times New Roman" w:hAnsi="Verdana" w:cs="Times New Roman"/>
          <w:lang w:eastAsia="ro-RO"/>
        </w:rPr>
        <w:t xml:space="preserve"> pentru combaterea evaziunii fiscale, cu modificările ulterioare, al căror maxim se majorează cu 2 ani."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43" w:name="do|ctII|ttI|arI|pt16"/>
      <w:r>
        <w:rPr>
          <w:rFonts w:ascii="Verdana" w:eastAsia="Times New Roman" w:hAnsi="Verdana" w:cs="Times New Roman"/>
          <w:b/>
          <w:bCs/>
          <w:noProof/>
          <w:color w:val="333399"/>
          <w:lang w:eastAsia="ro-RO"/>
        </w:rPr>
        <w:drawing>
          <wp:inline distT="0" distB="0" distL="0" distR="0">
            <wp:extent cx="96520" cy="96520"/>
            <wp:effectExtent l="0" t="0" r="0" b="0"/>
            <wp:docPr id="335" name="Imagine 3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pt1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43"/>
      <w:r w:rsidRPr="005E0CDC">
        <w:rPr>
          <w:rFonts w:ascii="Verdana" w:eastAsia="Times New Roman" w:hAnsi="Verdana" w:cs="Times New Roman"/>
          <w:b/>
          <w:bCs/>
          <w:color w:val="8F0000"/>
          <w:lang w:eastAsia="ro-RO"/>
        </w:rPr>
        <w:t>16.</w:t>
      </w:r>
      <w:r w:rsidRPr="005E0CDC">
        <w:rPr>
          <w:rFonts w:ascii="Verdana" w:eastAsia="Times New Roman" w:hAnsi="Verdana" w:cs="Times New Roman"/>
          <w:lang w:eastAsia="ro-RO"/>
        </w:rPr>
        <w:t xml:space="preserve">Alineatul (6) al articolului </w:t>
      </w:r>
      <w:hyperlink r:id="rId326" w:anchor="art=18" w:history="1">
        <w:r w:rsidRPr="005E0CDC">
          <w:rPr>
            <w:rFonts w:ascii="Verdana" w:eastAsia="Times New Roman" w:hAnsi="Verdana" w:cs="Times New Roman"/>
            <w:b/>
            <w:bCs/>
            <w:color w:val="333399"/>
            <w:u w:val="single"/>
            <w:lang w:eastAsia="ro-RO"/>
          </w:rPr>
          <w:t>18</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44" w:name="do|ctII|ttI|arI|pt16|pa1"/>
      <w:bookmarkEnd w:id="1344"/>
      <w:r w:rsidRPr="005E0CDC">
        <w:rPr>
          <w:rFonts w:ascii="Verdana" w:eastAsia="Times New Roman" w:hAnsi="Verdana" w:cs="Times New Roman"/>
          <w:lang w:eastAsia="ro-RO"/>
        </w:rPr>
        <w:t xml:space="preserve">"(6) Infracţiunile prevăzute la art. </w:t>
      </w:r>
      <w:hyperlink r:id="rId327" w:anchor="art=17" w:history="1">
        <w:r w:rsidRPr="005E0CDC">
          <w:rPr>
            <w:rFonts w:ascii="Verdana" w:eastAsia="Times New Roman" w:hAnsi="Verdana" w:cs="Times New Roman"/>
            <w:b/>
            <w:bCs/>
            <w:color w:val="333399"/>
            <w:u w:val="single"/>
            <w:lang w:eastAsia="ro-RO"/>
          </w:rPr>
          <w:t>17 lit. i)</w:t>
        </w:r>
      </w:hyperlink>
      <w:r w:rsidRPr="005E0CDC">
        <w:rPr>
          <w:rFonts w:ascii="Verdana" w:eastAsia="Times New Roman" w:hAnsi="Verdana" w:cs="Times New Roman"/>
          <w:lang w:eastAsia="ro-RO"/>
        </w:rPr>
        <w:t xml:space="preserve"> privind traficul de droguri se sancţionează cu pedepsele prevăzute în Legea nr. </w:t>
      </w:r>
      <w:hyperlink r:id="rId328" w:history="1">
        <w:r w:rsidRPr="005E0CDC">
          <w:rPr>
            <w:rFonts w:ascii="Verdana" w:eastAsia="Times New Roman" w:hAnsi="Verdana" w:cs="Times New Roman"/>
            <w:b/>
            <w:bCs/>
            <w:color w:val="333399"/>
            <w:u w:val="single"/>
            <w:lang w:eastAsia="ro-RO"/>
          </w:rPr>
          <w:t>143/2000</w:t>
        </w:r>
      </w:hyperlink>
      <w:r w:rsidRPr="005E0CDC">
        <w:rPr>
          <w:rFonts w:ascii="Verdana" w:eastAsia="Times New Roman" w:hAnsi="Verdana" w:cs="Times New Roman"/>
          <w:lang w:eastAsia="ro-RO"/>
        </w:rPr>
        <w:t xml:space="preserve"> privind combaterea </w:t>
      </w:r>
      <w:r w:rsidRPr="005E0CDC">
        <w:rPr>
          <w:rFonts w:ascii="Verdana" w:eastAsia="Times New Roman" w:hAnsi="Verdana" w:cs="Times New Roman"/>
          <w:lang w:eastAsia="ro-RO"/>
        </w:rPr>
        <w:lastRenderedPageBreak/>
        <w:t xml:space="preserve">traficului şi consumului ilicit de droguri, al căror maxim se majorează cu 2 ani, infracţiunea privind traficul de substanţe toxice se sancţionează cu pedeapsa prevăzută la art. </w:t>
      </w:r>
      <w:hyperlink r:id="rId329" w:anchor="art=312" w:history="1">
        <w:r w:rsidRPr="005E0CDC">
          <w:rPr>
            <w:rFonts w:ascii="Verdana" w:eastAsia="Times New Roman" w:hAnsi="Verdana" w:cs="Times New Roman"/>
            <w:b/>
            <w:bCs/>
            <w:color w:val="333399"/>
            <w:u w:val="single"/>
            <w:lang w:eastAsia="ro-RO"/>
          </w:rPr>
          <w:t>312</w:t>
        </w:r>
      </w:hyperlink>
      <w:r w:rsidRPr="005E0CDC">
        <w:rPr>
          <w:rFonts w:ascii="Verdana" w:eastAsia="Times New Roman" w:hAnsi="Verdana" w:cs="Times New Roman"/>
          <w:lang w:eastAsia="ro-RO"/>
        </w:rPr>
        <w:t xml:space="preserve"> din </w:t>
      </w:r>
      <w:hyperlink r:id="rId330" w:anchor="art=118" w:history="1">
        <w:r w:rsidRPr="005E0CDC">
          <w:rPr>
            <w:rFonts w:ascii="Verdana" w:eastAsia="Times New Roman" w:hAnsi="Verdana" w:cs="Times New Roman"/>
            <w:b/>
            <w:bCs/>
            <w:color w:val="333399"/>
            <w:u w:val="single"/>
            <w:lang w:eastAsia="ro-RO"/>
          </w:rPr>
          <w:t>Codul penal</w:t>
        </w:r>
      </w:hyperlink>
      <w:r w:rsidRPr="005E0CDC">
        <w:rPr>
          <w:rFonts w:ascii="Verdana" w:eastAsia="Times New Roman" w:hAnsi="Verdana" w:cs="Times New Roman"/>
          <w:lang w:eastAsia="ro-RO"/>
        </w:rPr>
        <w:t xml:space="preserve">, al cărei maxim se majorează cu 2 ani, iar infracţiunea de nerespectare a regimului armelor şi muniţiilor se sancţionează cu pedepsele prevăzute la art. </w:t>
      </w:r>
      <w:hyperlink r:id="rId331" w:anchor="art=279" w:history="1">
        <w:r w:rsidRPr="005E0CDC">
          <w:rPr>
            <w:rFonts w:ascii="Verdana" w:eastAsia="Times New Roman" w:hAnsi="Verdana" w:cs="Times New Roman"/>
            <w:b/>
            <w:bCs/>
            <w:color w:val="333399"/>
            <w:u w:val="single"/>
            <w:lang w:eastAsia="ro-RO"/>
          </w:rPr>
          <w:t>279</w:t>
        </w:r>
      </w:hyperlink>
      <w:r w:rsidRPr="005E0CDC">
        <w:rPr>
          <w:rFonts w:ascii="Verdana" w:eastAsia="Times New Roman" w:hAnsi="Verdana" w:cs="Times New Roman"/>
          <w:lang w:eastAsia="ro-RO"/>
        </w:rPr>
        <w:t xml:space="preserve"> din </w:t>
      </w:r>
      <w:hyperlink r:id="rId332" w:anchor="art=118" w:history="1">
        <w:r w:rsidRPr="005E0CDC">
          <w:rPr>
            <w:rFonts w:ascii="Verdana" w:eastAsia="Times New Roman" w:hAnsi="Verdana" w:cs="Times New Roman"/>
            <w:b/>
            <w:bCs/>
            <w:color w:val="333399"/>
            <w:u w:val="single"/>
            <w:lang w:eastAsia="ro-RO"/>
          </w:rPr>
          <w:t>Codul penal</w:t>
        </w:r>
      </w:hyperlink>
      <w:r w:rsidRPr="005E0CDC">
        <w:rPr>
          <w:rFonts w:ascii="Verdana" w:eastAsia="Times New Roman" w:hAnsi="Verdana" w:cs="Times New Roman"/>
          <w:lang w:eastAsia="ro-RO"/>
        </w:rPr>
        <w:t xml:space="preserve"> al căror maxim se majorează cu 2 ani."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45" w:name="do|ctII|ttI|arI|pt17"/>
      <w:r>
        <w:rPr>
          <w:rFonts w:ascii="Verdana" w:eastAsia="Times New Roman" w:hAnsi="Verdana" w:cs="Times New Roman"/>
          <w:b/>
          <w:bCs/>
          <w:noProof/>
          <w:color w:val="333399"/>
          <w:lang w:eastAsia="ro-RO"/>
        </w:rPr>
        <w:drawing>
          <wp:inline distT="0" distB="0" distL="0" distR="0">
            <wp:extent cx="96520" cy="96520"/>
            <wp:effectExtent l="0" t="0" r="0" b="0"/>
            <wp:docPr id="334" name="Imagine 3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pt1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45"/>
      <w:r w:rsidRPr="005E0CDC">
        <w:rPr>
          <w:rFonts w:ascii="Verdana" w:eastAsia="Times New Roman" w:hAnsi="Verdana" w:cs="Times New Roman"/>
          <w:b/>
          <w:bCs/>
          <w:color w:val="8F0000"/>
          <w:lang w:eastAsia="ro-RO"/>
        </w:rPr>
        <w:t>17.</w:t>
      </w:r>
      <w:r w:rsidRPr="005E0CDC">
        <w:rPr>
          <w:rFonts w:ascii="Verdana" w:eastAsia="Times New Roman" w:hAnsi="Verdana" w:cs="Times New Roman"/>
          <w:lang w:eastAsia="ro-RO"/>
        </w:rPr>
        <w:t xml:space="preserve">La articolul </w:t>
      </w:r>
      <w:hyperlink r:id="rId333" w:anchor="art=18" w:history="1">
        <w:r w:rsidRPr="005E0CDC">
          <w:rPr>
            <w:rFonts w:ascii="Verdana" w:eastAsia="Times New Roman" w:hAnsi="Verdana" w:cs="Times New Roman"/>
            <w:b/>
            <w:bCs/>
            <w:color w:val="333399"/>
            <w:u w:val="single"/>
            <w:lang w:eastAsia="ro-RO"/>
          </w:rPr>
          <w:t>18</w:t>
        </w:r>
      </w:hyperlink>
      <w:r w:rsidRPr="005E0CDC">
        <w:rPr>
          <w:rFonts w:ascii="Verdana" w:eastAsia="Times New Roman" w:hAnsi="Verdana" w:cs="Times New Roman"/>
          <w:lang w:eastAsia="ro-RO"/>
        </w:rPr>
        <w:t xml:space="preserve"> se introduc alineatele (7) şi (8)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46" w:name="do|ctII|ttI|arI|pt17|pa1"/>
      <w:bookmarkEnd w:id="1346"/>
      <w:r w:rsidRPr="005E0CDC">
        <w:rPr>
          <w:rFonts w:ascii="Verdana" w:eastAsia="Times New Roman" w:hAnsi="Verdana" w:cs="Times New Roman"/>
          <w:lang w:eastAsia="ro-RO"/>
        </w:rPr>
        <w:t xml:space="preserve">"(7) Infracţiunile prevăzute la art. </w:t>
      </w:r>
      <w:hyperlink r:id="rId334" w:anchor="art=17" w:history="1">
        <w:r w:rsidRPr="005E0CDC">
          <w:rPr>
            <w:rFonts w:ascii="Verdana" w:eastAsia="Times New Roman" w:hAnsi="Verdana" w:cs="Times New Roman"/>
            <w:b/>
            <w:bCs/>
            <w:color w:val="333399"/>
            <w:u w:val="single"/>
            <w:lang w:eastAsia="ro-RO"/>
          </w:rPr>
          <w:t>17 lit. j)</w:t>
        </w:r>
      </w:hyperlink>
      <w:r w:rsidRPr="005E0CDC">
        <w:rPr>
          <w:rFonts w:ascii="Verdana" w:eastAsia="Times New Roman" w:hAnsi="Verdana" w:cs="Times New Roman"/>
          <w:lang w:eastAsia="ro-RO"/>
        </w:rPr>
        <w:t xml:space="preserve"> privind traficul de persoane se sancţionează cu pedepsele prevăzute în Legea nr. </w:t>
      </w:r>
      <w:hyperlink r:id="rId335" w:history="1">
        <w:r w:rsidRPr="005E0CDC">
          <w:rPr>
            <w:rFonts w:ascii="Verdana" w:eastAsia="Times New Roman" w:hAnsi="Verdana" w:cs="Times New Roman"/>
            <w:b/>
            <w:bCs/>
            <w:color w:val="333399"/>
            <w:u w:val="single"/>
            <w:lang w:eastAsia="ro-RO"/>
          </w:rPr>
          <w:t>678/2001</w:t>
        </w:r>
      </w:hyperlink>
      <w:r w:rsidRPr="005E0CDC">
        <w:rPr>
          <w:rFonts w:ascii="Verdana" w:eastAsia="Times New Roman" w:hAnsi="Verdana" w:cs="Times New Roman"/>
          <w:lang w:eastAsia="ro-RO"/>
        </w:rPr>
        <w:t xml:space="preserve"> privind prevenirea şi combaterea traficului de persoane, al căror maxim se majorează cu 2 ani.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47" w:name="do|ctII|ttI|arI|pt17|pa2"/>
      <w:bookmarkEnd w:id="1347"/>
      <w:r w:rsidRPr="005E0CDC">
        <w:rPr>
          <w:rFonts w:ascii="Verdana" w:eastAsia="Times New Roman" w:hAnsi="Verdana" w:cs="Times New Roman"/>
          <w:lang w:eastAsia="ro-RO"/>
        </w:rPr>
        <w:t xml:space="preserve">(8) Infracţiunea prevăzută la art. </w:t>
      </w:r>
      <w:hyperlink r:id="rId336" w:anchor="art=17" w:history="1">
        <w:r w:rsidRPr="005E0CDC">
          <w:rPr>
            <w:rFonts w:ascii="Verdana" w:eastAsia="Times New Roman" w:hAnsi="Verdana" w:cs="Times New Roman"/>
            <w:b/>
            <w:bCs/>
            <w:color w:val="333399"/>
            <w:u w:val="single"/>
            <w:lang w:eastAsia="ro-RO"/>
          </w:rPr>
          <w:t>17 lit. k)</w:t>
        </w:r>
      </w:hyperlink>
      <w:r w:rsidRPr="005E0CDC">
        <w:rPr>
          <w:rFonts w:ascii="Verdana" w:eastAsia="Times New Roman" w:hAnsi="Verdana" w:cs="Times New Roman"/>
          <w:lang w:eastAsia="ro-RO"/>
        </w:rPr>
        <w:t xml:space="preserve"> se sancţionează cu pedeapsa prevăzută în Ordonanţa de urgenţă a Guvernului nr. </w:t>
      </w:r>
      <w:hyperlink r:id="rId337" w:history="1">
        <w:r w:rsidRPr="005E0CDC">
          <w:rPr>
            <w:rFonts w:ascii="Verdana" w:eastAsia="Times New Roman" w:hAnsi="Verdana" w:cs="Times New Roman"/>
            <w:b/>
            <w:bCs/>
            <w:color w:val="333399"/>
            <w:u w:val="single"/>
            <w:lang w:eastAsia="ro-RO"/>
          </w:rPr>
          <w:t>159/2001</w:t>
        </w:r>
      </w:hyperlink>
      <w:r w:rsidRPr="005E0CDC">
        <w:rPr>
          <w:rFonts w:ascii="Verdana" w:eastAsia="Times New Roman" w:hAnsi="Verdana" w:cs="Times New Roman"/>
          <w:lang w:eastAsia="ro-RO"/>
        </w:rPr>
        <w:t xml:space="preserve"> pentru prevenirea şi combaterea utilizării sistemului financiar-bancar în scopul finanţării de acte de terorism, aprobată prin Legea nr. </w:t>
      </w:r>
      <w:hyperlink r:id="rId338" w:history="1">
        <w:r w:rsidRPr="005E0CDC">
          <w:rPr>
            <w:rFonts w:ascii="Verdana" w:eastAsia="Times New Roman" w:hAnsi="Verdana" w:cs="Times New Roman"/>
            <w:b/>
            <w:bCs/>
            <w:color w:val="333399"/>
            <w:u w:val="single"/>
            <w:lang w:eastAsia="ro-RO"/>
          </w:rPr>
          <w:t>466/2002</w:t>
        </w:r>
      </w:hyperlink>
      <w:r w:rsidRPr="005E0CDC">
        <w:rPr>
          <w:rFonts w:ascii="Verdana" w:eastAsia="Times New Roman" w:hAnsi="Verdana" w:cs="Times New Roman"/>
          <w:lang w:eastAsia="ro-RO"/>
        </w:rPr>
        <w:t>, al cărei maxim se majorează cu 2 ani."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48" w:name="do|ctII|ttI|arI|pt18"/>
      <w:r>
        <w:rPr>
          <w:rFonts w:ascii="Verdana" w:eastAsia="Times New Roman" w:hAnsi="Verdana" w:cs="Times New Roman"/>
          <w:b/>
          <w:bCs/>
          <w:noProof/>
          <w:color w:val="333399"/>
          <w:lang w:eastAsia="ro-RO"/>
        </w:rPr>
        <w:drawing>
          <wp:inline distT="0" distB="0" distL="0" distR="0">
            <wp:extent cx="96520" cy="96520"/>
            <wp:effectExtent l="0" t="0" r="0" b="0"/>
            <wp:docPr id="333" name="Imagine 3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pt1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48"/>
      <w:r w:rsidRPr="005E0CDC">
        <w:rPr>
          <w:rFonts w:ascii="Verdana" w:eastAsia="Times New Roman" w:hAnsi="Verdana" w:cs="Times New Roman"/>
          <w:b/>
          <w:bCs/>
          <w:color w:val="8F0000"/>
          <w:lang w:eastAsia="ro-RO"/>
        </w:rPr>
        <w:t>18.</w:t>
      </w:r>
      <w:r w:rsidRPr="005E0CDC">
        <w:rPr>
          <w:rFonts w:ascii="Verdana" w:eastAsia="Times New Roman" w:hAnsi="Verdana" w:cs="Times New Roman"/>
          <w:lang w:eastAsia="ro-RO"/>
        </w:rPr>
        <w:t xml:space="preserve">La Capitolul III, după articolul </w:t>
      </w:r>
      <w:hyperlink r:id="rId339" w:anchor="art=18" w:history="1">
        <w:r w:rsidRPr="005E0CDC">
          <w:rPr>
            <w:rFonts w:ascii="Verdana" w:eastAsia="Times New Roman" w:hAnsi="Verdana" w:cs="Times New Roman"/>
            <w:b/>
            <w:bCs/>
            <w:color w:val="333399"/>
            <w:u w:val="single"/>
            <w:lang w:eastAsia="ro-RO"/>
          </w:rPr>
          <w:t>18</w:t>
        </w:r>
      </w:hyperlink>
      <w:r w:rsidRPr="005E0CDC">
        <w:rPr>
          <w:rFonts w:ascii="Verdana" w:eastAsia="Times New Roman" w:hAnsi="Verdana" w:cs="Times New Roman"/>
          <w:lang w:eastAsia="ro-RO"/>
        </w:rPr>
        <w:t xml:space="preserve"> se introduce Secţiunea 4</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49" w:name="do|ctII|ttI|arI|pt18|pa1"/>
      <w:bookmarkEnd w:id="1349"/>
      <w:r w:rsidRPr="005E0CDC">
        <w:rPr>
          <w:rFonts w:ascii="Verdana" w:eastAsia="Times New Roman" w:hAnsi="Verdana" w:cs="Times New Roman"/>
          <w:lang w:eastAsia="ro-RO"/>
        </w:rPr>
        <w:t>"SECŢIUNEA 4</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Infracţiuni împotriva intereselor financiare ale Comunităţilor Europene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50" w:name="do|ctII|ttI|arI|pt18|pa2"/>
      <w:bookmarkEnd w:id="1350"/>
      <w:r w:rsidRPr="005E0CDC">
        <w:rPr>
          <w:rFonts w:ascii="Verdana" w:eastAsia="Times New Roman" w:hAnsi="Verdana" w:cs="Times New Roman"/>
          <w:lang w:eastAsia="ro-RO"/>
        </w:rPr>
        <w:t>Art. 18</w:t>
      </w:r>
      <w:r w:rsidRPr="005E0CDC">
        <w:rPr>
          <w:rFonts w:ascii="Verdana" w:eastAsia="Times New Roman" w:hAnsi="Verdana" w:cs="Times New Roman"/>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51" w:name="do|ctII|ttI|arI|pt18|pa3"/>
      <w:bookmarkEnd w:id="1351"/>
      <w:r w:rsidRPr="005E0CDC">
        <w:rPr>
          <w:rFonts w:ascii="Verdana" w:eastAsia="Times New Roman" w:hAnsi="Verdana" w:cs="Times New Roman"/>
          <w:lang w:eastAsia="ro-RO"/>
        </w:rPr>
        <w:t>(1) Folosirea sau prezentarea de documente ori declaraţii false, inexacte sau incomplete, care are ca rezultat obţinerea pe nedrept de fonduri din bugetul general al Comunităţilor Europene sau din bugetele administrate de acestea ori în numele lor, se pedepseşte cu închisoare de la 3 la 15 ani şi interzicerea unor drepturi.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52" w:name="do|ctII|ttI|arI|pt18|pa4"/>
      <w:bookmarkEnd w:id="1352"/>
      <w:r w:rsidRPr="005E0CDC">
        <w:rPr>
          <w:rFonts w:ascii="Verdana" w:eastAsia="Times New Roman" w:hAnsi="Verdana" w:cs="Times New Roman"/>
          <w:lang w:eastAsia="ro-RO"/>
        </w:rPr>
        <w:t>(2) Cu aceeaşi pedeapsă se sancţionează omisiunea de a furniza, cu ştiinţă, datele cerute potrivit legii pentru obţinerea de fonduri din bugetul general al Comunităţilor Europene sau din bugetele administrate de acestea ori în numele lor, dacă fapta are ca rezultat obţinerea pe nedrept a acestor fonduri.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53" w:name="do|ctII|ttI|arI|pt18|pa5"/>
      <w:bookmarkEnd w:id="1353"/>
      <w:r w:rsidRPr="005E0CDC">
        <w:rPr>
          <w:rFonts w:ascii="Verdana" w:eastAsia="Times New Roman" w:hAnsi="Verdana" w:cs="Times New Roman"/>
          <w:lang w:eastAsia="ro-RO"/>
        </w:rPr>
        <w:t>(3) Dacă faptele prevăzute la alin. (1) şi (2) au produs consecinţe deosebit de grave, pedeapsa este închisoarea de la 10 la 20 de ani şi interzicerea unor drepturi.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54" w:name="do|ctII|ttI|arI|pt18|pa6"/>
      <w:bookmarkEnd w:id="1354"/>
      <w:r w:rsidRPr="005E0CDC">
        <w:rPr>
          <w:rFonts w:ascii="Verdana" w:eastAsia="Times New Roman" w:hAnsi="Verdana" w:cs="Times New Roman"/>
          <w:lang w:eastAsia="ro-RO"/>
        </w:rPr>
        <w:t>Art. 18</w:t>
      </w:r>
      <w:r w:rsidRPr="005E0CDC">
        <w:rPr>
          <w:rFonts w:ascii="Verdana" w:eastAsia="Times New Roman" w:hAnsi="Verdana" w:cs="Times New Roman"/>
          <w:vertAlign w:val="superscript"/>
          <w:lang w:eastAsia="ro-RO"/>
        </w:rPr>
        <w:t>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55" w:name="do|ctII|ttI|arI|pt18|pa7"/>
      <w:bookmarkEnd w:id="1355"/>
      <w:r w:rsidRPr="005E0CDC">
        <w:rPr>
          <w:rFonts w:ascii="Verdana" w:eastAsia="Times New Roman" w:hAnsi="Verdana" w:cs="Times New Roman"/>
          <w:lang w:eastAsia="ro-RO"/>
        </w:rPr>
        <w:t>(1) Schimbarea, fără respectarea prevederilor legale, a destinaţiei fondurilor obţinute din bugetul general al Comunităţilor Europene sau din bugetele administrate de acestea ori în numele lor se pedepseşte cu închisoare de la 6 luni la 5 ani.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56" w:name="do|ctII|ttI|arI|pt18|pa8"/>
      <w:bookmarkEnd w:id="1356"/>
      <w:r w:rsidRPr="005E0CDC">
        <w:rPr>
          <w:rFonts w:ascii="Verdana" w:eastAsia="Times New Roman" w:hAnsi="Verdana" w:cs="Times New Roman"/>
          <w:lang w:eastAsia="ro-RO"/>
        </w:rPr>
        <w:t>(2) Dacă fapta prevăzută la alin. (1) a produs consecinţe deosebit de grave, pedeapsa este închisoarea de la 5 la 15 ani şi interzicerea unor drepturi.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57" w:name="do|ctII|ttI|arI|pt18|pa9"/>
      <w:bookmarkEnd w:id="1357"/>
      <w:r w:rsidRPr="005E0CDC">
        <w:rPr>
          <w:rFonts w:ascii="Verdana" w:eastAsia="Times New Roman" w:hAnsi="Verdana" w:cs="Times New Roman"/>
          <w:lang w:eastAsia="ro-RO"/>
        </w:rPr>
        <w:t>(3) Schimbarea, fără respectarea prevederilor legale, a destinaţiei unui folos legal obţinut, dacă fapta are ca rezultat diminuarea ilegală a resurselor din bugetul general al Comunităţilor Europene sau din bugetele administrate de acestea ori în numele lor, se sancţionează cu pedeapsa prevăzută la alin. (1).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58" w:name="do|ctII|ttI|arI|pt18|pa10"/>
      <w:bookmarkEnd w:id="1358"/>
      <w:r w:rsidRPr="005E0CDC">
        <w:rPr>
          <w:rFonts w:ascii="Verdana" w:eastAsia="Times New Roman" w:hAnsi="Verdana" w:cs="Times New Roman"/>
          <w:lang w:eastAsia="ro-RO"/>
        </w:rPr>
        <w:t>Art. 18</w:t>
      </w:r>
      <w:r w:rsidRPr="005E0CDC">
        <w:rPr>
          <w:rFonts w:ascii="Verdana" w:eastAsia="Times New Roman" w:hAnsi="Verdana" w:cs="Times New Roman"/>
          <w:vertAlign w:val="superscript"/>
          <w:lang w:eastAsia="ro-RO"/>
        </w:rPr>
        <w:t>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59" w:name="do|ctII|ttI|arI|pt18|pa11"/>
      <w:bookmarkEnd w:id="1359"/>
      <w:r w:rsidRPr="005E0CDC">
        <w:rPr>
          <w:rFonts w:ascii="Verdana" w:eastAsia="Times New Roman" w:hAnsi="Verdana" w:cs="Times New Roman"/>
          <w:lang w:eastAsia="ro-RO"/>
        </w:rPr>
        <w:t>(1) Folosirea sau prezentarea de documente ori declaraţii false, inexacte sau incomplete, care are ca rezultat diminuarea ilegală a resurselor din bugetul general al Comunităţilor Europene sau din bugetele administrate de acestea ori în numele lor, se pedepseşte cu închisoare de la 3 la 15 ani şi interzicerea unor drepturi.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60" w:name="do|ctII|ttI|arI|pt18|pa12"/>
      <w:bookmarkEnd w:id="1360"/>
      <w:r w:rsidRPr="005E0CDC">
        <w:rPr>
          <w:rFonts w:ascii="Verdana" w:eastAsia="Times New Roman" w:hAnsi="Verdana" w:cs="Times New Roman"/>
          <w:lang w:eastAsia="ro-RO"/>
        </w:rPr>
        <w:t xml:space="preserve">(2) Cu aceeaşi pedeapsă se sancţionează omisiunea de a furniza, cu ştiinţă, datele cerute potrivit legii, dacă fapta are ca rezultat diminuarea ilegală a </w:t>
      </w:r>
      <w:r w:rsidRPr="005E0CDC">
        <w:rPr>
          <w:rFonts w:ascii="Verdana" w:eastAsia="Times New Roman" w:hAnsi="Verdana" w:cs="Times New Roman"/>
          <w:lang w:eastAsia="ro-RO"/>
        </w:rPr>
        <w:lastRenderedPageBreak/>
        <w:t>resurselor din bugetul general al Comunităţilor Europene sau din bugetele administrate de acestea ori în numele 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61" w:name="do|ctII|ttI|arI|pt18|pa13"/>
      <w:bookmarkEnd w:id="1361"/>
      <w:r w:rsidRPr="005E0CDC">
        <w:rPr>
          <w:rFonts w:ascii="Verdana" w:eastAsia="Times New Roman" w:hAnsi="Verdana" w:cs="Times New Roman"/>
          <w:lang w:eastAsia="ro-RO"/>
        </w:rPr>
        <w:t>(3) Dacă faptele prevăzute la alin. (1) şi (2) au produs consecinţe deosebit de grave, pedeapsa este închisoarea de la 10 la 20 de ani şi interzicerea unor drepturi.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62" w:name="do|ctII|ttI|arI|pt18|pa14"/>
      <w:bookmarkEnd w:id="1362"/>
      <w:r w:rsidRPr="005E0CDC">
        <w:rPr>
          <w:rFonts w:ascii="Verdana" w:eastAsia="Times New Roman" w:hAnsi="Verdana" w:cs="Times New Roman"/>
          <w:lang w:eastAsia="ro-RO"/>
        </w:rPr>
        <w:t>Art. 18</w:t>
      </w:r>
      <w:r w:rsidRPr="005E0CDC">
        <w:rPr>
          <w:rFonts w:ascii="Verdana" w:eastAsia="Times New Roman" w:hAnsi="Verdana" w:cs="Times New Roman"/>
          <w:vertAlign w:val="superscript"/>
          <w:lang w:eastAsia="ro-RO"/>
        </w:rPr>
        <w:t>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63" w:name="do|ctII|ttI|arI|pt18|pa15"/>
      <w:bookmarkEnd w:id="1363"/>
      <w:r w:rsidRPr="005E0CDC">
        <w:rPr>
          <w:rFonts w:ascii="Verdana" w:eastAsia="Times New Roman" w:hAnsi="Verdana" w:cs="Times New Roman"/>
          <w:lang w:eastAsia="ro-RO"/>
        </w:rPr>
        <w:t>Tentativa infracţiunilor prevăzute la art. 18</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-18</w:t>
      </w:r>
      <w:r w:rsidRPr="005E0CDC">
        <w:rPr>
          <w:rFonts w:ascii="Verdana" w:eastAsia="Times New Roman" w:hAnsi="Verdana" w:cs="Times New Roman"/>
          <w:vertAlign w:val="superscript"/>
          <w:lang w:eastAsia="ro-RO"/>
        </w:rPr>
        <w:t>3</w:t>
      </w:r>
      <w:r w:rsidRPr="005E0CDC">
        <w:rPr>
          <w:rFonts w:ascii="Verdana" w:eastAsia="Times New Roman" w:hAnsi="Verdana" w:cs="Times New Roman"/>
          <w:lang w:eastAsia="ro-RO"/>
        </w:rPr>
        <w:t xml:space="preserve"> se pedepseşte.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64" w:name="do|ctII|ttI|arI|pt18|pa16"/>
      <w:bookmarkEnd w:id="1364"/>
      <w:r w:rsidRPr="005E0CDC">
        <w:rPr>
          <w:rFonts w:ascii="Verdana" w:eastAsia="Times New Roman" w:hAnsi="Verdana" w:cs="Times New Roman"/>
          <w:lang w:eastAsia="ro-RO"/>
        </w:rPr>
        <w:t>Art. 18</w:t>
      </w:r>
      <w:r w:rsidRPr="005E0CDC">
        <w:rPr>
          <w:rFonts w:ascii="Verdana" w:eastAsia="Times New Roman" w:hAnsi="Verdana" w:cs="Times New Roman"/>
          <w:vertAlign w:val="superscript"/>
          <w:lang w:eastAsia="ro-RO"/>
        </w:rPr>
        <w:t>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65" w:name="do|ctII|ttI|arI|pt18|pa17"/>
      <w:bookmarkEnd w:id="1365"/>
      <w:r w:rsidRPr="005E0CDC">
        <w:rPr>
          <w:rFonts w:ascii="Verdana" w:eastAsia="Times New Roman" w:hAnsi="Verdana" w:cs="Times New Roman"/>
          <w:lang w:eastAsia="ro-RO"/>
        </w:rPr>
        <w:t>Încălcarea din culpă, de către director, administrator sau persoana cu atribuţii de decizie sau de control în cadrul unui agent economic, a unei îndatoriri de serviciu, prin neîndeplinirea acesteia sau prin îndeplinirea ei defectuoasă, dacă a avut ca rezultat săvârşirea uneia dintre infracţiunile prevăzute la art. 18</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-18</w:t>
      </w:r>
      <w:r w:rsidRPr="005E0CDC">
        <w:rPr>
          <w:rFonts w:ascii="Verdana" w:eastAsia="Times New Roman" w:hAnsi="Verdana" w:cs="Times New Roman"/>
          <w:vertAlign w:val="superscript"/>
          <w:lang w:eastAsia="ro-RO"/>
        </w:rPr>
        <w:t>3</w:t>
      </w:r>
      <w:r w:rsidRPr="005E0CDC">
        <w:rPr>
          <w:rFonts w:ascii="Verdana" w:eastAsia="Times New Roman" w:hAnsi="Verdana" w:cs="Times New Roman"/>
          <w:lang w:eastAsia="ro-RO"/>
        </w:rPr>
        <w:t xml:space="preserve"> sau săvârşirea unei infracţiuni de corupţie ori de spălare a banilor în legătură cu fondurile Comunităţilor Europene, de către o persoană care se află în subordinea sa şi care a acţionat în numele acelui agent economic, se pedepseşte cu închisoare de la 6 luni la 5 ani şi interzicerea unor drepturi."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66" w:name="do|ctII|ttI|arI|pt19"/>
      <w:r>
        <w:rPr>
          <w:rFonts w:ascii="Verdana" w:eastAsia="Times New Roman" w:hAnsi="Verdana" w:cs="Times New Roman"/>
          <w:b/>
          <w:bCs/>
          <w:noProof/>
          <w:color w:val="333399"/>
          <w:lang w:eastAsia="ro-RO"/>
        </w:rPr>
        <w:drawing>
          <wp:inline distT="0" distB="0" distL="0" distR="0">
            <wp:extent cx="96520" cy="96520"/>
            <wp:effectExtent l="0" t="0" r="0" b="0"/>
            <wp:docPr id="332" name="Imagine 3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pt1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66"/>
      <w:r w:rsidRPr="005E0CDC">
        <w:rPr>
          <w:rFonts w:ascii="Verdana" w:eastAsia="Times New Roman" w:hAnsi="Verdana" w:cs="Times New Roman"/>
          <w:b/>
          <w:bCs/>
          <w:color w:val="8F0000"/>
          <w:lang w:eastAsia="ro-RO"/>
        </w:rPr>
        <w:t>19.</w:t>
      </w:r>
      <w:r w:rsidRPr="005E0CDC">
        <w:rPr>
          <w:rFonts w:ascii="Verdana" w:eastAsia="Times New Roman" w:hAnsi="Verdana" w:cs="Times New Roman"/>
          <w:lang w:eastAsia="ro-RO"/>
        </w:rPr>
        <w:t xml:space="preserve">Articolul </w:t>
      </w:r>
      <w:hyperlink r:id="rId340" w:anchor="art=22" w:history="1">
        <w:r w:rsidRPr="005E0CDC">
          <w:rPr>
            <w:rFonts w:ascii="Verdana" w:eastAsia="Times New Roman" w:hAnsi="Verdana" w:cs="Times New Roman"/>
            <w:b/>
            <w:bCs/>
            <w:color w:val="333399"/>
            <w:u w:val="single"/>
            <w:lang w:eastAsia="ro-RO"/>
          </w:rPr>
          <w:t>22</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67" w:name="do|ctII|ttI|arI|pt19|pa1"/>
      <w:bookmarkEnd w:id="1367"/>
      <w:r w:rsidRPr="005E0CDC">
        <w:rPr>
          <w:rFonts w:ascii="Verdana" w:eastAsia="Times New Roman" w:hAnsi="Verdana" w:cs="Times New Roman"/>
          <w:lang w:eastAsia="ro-RO"/>
        </w:rPr>
        <w:t>"Art. 22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68" w:name="do|ctII|ttI|arI|pt19|pa2"/>
      <w:bookmarkEnd w:id="1368"/>
      <w:r w:rsidRPr="005E0CDC">
        <w:rPr>
          <w:rFonts w:ascii="Verdana" w:eastAsia="Times New Roman" w:hAnsi="Verdana" w:cs="Times New Roman"/>
          <w:lang w:eastAsia="ro-RO"/>
        </w:rPr>
        <w:t>În cazul infracţiunilor prevăzute în prezenta lege, urmărirea penală se efectuează în mod obligatoriu de către procuror."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69" w:name="do|ctII|ttI|arI|pt20"/>
      <w:bookmarkEnd w:id="1369"/>
      <w:r w:rsidRPr="005E0CDC">
        <w:rPr>
          <w:rFonts w:ascii="Verdana" w:eastAsia="Times New Roman" w:hAnsi="Verdana" w:cs="Times New Roman"/>
          <w:b/>
          <w:bCs/>
          <w:color w:val="8F0000"/>
          <w:lang w:eastAsia="ro-RO"/>
        </w:rPr>
        <w:t>20.</w:t>
      </w:r>
      <w:r w:rsidRPr="005E0CDC">
        <w:rPr>
          <w:rFonts w:ascii="Verdana" w:eastAsia="Times New Roman" w:hAnsi="Verdana" w:cs="Times New Roman"/>
          <w:lang w:eastAsia="ro-RO"/>
        </w:rPr>
        <w:t xml:space="preserve">Alineatul (3) al articolului </w:t>
      </w:r>
      <w:hyperlink r:id="rId341" w:anchor="art=25" w:history="1">
        <w:r w:rsidRPr="005E0CDC">
          <w:rPr>
            <w:rFonts w:ascii="Verdana" w:eastAsia="Times New Roman" w:hAnsi="Verdana" w:cs="Times New Roman"/>
            <w:b/>
            <w:bCs/>
            <w:color w:val="333399"/>
            <w:u w:val="single"/>
            <w:lang w:eastAsia="ro-RO"/>
          </w:rPr>
          <w:t>25</w:t>
        </w:r>
      </w:hyperlink>
      <w:r w:rsidRPr="005E0CDC">
        <w:rPr>
          <w:rFonts w:ascii="Verdana" w:eastAsia="Times New Roman" w:hAnsi="Verdana" w:cs="Times New Roman"/>
          <w:lang w:eastAsia="ro-RO"/>
        </w:rPr>
        <w:t xml:space="preserve">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70" w:name="do|ctII|ttI|arI|pt21"/>
      <w:r>
        <w:rPr>
          <w:rFonts w:ascii="Verdana" w:eastAsia="Times New Roman" w:hAnsi="Verdana" w:cs="Times New Roman"/>
          <w:b/>
          <w:bCs/>
          <w:noProof/>
          <w:color w:val="333399"/>
          <w:lang w:eastAsia="ro-RO"/>
        </w:rPr>
        <w:drawing>
          <wp:inline distT="0" distB="0" distL="0" distR="0">
            <wp:extent cx="96520" cy="96520"/>
            <wp:effectExtent l="0" t="0" r="0" b="0"/>
            <wp:docPr id="331" name="Imagine 3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pt2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70"/>
      <w:r w:rsidRPr="005E0CDC">
        <w:rPr>
          <w:rFonts w:ascii="Verdana" w:eastAsia="Times New Roman" w:hAnsi="Verdana" w:cs="Times New Roman"/>
          <w:b/>
          <w:bCs/>
          <w:color w:val="8F0000"/>
          <w:lang w:eastAsia="ro-RO"/>
        </w:rPr>
        <w:t>21.</w:t>
      </w:r>
      <w:r w:rsidRPr="005E0CDC">
        <w:rPr>
          <w:rFonts w:ascii="Verdana" w:eastAsia="Times New Roman" w:hAnsi="Verdana" w:cs="Times New Roman"/>
          <w:lang w:eastAsia="ro-RO"/>
        </w:rPr>
        <w:t xml:space="preserve">Articolul </w:t>
      </w:r>
      <w:hyperlink r:id="rId342" w:anchor="art=26" w:history="1">
        <w:r w:rsidRPr="005E0CDC">
          <w:rPr>
            <w:rFonts w:ascii="Verdana" w:eastAsia="Times New Roman" w:hAnsi="Verdana" w:cs="Times New Roman"/>
            <w:b/>
            <w:bCs/>
            <w:color w:val="333399"/>
            <w:u w:val="single"/>
            <w:lang w:eastAsia="ro-RO"/>
          </w:rPr>
          <w:t>26</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71" w:name="do|ctII|ttI|arI|pt21|pa1"/>
      <w:bookmarkEnd w:id="1371"/>
      <w:r w:rsidRPr="005E0CDC">
        <w:rPr>
          <w:rFonts w:ascii="Verdana" w:eastAsia="Times New Roman" w:hAnsi="Verdana" w:cs="Times New Roman"/>
          <w:lang w:eastAsia="ro-RO"/>
        </w:rPr>
        <w:t>"Art. 26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72" w:name="do|ctII|ttI|arI|pt21|pa2"/>
      <w:bookmarkEnd w:id="1372"/>
      <w:r w:rsidRPr="005E0CDC">
        <w:rPr>
          <w:rFonts w:ascii="Verdana" w:eastAsia="Times New Roman" w:hAnsi="Verdana" w:cs="Times New Roman"/>
          <w:lang w:eastAsia="ro-RO"/>
        </w:rPr>
        <w:t>Secretul bancar şi cel profesional, cu excepţia secretului profesional al avocatului exercitat în condiţiile legii, nu sunt opozabile procurorului, după începerea urmăririi penale, şi nici instanţei de judecată. Datele şi informaţiile solicitate de procuror sau de instanţa de jude-cată se comunică la cererea scrisă a procurorului, în cursul urmăririi penale, sau a instanţei, în cursul judecăţii."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73" w:name="do|ctII|ttI|arI|pt22"/>
      <w:r>
        <w:rPr>
          <w:rFonts w:ascii="Verdana" w:eastAsia="Times New Roman" w:hAnsi="Verdana" w:cs="Times New Roman"/>
          <w:b/>
          <w:bCs/>
          <w:noProof/>
          <w:color w:val="333399"/>
          <w:lang w:eastAsia="ro-RO"/>
        </w:rPr>
        <w:drawing>
          <wp:inline distT="0" distB="0" distL="0" distR="0">
            <wp:extent cx="96520" cy="96520"/>
            <wp:effectExtent l="0" t="0" r="0" b="0"/>
            <wp:docPr id="330" name="Imagine 3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pt2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73"/>
      <w:r w:rsidRPr="005E0CDC">
        <w:rPr>
          <w:rFonts w:ascii="Verdana" w:eastAsia="Times New Roman" w:hAnsi="Verdana" w:cs="Times New Roman"/>
          <w:b/>
          <w:bCs/>
          <w:color w:val="8F0000"/>
          <w:lang w:eastAsia="ro-RO"/>
        </w:rPr>
        <w:t>22.</w:t>
      </w:r>
      <w:r w:rsidRPr="005E0CDC">
        <w:rPr>
          <w:rFonts w:ascii="Verdana" w:eastAsia="Times New Roman" w:hAnsi="Verdana" w:cs="Times New Roman"/>
          <w:lang w:eastAsia="ro-RO"/>
        </w:rPr>
        <w:t xml:space="preserve">Articolul </w:t>
      </w:r>
      <w:hyperlink r:id="rId343" w:anchor="art=27" w:history="1">
        <w:r w:rsidRPr="005E0CDC">
          <w:rPr>
            <w:rFonts w:ascii="Verdana" w:eastAsia="Times New Roman" w:hAnsi="Verdana" w:cs="Times New Roman"/>
            <w:b/>
            <w:bCs/>
            <w:color w:val="333399"/>
            <w:u w:val="single"/>
            <w:lang w:eastAsia="ro-RO"/>
          </w:rPr>
          <w:t>27</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74" w:name="do|ctII|ttI|arI|pt22|pa1"/>
      <w:bookmarkEnd w:id="1374"/>
      <w:r w:rsidRPr="005E0CDC">
        <w:rPr>
          <w:rFonts w:ascii="Verdana" w:eastAsia="Times New Roman" w:hAnsi="Verdana" w:cs="Times New Roman"/>
          <w:lang w:eastAsia="ro-RO"/>
        </w:rPr>
        <w:t>"Art. 27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75" w:name="do|ctII|ttI|arI|pt22|pa2"/>
      <w:bookmarkEnd w:id="1375"/>
      <w:r w:rsidRPr="005E0CDC">
        <w:rPr>
          <w:rFonts w:ascii="Verdana" w:eastAsia="Times New Roman" w:hAnsi="Verdana" w:cs="Times New Roman"/>
          <w:lang w:eastAsia="ro-RO"/>
        </w:rPr>
        <w:t>(1) Când sunt indicii temeinice cu privire la săvârşirea uneia dintre infracţiunile prevăzute în prezenta lege, în scopul strângerii de probe sau al identificării făptuitorului, procurorul poate să autorizeze motivat, pe o durată de cel mult 30 de zile: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76" w:name="do|ctII|ttI|arI|pt22|pa3"/>
      <w:bookmarkEnd w:id="1376"/>
      <w:r w:rsidRPr="005E0CDC">
        <w:rPr>
          <w:rFonts w:ascii="Verdana" w:eastAsia="Times New Roman" w:hAnsi="Verdana" w:cs="Times New Roman"/>
          <w:lang w:eastAsia="ro-RO"/>
        </w:rPr>
        <w:t>a) punerea sub supraveghere a conturilor bancare şi a conturilor asimilate acestora;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77" w:name="do|ctII|ttI|arI|pt22|pa4"/>
      <w:bookmarkEnd w:id="1377"/>
      <w:r w:rsidRPr="005E0CDC">
        <w:rPr>
          <w:rFonts w:ascii="Verdana" w:eastAsia="Times New Roman" w:hAnsi="Verdana" w:cs="Times New Roman"/>
          <w:lang w:eastAsia="ro-RO"/>
        </w:rPr>
        <w:t>b) punerea sub supraveghere sau interceptarea comunicaţiilor;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78" w:name="do|ctII|ttI|arI|pt22|pa5"/>
      <w:bookmarkEnd w:id="1378"/>
      <w:r w:rsidRPr="005E0CDC">
        <w:rPr>
          <w:rFonts w:ascii="Verdana" w:eastAsia="Times New Roman" w:hAnsi="Verdana" w:cs="Times New Roman"/>
          <w:lang w:eastAsia="ro-RO"/>
        </w:rPr>
        <w:t>c) accesul la sisteme informaţionale;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79" w:name="do|ctII|ttI|arI|pt22|pa6"/>
      <w:bookmarkEnd w:id="1379"/>
      <w:r w:rsidRPr="005E0CDC">
        <w:rPr>
          <w:rFonts w:ascii="Verdana" w:eastAsia="Times New Roman" w:hAnsi="Verdana" w:cs="Times New Roman"/>
          <w:lang w:eastAsia="ro-RO"/>
        </w:rPr>
        <w:t>d) comunicarea de înscrisuri, documente bancare, financiare ori contabile.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80" w:name="do|ctII|ttI|arI|pt22|pa7"/>
      <w:bookmarkEnd w:id="1380"/>
      <w:r w:rsidRPr="005E0CDC">
        <w:rPr>
          <w:rFonts w:ascii="Verdana" w:eastAsia="Times New Roman" w:hAnsi="Verdana" w:cs="Times New Roman"/>
          <w:lang w:eastAsia="ro-RO"/>
        </w:rPr>
        <w:t>(2) Pentru motive temeinice autorizarea prevăzută la alin. (1) poate fi prelungită, în aceleaşi condiţii, fiecare prelungire neputând depăşi 30 de zile. Durata maximă a măsurilor prevăzute la alin. (1) lit. a)-c) autorizate este de 4 luni.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81" w:name="do|ctII|ttI|arI|pt22|pa8"/>
      <w:bookmarkEnd w:id="1381"/>
      <w:r w:rsidRPr="005E0CDC">
        <w:rPr>
          <w:rFonts w:ascii="Verdana" w:eastAsia="Times New Roman" w:hAnsi="Verdana" w:cs="Times New Roman"/>
          <w:lang w:eastAsia="ro-RO"/>
        </w:rPr>
        <w:t>(3) În cursul judecăţii, instanţa poate dispune prelungirea măsurilor prevăzute la alin. (1), prin încheiere motivată.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82" w:name="do|ctII|ttI|arI|pt22|pa9"/>
      <w:bookmarkEnd w:id="1382"/>
      <w:r w:rsidRPr="005E0CDC">
        <w:rPr>
          <w:rFonts w:ascii="Verdana" w:eastAsia="Times New Roman" w:hAnsi="Verdana" w:cs="Times New Roman"/>
          <w:lang w:eastAsia="ro-RO"/>
        </w:rPr>
        <w:t>(4) Dispoziţiile art. 91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-91</w:t>
      </w:r>
      <w:r w:rsidRPr="005E0CDC">
        <w:rPr>
          <w:rFonts w:ascii="Verdana" w:eastAsia="Times New Roman" w:hAnsi="Verdana" w:cs="Times New Roman"/>
          <w:vertAlign w:val="superscript"/>
          <w:lang w:eastAsia="ro-RO"/>
        </w:rPr>
        <w:t>5</w:t>
      </w:r>
      <w:r w:rsidRPr="005E0CDC">
        <w:rPr>
          <w:rFonts w:ascii="Verdana" w:eastAsia="Times New Roman" w:hAnsi="Verdana" w:cs="Times New Roman"/>
          <w:lang w:eastAsia="ro-RO"/>
        </w:rPr>
        <w:t xml:space="preserve"> din </w:t>
      </w:r>
      <w:hyperlink r:id="rId344" w:history="1">
        <w:r w:rsidRPr="005E0CDC">
          <w:rPr>
            <w:rFonts w:ascii="Verdana" w:eastAsia="Times New Roman" w:hAnsi="Verdana" w:cs="Times New Roman"/>
            <w:b/>
            <w:bCs/>
            <w:color w:val="333399"/>
            <w:u w:val="single"/>
            <w:lang w:eastAsia="ro-RO"/>
          </w:rPr>
          <w:t>Codul de procedură penală</w:t>
        </w:r>
      </w:hyperlink>
      <w:r w:rsidRPr="005E0CDC">
        <w:rPr>
          <w:rFonts w:ascii="Verdana" w:eastAsia="Times New Roman" w:hAnsi="Verdana" w:cs="Times New Roman"/>
          <w:lang w:eastAsia="ro-RO"/>
        </w:rPr>
        <w:t xml:space="preserve"> se aplică în mod corespunzător."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83" w:name="do|ctII|ttI|arI|pt23"/>
      <w:r>
        <w:rPr>
          <w:rFonts w:ascii="Verdana" w:eastAsia="Times New Roman" w:hAnsi="Verdana" w:cs="Times New Roman"/>
          <w:b/>
          <w:bCs/>
          <w:noProof/>
          <w:color w:val="333399"/>
          <w:lang w:eastAsia="ro-RO"/>
        </w:rPr>
        <w:drawing>
          <wp:inline distT="0" distB="0" distL="0" distR="0">
            <wp:extent cx="96520" cy="96520"/>
            <wp:effectExtent l="0" t="0" r="0" b="0"/>
            <wp:docPr id="329" name="Imagine 3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pt2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83"/>
      <w:r w:rsidRPr="005E0CDC">
        <w:rPr>
          <w:rFonts w:ascii="Verdana" w:eastAsia="Times New Roman" w:hAnsi="Verdana" w:cs="Times New Roman"/>
          <w:b/>
          <w:bCs/>
          <w:color w:val="8F0000"/>
          <w:lang w:eastAsia="ro-RO"/>
        </w:rPr>
        <w:t>23.</w:t>
      </w:r>
      <w:r w:rsidRPr="005E0CDC">
        <w:rPr>
          <w:rFonts w:ascii="Verdana" w:eastAsia="Times New Roman" w:hAnsi="Verdana" w:cs="Times New Roman"/>
          <w:lang w:eastAsia="ro-RO"/>
        </w:rPr>
        <w:t xml:space="preserve">Articolul </w:t>
      </w:r>
      <w:hyperlink r:id="rId345" w:anchor="art=29" w:history="1">
        <w:r w:rsidRPr="005E0CDC">
          <w:rPr>
            <w:rFonts w:ascii="Verdana" w:eastAsia="Times New Roman" w:hAnsi="Verdana" w:cs="Times New Roman"/>
            <w:b/>
            <w:bCs/>
            <w:color w:val="333399"/>
            <w:u w:val="single"/>
            <w:lang w:eastAsia="ro-RO"/>
          </w:rPr>
          <w:t>29</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84" w:name="do|ctII|ttI|arI|pt23|pa1"/>
      <w:bookmarkEnd w:id="1384"/>
      <w:r w:rsidRPr="005E0CDC">
        <w:rPr>
          <w:rFonts w:ascii="Verdana" w:eastAsia="Times New Roman" w:hAnsi="Verdana" w:cs="Times New Roman"/>
          <w:lang w:eastAsia="ro-RO"/>
        </w:rPr>
        <w:t>"Art. 29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85" w:name="do|ctII|ttI|arI|pt23|pa2"/>
      <w:bookmarkEnd w:id="1385"/>
      <w:r w:rsidRPr="005E0CDC">
        <w:rPr>
          <w:rFonts w:ascii="Verdana" w:eastAsia="Times New Roman" w:hAnsi="Verdana" w:cs="Times New Roman"/>
          <w:lang w:eastAsia="ro-RO"/>
        </w:rPr>
        <w:t>(1) Pentru judecarea în primă instanţă a infracţiunilor prevăzute în prezenta lege, se constituie complete specializate.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86" w:name="do|ctII|ttI|arI|pt23|pa3"/>
      <w:bookmarkEnd w:id="1386"/>
      <w:r w:rsidRPr="005E0CDC">
        <w:rPr>
          <w:rFonts w:ascii="Verdana" w:eastAsia="Times New Roman" w:hAnsi="Verdana" w:cs="Times New Roman"/>
          <w:lang w:eastAsia="ro-RO"/>
        </w:rPr>
        <w:t>(2) La judecătorii, tribunale şi curţile de apel, completele specializate sunt formate din 2 judecători."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87" w:name="do|ctII|ttI|arI|pt24"/>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328" name="Imagine 3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pt2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87"/>
      <w:r w:rsidRPr="005E0CDC">
        <w:rPr>
          <w:rFonts w:ascii="Verdana" w:eastAsia="Times New Roman" w:hAnsi="Verdana" w:cs="Times New Roman"/>
          <w:b/>
          <w:bCs/>
          <w:color w:val="8F0000"/>
          <w:lang w:eastAsia="ro-RO"/>
        </w:rPr>
        <w:t>24.</w:t>
      </w:r>
      <w:r w:rsidRPr="005E0CDC">
        <w:rPr>
          <w:rFonts w:ascii="Verdana" w:eastAsia="Times New Roman" w:hAnsi="Verdana" w:cs="Times New Roman"/>
          <w:lang w:eastAsia="ro-RO"/>
        </w:rPr>
        <w:t xml:space="preserve">La articolul </w:t>
      </w:r>
      <w:hyperlink r:id="rId346" w:anchor="art=31" w:history="1">
        <w:r w:rsidRPr="005E0CDC">
          <w:rPr>
            <w:rFonts w:ascii="Verdana" w:eastAsia="Times New Roman" w:hAnsi="Verdana" w:cs="Times New Roman"/>
            <w:b/>
            <w:bCs/>
            <w:color w:val="333399"/>
            <w:u w:val="single"/>
            <w:lang w:eastAsia="ro-RO"/>
          </w:rPr>
          <w:t>31</w:t>
        </w:r>
      </w:hyperlink>
      <w:r w:rsidRPr="005E0CDC">
        <w:rPr>
          <w:rFonts w:ascii="Verdana" w:eastAsia="Times New Roman" w:hAnsi="Verdana" w:cs="Times New Roman"/>
          <w:lang w:eastAsia="ro-RO"/>
        </w:rPr>
        <w:t>, după alineatul (1) se introduce alineatul (2)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88" w:name="do|ctII|ttI|arI|pt24|pa1"/>
      <w:bookmarkEnd w:id="1388"/>
      <w:r w:rsidRPr="005E0CDC">
        <w:rPr>
          <w:rFonts w:ascii="Verdana" w:eastAsia="Times New Roman" w:hAnsi="Verdana" w:cs="Times New Roman"/>
          <w:lang w:eastAsia="ro-RO"/>
        </w:rPr>
        <w:t xml:space="preserve">"(2) Dispoziţiile Legii nr. </w:t>
      </w:r>
      <w:hyperlink r:id="rId347" w:history="1">
        <w:r w:rsidRPr="005E0CDC">
          <w:rPr>
            <w:rFonts w:ascii="Verdana" w:eastAsia="Times New Roman" w:hAnsi="Verdana" w:cs="Times New Roman"/>
            <w:b/>
            <w:bCs/>
            <w:color w:val="333399"/>
            <w:u w:val="single"/>
            <w:lang w:eastAsia="ro-RO"/>
          </w:rPr>
          <w:t>92/1992</w:t>
        </w:r>
      </w:hyperlink>
      <w:r w:rsidRPr="005E0CDC">
        <w:rPr>
          <w:rFonts w:ascii="Verdana" w:eastAsia="Times New Roman" w:hAnsi="Verdana" w:cs="Times New Roman"/>
          <w:lang w:eastAsia="ro-RO"/>
        </w:rPr>
        <w:t xml:space="preserve"> pentru organizarea judecătorească, republicată în Monitorul Oficial al Românei, Partea I, nr. 259 din 30 septembrie 1997, cu modificările şi completările ulterioare, se aplică în mod corespunzător şi prezentei legi, în măsura în care aceasta nu prevede altfel."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89" w:name="do|ctII|ttI|arI|pt25"/>
      <w:bookmarkEnd w:id="1389"/>
      <w:r w:rsidRPr="005E0CDC">
        <w:rPr>
          <w:rFonts w:ascii="Verdana" w:eastAsia="Times New Roman" w:hAnsi="Verdana" w:cs="Times New Roman"/>
          <w:b/>
          <w:bCs/>
          <w:color w:val="8F0000"/>
          <w:lang w:eastAsia="ro-RO"/>
        </w:rPr>
        <w:t>25.</w:t>
      </w:r>
      <w:r w:rsidRPr="005E0CDC">
        <w:rPr>
          <w:rFonts w:ascii="Verdana" w:eastAsia="Times New Roman" w:hAnsi="Verdana" w:cs="Times New Roman"/>
          <w:lang w:eastAsia="ro-RO"/>
        </w:rPr>
        <w:t xml:space="preserve">Articolul </w:t>
      </w:r>
      <w:hyperlink r:id="rId348" w:anchor="art=32" w:history="1">
        <w:r w:rsidRPr="005E0CDC">
          <w:rPr>
            <w:rFonts w:ascii="Verdana" w:eastAsia="Times New Roman" w:hAnsi="Verdana" w:cs="Times New Roman"/>
            <w:b/>
            <w:bCs/>
            <w:color w:val="333399"/>
            <w:u w:val="single"/>
            <w:lang w:eastAsia="ro-RO"/>
          </w:rPr>
          <w:t>32</w:t>
        </w:r>
      </w:hyperlink>
      <w:r w:rsidRPr="005E0CDC">
        <w:rPr>
          <w:rFonts w:ascii="Verdana" w:eastAsia="Times New Roman" w:hAnsi="Verdana" w:cs="Times New Roman"/>
          <w:lang w:eastAsia="ro-RO"/>
        </w:rPr>
        <w:t xml:space="preserve">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90" w:name="do|ctII|ttI|arII"/>
      <w:r>
        <w:rPr>
          <w:rFonts w:ascii="Verdana" w:eastAsia="Times New Roman" w:hAnsi="Verdana" w:cs="Times New Roman"/>
          <w:b/>
          <w:bCs/>
          <w:noProof/>
          <w:color w:val="333399"/>
          <w:lang w:eastAsia="ro-RO"/>
        </w:rPr>
        <w:drawing>
          <wp:inline distT="0" distB="0" distL="0" distR="0">
            <wp:extent cx="96520" cy="96520"/>
            <wp:effectExtent l="0" t="0" r="0" b="0"/>
            <wp:docPr id="327" name="Imagine 3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90"/>
      <w:r w:rsidRPr="005E0CDC">
        <w:rPr>
          <w:rFonts w:ascii="Verdana" w:eastAsia="Times New Roman" w:hAnsi="Verdana" w:cs="Times New Roman"/>
          <w:b/>
          <w:bCs/>
          <w:color w:val="0000AF"/>
          <w:lang w:eastAsia="ro-RO"/>
        </w:rPr>
        <w:t>Art. 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91" w:name="do|ctII|ttI|arII|pa1"/>
      <w:bookmarkEnd w:id="1391"/>
      <w:r w:rsidRPr="005E0CDC">
        <w:rPr>
          <w:rFonts w:ascii="Verdana" w:eastAsia="Times New Roman" w:hAnsi="Verdana" w:cs="Times New Roman"/>
          <w:lang w:eastAsia="ro-RO"/>
        </w:rPr>
        <w:t xml:space="preserve">Ordonanţa de urgenţă a Guvernului nr. </w:t>
      </w:r>
      <w:hyperlink r:id="rId349" w:history="1">
        <w:r w:rsidRPr="005E0CDC">
          <w:rPr>
            <w:rFonts w:ascii="Verdana" w:eastAsia="Times New Roman" w:hAnsi="Verdana" w:cs="Times New Roman"/>
            <w:b/>
            <w:bCs/>
            <w:color w:val="333399"/>
            <w:u w:val="single"/>
            <w:lang w:eastAsia="ro-RO"/>
          </w:rPr>
          <w:t>43/2002</w:t>
        </w:r>
      </w:hyperlink>
      <w:r w:rsidRPr="005E0CDC">
        <w:rPr>
          <w:rFonts w:ascii="Verdana" w:eastAsia="Times New Roman" w:hAnsi="Verdana" w:cs="Times New Roman"/>
          <w:lang w:eastAsia="ro-RO"/>
        </w:rPr>
        <w:t xml:space="preserve"> privind Parchetul Naţional Anticorupţie, publicată în Monitorul Oficial al României, Partea I, nr. 244 din 11 aprilie 2002, aprobată cu modificări şi completări prin Legea nr. </w:t>
      </w:r>
      <w:hyperlink r:id="rId350" w:history="1">
        <w:r w:rsidRPr="005E0CDC">
          <w:rPr>
            <w:rFonts w:ascii="Verdana" w:eastAsia="Times New Roman" w:hAnsi="Verdana" w:cs="Times New Roman"/>
            <w:b/>
            <w:bCs/>
            <w:color w:val="333399"/>
            <w:u w:val="single"/>
            <w:lang w:eastAsia="ro-RO"/>
          </w:rPr>
          <w:t>503/2002</w:t>
        </w:r>
      </w:hyperlink>
      <w:r w:rsidRPr="005E0CDC">
        <w:rPr>
          <w:rFonts w:ascii="Verdana" w:eastAsia="Times New Roman" w:hAnsi="Verdana" w:cs="Times New Roman"/>
          <w:lang w:eastAsia="ro-RO"/>
        </w:rPr>
        <w:t>, se modifică şi se completează după cum urmează: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92" w:name="do|ctII|ttI|arII|pt1"/>
      <w:r>
        <w:rPr>
          <w:rFonts w:ascii="Verdana" w:eastAsia="Times New Roman" w:hAnsi="Verdana" w:cs="Times New Roman"/>
          <w:b/>
          <w:bCs/>
          <w:noProof/>
          <w:color w:val="333399"/>
          <w:lang w:eastAsia="ro-RO"/>
        </w:rPr>
        <w:drawing>
          <wp:inline distT="0" distB="0" distL="0" distR="0">
            <wp:extent cx="96520" cy="96520"/>
            <wp:effectExtent l="0" t="0" r="0" b="0"/>
            <wp:docPr id="326" name="Imagine 3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pt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92"/>
      <w:r w:rsidRPr="005E0CDC">
        <w:rPr>
          <w:rFonts w:ascii="Verdana" w:eastAsia="Times New Roman" w:hAnsi="Verdana" w:cs="Times New Roman"/>
          <w:b/>
          <w:bCs/>
          <w:color w:val="8F0000"/>
          <w:lang w:eastAsia="ro-RO"/>
        </w:rPr>
        <w:t>1.</w:t>
      </w:r>
      <w:r w:rsidRPr="005E0CDC">
        <w:rPr>
          <w:rFonts w:ascii="Verdana" w:eastAsia="Times New Roman" w:hAnsi="Verdana" w:cs="Times New Roman"/>
          <w:lang w:eastAsia="ro-RO"/>
        </w:rPr>
        <w:t xml:space="preserve">Alineatul (3) al articolului </w:t>
      </w:r>
      <w:hyperlink r:id="rId351" w:anchor="art=1" w:history="1">
        <w:r w:rsidRPr="005E0CDC">
          <w:rPr>
            <w:rFonts w:ascii="Verdana" w:eastAsia="Times New Roman" w:hAnsi="Verdana" w:cs="Times New Roman"/>
            <w:b/>
            <w:bCs/>
            <w:color w:val="333399"/>
            <w:u w:val="single"/>
            <w:lang w:eastAsia="ro-RO"/>
          </w:rPr>
          <w:t>1</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93" w:name="do|ctII|ttI|arII|pt1|pa1"/>
      <w:bookmarkEnd w:id="1393"/>
      <w:r w:rsidRPr="005E0CDC">
        <w:rPr>
          <w:rFonts w:ascii="Verdana" w:eastAsia="Times New Roman" w:hAnsi="Verdana" w:cs="Times New Roman"/>
          <w:lang w:eastAsia="ro-RO"/>
        </w:rPr>
        <w:t>"(3) Parchetul Naţional Anticorupţie se organizează ca structură autonomă, cu personalitate juridică, în cadrul Ministerului Public, este condus de un procuror general şi este coordonat de procurorul general al Parchetului de pe lângă Curtea Supremă de Justiţie. Procurorul general al Parchetului Naţional Anticorupţie este asimilat prim-adjunctului procurorului general al Parchetului de pe lângă Curtea Supremă de Justiţie."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94" w:name="do|ctII|ttI|arII|pt2"/>
      <w:r>
        <w:rPr>
          <w:rFonts w:ascii="Verdana" w:eastAsia="Times New Roman" w:hAnsi="Verdana" w:cs="Times New Roman"/>
          <w:b/>
          <w:bCs/>
          <w:noProof/>
          <w:color w:val="333399"/>
          <w:lang w:eastAsia="ro-RO"/>
        </w:rPr>
        <w:drawing>
          <wp:inline distT="0" distB="0" distL="0" distR="0">
            <wp:extent cx="96520" cy="96520"/>
            <wp:effectExtent l="0" t="0" r="0" b="0"/>
            <wp:docPr id="325" name="Imagine 3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pt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94"/>
      <w:r w:rsidRPr="005E0CDC">
        <w:rPr>
          <w:rFonts w:ascii="Verdana" w:eastAsia="Times New Roman" w:hAnsi="Verdana" w:cs="Times New Roman"/>
          <w:b/>
          <w:bCs/>
          <w:color w:val="8F0000"/>
          <w:lang w:eastAsia="ro-RO"/>
        </w:rPr>
        <w:t>2.</w:t>
      </w:r>
      <w:r w:rsidRPr="005E0CDC">
        <w:rPr>
          <w:rFonts w:ascii="Verdana" w:eastAsia="Times New Roman" w:hAnsi="Verdana" w:cs="Times New Roman"/>
          <w:lang w:eastAsia="ro-RO"/>
        </w:rPr>
        <w:t xml:space="preserve">Litera a) a alineatului (1) al articolului </w:t>
      </w:r>
      <w:hyperlink r:id="rId352" w:anchor="art=3" w:history="1">
        <w:r w:rsidRPr="005E0CDC">
          <w:rPr>
            <w:rFonts w:ascii="Verdana" w:eastAsia="Times New Roman" w:hAnsi="Verdana" w:cs="Times New Roman"/>
            <w:b/>
            <w:bCs/>
            <w:color w:val="333399"/>
            <w:u w:val="single"/>
            <w:lang w:eastAsia="ro-RO"/>
          </w:rPr>
          <w:t>3</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95" w:name="do|ctII|ttI|arII|pt2|pa1"/>
      <w:bookmarkEnd w:id="1395"/>
      <w:r w:rsidRPr="005E0CDC">
        <w:rPr>
          <w:rFonts w:ascii="Verdana" w:eastAsia="Times New Roman" w:hAnsi="Verdana" w:cs="Times New Roman"/>
          <w:lang w:eastAsia="ro-RO"/>
        </w:rPr>
        <w:t xml:space="preserve">"a) efectuarea urmăririi penale, în condiţiile prevăzute în </w:t>
      </w:r>
      <w:hyperlink r:id="rId353" w:history="1">
        <w:r w:rsidRPr="005E0CDC">
          <w:rPr>
            <w:rFonts w:ascii="Verdana" w:eastAsia="Times New Roman" w:hAnsi="Verdana" w:cs="Times New Roman"/>
            <w:b/>
            <w:bCs/>
            <w:color w:val="333399"/>
            <w:u w:val="single"/>
            <w:lang w:eastAsia="ro-RO"/>
          </w:rPr>
          <w:t>Codul de procedură penală</w:t>
        </w:r>
      </w:hyperlink>
      <w:r w:rsidRPr="005E0CDC">
        <w:rPr>
          <w:rFonts w:ascii="Verdana" w:eastAsia="Times New Roman" w:hAnsi="Verdana" w:cs="Times New Roman"/>
          <w:lang w:eastAsia="ro-RO"/>
        </w:rPr>
        <w:t xml:space="preserve">, în Legea nr. </w:t>
      </w:r>
      <w:hyperlink r:id="rId354" w:history="1">
        <w:r w:rsidRPr="005E0CDC">
          <w:rPr>
            <w:rFonts w:ascii="Verdana" w:eastAsia="Times New Roman" w:hAnsi="Verdana" w:cs="Times New Roman"/>
            <w:b/>
            <w:bCs/>
            <w:color w:val="333399"/>
            <w:u w:val="single"/>
            <w:lang w:eastAsia="ro-RO"/>
          </w:rPr>
          <w:t>78/2000</w:t>
        </w:r>
      </w:hyperlink>
      <w:r w:rsidRPr="005E0CDC">
        <w:rPr>
          <w:rFonts w:ascii="Verdana" w:eastAsia="Times New Roman" w:hAnsi="Verdana" w:cs="Times New Roman"/>
          <w:lang w:eastAsia="ro-RO"/>
        </w:rPr>
        <w:t xml:space="preserve"> pentru prevenirea, descoperirea şi sancţionarea faptelor de corupţie şi în prezenta ordonanţă de urgenţă, pentru infracţiunile prevăzute în Legea nr. </w:t>
      </w:r>
      <w:hyperlink r:id="rId355" w:history="1">
        <w:r w:rsidRPr="005E0CDC">
          <w:rPr>
            <w:rFonts w:ascii="Verdana" w:eastAsia="Times New Roman" w:hAnsi="Verdana" w:cs="Times New Roman"/>
            <w:b/>
            <w:bCs/>
            <w:color w:val="333399"/>
            <w:u w:val="single"/>
            <w:lang w:eastAsia="ro-RO"/>
          </w:rPr>
          <w:t>78/2000</w:t>
        </w:r>
      </w:hyperlink>
      <w:r w:rsidRPr="005E0CDC">
        <w:rPr>
          <w:rFonts w:ascii="Verdana" w:eastAsia="Times New Roman" w:hAnsi="Verdana" w:cs="Times New Roman"/>
          <w:lang w:eastAsia="ro-RO"/>
        </w:rPr>
        <w:t xml:space="preserve"> care sunt, potrivit art. </w:t>
      </w:r>
      <w:hyperlink r:id="rId356" w:anchor="art=13" w:history="1">
        <w:r w:rsidRPr="005E0CDC">
          <w:rPr>
            <w:rFonts w:ascii="Verdana" w:eastAsia="Times New Roman" w:hAnsi="Verdana" w:cs="Times New Roman"/>
            <w:b/>
            <w:bCs/>
            <w:color w:val="333399"/>
            <w:u w:val="single"/>
            <w:lang w:eastAsia="ro-RO"/>
          </w:rPr>
          <w:t>13</w:t>
        </w:r>
      </w:hyperlink>
      <w:r w:rsidRPr="005E0CDC">
        <w:rPr>
          <w:rFonts w:ascii="Verdana" w:eastAsia="Times New Roman" w:hAnsi="Verdana" w:cs="Times New Roman"/>
          <w:lang w:eastAsia="ro-RO"/>
        </w:rPr>
        <w:t>, în competenţa Parchetului Naţional Anticorupţie;"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96" w:name="do|ctII|ttI|arII|pt3"/>
      <w:r>
        <w:rPr>
          <w:rFonts w:ascii="Verdana" w:eastAsia="Times New Roman" w:hAnsi="Verdana" w:cs="Times New Roman"/>
          <w:b/>
          <w:bCs/>
          <w:noProof/>
          <w:color w:val="333399"/>
          <w:lang w:eastAsia="ro-RO"/>
        </w:rPr>
        <w:drawing>
          <wp:inline distT="0" distB="0" distL="0" distR="0">
            <wp:extent cx="96520" cy="96520"/>
            <wp:effectExtent l="0" t="0" r="0" b="0"/>
            <wp:docPr id="324" name="Imagine 3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pt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96"/>
      <w:r w:rsidRPr="005E0CDC">
        <w:rPr>
          <w:rFonts w:ascii="Verdana" w:eastAsia="Times New Roman" w:hAnsi="Verdana" w:cs="Times New Roman"/>
          <w:b/>
          <w:bCs/>
          <w:color w:val="8F0000"/>
          <w:lang w:eastAsia="ro-RO"/>
        </w:rPr>
        <w:t>3.</w:t>
      </w:r>
      <w:r w:rsidRPr="005E0CDC">
        <w:rPr>
          <w:rFonts w:ascii="Verdana" w:eastAsia="Times New Roman" w:hAnsi="Verdana" w:cs="Times New Roman"/>
          <w:lang w:eastAsia="ro-RO"/>
        </w:rPr>
        <w:t xml:space="preserve">La articolul </w:t>
      </w:r>
      <w:hyperlink r:id="rId357" w:anchor="art=3" w:history="1">
        <w:r w:rsidRPr="005E0CDC">
          <w:rPr>
            <w:rFonts w:ascii="Verdana" w:eastAsia="Times New Roman" w:hAnsi="Verdana" w:cs="Times New Roman"/>
            <w:b/>
            <w:bCs/>
            <w:color w:val="333399"/>
            <w:u w:val="single"/>
            <w:lang w:eastAsia="ro-RO"/>
          </w:rPr>
          <w:t>3</w:t>
        </w:r>
      </w:hyperlink>
      <w:r w:rsidRPr="005E0CDC">
        <w:rPr>
          <w:rFonts w:ascii="Verdana" w:eastAsia="Times New Roman" w:hAnsi="Verdana" w:cs="Times New Roman"/>
          <w:lang w:eastAsia="ro-RO"/>
        </w:rPr>
        <w:t>, după alineatul (2) se introduce alineatul (3)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97" w:name="do|ctII|ttI|arII|pt3|pa1"/>
      <w:bookmarkEnd w:id="1397"/>
      <w:r w:rsidRPr="005E0CDC">
        <w:rPr>
          <w:rFonts w:ascii="Verdana" w:eastAsia="Times New Roman" w:hAnsi="Verdana" w:cs="Times New Roman"/>
          <w:lang w:eastAsia="ro-RO"/>
        </w:rPr>
        <w:t>"(3) În exercitarea atribuţiilor ce îi revin, procurorul general al Parchetului Naţional Anticorupţie emite ordine."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98" w:name="do|ctII|ttI|arII|pt4"/>
      <w:r>
        <w:rPr>
          <w:rFonts w:ascii="Verdana" w:eastAsia="Times New Roman" w:hAnsi="Verdana" w:cs="Times New Roman"/>
          <w:b/>
          <w:bCs/>
          <w:noProof/>
          <w:color w:val="333399"/>
          <w:lang w:eastAsia="ro-RO"/>
        </w:rPr>
        <w:drawing>
          <wp:inline distT="0" distB="0" distL="0" distR="0">
            <wp:extent cx="96520" cy="96520"/>
            <wp:effectExtent l="0" t="0" r="0" b="0"/>
            <wp:docPr id="323" name="Imagine 3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pt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98"/>
      <w:r w:rsidRPr="005E0CDC">
        <w:rPr>
          <w:rFonts w:ascii="Verdana" w:eastAsia="Times New Roman" w:hAnsi="Verdana" w:cs="Times New Roman"/>
          <w:b/>
          <w:bCs/>
          <w:color w:val="8F0000"/>
          <w:lang w:eastAsia="ro-RO"/>
        </w:rPr>
        <w:t>4.</w:t>
      </w:r>
      <w:r w:rsidRPr="005E0CDC">
        <w:rPr>
          <w:rFonts w:ascii="Verdana" w:eastAsia="Times New Roman" w:hAnsi="Verdana" w:cs="Times New Roman"/>
          <w:lang w:eastAsia="ro-RO"/>
        </w:rPr>
        <w:t xml:space="preserve">Alineatul (1) al articolului </w:t>
      </w:r>
      <w:hyperlink r:id="rId358" w:anchor="art=4" w:history="1">
        <w:r w:rsidRPr="005E0CDC">
          <w:rPr>
            <w:rFonts w:ascii="Verdana" w:eastAsia="Times New Roman" w:hAnsi="Verdana" w:cs="Times New Roman"/>
            <w:b/>
            <w:bCs/>
            <w:color w:val="333399"/>
            <w:u w:val="single"/>
            <w:lang w:eastAsia="ro-RO"/>
          </w:rPr>
          <w:t>4</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399" w:name="do|ctII|ttI|arII|pt4|pa1"/>
      <w:bookmarkEnd w:id="1399"/>
      <w:r w:rsidRPr="005E0CDC">
        <w:rPr>
          <w:rFonts w:ascii="Verdana" w:eastAsia="Times New Roman" w:hAnsi="Verdana" w:cs="Times New Roman"/>
          <w:lang w:eastAsia="ro-RO"/>
        </w:rPr>
        <w:t>"Art. 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00" w:name="do|ctII|ttI|arII|pt4|pa2"/>
      <w:bookmarkEnd w:id="1400"/>
      <w:r w:rsidRPr="005E0CDC">
        <w:rPr>
          <w:rFonts w:ascii="Verdana" w:eastAsia="Times New Roman" w:hAnsi="Verdana" w:cs="Times New Roman"/>
          <w:lang w:eastAsia="ro-RO"/>
        </w:rPr>
        <w:t xml:space="preserve">(1) Parchetul Naţional Anticorupţie este condus, potrivit prevederilor art. </w:t>
      </w:r>
      <w:hyperlink r:id="rId359" w:anchor="art=1" w:history="1">
        <w:r w:rsidRPr="005E0CDC">
          <w:rPr>
            <w:rFonts w:ascii="Verdana" w:eastAsia="Times New Roman" w:hAnsi="Verdana" w:cs="Times New Roman"/>
            <w:b/>
            <w:bCs/>
            <w:color w:val="333399"/>
            <w:u w:val="single"/>
            <w:lang w:eastAsia="ro-RO"/>
          </w:rPr>
          <w:t>1 alin. (3)</w:t>
        </w:r>
      </w:hyperlink>
      <w:r w:rsidRPr="005E0CDC">
        <w:rPr>
          <w:rFonts w:ascii="Verdana" w:eastAsia="Times New Roman" w:hAnsi="Verdana" w:cs="Times New Roman"/>
          <w:lang w:eastAsia="ro-RO"/>
        </w:rPr>
        <w:t>, de un procuror general, ajutat de un procuror general adjunct, asimilat adjunctului procurorului general al Parchetului de pe lângă Curtea Supremă de Justiţie."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01" w:name="do|ctII|ttI|arII|pt5"/>
      <w:r>
        <w:rPr>
          <w:rFonts w:ascii="Verdana" w:eastAsia="Times New Roman" w:hAnsi="Verdana" w:cs="Times New Roman"/>
          <w:b/>
          <w:bCs/>
          <w:noProof/>
          <w:color w:val="333399"/>
          <w:lang w:eastAsia="ro-RO"/>
        </w:rPr>
        <w:drawing>
          <wp:inline distT="0" distB="0" distL="0" distR="0">
            <wp:extent cx="96520" cy="96520"/>
            <wp:effectExtent l="0" t="0" r="0" b="0"/>
            <wp:docPr id="322" name="Imagine 3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pt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01"/>
      <w:r w:rsidRPr="005E0CDC">
        <w:rPr>
          <w:rFonts w:ascii="Verdana" w:eastAsia="Times New Roman" w:hAnsi="Verdana" w:cs="Times New Roman"/>
          <w:b/>
          <w:bCs/>
          <w:color w:val="8F0000"/>
          <w:lang w:eastAsia="ro-RO"/>
        </w:rPr>
        <w:t>5.</w:t>
      </w:r>
      <w:r w:rsidRPr="005E0CDC">
        <w:rPr>
          <w:rFonts w:ascii="Verdana" w:eastAsia="Times New Roman" w:hAnsi="Verdana" w:cs="Times New Roman"/>
          <w:lang w:eastAsia="ro-RO"/>
        </w:rPr>
        <w:t xml:space="preserve">La articolul </w:t>
      </w:r>
      <w:hyperlink r:id="rId360" w:anchor="art=4" w:history="1">
        <w:r w:rsidRPr="005E0CDC">
          <w:rPr>
            <w:rFonts w:ascii="Verdana" w:eastAsia="Times New Roman" w:hAnsi="Verdana" w:cs="Times New Roman"/>
            <w:b/>
            <w:bCs/>
            <w:color w:val="333399"/>
            <w:u w:val="single"/>
            <w:lang w:eastAsia="ro-RO"/>
          </w:rPr>
          <w:t>4</w:t>
        </w:r>
      </w:hyperlink>
      <w:r w:rsidRPr="005E0CDC">
        <w:rPr>
          <w:rFonts w:ascii="Verdana" w:eastAsia="Times New Roman" w:hAnsi="Verdana" w:cs="Times New Roman"/>
          <w:lang w:eastAsia="ro-RO"/>
        </w:rPr>
        <w:t>, după alineatul (1) se introduce alineatul (1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02" w:name="do|ctII|ttI|arII|pt5|pa1"/>
      <w:bookmarkEnd w:id="1402"/>
      <w:r w:rsidRPr="005E0CDC">
        <w:rPr>
          <w:rFonts w:ascii="Verdana" w:eastAsia="Times New Roman" w:hAnsi="Verdana" w:cs="Times New Roman"/>
          <w:lang w:eastAsia="ro-RO"/>
        </w:rPr>
        <w:t>"(1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În activitatea sa, procurorul general al Parchetului Naţional Anticorupţie este ajutat de 2 procurori consilieri, asimilaţi procurorilor consilieri ai procurorului general al Parchetului de pe lângă Curtea Supremă de Justiţie."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03" w:name="do|ctII|ttI|arII|pt6"/>
      <w:r>
        <w:rPr>
          <w:rFonts w:ascii="Verdana" w:eastAsia="Times New Roman" w:hAnsi="Verdana" w:cs="Times New Roman"/>
          <w:b/>
          <w:bCs/>
          <w:noProof/>
          <w:color w:val="333399"/>
          <w:lang w:eastAsia="ro-RO"/>
        </w:rPr>
        <w:drawing>
          <wp:inline distT="0" distB="0" distL="0" distR="0">
            <wp:extent cx="96520" cy="96520"/>
            <wp:effectExtent l="0" t="0" r="0" b="0"/>
            <wp:docPr id="321" name="Imagine 3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pt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03"/>
      <w:r w:rsidRPr="005E0CDC">
        <w:rPr>
          <w:rFonts w:ascii="Verdana" w:eastAsia="Times New Roman" w:hAnsi="Verdana" w:cs="Times New Roman"/>
          <w:b/>
          <w:bCs/>
          <w:color w:val="8F0000"/>
          <w:lang w:eastAsia="ro-RO"/>
        </w:rPr>
        <w:t>6.</w:t>
      </w:r>
      <w:r w:rsidRPr="005E0CDC">
        <w:rPr>
          <w:rFonts w:ascii="Verdana" w:eastAsia="Times New Roman" w:hAnsi="Verdana" w:cs="Times New Roman"/>
          <w:lang w:eastAsia="ro-RO"/>
        </w:rPr>
        <w:t xml:space="preserve">Alineatul (3) al articolului </w:t>
      </w:r>
      <w:hyperlink r:id="rId361" w:anchor="art=4" w:history="1">
        <w:r w:rsidRPr="005E0CDC">
          <w:rPr>
            <w:rFonts w:ascii="Verdana" w:eastAsia="Times New Roman" w:hAnsi="Verdana" w:cs="Times New Roman"/>
            <w:b/>
            <w:bCs/>
            <w:color w:val="333399"/>
            <w:u w:val="single"/>
            <w:lang w:eastAsia="ro-RO"/>
          </w:rPr>
          <w:t>4</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04" w:name="do|ctII|ttI|arII|pt6|pa1"/>
      <w:bookmarkEnd w:id="1404"/>
      <w:r w:rsidRPr="005E0CDC">
        <w:rPr>
          <w:rFonts w:ascii="Verdana" w:eastAsia="Times New Roman" w:hAnsi="Verdana" w:cs="Times New Roman"/>
          <w:lang w:eastAsia="ro-RO"/>
        </w:rPr>
        <w:t>"(3) Finanţarea cheltuielilor curente şi de capital ale Parchetului Naţional Anticorupţie se asigură de la bugetul de stat, prin bugetul Ministerului Public. Fondurile alocate Parchetului Naţional Anticorupţie se aprobă distinct, de Parlament, ca anexă la bugetul Ministerului Public."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05" w:name="do|ctII|ttI|arII|pt7"/>
      <w:r>
        <w:rPr>
          <w:rFonts w:ascii="Verdana" w:eastAsia="Times New Roman" w:hAnsi="Verdana" w:cs="Times New Roman"/>
          <w:b/>
          <w:bCs/>
          <w:noProof/>
          <w:color w:val="333399"/>
          <w:lang w:eastAsia="ro-RO"/>
        </w:rPr>
        <w:drawing>
          <wp:inline distT="0" distB="0" distL="0" distR="0">
            <wp:extent cx="96520" cy="96520"/>
            <wp:effectExtent l="0" t="0" r="0" b="0"/>
            <wp:docPr id="320" name="Imagine 3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pt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05"/>
      <w:r w:rsidRPr="005E0CDC">
        <w:rPr>
          <w:rFonts w:ascii="Verdana" w:eastAsia="Times New Roman" w:hAnsi="Verdana" w:cs="Times New Roman"/>
          <w:b/>
          <w:bCs/>
          <w:color w:val="8F0000"/>
          <w:lang w:eastAsia="ro-RO"/>
        </w:rPr>
        <w:t>7.</w:t>
      </w:r>
      <w:r w:rsidRPr="005E0CDC">
        <w:rPr>
          <w:rFonts w:ascii="Verdana" w:eastAsia="Times New Roman" w:hAnsi="Verdana" w:cs="Times New Roman"/>
          <w:lang w:eastAsia="ro-RO"/>
        </w:rPr>
        <w:t xml:space="preserve">Alineatele (1) şi (2) ale articolului </w:t>
      </w:r>
      <w:hyperlink r:id="rId362" w:anchor="art=5" w:history="1">
        <w:r w:rsidRPr="005E0CDC">
          <w:rPr>
            <w:rFonts w:ascii="Verdana" w:eastAsia="Times New Roman" w:hAnsi="Verdana" w:cs="Times New Roman"/>
            <w:b/>
            <w:bCs/>
            <w:color w:val="333399"/>
            <w:u w:val="single"/>
            <w:lang w:eastAsia="ro-RO"/>
          </w:rPr>
          <w:t>5</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06" w:name="do|ctII|ttI|arII|pt7|pa1"/>
      <w:bookmarkEnd w:id="1406"/>
      <w:r w:rsidRPr="005E0CDC">
        <w:rPr>
          <w:rFonts w:ascii="Verdana" w:eastAsia="Times New Roman" w:hAnsi="Verdana" w:cs="Times New Roman"/>
          <w:lang w:eastAsia="ro-RO"/>
        </w:rPr>
        <w:t>"Art. 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07" w:name="do|ctII|ttI|arII|pt7|pa2"/>
      <w:bookmarkEnd w:id="1407"/>
      <w:r w:rsidRPr="005E0CDC">
        <w:rPr>
          <w:rFonts w:ascii="Verdana" w:eastAsia="Times New Roman" w:hAnsi="Verdana" w:cs="Times New Roman"/>
          <w:lang w:eastAsia="ro-RO"/>
        </w:rPr>
        <w:t>(1) La nivel central Parchetul Naţional Anticorupţie se organizează în secţii conduse de procurori şefi de secţie, şi anume: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08" w:name="do|ctII|ttI|arII|pt7|pa3"/>
      <w:bookmarkEnd w:id="1408"/>
      <w:r w:rsidRPr="005E0CDC">
        <w:rPr>
          <w:rFonts w:ascii="Verdana" w:eastAsia="Times New Roman" w:hAnsi="Verdana" w:cs="Times New Roman"/>
          <w:lang w:eastAsia="ro-RO"/>
        </w:rPr>
        <w:t>a) secţia de combatare a corupţiei;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09" w:name="do|ctII|ttI|arII|pt7|pa4"/>
      <w:bookmarkEnd w:id="1409"/>
      <w:r w:rsidRPr="005E0CDC">
        <w:rPr>
          <w:rFonts w:ascii="Verdana" w:eastAsia="Times New Roman" w:hAnsi="Verdana" w:cs="Times New Roman"/>
          <w:lang w:eastAsia="ro-RO"/>
        </w:rPr>
        <w:t>b) secţia de combatere a infracţiunilor conexe infracţiunilor de corupţie;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10" w:name="do|ctII|ttI|arII|pt7|pa5"/>
      <w:bookmarkEnd w:id="1410"/>
      <w:r w:rsidRPr="005E0CDC">
        <w:rPr>
          <w:rFonts w:ascii="Verdana" w:eastAsia="Times New Roman" w:hAnsi="Verdana" w:cs="Times New Roman"/>
          <w:lang w:eastAsia="ro-RO"/>
        </w:rPr>
        <w:t>c) secţia judiciară penală.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11" w:name="do|ctII|ttI|arII|pt7|pa6"/>
      <w:bookmarkEnd w:id="1411"/>
      <w:r w:rsidRPr="005E0CDC">
        <w:rPr>
          <w:rFonts w:ascii="Verdana" w:eastAsia="Times New Roman" w:hAnsi="Verdana" w:cs="Times New Roman"/>
          <w:lang w:eastAsia="ro-RO"/>
        </w:rPr>
        <w:lastRenderedPageBreak/>
        <w:t>(2) În cadrul Parchetului Naţional Anticorupţie la nivel central se pot organiza servicii şi birouri, prin ordin al procurorului general al Parchetului Naţional Anticorupţie."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12" w:name="do|ctII|ttI|arII|pt8"/>
      <w:r>
        <w:rPr>
          <w:rFonts w:ascii="Verdana" w:eastAsia="Times New Roman" w:hAnsi="Verdana" w:cs="Times New Roman"/>
          <w:b/>
          <w:bCs/>
          <w:noProof/>
          <w:color w:val="333399"/>
          <w:lang w:eastAsia="ro-RO"/>
        </w:rPr>
        <w:drawing>
          <wp:inline distT="0" distB="0" distL="0" distR="0">
            <wp:extent cx="96520" cy="96520"/>
            <wp:effectExtent l="0" t="0" r="0" b="0"/>
            <wp:docPr id="319" name="Imagine 3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pt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12"/>
      <w:r w:rsidRPr="005E0CDC">
        <w:rPr>
          <w:rFonts w:ascii="Verdana" w:eastAsia="Times New Roman" w:hAnsi="Verdana" w:cs="Times New Roman"/>
          <w:b/>
          <w:bCs/>
          <w:color w:val="8F0000"/>
          <w:lang w:eastAsia="ro-RO"/>
        </w:rPr>
        <w:t>8.</w:t>
      </w:r>
      <w:r w:rsidRPr="005E0CDC">
        <w:rPr>
          <w:rFonts w:ascii="Verdana" w:eastAsia="Times New Roman" w:hAnsi="Verdana" w:cs="Times New Roman"/>
          <w:lang w:eastAsia="ro-RO"/>
        </w:rPr>
        <w:t xml:space="preserve">La articolul </w:t>
      </w:r>
      <w:hyperlink r:id="rId363" w:anchor="art=5" w:history="1">
        <w:r w:rsidRPr="005E0CDC">
          <w:rPr>
            <w:rFonts w:ascii="Verdana" w:eastAsia="Times New Roman" w:hAnsi="Verdana" w:cs="Times New Roman"/>
            <w:b/>
            <w:bCs/>
            <w:color w:val="333399"/>
            <w:u w:val="single"/>
            <w:lang w:eastAsia="ro-RO"/>
          </w:rPr>
          <w:t>5</w:t>
        </w:r>
      </w:hyperlink>
      <w:r w:rsidRPr="005E0CDC">
        <w:rPr>
          <w:rFonts w:ascii="Verdana" w:eastAsia="Times New Roman" w:hAnsi="Verdana" w:cs="Times New Roman"/>
          <w:lang w:eastAsia="ro-RO"/>
        </w:rPr>
        <w:t>, după alineatul (3) se introduce alineatul (4)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13" w:name="do|ctII|ttI|arII|pt8|pa1"/>
      <w:bookmarkEnd w:id="1413"/>
      <w:r w:rsidRPr="005E0CDC">
        <w:rPr>
          <w:rFonts w:ascii="Verdana" w:eastAsia="Times New Roman" w:hAnsi="Verdana" w:cs="Times New Roman"/>
          <w:lang w:eastAsia="ro-RO"/>
        </w:rPr>
        <w:t>"(4) Ofiţerii de poliţie judiciară sunt organizaţi într-o brigadă condusă de un chestor, subordonat procurorului general al Parchetului Naţional Anticorupţie, iar specialiştii încadraţi în Parchetul Naţional Anticorupţie sunt organizaţi în servicii şi birouri, prin ordin al procurorului general al Parchetului Naţional Anticorupţie."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14" w:name="do|ctII|ttI|arII|pt9"/>
      <w:r>
        <w:rPr>
          <w:rFonts w:ascii="Verdana" w:eastAsia="Times New Roman" w:hAnsi="Verdana" w:cs="Times New Roman"/>
          <w:b/>
          <w:bCs/>
          <w:noProof/>
          <w:color w:val="333399"/>
          <w:lang w:eastAsia="ro-RO"/>
        </w:rPr>
        <w:drawing>
          <wp:inline distT="0" distB="0" distL="0" distR="0">
            <wp:extent cx="96520" cy="96520"/>
            <wp:effectExtent l="0" t="0" r="0" b="0"/>
            <wp:docPr id="318" name="Imagine 3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pt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14"/>
      <w:r w:rsidRPr="005E0CDC">
        <w:rPr>
          <w:rFonts w:ascii="Verdana" w:eastAsia="Times New Roman" w:hAnsi="Verdana" w:cs="Times New Roman"/>
          <w:b/>
          <w:bCs/>
          <w:color w:val="8F0000"/>
          <w:lang w:eastAsia="ro-RO"/>
        </w:rPr>
        <w:t>9.</w:t>
      </w:r>
      <w:r w:rsidRPr="005E0CDC">
        <w:rPr>
          <w:rFonts w:ascii="Verdana" w:eastAsia="Times New Roman" w:hAnsi="Verdana" w:cs="Times New Roman"/>
          <w:lang w:eastAsia="ro-RO"/>
        </w:rPr>
        <w:t xml:space="preserve">Alineatul (1) al articolului </w:t>
      </w:r>
      <w:hyperlink r:id="rId364" w:anchor="art=7" w:history="1">
        <w:r w:rsidRPr="005E0CDC">
          <w:rPr>
            <w:rFonts w:ascii="Verdana" w:eastAsia="Times New Roman" w:hAnsi="Verdana" w:cs="Times New Roman"/>
            <w:b/>
            <w:bCs/>
            <w:color w:val="333399"/>
            <w:u w:val="single"/>
            <w:lang w:eastAsia="ro-RO"/>
          </w:rPr>
          <w:t>7</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15" w:name="do|ctII|ttI|arII|pt9|pa1"/>
      <w:bookmarkEnd w:id="1415"/>
      <w:r w:rsidRPr="005E0CDC">
        <w:rPr>
          <w:rFonts w:ascii="Verdana" w:eastAsia="Times New Roman" w:hAnsi="Verdana" w:cs="Times New Roman"/>
          <w:lang w:eastAsia="ro-RO"/>
        </w:rPr>
        <w:t>"Art. 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16" w:name="do|ctII|ttI|arII|pt9|pa2"/>
      <w:bookmarkEnd w:id="1416"/>
      <w:r w:rsidRPr="005E0CDC">
        <w:rPr>
          <w:rFonts w:ascii="Verdana" w:eastAsia="Times New Roman" w:hAnsi="Verdana" w:cs="Times New Roman"/>
          <w:lang w:eastAsia="ro-RO"/>
        </w:rPr>
        <w:t>(1) La nivelul parchetelor de pe lângă curţile de apel se înfiinţează servicii teritoriale ale Parchetului Naţional Anticorupţie."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17" w:name="do|ctII|ttI|arII|pt10"/>
      <w:r>
        <w:rPr>
          <w:rFonts w:ascii="Verdana" w:eastAsia="Times New Roman" w:hAnsi="Verdana" w:cs="Times New Roman"/>
          <w:b/>
          <w:bCs/>
          <w:noProof/>
          <w:color w:val="333399"/>
          <w:lang w:eastAsia="ro-RO"/>
        </w:rPr>
        <w:drawing>
          <wp:inline distT="0" distB="0" distL="0" distR="0">
            <wp:extent cx="96520" cy="96520"/>
            <wp:effectExtent l="0" t="0" r="0" b="0"/>
            <wp:docPr id="317" name="Imagine 3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pt1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17"/>
      <w:r w:rsidRPr="005E0CDC">
        <w:rPr>
          <w:rFonts w:ascii="Verdana" w:eastAsia="Times New Roman" w:hAnsi="Verdana" w:cs="Times New Roman"/>
          <w:b/>
          <w:bCs/>
          <w:color w:val="8F0000"/>
          <w:lang w:eastAsia="ro-RO"/>
        </w:rPr>
        <w:t>10.</w:t>
      </w:r>
      <w:r w:rsidRPr="005E0CDC">
        <w:rPr>
          <w:rFonts w:ascii="Verdana" w:eastAsia="Times New Roman" w:hAnsi="Verdana" w:cs="Times New Roman"/>
          <w:lang w:eastAsia="ro-RO"/>
        </w:rPr>
        <w:t xml:space="preserve">Alineatul (3) al articolului </w:t>
      </w:r>
      <w:hyperlink r:id="rId365" w:anchor="art=7" w:history="1">
        <w:r w:rsidRPr="005E0CDC">
          <w:rPr>
            <w:rFonts w:ascii="Verdana" w:eastAsia="Times New Roman" w:hAnsi="Verdana" w:cs="Times New Roman"/>
            <w:b/>
            <w:bCs/>
            <w:color w:val="333399"/>
            <w:u w:val="single"/>
            <w:lang w:eastAsia="ro-RO"/>
          </w:rPr>
          <w:t>7</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18" w:name="do|ctII|ttI|arII|pt10|pa1"/>
      <w:bookmarkEnd w:id="1418"/>
      <w:r w:rsidRPr="005E0CDC">
        <w:rPr>
          <w:rFonts w:ascii="Verdana" w:eastAsia="Times New Roman" w:hAnsi="Verdana" w:cs="Times New Roman"/>
          <w:lang w:eastAsia="ro-RO"/>
        </w:rPr>
        <w:t xml:space="preserve">"(3) Numărul procurorilor, al ofiţerilor de poliţie judiciară şi al specialiştilor menţionaţi la art. </w:t>
      </w:r>
      <w:hyperlink r:id="rId366" w:anchor="art=6" w:history="1">
        <w:r w:rsidRPr="005E0CDC">
          <w:rPr>
            <w:rFonts w:ascii="Verdana" w:eastAsia="Times New Roman" w:hAnsi="Verdana" w:cs="Times New Roman"/>
            <w:b/>
            <w:bCs/>
            <w:color w:val="333399"/>
            <w:u w:val="single"/>
            <w:lang w:eastAsia="ro-RO"/>
          </w:rPr>
          <w:t>6</w:t>
        </w:r>
      </w:hyperlink>
      <w:r w:rsidRPr="005E0CDC">
        <w:rPr>
          <w:rFonts w:ascii="Verdana" w:eastAsia="Times New Roman" w:hAnsi="Verdana" w:cs="Times New Roman"/>
          <w:lang w:eastAsia="ro-RO"/>
        </w:rPr>
        <w:t>, încadraţi în serviciile teritoriale prevăzute la alin. (1), este stabilit de către procurorul general al Parchetului Naţional Anticorupţie, pentru fiecare serviciu, în funcţie de volumul şi de complexitatea activităţii de urmărire penală, în limita numărului total de posturi aprobat."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19" w:name="do|ctII|ttI|arII|pt11"/>
      <w:r>
        <w:rPr>
          <w:rFonts w:ascii="Verdana" w:eastAsia="Times New Roman" w:hAnsi="Verdana" w:cs="Times New Roman"/>
          <w:b/>
          <w:bCs/>
          <w:noProof/>
          <w:color w:val="333399"/>
          <w:lang w:eastAsia="ro-RO"/>
        </w:rPr>
        <w:drawing>
          <wp:inline distT="0" distB="0" distL="0" distR="0">
            <wp:extent cx="96520" cy="96520"/>
            <wp:effectExtent l="0" t="0" r="0" b="0"/>
            <wp:docPr id="316" name="Imagine 3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pt1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19"/>
      <w:r w:rsidRPr="005E0CDC">
        <w:rPr>
          <w:rFonts w:ascii="Verdana" w:eastAsia="Times New Roman" w:hAnsi="Verdana" w:cs="Times New Roman"/>
          <w:b/>
          <w:bCs/>
          <w:color w:val="8F0000"/>
          <w:lang w:eastAsia="ro-RO"/>
        </w:rPr>
        <w:t>11.</w:t>
      </w:r>
      <w:r w:rsidRPr="005E0CDC">
        <w:rPr>
          <w:rFonts w:ascii="Verdana" w:eastAsia="Times New Roman" w:hAnsi="Verdana" w:cs="Times New Roman"/>
          <w:lang w:eastAsia="ro-RO"/>
        </w:rPr>
        <w:t xml:space="preserve">La articolul </w:t>
      </w:r>
      <w:hyperlink r:id="rId367" w:anchor="art=7" w:history="1">
        <w:r w:rsidRPr="005E0CDC">
          <w:rPr>
            <w:rFonts w:ascii="Verdana" w:eastAsia="Times New Roman" w:hAnsi="Verdana" w:cs="Times New Roman"/>
            <w:b/>
            <w:bCs/>
            <w:color w:val="333399"/>
            <w:u w:val="single"/>
            <w:lang w:eastAsia="ro-RO"/>
          </w:rPr>
          <w:t>7</w:t>
        </w:r>
      </w:hyperlink>
      <w:r w:rsidRPr="005E0CDC">
        <w:rPr>
          <w:rFonts w:ascii="Verdana" w:eastAsia="Times New Roman" w:hAnsi="Verdana" w:cs="Times New Roman"/>
          <w:lang w:eastAsia="ro-RO"/>
        </w:rPr>
        <w:t>, după alineatul (3) se introduce alineatul (4)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20" w:name="do|ctII|ttI|arII|pt11|pa1"/>
      <w:bookmarkEnd w:id="1420"/>
      <w:r w:rsidRPr="005E0CDC">
        <w:rPr>
          <w:rFonts w:ascii="Verdana" w:eastAsia="Times New Roman" w:hAnsi="Verdana" w:cs="Times New Roman"/>
          <w:lang w:eastAsia="ro-RO"/>
        </w:rPr>
        <w:t>"(4) În cadrul serviciilor teritoriale ale Parchetului Naţional Anticorupţie se pot organiza birouri şi alte compartimente de activitate, prin ordin al procurorului general al Parchetului Naţional Anticorupţie."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21" w:name="do|ctII|ttI|arII|pt12"/>
      <w:r>
        <w:rPr>
          <w:rFonts w:ascii="Verdana" w:eastAsia="Times New Roman" w:hAnsi="Verdana" w:cs="Times New Roman"/>
          <w:b/>
          <w:bCs/>
          <w:noProof/>
          <w:color w:val="333399"/>
          <w:lang w:eastAsia="ro-RO"/>
        </w:rPr>
        <w:drawing>
          <wp:inline distT="0" distB="0" distL="0" distR="0">
            <wp:extent cx="96520" cy="96520"/>
            <wp:effectExtent l="0" t="0" r="0" b="0"/>
            <wp:docPr id="315" name="Imagine 3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pt1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21"/>
      <w:r w:rsidRPr="005E0CDC">
        <w:rPr>
          <w:rFonts w:ascii="Verdana" w:eastAsia="Times New Roman" w:hAnsi="Verdana" w:cs="Times New Roman"/>
          <w:b/>
          <w:bCs/>
          <w:color w:val="8F0000"/>
          <w:lang w:eastAsia="ro-RO"/>
        </w:rPr>
        <w:t>12.</w:t>
      </w:r>
      <w:r w:rsidRPr="005E0CDC">
        <w:rPr>
          <w:rFonts w:ascii="Verdana" w:eastAsia="Times New Roman" w:hAnsi="Verdana" w:cs="Times New Roman"/>
          <w:lang w:eastAsia="ro-RO"/>
        </w:rPr>
        <w:t xml:space="preserve">Articolul </w:t>
      </w:r>
      <w:hyperlink r:id="rId368" w:anchor="art=13" w:history="1">
        <w:r w:rsidRPr="005E0CDC">
          <w:rPr>
            <w:rFonts w:ascii="Verdana" w:eastAsia="Times New Roman" w:hAnsi="Verdana" w:cs="Times New Roman"/>
            <w:b/>
            <w:bCs/>
            <w:color w:val="333399"/>
            <w:u w:val="single"/>
            <w:lang w:eastAsia="ro-RO"/>
          </w:rPr>
          <w:t>13</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22" w:name="do|ctII|ttI|arII|pt12|pa1"/>
      <w:bookmarkEnd w:id="1422"/>
      <w:r w:rsidRPr="005E0CDC">
        <w:rPr>
          <w:rFonts w:ascii="Verdana" w:eastAsia="Times New Roman" w:hAnsi="Verdana" w:cs="Times New Roman"/>
          <w:lang w:eastAsia="ro-RO"/>
        </w:rPr>
        <w:t>"Art. 13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23" w:name="do|ctII|ttI|arII|pt12|pa2"/>
      <w:bookmarkEnd w:id="1423"/>
      <w:r w:rsidRPr="005E0CDC">
        <w:rPr>
          <w:rFonts w:ascii="Verdana" w:eastAsia="Times New Roman" w:hAnsi="Verdana" w:cs="Times New Roman"/>
          <w:lang w:eastAsia="ro-RO"/>
        </w:rPr>
        <w:t xml:space="preserve">(1) Sunt de competenţa Parchetului Naţional Anticorupţie, care funcţionează la nivel central, infracţiunile prevăzute în Legea nr. </w:t>
      </w:r>
      <w:hyperlink r:id="rId369" w:history="1">
        <w:r w:rsidRPr="005E0CDC">
          <w:rPr>
            <w:rFonts w:ascii="Verdana" w:eastAsia="Times New Roman" w:hAnsi="Verdana" w:cs="Times New Roman"/>
            <w:b/>
            <w:bCs/>
            <w:color w:val="333399"/>
            <w:u w:val="single"/>
            <w:lang w:eastAsia="ro-RO"/>
          </w:rPr>
          <w:t>78/2000</w:t>
        </w:r>
      </w:hyperlink>
      <w:r w:rsidRPr="005E0CDC">
        <w:rPr>
          <w:rFonts w:ascii="Verdana" w:eastAsia="Times New Roman" w:hAnsi="Verdana" w:cs="Times New Roman"/>
          <w:lang w:eastAsia="ro-RO"/>
        </w:rPr>
        <w:t>, săvârşite în una dintre următoarele condiţii: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24" w:name="do|ctII|ttI|arII|pt12|pa3"/>
      <w:bookmarkEnd w:id="1424"/>
      <w:r w:rsidRPr="005E0CDC">
        <w:rPr>
          <w:rFonts w:ascii="Verdana" w:eastAsia="Times New Roman" w:hAnsi="Verdana" w:cs="Times New Roman"/>
          <w:lang w:eastAsia="ro-RO"/>
        </w:rPr>
        <w:t>a) dacă, indiferent de calitatea persoanelor care le-au comis, au cauzat o pagubă materială mai mare decât echivalentul în lei a 100.000 euro sau o perturbare deosebit de gravă a activităţii unei autorităţi publice, instituţii publice sau oricărei alte persoane juridice ori dacă valoarea sumei sau a bunului care formează obiectul infracţiunii de corupţie este mai mare decât echivalentul în lei a 10.000 euro;</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25" w:name="do|ctII|ttI|arII|pt12|pa4"/>
      <w:bookmarkEnd w:id="1425"/>
      <w:r w:rsidRPr="005E0CDC">
        <w:rPr>
          <w:rFonts w:ascii="Verdana" w:eastAsia="Times New Roman" w:hAnsi="Verdana" w:cs="Times New Roman"/>
          <w:lang w:eastAsia="ro-RO"/>
        </w:rPr>
        <w:t xml:space="preserve">b) dacă, indiferent de valoarea pagubei materiale sau de gravitatea perturbării aduse unei autorităţi publice, instituţii publice sau oricărei alte persoane juridice ori de valoarea sumei sau a bunului care formează obiectul infracţiunii de corupţie, sunt comise de către deputaţi, senatori, membrii Guvernului, secretari de stat şi asimilaţii acestora, judecătorii Curţii Supreme de Justiţie, ai Curţii Constituţionale, preşedintele Consiliului Legislativ, Avocatul Poporului, consilierii prezidenţiali şi consilierii de stat din cadrul Administraţiei Prezidenţiale, consilierii de stat ai primului-ministru, membrii, judecătorii, procurorii şi controlorii financiari ai Curţii de Conturi, guvernatorul şi viceguvernatorul Băncii Naţionale a României, preşedintele Consiliului Concurenţei, ceilalţi magistraţi, ofiţeri superiori, amirali, generali, mareşali, chestori, chestori principali, chestori şefi adjuncţi şi chestori şefi, subcomisari, comisari şi comisari şefi, preşedinţii şi vicepreşedinţii consiliilor judeţene, primarul general şi viceprimarii municipiului Bucureşti, primarii şi viceprimarii sectoarelor municipiului Bucureşti şi primarii şi viceprimarii municipiilor reşedinţă de judeţ, prefecţi, subprefecţi, persoane cu funcţii de conducere şi control în cadrul autorităţilor publice centrale, notarii publici, comisarul general al Gărzii Financiare şi comisarii şefi ai Gărzii Financiare </w:t>
      </w:r>
      <w:r w:rsidRPr="005E0CDC">
        <w:rPr>
          <w:rFonts w:ascii="Verdana" w:eastAsia="Times New Roman" w:hAnsi="Verdana" w:cs="Times New Roman"/>
          <w:lang w:eastAsia="ro-RO"/>
        </w:rPr>
        <w:lastRenderedPageBreak/>
        <w:t>judeţene, membrii consiliilor de administraţie şi persoanele care deţin funcţii de conducere de la director inclusiv, în cadrul regiilor autonome de interes naţional, al companiilor şi societăţilor naţionale, al băncilor şi societăţilor comerciale la care statul este acţionar majoritar, instituţiilor publice care au atribuţii în procesul de privatizare şi al unităţilor centrale financiar-bancare, precum şi persoanele prevăzute la art. 8</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din Legea nr. </w:t>
      </w:r>
      <w:hyperlink r:id="rId370" w:history="1">
        <w:r w:rsidRPr="005E0CDC">
          <w:rPr>
            <w:rFonts w:ascii="Verdana" w:eastAsia="Times New Roman" w:hAnsi="Verdana" w:cs="Times New Roman"/>
            <w:b/>
            <w:bCs/>
            <w:color w:val="333399"/>
            <w:u w:val="single"/>
            <w:lang w:eastAsia="ro-RO"/>
          </w:rPr>
          <w:t>78/2000</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26" w:name="do|ctII|ttI|arII|pt12|pa5"/>
      <w:bookmarkEnd w:id="1426"/>
      <w:r w:rsidRPr="005E0CDC">
        <w:rPr>
          <w:rFonts w:ascii="Verdana" w:eastAsia="Times New Roman" w:hAnsi="Verdana" w:cs="Times New Roman"/>
          <w:lang w:eastAsia="ro-RO"/>
        </w:rPr>
        <w:t xml:space="preserve">(2) Sunt de competenţa serviciilor teritoriale ale Parchetului Naţional Anticorupţie, care funcţionează la nivelul parchetelor de pe lângă curţile de apel, infracţiunile prevăzute în Legea nr. </w:t>
      </w:r>
      <w:hyperlink r:id="rId371" w:history="1">
        <w:r w:rsidRPr="005E0CDC">
          <w:rPr>
            <w:rFonts w:ascii="Verdana" w:eastAsia="Times New Roman" w:hAnsi="Verdana" w:cs="Times New Roman"/>
            <w:b/>
            <w:bCs/>
            <w:color w:val="333399"/>
            <w:u w:val="single"/>
            <w:lang w:eastAsia="ro-RO"/>
          </w:rPr>
          <w:t>78/2000</w:t>
        </w:r>
      </w:hyperlink>
      <w:r w:rsidRPr="005E0CDC">
        <w:rPr>
          <w:rFonts w:ascii="Verdana" w:eastAsia="Times New Roman" w:hAnsi="Verdana" w:cs="Times New Roman"/>
          <w:lang w:eastAsia="ro-RO"/>
        </w:rPr>
        <w:t>, săvârşite în una dintre următoarele condiţii: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27" w:name="do|ctII|ttI|arII|pt12|pa6"/>
      <w:bookmarkEnd w:id="1427"/>
      <w:r w:rsidRPr="005E0CDC">
        <w:rPr>
          <w:rFonts w:ascii="Verdana" w:eastAsia="Times New Roman" w:hAnsi="Verdana" w:cs="Times New Roman"/>
          <w:lang w:eastAsia="ro-RO"/>
        </w:rPr>
        <w:t>a) dacă, indiferent de calitatea persoanelor care le-au comis, au cauzat o pagubă materială mai mare decât echivalentul în lei a 10.000 euro, dar nu mai mare decât echivalentul în lei a 100.000 euro ori dacă valoarea sumei sau a bunului care formează obiectul infracţiunii de corupţie este mai mare decât echivalentul în lei a 3.000 euro, dar nu mai mare decât echivalentul în lei a 10.000 euro;</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28" w:name="do|ctII|ttI|arII|pt12|pa7"/>
      <w:bookmarkEnd w:id="1428"/>
      <w:r w:rsidRPr="005E0CDC">
        <w:rPr>
          <w:rFonts w:ascii="Verdana" w:eastAsia="Times New Roman" w:hAnsi="Verdana" w:cs="Times New Roman"/>
          <w:lang w:eastAsia="ro-RO"/>
        </w:rPr>
        <w:t>b) dacă, indiferent de valoarea pagubei materiale sau de valoarea sumei ori a bunului care formează obiectul infracţiunii de corupţie, sunt comise de către lichidatori judiciari, comisari ai Gărzii Financiare, subinspectori, inspectori, inspectori principali, agenţi de poliţie, indiferent de gradul profesional, personal vamal, judecătorii, procurorii şi controlorii financiari ai camerelor judeţene de conturi, executorii judecătoreşti, consilierii judeţeni şi locali, primarii şi viceprimarii oraşelor alţii decât cei prevăzuţi la alin. (1) lit. b), persoane cu funcţii de conducere şi control în cadrul autorităţilor publice locale.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29" w:name="do|ctII|ttI|arII|pt12|pa8"/>
      <w:bookmarkEnd w:id="1429"/>
      <w:r w:rsidRPr="005E0CDC">
        <w:rPr>
          <w:rFonts w:ascii="Verdana" w:eastAsia="Times New Roman" w:hAnsi="Verdana" w:cs="Times New Roman"/>
          <w:lang w:eastAsia="ro-RO"/>
        </w:rPr>
        <w:t>(3) Procurorii specializaţi din cadrul Parchetului Naţional Anticorupţie efectuează în mod obligatoriu urmărirea penală pentru infracţiunile prevăzute la alin. (1) şi (2).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30" w:name="do|ctII|ttI|arII|pt12|pa9"/>
      <w:bookmarkEnd w:id="1430"/>
      <w:r w:rsidRPr="005E0CDC">
        <w:rPr>
          <w:rFonts w:ascii="Verdana" w:eastAsia="Times New Roman" w:hAnsi="Verdana" w:cs="Times New Roman"/>
          <w:lang w:eastAsia="ro-RO"/>
        </w:rPr>
        <w:t>(4) Urmărirea penală în cauzele privind infracţiunile prevăzute la alin. (1) şi (2) săvârşite de militari se efectuează de procurori militari din cadrul Parchetului Naţional Anticorupţie.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31" w:name="do|ctII|ttI|arII|pt12|pa10"/>
      <w:bookmarkEnd w:id="1431"/>
      <w:r w:rsidRPr="005E0CDC">
        <w:rPr>
          <w:rFonts w:ascii="Verdana" w:eastAsia="Times New Roman" w:hAnsi="Verdana" w:cs="Times New Roman"/>
          <w:lang w:eastAsia="ro-RO"/>
        </w:rPr>
        <w:t xml:space="preserve">(5) Sunt de competenţa parchetelor de pe lângă instanţe, potrivit dispoziţiilor </w:t>
      </w:r>
      <w:hyperlink r:id="rId372" w:history="1">
        <w:r w:rsidRPr="005E0CDC">
          <w:rPr>
            <w:rFonts w:ascii="Verdana" w:eastAsia="Times New Roman" w:hAnsi="Verdana" w:cs="Times New Roman"/>
            <w:b/>
            <w:bCs/>
            <w:color w:val="333399"/>
            <w:u w:val="single"/>
            <w:lang w:eastAsia="ro-RO"/>
          </w:rPr>
          <w:t>Codului de procedură penală</w:t>
        </w:r>
      </w:hyperlink>
      <w:r w:rsidRPr="005E0CDC">
        <w:rPr>
          <w:rFonts w:ascii="Verdana" w:eastAsia="Times New Roman" w:hAnsi="Verdana" w:cs="Times New Roman"/>
          <w:lang w:eastAsia="ro-RO"/>
        </w:rPr>
        <w:t xml:space="preserve">, infracţiunile prevăzute în Legea nr. </w:t>
      </w:r>
      <w:hyperlink r:id="rId373" w:history="1">
        <w:r w:rsidRPr="005E0CDC">
          <w:rPr>
            <w:rFonts w:ascii="Verdana" w:eastAsia="Times New Roman" w:hAnsi="Verdana" w:cs="Times New Roman"/>
            <w:b/>
            <w:bCs/>
            <w:color w:val="333399"/>
            <w:u w:val="single"/>
            <w:lang w:eastAsia="ro-RO"/>
          </w:rPr>
          <w:t>78/2000</w:t>
        </w:r>
      </w:hyperlink>
      <w:r w:rsidRPr="005E0CDC">
        <w:rPr>
          <w:rFonts w:ascii="Verdana" w:eastAsia="Times New Roman" w:hAnsi="Verdana" w:cs="Times New Roman"/>
          <w:lang w:eastAsia="ro-RO"/>
        </w:rPr>
        <w:t xml:space="preserve"> care nu sunt date, potrivit alin. (1) şi (2), în competenţa Parchetului Naţional Anticorupţie."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32" w:name="do|ctII|ttI|arII|pt13"/>
      <w:r>
        <w:rPr>
          <w:rFonts w:ascii="Verdana" w:eastAsia="Times New Roman" w:hAnsi="Verdana" w:cs="Times New Roman"/>
          <w:b/>
          <w:bCs/>
          <w:noProof/>
          <w:color w:val="333399"/>
          <w:lang w:eastAsia="ro-RO"/>
        </w:rPr>
        <w:drawing>
          <wp:inline distT="0" distB="0" distL="0" distR="0">
            <wp:extent cx="96520" cy="96520"/>
            <wp:effectExtent l="0" t="0" r="0" b="0"/>
            <wp:docPr id="314" name="Imagine 3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pt1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32"/>
      <w:r w:rsidRPr="005E0CDC">
        <w:rPr>
          <w:rFonts w:ascii="Verdana" w:eastAsia="Times New Roman" w:hAnsi="Verdana" w:cs="Times New Roman"/>
          <w:b/>
          <w:bCs/>
          <w:color w:val="8F0000"/>
          <w:lang w:eastAsia="ro-RO"/>
        </w:rPr>
        <w:t>13.</w:t>
      </w:r>
      <w:r w:rsidRPr="005E0CDC">
        <w:rPr>
          <w:rFonts w:ascii="Verdana" w:eastAsia="Times New Roman" w:hAnsi="Verdana" w:cs="Times New Roman"/>
          <w:lang w:eastAsia="ro-RO"/>
        </w:rPr>
        <w:t xml:space="preserve">După articolul </w:t>
      </w:r>
      <w:hyperlink r:id="rId374" w:anchor="art=13" w:history="1">
        <w:r w:rsidRPr="005E0CDC">
          <w:rPr>
            <w:rFonts w:ascii="Verdana" w:eastAsia="Times New Roman" w:hAnsi="Verdana" w:cs="Times New Roman"/>
            <w:b/>
            <w:bCs/>
            <w:color w:val="333399"/>
            <w:u w:val="single"/>
            <w:lang w:eastAsia="ro-RO"/>
          </w:rPr>
          <w:t>13</w:t>
        </w:r>
      </w:hyperlink>
      <w:r w:rsidRPr="005E0CDC">
        <w:rPr>
          <w:rFonts w:ascii="Verdana" w:eastAsia="Times New Roman" w:hAnsi="Verdana" w:cs="Times New Roman"/>
          <w:lang w:eastAsia="ro-RO"/>
        </w:rPr>
        <w:t xml:space="preserve"> se introduce articolul 13</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33" w:name="do|ctII|ttI|arII|pt13|pa1"/>
      <w:bookmarkEnd w:id="1433"/>
      <w:r w:rsidRPr="005E0CDC">
        <w:rPr>
          <w:rFonts w:ascii="Verdana" w:eastAsia="Times New Roman" w:hAnsi="Verdana" w:cs="Times New Roman"/>
          <w:lang w:eastAsia="ro-RO"/>
        </w:rPr>
        <w:t>"Art. 13</w:t>
      </w:r>
      <w:r w:rsidRPr="005E0CDC">
        <w:rPr>
          <w:rFonts w:ascii="Verdana" w:eastAsia="Times New Roman" w:hAnsi="Verdana" w:cs="Times New Roman"/>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34" w:name="do|ctII|ttI|arII|pt13|pa2"/>
      <w:bookmarkEnd w:id="1434"/>
      <w:r w:rsidRPr="005E0CDC">
        <w:rPr>
          <w:rFonts w:ascii="Verdana" w:eastAsia="Times New Roman" w:hAnsi="Verdana" w:cs="Times New Roman"/>
          <w:lang w:eastAsia="ro-RO"/>
        </w:rPr>
        <w:t>Competenţa de judecată privind infracţiunile săvârşite de procurorii din Parchetul Naţional Anticorupţie revine instanţei competente să judece, potrivit legii, infracţiunile săvârşite de procurorii de la parchetele de pe lângă curţile de apel şi de la Parchetul de pe lângă Curtea Supremă de Justiţie."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35" w:name="do|ctII|ttI|arII|pt14"/>
      <w:r>
        <w:rPr>
          <w:rFonts w:ascii="Verdana" w:eastAsia="Times New Roman" w:hAnsi="Verdana" w:cs="Times New Roman"/>
          <w:b/>
          <w:bCs/>
          <w:noProof/>
          <w:color w:val="333399"/>
          <w:lang w:eastAsia="ro-RO"/>
        </w:rPr>
        <w:drawing>
          <wp:inline distT="0" distB="0" distL="0" distR="0">
            <wp:extent cx="96520" cy="96520"/>
            <wp:effectExtent l="0" t="0" r="0" b="0"/>
            <wp:docPr id="313" name="Imagine 3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pt1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35"/>
      <w:r w:rsidRPr="005E0CDC">
        <w:rPr>
          <w:rFonts w:ascii="Verdana" w:eastAsia="Times New Roman" w:hAnsi="Verdana" w:cs="Times New Roman"/>
          <w:b/>
          <w:bCs/>
          <w:color w:val="8F0000"/>
          <w:lang w:eastAsia="ro-RO"/>
        </w:rPr>
        <w:t>14.</w:t>
      </w:r>
      <w:r w:rsidRPr="005E0CDC">
        <w:rPr>
          <w:rFonts w:ascii="Verdana" w:eastAsia="Times New Roman" w:hAnsi="Verdana" w:cs="Times New Roman"/>
          <w:lang w:eastAsia="ro-RO"/>
        </w:rPr>
        <w:t xml:space="preserve">După articolul </w:t>
      </w:r>
      <w:hyperlink r:id="rId375" w:anchor="art=22" w:history="1">
        <w:r w:rsidRPr="005E0CDC">
          <w:rPr>
            <w:rFonts w:ascii="Verdana" w:eastAsia="Times New Roman" w:hAnsi="Verdana" w:cs="Times New Roman"/>
            <w:b/>
            <w:bCs/>
            <w:color w:val="333399"/>
            <w:u w:val="single"/>
            <w:lang w:eastAsia="ro-RO"/>
          </w:rPr>
          <w:t>22</w:t>
        </w:r>
      </w:hyperlink>
      <w:r w:rsidRPr="005E0CDC">
        <w:rPr>
          <w:rFonts w:ascii="Verdana" w:eastAsia="Times New Roman" w:hAnsi="Verdana" w:cs="Times New Roman"/>
          <w:lang w:eastAsia="ro-RO"/>
        </w:rPr>
        <w:t xml:space="preserve"> se introduce articolul 22</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36" w:name="do|ctII|ttI|arII|pt14|pa1"/>
      <w:bookmarkEnd w:id="1436"/>
      <w:r w:rsidRPr="005E0CDC">
        <w:rPr>
          <w:rFonts w:ascii="Verdana" w:eastAsia="Times New Roman" w:hAnsi="Verdana" w:cs="Times New Roman"/>
          <w:lang w:eastAsia="ro-RO"/>
        </w:rPr>
        <w:t>"Art. 22</w:t>
      </w:r>
      <w:r w:rsidRPr="005E0CDC">
        <w:rPr>
          <w:rFonts w:ascii="Verdana" w:eastAsia="Times New Roman" w:hAnsi="Verdana" w:cs="Times New Roman"/>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37" w:name="do|ctII|ttI|arII|pt14|pa2"/>
      <w:bookmarkEnd w:id="1437"/>
      <w:r w:rsidRPr="005E0CDC">
        <w:rPr>
          <w:rFonts w:ascii="Verdana" w:eastAsia="Times New Roman" w:hAnsi="Verdana" w:cs="Times New Roman"/>
          <w:lang w:eastAsia="ro-RO"/>
        </w:rPr>
        <w:t>Ordonanţele prin care se dispune arestarea preventivă şi rechizitoriile întocmite de procurorii din cadrul serviciilor teritoriale ale Parchetului Naţional Anticorupţie sunt confirmate de procurorii şefi ai acestor servicii, cele întocmite de către procurorii şefi ai serviciilor teritoriale, precum şi cele întocmite de procurorii din cadrul structurii centrale a Parchetului Naţional Anticorupţie sunt confirmate de procurorii şefi ai secţiilor. Când ordonanţele prin care se dispune arestarea preventivă şi rechizitoriile sunt întocmite de procurorii şefi ai secţiilor Parchetului Naţional Anticorupţie, confirmarea se face de către procurorul general al acestui parchet."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38" w:name="do|ctII|ttI|arII|pt15"/>
      <w:r>
        <w:rPr>
          <w:rFonts w:ascii="Verdana" w:eastAsia="Times New Roman" w:hAnsi="Verdana" w:cs="Times New Roman"/>
          <w:b/>
          <w:bCs/>
          <w:noProof/>
          <w:color w:val="333399"/>
          <w:lang w:eastAsia="ro-RO"/>
        </w:rPr>
        <w:drawing>
          <wp:inline distT="0" distB="0" distL="0" distR="0">
            <wp:extent cx="96520" cy="96520"/>
            <wp:effectExtent l="0" t="0" r="0" b="0"/>
            <wp:docPr id="312" name="Imagine 3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pt1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38"/>
      <w:r w:rsidRPr="005E0CDC">
        <w:rPr>
          <w:rFonts w:ascii="Verdana" w:eastAsia="Times New Roman" w:hAnsi="Verdana" w:cs="Times New Roman"/>
          <w:b/>
          <w:bCs/>
          <w:color w:val="8F0000"/>
          <w:lang w:eastAsia="ro-RO"/>
        </w:rPr>
        <w:t>15.</w:t>
      </w:r>
      <w:r w:rsidRPr="005E0CDC">
        <w:rPr>
          <w:rFonts w:ascii="Verdana" w:eastAsia="Times New Roman" w:hAnsi="Verdana" w:cs="Times New Roman"/>
          <w:lang w:eastAsia="ro-RO"/>
        </w:rPr>
        <w:t xml:space="preserve">Articolul </w:t>
      </w:r>
      <w:hyperlink r:id="rId376" w:anchor="art=23" w:history="1">
        <w:r w:rsidRPr="005E0CDC">
          <w:rPr>
            <w:rFonts w:ascii="Verdana" w:eastAsia="Times New Roman" w:hAnsi="Verdana" w:cs="Times New Roman"/>
            <w:b/>
            <w:bCs/>
            <w:color w:val="333399"/>
            <w:u w:val="single"/>
            <w:lang w:eastAsia="ro-RO"/>
          </w:rPr>
          <w:t>23</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39" w:name="do|ctII|ttI|arII|pt15|pa1"/>
      <w:bookmarkEnd w:id="1439"/>
      <w:r w:rsidRPr="005E0CDC">
        <w:rPr>
          <w:rFonts w:ascii="Verdana" w:eastAsia="Times New Roman" w:hAnsi="Verdana" w:cs="Times New Roman"/>
          <w:lang w:eastAsia="ro-RO"/>
        </w:rPr>
        <w:t>"Art. 23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40" w:name="do|ctII|ttI|arII|pt15|pa2"/>
      <w:bookmarkEnd w:id="1440"/>
      <w:r w:rsidRPr="005E0CDC">
        <w:rPr>
          <w:rFonts w:ascii="Verdana" w:eastAsia="Times New Roman" w:hAnsi="Verdana" w:cs="Times New Roman"/>
          <w:lang w:eastAsia="ro-RO"/>
        </w:rPr>
        <w:lastRenderedPageBreak/>
        <w:t>Persoanele arestate preventiv în cauzele de competenţa Parchetului Naţional Anticorupţie sunt deţinute în locuri anume stabilite în cadrul Parchetului Naţional Anticorupţie, deservite de personal detaşat de la Direcţia Generală a Penitenciarelor sau, după caz, în secţiile de arest preventiv ale penitenciarelor."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41" w:name="do|ctII|ttI|arII|pt16"/>
      <w:r>
        <w:rPr>
          <w:rFonts w:ascii="Verdana" w:eastAsia="Times New Roman" w:hAnsi="Verdana" w:cs="Times New Roman"/>
          <w:b/>
          <w:bCs/>
          <w:noProof/>
          <w:color w:val="333399"/>
          <w:lang w:eastAsia="ro-RO"/>
        </w:rPr>
        <w:drawing>
          <wp:inline distT="0" distB="0" distL="0" distR="0">
            <wp:extent cx="96520" cy="96520"/>
            <wp:effectExtent l="0" t="0" r="0" b="0"/>
            <wp:docPr id="311" name="Imagine 3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pt1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41"/>
      <w:r w:rsidRPr="005E0CDC">
        <w:rPr>
          <w:rFonts w:ascii="Verdana" w:eastAsia="Times New Roman" w:hAnsi="Verdana" w:cs="Times New Roman"/>
          <w:b/>
          <w:bCs/>
          <w:color w:val="8F0000"/>
          <w:lang w:eastAsia="ro-RO"/>
        </w:rPr>
        <w:t>16.</w:t>
      </w:r>
      <w:r w:rsidRPr="005E0CDC">
        <w:rPr>
          <w:rFonts w:ascii="Verdana" w:eastAsia="Times New Roman" w:hAnsi="Verdana" w:cs="Times New Roman"/>
          <w:lang w:eastAsia="ro-RO"/>
        </w:rPr>
        <w:t xml:space="preserve">Articolul </w:t>
      </w:r>
      <w:hyperlink r:id="rId377" w:anchor="art=25" w:history="1">
        <w:r w:rsidRPr="005E0CDC">
          <w:rPr>
            <w:rFonts w:ascii="Verdana" w:eastAsia="Times New Roman" w:hAnsi="Verdana" w:cs="Times New Roman"/>
            <w:b/>
            <w:bCs/>
            <w:color w:val="333399"/>
            <w:u w:val="single"/>
            <w:lang w:eastAsia="ro-RO"/>
          </w:rPr>
          <w:t>25</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42" w:name="do|ctII|ttI|arII|pt16|pa1"/>
      <w:bookmarkEnd w:id="1442"/>
      <w:r w:rsidRPr="005E0CDC">
        <w:rPr>
          <w:rFonts w:ascii="Verdana" w:eastAsia="Times New Roman" w:hAnsi="Verdana" w:cs="Times New Roman"/>
          <w:lang w:eastAsia="ro-RO"/>
        </w:rPr>
        <w:t>"Art. 25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43" w:name="do|ctII|ttI|arII|pt16|pa2"/>
      <w:bookmarkEnd w:id="1443"/>
      <w:r w:rsidRPr="005E0CDC">
        <w:rPr>
          <w:rFonts w:ascii="Verdana" w:eastAsia="Times New Roman" w:hAnsi="Verdana" w:cs="Times New Roman"/>
          <w:lang w:eastAsia="ro-RO"/>
        </w:rPr>
        <w:t>În vederea consultării reciproce în cazul infracţiunilor de competenţa Parchetului Naţional Anticorupţie şi a schimbului de date şi informaţii cu privire la investigarea şi urmărirea acestor infracţiuni se constituie un birou de legătură cu instituţii similare din alte state."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44" w:name="do|ctII|ttI|arII|pt17"/>
      <w:bookmarkEnd w:id="1444"/>
      <w:r w:rsidRPr="005E0CDC">
        <w:rPr>
          <w:rFonts w:ascii="Verdana" w:eastAsia="Times New Roman" w:hAnsi="Verdana" w:cs="Times New Roman"/>
          <w:b/>
          <w:bCs/>
          <w:color w:val="8F0000"/>
          <w:lang w:eastAsia="ro-RO"/>
        </w:rPr>
        <w:t>17.</w:t>
      </w:r>
      <w:r w:rsidRPr="005E0CDC">
        <w:rPr>
          <w:rFonts w:ascii="Verdana" w:eastAsia="Times New Roman" w:hAnsi="Verdana" w:cs="Times New Roman"/>
          <w:lang w:eastAsia="ro-RO"/>
        </w:rPr>
        <w:t xml:space="preserve">Articolul </w:t>
      </w:r>
      <w:hyperlink r:id="rId378" w:anchor="art=26" w:history="1">
        <w:r w:rsidRPr="005E0CDC">
          <w:rPr>
            <w:rFonts w:ascii="Verdana" w:eastAsia="Times New Roman" w:hAnsi="Verdana" w:cs="Times New Roman"/>
            <w:b/>
            <w:bCs/>
            <w:color w:val="333399"/>
            <w:u w:val="single"/>
            <w:lang w:eastAsia="ro-RO"/>
          </w:rPr>
          <w:t>26</w:t>
        </w:r>
      </w:hyperlink>
      <w:r w:rsidRPr="005E0CDC">
        <w:rPr>
          <w:rFonts w:ascii="Verdana" w:eastAsia="Times New Roman" w:hAnsi="Verdana" w:cs="Times New Roman"/>
          <w:lang w:eastAsia="ro-RO"/>
        </w:rPr>
        <w:t xml:space="preserve">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45" w:name="do|ctII|ttI|arII|pt18"/>
      <w:r>
        <w:rPr>
          <w:rFonts w:ascii="Verdana" w:eastAsia="Times New Roman" w:hAnsi="Verdana" w:cs="Times New Roman"/>
          <w:b/>
          <w:bCs/>
          <w:noProof/>
          <w:color w:val="333399"/>
          <w:lang w:eastAsia="ro-RO"/>
        </w:rPr>
        <w:drawing>
          <wp:inline distT="0" distB="0" distL="0" distR="0">
            <wp:extent cx="96520" cy="96520"/>
            <wp:effectExtent l="0" t="0" r="0" b="0"/>
            <wp:docPr id="310" name="Imagine 3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pt1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45"/>
      <w:r w:rsidRPr="005E0CDC">
        <w:rPr>
          <w:rFonts w:ascii="Verdana" w:eastAsia="Times New Roman" w:hAnsi="Verdana" w:cs="Times New Roman"/>
          <w:b/>
          <w:bCs/>
          <w:color w:val="8F0000"/>
          <w:lang w:eastAsia="ro-RO"/>
        </w:rPr>
        <w:t>18.</w:t>
      </w:r>
      <w:r w:rsidRPr="005E0CDC">
        <w:rPr>
          <w:rFonts w:ascii="Verdana" w:eastAsia="Times New Roman" w:hAnsi="Verdana" w:cs="Times New Roman"/>
          <w:lang w:eastAsia="ro-RO"/>
        </w:rPr>
        <w:t xml:space="preserve">Literele a), d) şi e) ale articolului </w:t>
      </w:r>
      <w:hyperlink r:id="rId379" w:anchor="art=27" w:history="1">
        <w:r w:rsidRPr="005E0CDC">
          <w:rPr>
            <w:rFonts w:ascii="Verdana" w:eastAsia="Times New Roman" w:hAnsi="Verdana" w:cs="Times New Roman"/>
            <w:b/>
            <w:bCs/>
            <w:color w:val="333399"/>
            <w:u w:val="single"/>
            <w:lang w:eastAsia="ro-RO"/>
          </w:rPr>
          <w:t>27</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46" w:name="do|ctII|ttI|arII|pt18|pa1"/>
      <w:bookmarkEnd w:id="1446"/>
      <w:r w:rsidRPr="005E0CDC">
        <w:rPr>
          <w:rFonts w:ascii="Verdana" w:eastAsia="Times New Roman" w:hAnsi="Verdana" w:cs="Times New Roman"/>
          <w:lang w:eastAsia="ro-RO"/>
        </w:rPr>
        <w:t>"a) 98 de posturi de procurori;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47" w:name="do|ctII|ttI|arII|pt18|pa2"/>
      <w:bookmarkEnd w:id="1447"/>
      <w:r w:rsidRPr="005E0CDC">
        <w:rPr>
          <w:rFonts w:ascii="Verdana" w:eastAsia="Times New Roman" w:hAnsi="Verdana" w:cs="Times New Roman"/>
          <w:lang w:eastAsia="ro-RO"/>
        </w:rPr>
        <w:t>d) 70 de posturi de personal auxiliar de specialitate;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48" w:name="do|ctII|ttI|arII|pt18|pa3"/>
      <w:bookmarkEnd w:id="1448"/>
      <w:r w:rsidRPr="005E0CDC">
        <w:rPr>
          <w:rFonts w:ascii="Verdana" w:eastAsia="Times New Roman" w:hAnsi="Verdana" w:cs="Times New Roman"/>
          <w:lang w:eastAsia="ro-RO"/>
        </w:rPr>
        <w:t>e) 63 de posturi de personal economic şi administrativ."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49" w:name="do|ctII|ttI|arII|pt19"/>
      <w:r>
        <w:rPr>
          <w:rFonts w:ascii="Verdana" w:eastAsia="Times New Roman" w:hAnsi="Verdana" w:cs="Times New Roman"/>
          <w:b/>
          <w:bCs/>
          <w:noProof/>
          <w:color w:val="333399"/>
          <w:lang w:eastAsia="ro-RO"/>
        </w:rPr>
        <w:drawing>
          <wp:inline distT="0" distB="0" distL="0" distR="0">
            <wp:extent cx="96520" cy="96520"/>
            <wp:effectExtent l="0" t="0" r="0" b="0"/>
            <wp:docPr id="309" name="Imagine 3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pt1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49"/>
      <w:r w:rsidRPr="005E0CDC">
        <w:rPr>
          <w:rFonts w:ascii="Verdana" w:eastAsia="Times New Roman" w:hAnsi="Verdana" w:cs="Times New Roman"/>
          <w:b/>
          <w:bCs/>
          <w:color w:val="8F0000"/>
          <w:lang w:eastAsia="ro-RO"/>
        </w:rPr>
        <w:t>19.</w:t>
      </w:r>
      <w:r w:rsidRPr="005E0CDC">
        <w:rPr>
          <w:rFonts w:ascii="Verdana" w:eastAsia="Times New Roman" w:hAnsi="Verdana" w:cs="Times New Roman"/>
          <w:lang w:eastAsia="ro-RO"/>
        </w:rPr>
        <w:t xml:space="preserve">Alineatele (1), (2) şi (3) ale articolului </w:t>
      </w:r>
      <w:hyperlink r:id="rId380" w:anchor="art=28" w:history="1">
        <w:r w:rsidRPr="005E0CDC">
          <w:rPr>
            <w:rFonts w:ascii="Verdana" w:eastAsia="Times New Roman" w:hAnsi="Verdana" w:cs="Times New Roman"/>
            <w:b/>
            <w:bCs/>
            <w:color w:val="333399"/>
            <w:u w:val="single"/>
            <w:lang w:eastAsia="ro-RO"/>
          </w:rPr>
          <w:t>28</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50" w:name="do|ctII|ttI|arII|pt19|pa1"/>
      <w:bookmarkEnd w:id="1450"/>
      <w:r w:rsidRPr="005E0CDC">
        <w:rPr>
          <w:rFonts w:ascii="Verdana" w:eastAsia="Times New Roman" w:hAnsi="Verdana" w:cs="Times New Roman"/>
          <w:lang w:eastAsia="ro-RO"/>
        </w:rPr>
        <w:t>"Art. 28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51" w:name="do|ctII|ttI|arII|pt19|pa2"/>
      <w:bookmarkEnd w:id="1451"/>
      <w:r w:rsidRPr="005E0CDC">
        <w:rPr>
          <w:rFonts w:ascii="Verdana" w:eastAsia="Times New Roman" w:hAnsi="Verdana" w:cs="Times New Roman"/>
          <w:lang w:eastAsia="ro-RO"/>
        </w:rPr>
        <w:t xml:space="preserve">(1) Procurorii din cadrul Parchetului Naţional Anticorupţie sunt salarizaţi cu indemnizaţiile prevăzute în anexa nr. 1, cap. A, nr. crt. 2-11 la Ordonanţa de urgenţă a Guvernului nr. </w:t>
      </w:r>
      <w:hyperlink r:id="rId381" w:history="1">
        <w:r w:rsidRPr="005E0CDC">
          <w:rPr>
            <w:rFonts w:ascii="Verdana" w:eastAsia="Times New Roman" w:hAnsi="Verdana" w:cs="Times New Roman"/>
            <w:b/>
            <w:bCs/>
            <w:color w:val="333399"/>
            <w:u w:val="single"/>
            <w:lang w:eastAsia="ro-RO"/>
          </w:rPr>
          <w:t>177/2002</w:t>
        </w:r>
      </w:hyperlink>
      <w:r w:rsidRPr="005E0CDC">
        <w:rPr>
          <w:rFonts w:ascii="Verdana" w:eastAsia="Times New Roman" w:hAnsi="Verdana" w:cs="Times New Roman"/>
          <w:lang w:eastAsia="ro-RO"/>
        </w:rPr>
        <w:t xml:space="preserve"> privind salarizarea şi alte drepturi ale magistraţilor.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52" w:name="do|ctII|ttI|arII|pt19|pa3"/>
      <w:bookmarkEnd w:id="1452"/>
      <w:r w:rsidRPr="005E0CDC">
        <w:rPr>
          <w:rFonts w:ascii="Verdana" w:eastAsia="Times New Roman" w:hAnsi="Verdana" w:cs="Times New Roman"/>
          <w:lang w:eastAsia="ro-RO"/>
        </w:rPr>
        <w:t xml:space="preserve">(2) Specialiştii prevăzuţi în art. </w:t>
      </w:r>
      <w:hyperlink r:id="rId382" w:anchor="art=11" w:history="1">
        <w:r w:rsidRPr="005E0CDC">
          <w:rPr>
            <w:rFonts w:ascii="Verdana" w:eastAsia="Times New Roman" w:hAnsi="Verdana" w:cs="Times New Roman"/>
            <w:b/>
            <w:bCs/>
            <w:color w:val="333399"/>
            <w:u w:val="single"/>
            <w:lang w:eastAsia="ro-RO"/>
          </w:rPr>
          <w:t>11</w:t>
        </w:r>
      </w:hyperlink>
      <w:r w:rsidRPr="005E0CDC">
        <w:rPr>
          <w:rFonts w:ascii="Verdana" w:eastAsia="Times New Roman" w:hAnsi="Verdana" w:cs="Times New Roman"/>
          <w:lang w:eastAsia="ro-RO"/>
        </w:rPr>
        <w:t xml:space="preserve"> sunt salarizaţi cu indemnizaţia prevăzută în anexa nr. 1, cap. B, nr. crt. 9 la Ordonanţa de urgenţă a Guvernului nr. </w:t>
      </w:r>
      <w:hyperlink r:id="rId383" w:history="1">
        <w:r w:rsidRPr="005E0CDC">
          <w:rPr>
            <w:rFonts w:ascii="Verdana" w:eastAsia="Times New Roman" w:hAnsi="Verdana" w:cs="Times New Roman"/>
            <w:b/>
            <w:bCs/>
            <w:color w:val="333399"/>
            <w:u w:val="single"/>
            <w:lang w:eastAsia="ro-RO"/>
          </w:rPr>
          <w:t>177/2002</w:t>
        </w:r>
      </w:hyperlink>
      <w:r w:rsidRPr="005E0CDC">
        <w:rPr>
          <w:rFonts w:ascii="Verdana" w:eastAsia="Times New Roman" w:hAnsi="Verdana" w:cs="Times New Roman"/>
          <w:lang w:eastAsia="ro-RO"/>
        </w:rPr>
        <w:t>, aceasta fiind unica formă de salarizare. Specialiştii care au funcţia de şef serviciu sau şef birou sunt salarizaţi cu indemnizaţia corespunzătoare funcţiei de procuror şef serviciu şi, respectiv, procuror şef birou din cadrul parchetelor de pe lângă curţile de apel.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53" w:name="do|ctII|ttI|arII|pt19|pa4"/>
      <w:bookmarkEnd w:id="1453"/>
      <w:r w:rsidRPr="005E0CDC">
        <w:rPr>
          <w:rFonts w:ascii="Verdana" w:eastAsia="Times New Roman" w:hAnsi="Verdana" w:cs="Times New Roman"/>
          <w:lang w:eastAsia="ro-RO"/>
        </w:rPr>
        <w:t xml:space="preserve">(3) Ofiţerii de poliţie judiciară prevăzuţi la art. </w:t>
      </w:r>
      <w:hyperlink r:id="rId384" w:anchor="art=10" w:history="1">
        <w:r w:rsidRPr="005E0CDC">
          <w:rPr>
            <w:rFonts w:ascii="Verdana" w:eastAsia="Times New Roman" w:hAnsi="Verdana" w:cs="Times New Roman"/>
            <w:b/>
            <w:bCs/>
            <w:color w:val="333399"/>
            <w:u w:val="single"/>
            <w:lang w:eastAsia="ro-RO"/>
          </w:rPr>
          <w:t>10</w:t>
        </w:r>
      </w:hyperlink>
      <w:r w:rsidRPr="005E0CDC">
        <w:rPr>
          <w:rFonts w:ascii="Verdana" w:eastAsia="Times New Roman" w:hAnsi="Verdana" w:cs="Times New Roman"/>
          <w:lang w:eastAsia="ro-RO"/>
        </w:rPr>
        <w:t xml:space="preserve"> sunt salarizaţi cu indemnizaţia prevăzută în anexa nr. 1, cap. A, nr. crt. 18 la Ordonanţa de urgenţă nr. </w:t>
      </w:r>
      <w:hyperlink r:id="rId385" w:history="1">
        <w:r w:rsidRPr="005E0CDC">
          <w:rPr>
            <w:rFonts w:ascii="Verdana" w:eastAsia="Times New Roman" w:hAnsi="Verdana" w:cs="Times New Roman"/>
            <w:b/>
            <w:bCs/>
            <w:color w:val="333399"/>
            <w:u w:val="single"/>
            <w:lang w:eastAsia="ro-RO"/>
          </w:rPr>
          <w:t>177/2002</w:t>
        </w:r>
      </w:hyperlink>
      <w:r w:rsidRPr="005E0CDC">
        <w:rPr>
          <w:rFonts w:ascii="Verdana" w:eastAsia="Times New Roman" w:hAnsi="Verdana" w:cs="Times New Roman"/>
          <w:lang w:eastAsia="ro-RO"/>
        </w:rPr>
        <w:t>, aceasta fiind unica formă de salarizare. Ofiţerii de poliţie care au funcţia de şef serviciu şi şef birou sunt salarizaţi cu indemnizaţia corespunzătoare funcţiei de procuror şef şi, respectiv, procuror şef birou din cadrul parchetelor de pe lângă Curţile de apel."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54" w:name="do|ctII|ttI|arIII"/>
      <w:r>
        <w:rPr>
          <w:rFonts w:ascii="Verdana" w:eastAsia="Times New Roman" w:hAnsi="Verdana" w:cs="Times New Roman"/>
          <w:b/>
          <w:bCs/>
          <w:noProof/>
          <w:color w:val="333399"/>
          <w:lang w:eastAsia="ro-RO"/>
        </w:rPr>
        <w:drawing>
          <wp:inline distT="0" distB="0" distL="0" distR="0">
            <wp:extent cx="96520" cy="96520"/>
            <wp:effectExtent l="0" t="0" r="0" b="0"/>
            <wp:docPr id="308" name="Imagine 3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54"/>
      <w:r w:rsidRPr="005E0CDC">
        <w:rPr>
          <w:rFonts w:ascii="Verdana" w:eastAsia="Times New Roman" w:hAnsi="Verdana" w:cs="Times New Roman"/>
          <w:b/>
          <w:bCs/>
          <w:color w:val="0000AF"/>
          <w:lang w:eastAsia="ro-RO"/>
        </w:rPr>
        <w:t>Art. III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55" w:name="do|ctII|ttI|arIII|pa1"/>
      <w:bookmarkEnd w:id="1455"/>
      <w:r w:rsidRPr="005E0CDC">
        <w:rPr>
          <w:rFonts w:ascii="Verdana" w:eastAsia="Times New Roman" w:hAnsi="Verdana" w:cs="Times New Roman"/>
          <w:lang w:eastAsia="ro-RO"/>
        </w:rPr>
        <w:t xml:space="preserve">Legea nr. </w:t>
      </w:r>
      <w:hyperlink r:id="rId386" w:history="1">
        <w:r w:rsidRPr="005E0CDC">
          <w:rPr>
            <w:rFonts w:ascii="Verdana" w:eastAsia="Times New Roman" w:hAnsi="Verdana" w:cs="Times New Roman"/>
            <w:b/>
            <w:bCs/>
            <w:color w:val="333399"/>
            <w:u w:val="single"/>
            <w:lang w:eastAsia="ro-RO"/>
          </w:rPr>
          <w:t>115/1996</w:t>
        </w:r>
      </w:hyperlink>
      <w:r w:rsidRPr="005E0CDC">
        <w:rPr>
          <w:rFonts w:ascii="Verdana" w:eastAsia="Times New Roman" w:hAnsi="Verdana" w:cs="Times New Roman"/>
          <w:lang w:eastAsia="ro-RO"/>
        </w:rPr>
        <w:t xml:space="preserve"> privind declararea şi controlul averii demnitarilor, magistraţilor, funcţionarilor publici şi a unor persoane cu funcţii de conducere, publicată în Monitorul Oficial al României, Partea I, nr. 263 din 28 octombrie 1996, se modifică şi se completează după cum urmează: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56" w:name="do|ctII|ttI|arIII|pt1"/>
      <w:r>
        <w:rPr>
          <w:rFonts w:ascii="Verdana" w:eastAsia="Times New Roman" w:hAnsi="Verdana" w:cs="Times New Roman"/>
          <w:b/>
          <w:bCs/>
          <w:noProof/>
          <w:color w:val="333399"/>
          <w:lang w:eastAsia="ro-RO"/>
        </w:rPr>
        <w:drawing>
          <wp:inline distT="0" distB="0" distL="0" distR="0">
            <wp:extent cx="96520" cy="96520"/>
            <wp:effectExtent l="0" t="0" r="0" b="0"/>
            <wp:docPr id="307" name="Imagine 3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I|pt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56"/>
      <w:r w:rsidRPr="005E0CDC">
        <w:rPr>
          <w:rFonts w:ascii="Verdana" w:eastAsia="Times New Roman" w:hAnsi="Verdana" w:cs="Times New Roman"/>
          <w:b/>
          <w:bCs/>
          <w:color w:val="8F0000"/>
          <w:lang w:eastAsia="ro-RO"/>
        </w:rPr>
        <w:t>1.</w:t>
      </w:r>
      <w:r w:rsidRPr="005E0CDC">
        <w:rPr>
          <w:rFonts w:ascii="Verdana" w:eastAsia="Times New Roman" w:hAnsi="Verdana" w:cs="Times New Roman"/>
          <w:lang w:eastAsia="ro-RO"/>
        </w:rPr>
        <w:t>Titlul legii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57" w:name="do|ctII|ttI|arIII|pt1|pa1"/>
      <w:bookmarkEnd w:id="1457"/>
      <w:r w:rsidRPr="005E0CDC">
        <w:rPr>
          <w:rFonts w:ascii="Verdana" w:eastAsia="Times New Roman" w:hAnsi="Verdana" w:cs="Times New Roman"/>
          <w:lang w:eastAsia="ro-RO"/>
        </w:rPr>
        <w:t>"LEGE pentru declararea şi controlul averii demnitarilor, magistraţilor, a unor persoane cu funcţii de conducere şi de control şi 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58" w:name="do|ctII|ttI|arIII|pt2"/>
      <w:r>
        <w:rPr>
          <w:rFonts w:ascii="Verdana" w:eastAsia="Times New Roman" w:hAnsi="Verdana" w:cs="Times New Roman"/>
          <w:b/>
          <w:bCs/>
          <w:noProof/>
          <w:color w:val="333399"/>
          <w:lang w:eastAsia="ro-RO"/>
        </w:rPr>
        <w:drawing>
          <wp:inline distT="0" distB="0" distL="0" distR="0">
            <wp:extent cx="96520" cy="96520"/>
            <wp:effectExtent l="0" t="0" r="0" b="0"/>
            <wp:docPr id="306" name="Imagine 3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I|pt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58"/>
      <w:r w:rsidRPr="005E0CDC">
        <w:rPr>
          <w:rFonts w:ascii="Verdana" w:eastAsia="Times New Roman" w:hAnsi="Verdana" w:cs="Times New Roman"/>
          <w:b/>
          <w:bCs/>
          <w:color w:val="8F0000"/>
          <w:lang w:eastAsia="ro-RO"/>
        </w:rPr>
        <w:t>2.</w:t>
      </w:r>
      <w:r w:rsidRPr="005E0CDC">
        <w:rPr>
          <w:rFonts w:ascii="Verdana" w:eastAsia="Times New Roman" w:hAnsi="Verdana" w:cs="Times New Roman"/>
          <w:lang w:eastAsia="ro-RO"/>
        </w:rPr>
        <w:t xml:space="preserve">Articolul </w:t>
      </w:r>
      <w:hyperlink r:id="rId387" w:anchor="art=1" w:history="1">
        <w:r w:rsidRPr="005E0CDC">
          <w:rPr>
            <w:rFonts w:ascii="Verdana" w:eastAsia="Times New Roman" w:hAnsi="Verdana" w:cs="Times New Roman"/>
            <w:b/>
            <w:bCs/>
            <w:color w:val="333399"/>
            <w:u w:val="single"/>
            <w:lang w:eastAsia="ro-RO"/>
          </w:rPr>
          <w:t>1</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59" w:name="do|ctII|ttI|arIII|pt2|pa1"/>
      <w:bookmarkEnd w:id="1459"/>
      <w:r w:rsidRPr="005E0CDC">
        <w:rPr>
          <w:rFonts w:ascii="Verdana" w:eastAsia="Times New Roman" w:hAnsi="Verdana" w:cs="Times New Roman"/>
          <w:lang w:eastAsia="ro-RO"/>
        </w:rPr>
        <w:t>"Art. 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60" w:name="do|ctII|ttI|arIII|pt2|pa2"/>
      <w:bookmarkEnd w:id="1460"/>
      <w:r w:rsidRPr="005E0CDC">
        <w:rPr>
          <w:rFonts w:ascii="Verdana" w:eastAsia="Times New Roman" w:hAnsi="Verdana" w:cs="Times New Roman"/>
          <w:lang w:eastAsia="ro-RO"/>
        </w:rPr>
        <w:t>Se instituie obligaţia declarării averii pentru demnitari, magistraţi şi asimilaţii acestora, persoane cu funcţii de conducere şi de control prevăzute în prezenta lege şi pentru funcţionarii publici, precum şi procedura controlului averilor acestora în cazul în care există dovezi certe că anumite bunuri ori valori nu au fost dobândite în mod licit."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61" w:name="do|ctII|ttI|arIII|pt3"/>
      <w:r>
        <w:rPr>
          <w:rFonts w:ascii="Verdana" w:eastAsia="Times New Roman" w:hAnsi="Verdana" w:cs="Times New Roman"/>
          <w:b/>
          <w:bCs/>
          <w:noProof/>
          <w:color w:val="333399"/>
          <w:lang w:eastAsia="ro-RO"/>
        </w:rPr>
        <w:drawing>
          <wp:inline distT="0" distB="0" distL="0" distR="0">
            <wp:extent cx="96520" cy="96520"/>
            <wp:effectExtent l="0" t="0" r="0" b="0"/>
            <wp:docPr id="305" name="Imagine 3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I|pt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61"/>
      <w:r w:rsidRPr="005E0CDC">
        <w:rPr>
          <w:rFonts w:ascii="Verdana" w:eastAsia="Times New Roman" w:hAnsi="Verdana" w:cs="Times New Roman"/>
          <w:b/>
          <w:bCs/>
          <w:color w:val="8F0000"/>
          <w:lang w:eastAsia="ro-RO"/>
        </w:rPr>
        <w:t>3.</w:t>
      </w:r>
      <w:r w:rsidRPr="005E0CDC">
        <w:rPr>
          <w:rFonts w:ascii="Verdana" w:eastAsia="Times New Roman" w:hAnsi="Verdana" w:cs="Times New Roman"/>
          <w:lang w:eastAsia="ro-RO"/>
        </w:rPr>
        <w:t xml:space="preserve">Articolul </w:t>
      </w:r>
      <w:hyperlink r:id="rId388" w:anchor="art=2" w:history="1">
        <w:r w:rsidRPr="005E0CDC">
          <w:rPr>
            <w:rFonts w:ascii="Verdana" w:eastAsia="Times New Roman" w:hAnsi="Verdana" w:cs="Times New Roman"/>
            <w:b/>
            <w:bCs/>
            <w:color w:val="333399"/>
            <w:u w:val="single"/>
            <w:lang w:eastAsia="ro-RO"/>
          </w:rPr>
          <w:t>2</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62" w:name="do|ctII|ttI|arIII|pt3|pa1"/>
      <w:bookmarkEnd w:id="1462"/>
      <w:r w:rsidRPr="005E0CDC">
        <w:rPr>
          <w:rFonts w:ascii="Verdana" w:eastAsia="Times New Roman" w:hAnsi="Verdana" w:cs="Times New Roman"/>
          <w:lang w:eastAsia="ro-RO"/>
        </w:rPr>
        <w:t>"Art. 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63" w:name="do|ctII|ttI|arIII|pt3|pa2"/>
      <w:bookmarkEnd w:id="1463"/>
      <w:r w:rsidRPr="005E0CDC">
        <w:rPr>
          <w:rFonts w:ascii="Verdana" w:eastAsia="Times New Roman" w:hAnsi="Verdana" w:cs="Times New Roman"/>
          <w:lang w:eastAsia="ro-RO"/>
        </w:rPr>
        <w:t xml:space="preserve">(1) Preşedintele României, deputaţii, senatorii, membrii Guvernului, consilierii prezidenţiali, consilierii de stat, secretarii de stat, subsecretarii de stat, precum şi </w:t>
      </w:r>
      <w:r w:rsidRPr="005E0CDC">
        <w:rPr>
          <w:rFonts w:ascii="Verdana" w:eastAsia="Times New Roman" w:hAnsi="Verdana" w:cs="Times New Roman"/>
          <w:lang w:eastAsia="ro-RO"/>
        </w:rPr>
        <w:lastRenderedPageBreak/>
        <w:t>asimilaţii acestora, magistraţii şi asimilaţii acestora, consilierii judeţeni şi locali, primarii, viceprimarii, prefecţii, subprefecţii, persoanele cu funcţii de conducere şi de control şi funcţionarii publici care îşi desfăşoară activitatea în cadrul autorităţilor publice centrale ori locale sau în cadrul instituţiilor publice ori de interes public, personalul încadrat la cabinetul demnitarului, membrii consiliilor de administraţie şi persoanele care deţin funcţii de conducere, de la director, inclusiv, în sus, în cadrul regiilor autonome de interes naţional sau local, al companiilor şi societăţilor naţionale, societăţilor comerciale la care statul sau o autoritate a administraţiei publice locale este acţionar, instituţiilor publice implicate în realizarea procesului de privatizare, Băncii Naţionale a României, băncilor la care statul este acţionar majoritar, au obligaţia să îşi declare averea, în condiţiile prezentei legi.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64" w:name="do|ctII|ttI|arIII|pt3|pa3"/>
      <w:bookmarkEnd w:id="1464"/>
      <w:r w:rsidRPr="005E0CDC">
        <w:rPr>
          <w:rFonts w:ascii="Verdana" w:eastAsia="Times New Roman" w:hAnsi="Verdana" w:cs="Times New Roman"/>
          <w:lang w:eastAsia="ro-RO"/>
        </w:rPr>
        <w:t>(2) Obligaţia privind declararea averii revine, în condiţiile prezentei legi, şi persoanelor care sunt numite în funcţie de către Preşedintele României, Parlament sau primul-ministru."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65" w:name="do|ctII|ttI|arIII|pt4"/>
      <w:r>
        <w:rPr>
          <w:rFonts w:ascii="Verdana" w:eastAsia="Times New Roman" w:hAnsi="Verdana" w:cs="Times New Roman"/>
          <w:b/>
          <w:bCs/>
          <w:noProof/>
          <w:color w:val="333399"/>
          <w:lang w:eastAsia="ro-RO"/>
        </w:rPr>
        <w:drawing>
          <wp:inline distT="0" distB="0" distL="0" distR="0">
            <wp:extent cx="96520" cy="96520"/>
            <wp:effectExtent l="0" t="0" r="0" b="0"/>
            <wp:docPr id="304" name="Imagine 3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I|pt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65"/>
      <w:r w:rsidRPr="005E0CDC">
        <w:rPr>
          <w:rFonts w:ascii="Verdana" w:eastAsia="Times New Roman" w:hAnsi="Verdana" w:cs="Times New Roman"/>
          <w:b/>
          <w:bCs/>
          <w:color w:val="8F0000"/>
          <w:lang w:eastAsia="ro-RO"/>
        </w:rPr>
        <w:t>4.</w:t>
      </w:r>
      <w:r w:rsidRPr="005E0CDC">
        <w:rPr>
          <w:rFonts w:ascii="Verdana" w:eastAsia="Times New Roman" w:hAnsi="Verdana" w:cs="Times New Roman"/>
          <w:lang w:eastAsia="ro-RO"/>
        </w:rPr>
        <w:t xml:space="preserve">Articolul </w:t>
      </w:r>
      <w:hyperlink r:id="rId389" w:anchor="art=4" w:history="1">
        <w:r w:rsidRPr="005E0CDC">
          <w:rPr>
            <w:rFonts w:ascii="Verdana" w:eastAsia="Times New Roman" w:hAnsi="Verdana" w:cs="Times New Roman"/>
            <w:b/>
            <w:bCs/>
            <w:color w:val="333399"/>
            <w:u w:val="single"/>
            <w:lang w:eastAsia="ro-RO"/>
          </w:rPr>
          <w:t>4</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66" w:name="do|ctII|ttI|arIII|pt4|pa1"/>
      <w:bookmarkEnd w:id="1466"/>
      <w:r w:rsidRPr="005E0CDC">
        <w:rPr>
          <w:rFonts w:ascii="Verdana" w:eastAsia="Times New Roman" w:hAnsi="Verdana" w:cs="Times New Roman"/>
          <w:lang w:eastAsia="ro-RO"/>
        </w:rPr>
        <w:t>"Art. 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67" w:name="do|ctII|ttI|arIII|pt4|pa2"/>
      <w:bookmarkEnd w:id="1467"/>
      <w:r w:rsidRPr="005E0CDC">
        <w:rPr>
          <w:rFonts w:ascii="Verdana" w:eastAsia="Times New Roman" w:hAnsi="Verdana" w:cs="Times New Roman"/>
          <w:lang w:eastAsia="ro-RO"/>
        </w:rPr>
        <w:t>(1) Declaraţia de avere se depune după cum urmează: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68" w:name="do|ctII|ttI|arIII|pt4|pa3"/>
      <w:bookmarkEnd w:id="1468"/>
      <w:r w:rsidRPr="005E0CDC">
        <w:rPr>
          <w:rFonts w:ascii="Verdana" w:eastAsia="Times New Roman" w:hAnsi="Verdana" w:cs="Times New Roman"/>
          <w:lang w:eastAsia="ro-RO"/>
        </w:rPr>
        <w:t>a) Preşedintele României, consilierii prezidenţiali şi consilierii de stat depun declaraţia de avere la şeful Cancelariei Administraţiei Prezidenţiale;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69" w:name="do|ctII|ttI|arIII|pt4|pa4"/>
      <w:bookmarkEnd w:id="1469"/>
      <w:r w:rsidRPr="005E0CDC">
        <w:rPr>
          <w:rFonts w:ascii="Verdana" w:eastAsia="Times New Roman" w:hAnsi="Verdana" w:cs="Times New Roman"/>
          <w:lang w:eastAsia="ro-RO"/>
        </w:rPr>
        <w:t>b) preşedinţii Camerelor Parlamentului, deputaţii şi senatorii depun declaraţia de avere la secretarul general al Camerei din care aceştia fac parte;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70" w:name="do|ctII|ttI|arIII|pt4|pa5"/>
      <w:bookmarkEnd w:id="1470"/>
      <w:r w:rsidRPr="005E0CDC">
        <w:rPr>
          <w:rFonts w:ascii="Verdana" w:eastAsia="Times New Roman" w:hAnsi="Verdana" w:cs="Times New Roman"/>
          <w:lang w:eastAsia="ro-RO"/>
        </w:rPr>
        <w:t>c) primul-ministru, membrii Guvernului, secretarii de stat, subsecretarii de stat şi asimilaţii acestora, precum şi consilierii de stat din aparatul de lucru al primului-ministru depun declaraţia de avere la secretarul general al Guvernului;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71" w:name="do|ctII|ttI|arIII|pt4|pa6"/>
      <w:bookmarkEnd w:id="1471"/>
      <w:r w:rsidRPr="005E0CDC">
        <w:rPr>
          <w:rFonts w:ascii="Verdana" w:eastAsia="Times New Roman" w:hAnsi="Verdana" w:cs="Times New Roman"/>
          <w:lang w:eastAsia="ro-RO"/>
        </w:rPr>
        <w:t>d) magistraţii şi asimilaţii acestora depun declaraţia de avere la Consiliul Superior al Magistraturii;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72" w:name="do|ctII|ttI|arIII|pt4|pa7"/>
      <w:bookmarkEnd w:id="1472"/>
      <w:r w:rsidRPr="005E0CDC">
        <w:rPr>
          <w:rFonts w:ascii="Verdana" w:eastAsia="Times New Roman" w:hAnsi="Verdana" w:cs="Times New Roman"/>
          <w:lang w:eastAsia="ro-RO"/>
        </w:rPr>
        <w:t xml:space="preserve">e) persoanele prevăzute la art. </w:t>
      </w:r>
      <w:hyperlink r:id="rId390" w:anchor="art=2" w:history="1">
        <w:r w:rsidRPr="005E0CDC">
          <w:rPr>
            <w:rFonts w:ascii="Verdana" w:eastAsia="Times New Roman" w:hAnsi="Verdana" w:cs="Times New Roman"/>
            <w:b/>
            <w:bCs/>
            <w:color w:val="333399"/>
            <w:u w:val="single"/>
            <w:lang w:eastAsia="ro-RO"/>
          </w:rPr>
          <w:t>2 alin. (2)</w:t>
        </w:r>
      </w:hyperlink>
      <w:r w:rsidRPr="005E0CDC">
        <w:rPr>
          <w:rFonts w:ascii="Verdana" w:eastAsia="Times New Roman" w:hAnsi="Verdana" w:cs="Times New Roman"/>
          <w:lang w:eastAsia="ro-RO"/>
        </w:rPr>
        <w:t xml:space="preserve"> depun declaraţia de avere la secretariatele autorităţilor sau instituţiilor publice din care fac parte;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73" w:name="do|ctII|ttI|arIII|pt4|pa8"/>
      <w:bookmarkEnd w:id="1473"/>
      <w:r w:rsidRPr="005E0CDC">
        <w:rPr>
          <w:rFonts w:ascii="Verdana" w:eastAsia="Times New Roman" w:hAnsi="Verdana" w:cs="Times New Roman"/>
          <w:lang w:eastAsia="ro-RO"/>
        </w:rPr>
        <w:t>f) consilierii judeţeni şi locali, precum şi primarii şi viceprimarii depun declaraţia de avere la secretarii unităţilor administrativ-teritoriale;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74" w:name="do|ctII|ttI|arIII|pt4|pa9"/>
      <w:bookmarkEnd w:id="1474"/>
      <w:r w:rsidRPr="005E0CDC">
        <w:rPr>
          <w:rFonts w:ascii="Verdana" w:eastAsia="Times New Roman" w:hAnsi="Verdana" w:cs="Times New Roman"/>
          <w:lang w:eastAsia="ro-RO"/>
        </w:rPr>
        <w:t>g) prefecţii şi subprefecţii depun declaraţia de avere la secretarul general al prefecturii;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75" w:name="do|ctII|ttI|arIII|pt4|pa10"/>
      <w:bookmarkEnd w:id="1475"/>
      <w:r w:rsidRPr="005E0CDC">
        <w:rPr>
          <w:rFonts w:ascii="Verdana" w:eastAsia="Times New Roman" w:hAnsi="Verdana" w:cs="Times New Roman"/>
          <w:lang w:eastAsia="ro-RO"/>
        </w:rPr>
        <w:t xml:space="preserve">h) persoanele cu funcţii de conducere şi de control prevăzute la art. </w:t>
      </w:r>
      <w:hyperlink r:id="rId391" w:anchor="art=2" w:history="1">
        <w:r w:rsidRPr="005E0CDC">
          <w:rPr>
            <w:rFonts w:ascii="Verdana" w:eastAsia="Times New Roman" w:hAnsi="Verdana" w:cs="Times New Roman"/>
            <w:b/>
            <w:bCs/>
            <w:color w:val="333399"/>
            <w:u w:val="single"/>
            <w:lang w:eastAsia="ro-RO"/>
          </w:rPr>
          <w:t>2 alin. (1)</w:t>
        </w:r>
      </w:hyperlink>
      <w:r w:rsidRPr="005E0CDC">
        <w:rPr>
          <w:rFonts w:ascii="Verdana" w:eastAsia="Times New Roman" w:hAnsi="Verdana" w:cs="Times New Roman"/>
          <w:lang w:eastAsia="ro-RO"/>
        </w:rPr>
        <w:t>, funcţionarii publici şi personalul încadrat la cabinetul demnitarului depun declaraţia de avere la compartimentul de resurse umane din cadrul autorităţilor publice, instituţiilor publice sau, după caz, al unităţilor din care fac parte.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76" w:name="do|ctII|ttI|arIII|pt4|pa11"/>
      <w:bookmarkEnd w:id="1476"/>
      <w:r w:rsidRPr="005E0CDC">
        <w:rPr>
          <w:rFonts w:ascii="Verdana" w:eastAsia="Times New Roman" w:hAnsi="Verdana" w:cs="Times New Roman"/>
          <w:lang w:eastAsia="ro-RO"/>
        </w:rPr>
        <w:t xml:space="preserve">(2) Declaraţia de avere se publică pe paginile de Internet ale Parlamentului, Guvernului, ministerelor, celorlalte autorităţi ori instituţii publice centrale, prefecturilor sau consiliilor judeţene, după caz, ori în Monitorul Oficial al României, Partea a III-a, în termen de 30 de zile de la data depunerii. Cheltuielile de publicare se suportă de către persoanele juridice din care fac parte persoanele prevăzute la art. </w:t>
      </w:r>
      <w:hyperlink r:id="rId392" w:anchor="art=2" w:history="1">
        <w:r w:rsidRPr="005E0CDC">
          <w:rPr>
            <w:rFonts w:ascii="Verdana" w:eastAsia="Times New Roman" w:hAnsi="Verdana" w:cs="Times New Roman"/>
            <w:b/>
            <w:bCs/>
            <w:color w:val="333399"/>
            <w:u w:val="single"/>
            <w:lang w:eastAsia="ro-RO"/>
          </w:rPr>
          <w:t>2</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77" w:name="do|ctII|ttI|arIII|pt4|pa12"/>
      <w:bookmarkEnd w:id="1477"/>
      <w:r w:rsidRPr="005E0CDC">
        <w:rPr>
          <w:rFonts w:ascii="Verdana" w:eastAsia="Times New Roman" w:hAnsi="Verdana" w:cs="Times New Roman"/>
          <w:lang w:eastAsia="ro-RO"/>
        </w:rPr>
        <w:t>(3) Persoana desemnată să primească şi să păstreze declaraţiile de avere eliberează depunătorului o dovadă de primire şi ia măsuri pentru asigurarea publicării acestora, potrivit dispoziţiilor alin. (2)."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78" w:name="do|ctII|ttI|arIII|pt5"/>
      <w:bookmarkEnd w:id="1478"/>
      <w:r w:rsidRPr="005E0CDC">
        <w:rPr>
          <w:rFonts w:ascii="Verdana" w:eastAsia="Times New Roman" w:hAnsi="Verdana" w:cs="Times New Roman"/>
          <w:b/>
          <w:bCs/>
          <w:color w:val="8F0000"/>
          <w:lang w:eastAsia="ro-RO"/>
        </w:rPr>
        <w:t>5.</w:t>
      </w:r>
      <w:r w:rsidRPr="005E0CDC">
        <w:rPr>
          <w:rFonts w:ascii="Verdana" w:eastAsia="Times New Roman" w:hAnsi="Verdana" w:cs="Times New Roman"/>
          <w:lang w:eastAsia="ro-RO"/>
        </w:rPr>
        <w:t xml:space="preserve">Alineatul (2) al articolului </w:t>
      </w:r>
      <w:hyperlink r:id="rId393" w:anchor="art=5" w:history="1">
        <w:r w:rsidRPr="005E0CDC">
          <w:rPr>
            <w:rFonts w:ascii="Verdana" w:eastAsia="Times New Roman" w:hAnsi="Verdana" w:cs="Times New Roman"/>
            <w:b/>
            <w:bCs/>
            <w:color w:val="333399"/>
            <w:u w:val="single"/>
            <w:lang w:eastAsia="ro-RO"/>
          </w:rPr>
          <w:t>5</w:t>
        </w:r>
      </w:hyperlink>
      <w:r w:rsidRPr="005E0CDC">
        <w:rPr>
          <w:rFonts w:ascii="Verdana" w:eastAsia="Times New Roman" w:hAnsi="Verdana" w:cs="Times New Roman"/>
          <w:lang w:eastAsia="ro-RO"/>
        </w:rPr>
        <w:t xml:space="preserve">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79" w:name="do|ctII|ttI|arIII|pt6"/>
      <w:r>
        <w:rPr>
          <w:rFonts w:ascii="Verdana" w:eastAsia="Times New Roman" w:hAnsi="Verdana" w:cs="Times New Roman"/>
          <w:b/>
          <w:bCs/>
          <w:noProof/>
          <w:color w:val="333399"/>
          <w:lang w:eastAsia="ro-RO"/>
        </w:rPr>
        <w:drawing>
          <wp:inline distT="0" distB="0" distL="0" distR="0">
            <wp:extent cx="96520" cy="96520"/>
            <wp:effectExtent l="0" t="0" r="0" b="0"/>
            <wp:docPr id="303" name="Imagine 3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I|pt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79"/>
      <w:r w:rsidRPr="005E0CDC">
        <w:rPr>
          <w:rFonts w:ascii="Verdana" w:eastAsia="Times New Roman" w:hAnsi="Verdana" w:cs="Times New Roman"/>
          <w:b/>
          <w:bCs/>
          <w:color w:val="8F0000"/>
          <w:lang w:eastAsia="ro-RO"/>
        </w:rPr>
        <w:t>6.</w:t>
      </w:r>
      <w:r w:rsidRPr="005E0CDC">
        <w:rPr>
          <w:rFonts w:ascii="Verdana" w:eastAsia="Times New Roman" w:hAnsi="Verdana" w:cs="Times New Roman"/>
          <w:lang w:eastAsia="ro-RO"/>
        </w:rPr>
        <w:t xml:space="preserve">Alineatul (1) al articolului </w:t>
      </w:r>
      <w:hyperlink r:id="rId394" w:anchor="art=6" w:history="1">
        <w:r w:rsidRPr="005E0CDC">
          <w:rPr>
            <w:rFonts w:ascii="Verdana" w:eastAsia="Times New Roman" w:hAnsi="Verdana" w:cs="Times New Roman"/>
            <w:b/>
            <w:bCs/>
            <w:color w:val="333399"/>
            <w:u w:val="single"/>
            <w:lang w:eastAsia="ro-RO"/>
          </w:rPr>
          <w:t>6</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80" w:name="do|ctII|ttI|arIII|pt6|pa1"/>
      <w:bookmarkEnd w:id="1480"/>
      <w:r w:rsidRPr="005E0CDC">
        <w:rPr>
          <w:rFonts w:ascii="Verdana" w:eastAsia="Times New Roman" w:hAnsi="Verdana" w:cs="Times New Roman"/>
          <w:lang w:eastAsia="ro-RO"/>
        </w:rPr>
        <w:t>"Art. 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81" w:name="do|ctII|ttI|arIII|pt6|pa2"/>
      <w:bookmarkEnd w:id="1481"/>
      <w:r w:rsidRPr="005E0CDC">
        <w:rPr>
          <w:rFonts w:ascii="Verdana" w:eastAsia="Times New Roman" w:hAnsi="Verdana" w:cs="Times New Roman"/>
          <w:lang w:eastAsia="ro-RO"/>
        </w:rPr>
        <w:t xml:space="preserve">(1) Persoanele prevăzute la art. </w:t>
      </w:r>
      <w:hyperlink r:id="rId395" w:anchor="art=2" w:history="1">
        <w:r w:rsidRPr="005E0CDC">
          <w:rPr>
            <w:rFonts w:ascii="Verdana" w:eastAsia="Times New Roman" w:hAnsi="Verdana" w:cs="Times New Roman"/>
            <w:b/>
            <w:bCs/>
            <w:color w:val="333399"/>
            <w:u w:val="single"/>
            <w:lang w:eastAsia="ro-RO"/>
          </w:rPr>
          <w:t>2</w:t>
        </w:r>
      </w:hyperlink>
      <w:r w:rsidRPr="005E0CDC">
        <w:rPr>
          <w:rFonts w:ascii="Verdana" w:eastAsia="Times New Roman" w:hAnsi="Verdana" w:cs="Times New Roman"/>
          <w:lang w:eastAsia="ro-RO"/>
        </w:rPr>
        <w:t xml:space="preserve"> au obligaţia ca, anual, în situaţia în care dobândesc bunuri de natura celor prevăzute în anexă, să îşi actualizeze declaraţia de avere. De asemenea, la încheierea mandatului sau la încetarea </w:t>
      </w:r>
      <w:r w:rsidRPr="005E0CDC">
        <w:rPr>
          <w:rFonts w:ascii="Verdana" w:eastAsia="Times New Roman" w:hAnsi="Verdana" w:cs="Times New Roman"/>
          <w:lang w:eastAsia="ro-RO"/>
        </w:rPr>
        <w:lastRenderedPageBreak/>
        <w:t>activităţii, ele au obligaţia să depună o nouă declaraţie privind averea pe care o deţin la data respectivă."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82" w:name="do|ctII|ttI|arIII|pt7"/>
      <w:r>
        <w:rPr>
          <w:rFonts w:ascii="Verdana" w:eastAsia="Times New Roman" w:hAnsi="Verdana" w:cs="Times New Roman"/>
          <w:b/>
          <w:bCs/>
          <w:noProof/>
          <w:color w:val="333399"/>
          <w:lang w:eastAsia="ro-RO"/>
        </w:rPr>
        <w:drawing>
          <wp:inline distT="0" distB="0" distL="0" distR="0">
            <wp:extent cx="96520" cy="96520"/>
            <wp:effectExtent l="0" t="0" r="0" b="0"/>
            <wp:docPr id="302" name="Imagine 3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I|pt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82"/>
      <w:r w:rsidRPr="005E0CDC">
        <w:rPr>
          <w:rFonts w:ascii="Verdana" w:eastAsia="Times New Roman" w:hAnsi="Verdana" w:cs="Times New Roman"/>
          <w:b/>
          <w:bCs/>
          <w:color w:val="8F0000"/>
          <w:lang w:eastAsia="ro-RO"/>
        </w:rPr>
        <w:t>7.</w:t>
      </w:r>
      <w:r w:rsidRPr="005E0CDC">
        <w:rPr>
          <w:rFonts w:ascii="Verdana" w:eastAsia="Times New Roman" w:hAnsi="Verdana" w:cs="Times New Roman"/>
          <w:lang w:eastAsia="ro-RO"/>
        </w:rPr>
        <w:t xml:space="preserve">Alineatele (3) şi (4) ale articolului </w:t>
      </w:r>
      <w:hyperlink r:id="rId396" w:anchor="art=6" w:history="1">
        <w:r w:rsidRPr="005E0CDC">
          <w:rPr>
            <w:rFonts w:ascii="Verdana" w:eastAsia="Times New Roman" w:hAnsi="Verdana" w:cs="Times New Roman"/>
            <w:b/>
            <w:bCs/>
            <w:color w:val="333399"/>
            <w:u w:val="single"/>
            <w:lang w:eastAsia="ro-RO"/>
          </w:rPr>
          <w:t>6</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83" w:name="do|ctII|ttI|arIII|pt7|pa1"/>
      <w:bookmarkEnd w:id="1483"/>
      <w:r w:rsidRPr="005E0CDC">
        <w:rPr>
          <w:rFonts w:ascii="Verdana" w:eastAsia="Times New Roman" w:hAnsi="Verdana" w:cs="Times New Roman"/>
          <w:lang w:eastAsia="ro-RO"/>
        </w:rPr>
        <w:t xml:space="preserve">"(3) Persoanele prevăzute la art. </w:t>
      </w:r>
      <w:hyperlink r:id="rId397" w:anchor="art=2" w:history="1">
        <w:r w:rsidRPr="005E0CDC">
          <w:rPr>
            <w:rFonts w:ascii="Verdana" w:eastAsia="Times New Roman" w:hAnsi="Verdana" w:cs="Times New Roman"/>
            <w:b/>
            <w:bCs/>
            <w:color w:val="333399"/>
            <w:u w:val="single"/>
            <w:lang w:eastAsia="ro-RO"/>
          </w:rPr>
          <w:t>2</w:t>
        </w:r>
      </w:hyperlink>
      <w:r w:rsidRPr="005E0CDC">
        <w:rPr>
          <w:rFonts w:ascii="Verdana" w:eastAsia="Times New Roman" w:hAnsi="Verdana" w:cs="Times New Roman"/>
          <w:lang w:eastAsia="ro-RO"/>
        </w:rPr>
        <w:t>, numite în funcţii pe perioade mai mari de 4 ani sau pe durată nedeterminată, au obligaţia ca, din 4 în 4 ani, să depună o declaraţie de avere actualizată.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84" w:name="do|ctII|ttI|arIII|pt7|pa2"/>
      <w:bookmarkEnd w:id="1484"/>
      <w:r w:rsidRPr="005E0CDC">
        <w:rPr>
          <w:rFonts w:ascii="Verdana" w:eastAsia="Times New Roman" w:hAnsi="Verdana" w:cs="Times New Roman"/>
          <w:lang w:eastAsia="ro-RO"/>
        </w:rPr>
        <w:t>(4) Neactualizarea declaraţiei de avere, din motive imputabile, până la data de 31 decembrie a fiecărui an, în situaţia dobândirii unor bunuri, potrivit alin. (1), sau nedepunerea unei noi declaraţii în termen de 15 zile de la încetarea activităţii ori, după caz, de la expirarea celor 4 ani de la ultima declaraţie conduce la declanşarea din oficiu a procedurii de control."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85" w:name="do|ctII|ttI|arIII|pt8"/>
      <w:r>
        <w:rPr>
          <w:rFonts w:ascii="Verdana" w:eastAsia="Times New Roman" w:hAnsi="Verdana" w:cs="Times New Roman"/>
          <w:b/>
          <w:bCs/>
          <w:noProof/>
          <w:color w:val="333399"/>
          <w:lang w:eastAsia="ro-RO"/>
        </w:rPr>
        <w:drawing>
          <wp:inline distT="0" distB="0" distL="0" distR="0">
            <wp:extent cx="96520" cy="96520"/>
            <wp:effectExtent l="0" t="0" r="0" b="0"/>
            <wp:docPr id="301" name="Imagine 3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I|pt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85"/>
      <w:r w:rsidRPr="005E0CDC">
        <w:rPr>
          <w:rFonts w:ascii="Verdana" w:eastAsia="Times New Roman" w:hAnsi="Verdana" w:cs="Times New Roman"/>
          <w:b/>
          <w:bCs/>
          <w:color w:val="8F0000"/>
          <w:lang w:eastAsia="ro-RO"/>
        </w:rPr>
        <w:t>8.</w:t>
      </w:r>
      <w:r w:rsidRPr="005E0CDC">
        <w:rPr>
          <w:rFonts w:ascii="Verdana" w:eastAsia="Times New Roman" w:hAnsi="Verdana" w:cs="Times New Roman"/>
          <w:lang w:eastAsia="ro-RO"/>
        </w:rPr>
        <w:t xml:space="preserve">Alineatul (2) al articolului </w:t>
      </w:r>
      <w:hyperlink r:id="rId398" w:anchor="art=14" w:history="1">
        <w:r w:rsidRPr="005E0CDC">
          <w:rPr>
            <w:rFonts w:ascii="Verdana" w:eastAsia="Times New Roman" w:hAnsi="Verdana" w:cs="Times New Roman"/>
            <w:b/>
            <w:bCs/>
            <w:color w:val="333399"/>
            <w:u w:val="single"/>
            <w:lang w:eastAsia="ro-RO"/>
          </w:rPr>
          <w:t>14</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86" w:name="do|ctII|ttI|arIII|pt8|pa1"/>
      <w:bookmarkEnd w:id="1486"/>
      <w:r w:rsidRPr="005E0CDC">
        <w:rPr>
          <w:rFonts w:ascii="Verdana" w:eastAsia="Times New Roman" w:hAnsi="Verdana" w:cs="Times New Roman"/>
          <w:lang w:eastAsia="ro-RO"/>
        </w:rPr>
        <w:t>"(2) Ordonanţa de clasare se comunică părţilor şi parchetului de pe lângă curtea de apel, în raza căreia funcţionează comisia, precum şi direcţiei generale judeţene a finanţelor publice în raza căreia domiciliază persoana a cărei avere este supusă cercetării."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87" w:name="do|ctII|ttI|arIII|pt9"/>
      <w:r>
        <w:rPr>
          <w:rFonts w:ascii="Verdana" w:eastAsia="Times New Roman" w:hAnsi="Verdana" w:cs="Times New Roman"/>
          <w:b/>
          <w:bCs/>
          <w:noProof/>
          <w:color w:val="333399"/>
          <w:lang w:eastAsia="ro-RO"/>
        </w:rPr>
        <w:drawing>
          <wp:inline distT="0" distB="0" distL="0" distR="0">
            <wp:extent cx="96520" cy="96520"/>
            <wp:effectExtent l="0" t="0" r="0" b="0"/>
            <wp:docPr id="300" name="Imagine 3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I|pt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87"/>
      <w:r w:rsidRPr="005E0CDC">
        <w:rPr>
          <w:rFonts w:ascii="Verdana" w:eastAsia="Times New Roman" w:hAnsi="Verdana" w:cs="Times New Roman"/>
          <w:b/>
          <w:bCs/>
          <w:color w:val="8F0000"/>
          <w:lang w:eastAsia="ro-RO"/>
        </w:rPr>
        <w:t>9.</w:t>
      </w:r>
      <w:r w:rsidRPr="005E0CDC">
        <w:rPr>
          <w:rFonts w:ascii="Verdana" w:eastAsia="Times New Roman" w:hAnsi="Verdana" w:cs="Times New Roman"/>
          <w:lang w:eastAsia="ro-RO"/>
        </w:rPr>
        <w:t xml:space="preserve">Alineatul (1) al articolului </w:t>
      </w:r>
      <w:hyperlink r:id="rId399" w:anchor="art=21" w:history="1">
        <w:r w:rsidRPr="005E0CDC">
          <w:rPr>
            <w:rFonts w:ascii="Verdana" w:eastAsia="Times New Roman" w:hAnsi="Verdana" w:cs="Times New Roman"/>
            <w:b/>
            <w:bCs/>
            <w:color w:val="333399"/>
            <w:u w:val="single"/>
            <w:lang w:eastAsia="ro-RO"/>
          </w:rPr>
          <w:t>21</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88" w:name="do|ctII|ttI|arIII|pt9|pa1"/>
      <w:bookmarkEnd w:id="1488"/>
      <w:r w:rsidRPr="005E0CDC">
        <w:rPr>
          <w:rFonts w:ascii="Verdana" w:eastAsia="Times New Roman" w:hAnsi="Verdana" w:cs="Times New Roman"/>
          <w:lang w:eastAsia="ro-RO"/>
        </w:rPr>
        <w:t>"Art. 21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89" w:name="do|ctII|ttI|arIII|pt9|pa2"/>
      <w:bookmarkEnd w:id="1489"/>
      <w:r w:rsidRPr="005E0CDC">
        <w:rPr>
          <w:rFonts w:ascii="Verdana" w:eastAsia="Times New Roman" w:hAnsi="Verdana" w:cs="Times New Roman"/>
          <w:lang w:eastAsia="ro-RO"/>
        </w:rPr>
        <w:t>(1) Cercetarea averii Preşedintelui României, a deputaţilor, senatorilor, membrilor Guvernului, secretarului general al Guvernului, conducătorilor autorităţilor publice numiţi de Preşedinte, de Parlament sau de primul-ministru, a judecătorilor Curţii Constituţionale, consilierilor de conturi, membrilor Colegiului jurisdicţional al Curţii de Conturi şi procurorilor financiari de pe lângă aceasta, a magistraţilor de la Curtea Supremă de Justiţie şi de la parchetul de pe lângă aceasta, de la Parchetul Naţional Anticorupţie, precum şi de la curţile de apel şi de la parchetele de pe lângă acestea, aflaţi în funcţie, se face de către o comisie specială formată din: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90" w:name="do|ctII|ttI|arIII|pt9|pa3"/>
      <w:bookmarkEnd w:id="1490"/>
      <w:r w:rsidRPr="005E0CDC">
        <w:rPr>
          <w:rFonts w:ascii="Verdana" w:eastAsia="Times New Roman" w:hAnsi="Verdana" w:cs="Times New Roman"/>
          <w:lang w:eastAsia="ro-RO"/>
        </w:rPr>
        <w:t>- doi judecători de la Curtea Supremă de Justiţie, desemnaţi de adunarea generală a acestei curţi, dintre care unul în calitate de preşedinte;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91" w:name="do|ctII|ttI|arIII|pt9|pa4"/>
      <w:bookmarkEnd w:id="1491"/>
      <w:r w:rsidRPr="005E0CDC">
        <w:rPr>
          <w:rFonts w:ascii="Verdana" w:eastAsia="Times New Roman" w:hAnsi="Verdana" w:cs="Times New Roman"/>
          <w:lang w:eastAsia="ro-RO"/>
        </w:rPr>
        <w:t>- un procuror de la Parchetul de pe lângă Curtea Supremă de Justiţie, desemnat de procurorul general al Parchetului de pe lângă Curtea Supremă de Justiţie."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92" w:name="do|ctII|ttI|arIII|pt10"/>
      <w:r>
        <w:rPr>
          <w:rFonts w:ascii="Verdana" w:eastAsia="Times New Roman" w:hAnsi="Verdana" w:cs="Times New Roman"/>
          <w:b/>
          <w:bCs/>
          <w:noProof/>
          <w:color w:val="333399"/>
          <w:lang w:eastAsia="ro-RO"/>
        </w:rPr>
        <w:drawing>
          <wp:inline distT="0" distB="0" distL="0" distR="0">
            <wp:extent cx="96520" cy="96520"/>
            <wp:effectExtent l="0" t="0" r="0" b="0"/>
            <wp:docPr id="299" name="Imagine 2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I|pt1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92"/>
      <w:r w:rsidRPr="005E0CDC">
        <w:rPr>
          <w:rFonts w:ascii="Verdana" w:eastAsia="Times New Roman" w:hAnsi="Verdana" w:cs="Times New Roman"/>
          <w:b/>
          <w:bCs/>
          <w:color w:val="8F0000"/>
          <w:lang w:eastAsia="ro-RO"/>
        </w:rPr>
        <w:t>10.</w:t>
      </w:r>
      <w:r w:rsidRPr="005E0CDC">
        <w:rPr>
          <w:rFonts w:ascii="Verdana" w:eastAsia="Times New Roman" w:hAnsi="Verdana" w:cs="Times New Roman"/>
          <w:lang w:eastAsia="ro-RO"/>
        </w:rPr>
        <w:t xml:space="preserve">Alineatul (1) al articolului </w:t>
      </w:r>
      <w:hyperlink r:id="rId400" w:anchor="art=26" w:history="1">
        <w:r w:rsidRPr="005E0CDC">
          <w:rPr>
            <w:rFonts w:ascii="Verdana" w:eastAsia="Times New Roman" w:hAnsi="Verdana" w:cs="Times New Roman"/>
            <w:b/>
            <w:bCs/>
            <w:color w:val="333399"/>
            <w:u w:val="single"/>
            <w:lang w:eastAsia="ro-RO"/>
          </w:rPr>
          <w:t>26</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93" w:name="do|ctII|ttI|arIII|pt10|pa1"/>
      <w:bookmarkEnd w:id="1493"/>
      <w:r w:rsidRPr="005E0CDC">
        <w:rPr>
          <w:rFonts w:ascii="Verdana" w:eastAsia="Times New Roman" w:hAnsi="Verdana" w:cs="Times New Roman"/>
          <w:lang w:eastAsia="ro-RO"/>
        </w:rPr>
        <w:t>"Art. 26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94" w:name="do|ctII|ttI|arIII|pt10|pa2"/>
      <w:bookmarkEnd w:id="1494"/>
      <w:r w:rsidRPr="005E0CDC">
        <w:rPr>
          <w:rFonts w:ascii="Verdana" w:eastAsia="Times New Roman" w:hAnsi="Verdana" w:cs="Times New Roman"/>
          <w:lang w:eastAsia="ro-RO"/>
        </w:rPr>
        <w:t>(1) Dispozitivul hotărârii judecătoreşti, rămasă irevocabilă, prin care se constată provenienţa ilicită a unor bunuri, se publică în Monitorul Oficial al României, Partea a III-a, şi se comunică organului de specialitate al Ministerului Finanţelor Publice de la domiciliul persoanei a cărei avere a fost cercetată, în vederea executării. Cheltuielile de publicare se suportă din bugetul Ministerului Justiţiei."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95" w:name="do|ctII|ttI|arIII|pt11"/>
      <w:r>
        <w:rPr>
          <w:rFonts w:ascii="Verdana" w:eastAsia="Times New Roman" w:hAnsi="Verdana" w:cs="Times New Roman"/>
          <w:b/>
          <w:bCs/>
          <w:noProof/>
          <w:color w:val="333399"/>
          <w:lang w:eastAsia="ro-RO"/>
        </w:rPr>
        <w:drawing>
          <wp:inline distT="0" distB="0" distL="0" distR="0">
            <wp:extent cx="96520" cy="96520"/>
            <wp:effectExtent l="0" t="0" r="0" b="0"/>
            <wp:docPr id="298" name="Imagine 2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I|pt1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95"/>
      <w:r w:rsidRPr="005E0CDC">
        <w:rPr>
          <w:rFonts w:ascii="Verdana" w:eastAsia="Times New Roman" w:hAnsi="Verdana" w:cs="Times New Roman"/>
          <w:b/>
          <w:bCs/>
          <w:color w:val="8F0000"/>
          <w:lang w:eastAsia="ro-RO"/>
        </w:rPr>
        <w:t>11.</w:t>
      </w:r>
      <w:r w:rsidRPr="005E0CDC">
        <w:rPr>
          <w:rFonts w:ascii="Verdana" w:eastAsia="Times New Roman" w:hAnsi="Verdana" w:cs="Times New Roman"/>
          <w:lang w:eastAsia="ro-RO"/>
        </w:rPr>
        <w:t xml:space="preserve">Articolul </w:t>
      </w:r>
      <w:hyperlink r:id="rId401" w:anchor="art=32" w:history="1">
        <w:r w:rsidRPr="005E0CDC">
          <w:rPr>
            <w:rFonts w:ascii="Verdana" w:eastAsia="Times New Roman" w:hAnsi="Verdana" w:cs="Times New Roman"/>
            <w:b/>
            <w:bCs/>
            <w:color w:val="333399"/>
            <w:u w:val="single"/>
            <w:lang w:eastAsia="ro-RO"/>
          </w:rPr>
          <w:t>32</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96" w:name="do|ctII|ttI|arIII|pt11|pa1"/>
      <w:bookmarkEnd w:id="1496"/>
      <w:r w:rsidRPr="005E0CDC">
        <w:rPr>
          <w:rFonts w:ascii="Verdana" w:eastAsia="Times New Roman" w:hAnsi="Verdana" w:cs="Times New Roman"/>
          <w:lang w:eastAsia="ro-RO"/>
        </w:rPr>
        <w:t>"Art. 32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97" w:name="do|ctII|ttI|arIII|pt11|pa2"/>
      <w:bookmarkEnd w:id="1497"/>
      <w:r w:rsidRPr="005E0CDC">
        <w:rPr>
          <w:rFonts w:ascii="Verdana" w:eastAsia="Times New Roman" w:hAnsi="Verdana" w:cs="Times New Roman"/>
          <w:lang w:eastAsia="ro-RO"/>
        </w:rPr>
        <w:t>Ordonanţa de clasare a comisiei de cercetare rămasă definitivă sau, după caz, hotărârea instanţei de judecată rămasă irevocabilă, prin care se constată că provenienţa bunurilor este justificată, va fi publicată în Monitorul Oficial al României, Partea a III-a. Cheltuielile de publicare se suportă din bugetul Ministerului Justiţiei."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98" w:name="do|ctII|ttI|arIII|pt12"/>
      <w:bookmarkEnd w:id="1498"/>
      <w:r w:rsidRPr="005E0CDC">
        <w:rPr>
          <w:rFonts w:ascii="Verdana" w:eastAsia="Times New Roman" w:hAnsi="Verdana" w:cs="Times New Roman"/>
          <w:b/>
          <w:bCs/>
          <w:color w:val="8F0000"/>
          <w:lang w:eastAsia="ro-RO"/>
        </w:rPr>
        <w:t>12.</w:t>
      </w:r>
      <w:r w:rsidRPr="005E0CDC">
        <w:rPr>
          <w:rFonts w:ascii="Verdana" w:eastAsia="Times New Roman" w:hAnsi="Verdana" w:cs="Times New Roman"/>
          <w:lang w:eastAsia="ro-RO"/>
        </w:rPr>
        <w:t xml:space="preserve">Articolul </w:t>
      </w:r>
      <w:hyperlink r:id="rId402" w:anchor="art=37" w:history="1">
        <w:r w:rsidRPr="005E0CDC">
          <w:rPr>
            <w:rFonts w:ascii="Verdana" w:eastAsia="Times New Roman" w:hAnsi="Verdana" w:cs="Times New Roman"/>
            <w:b/>
            <w:bCs/>
            <w:color w:val="333399"/>
            <w:u w:val="single"/>
            <w:lang w:eastAsia="ro-RO"/>
          </w:rPr>
          <w:t>37</w:t>
        </w:r>
      </w:hyperlink>
      <w:r w:rsidRPr="005E0CDC">
        <w:rPr>
          <w:rFonts w:ascii="Verdana" w:eastAsia="Times New Roman" w:hAnsi="Verdana" w:cs="Times New Roman"/>
          <w:lang w:eastAsia="ro-RO"/>
        </w:rPr>
        <w:t xml:space="preserve">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499" w:name="do|ctII|ttI|arIII|pt13"/>
      <w:r>
        <w:rPr>
          <w:rFonts w:ascii="Verdana" w:eastAsia="Times New Roman" w:hAnsi="Verdana" w:cs="Times New Roman"/>
          <w:b/>
          <w:bCs/>
          <w:noProof/>
          <w:color w:val="333399"/>
          <w:lang w:eastAsia="ro-RO"/>
        </w:rPr>
        <w:drawing>
          <wp:inline distT="0" distB="0" distL="0" distR="0">
            <wp:extent cx="96520" cy="96520"/>
            <wp:effectExtent l="0" t="0" r="0" b="0"/>
            <wp:docPr id="297" name="Imagine 2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I|pt1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99"/>
      <w:r w:rsidRPr="005E0CDC">
        <w:rPr>
          <w:rFonts w:ascii="Verdana" w:eastAsia="Times New Roman" w:hAnsi="Verdana" w:cs="Times New Roman"/>
          <w:b/>
          <w:bCs/>
          <w:color w:val="8F0000"/>
          <w:lang w:eastAsia="ro-RO"/>
        </w:rPr>
        <w:t>13.</w:t>
      </w:r>
      <w:r w:rsidRPr="005E0CDC">
        <w:rPr>
          <w:rFonts w:ascii="Verdana" w:eastAsia="Times New Roman" w:hAnsi="Verdana" w:cs="Times New Roman"/>
          <w:lang w:eastAsia="ro-RO"/>
        </w:rPr>
        <w:t xml:space="preserve">Articolul </w:t>
      </w:r>
      <w:hyperlink r:id="rId403" w:anchor="art=38" w:history="1">
        <w:r w:rsidRPr="005E0CDC">
          <w:rPr>
            <w:rFonts w:ascii="Verdana" w:eastAsia="Times New Roman" w:hAnsi="Verdana" w:cs="Times New Roman"/>
            <w:b/>
            <w:bCs/>
            <w:color w:val="333399"/>
            <w:u w:val="single"/>
            <w:lang w:eastAsia="ro-RO"/>
          </w:rPr>
          <w:t>38</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00" w:name="do|ctII|ttI|arIII|pt13|pa1"/>
      <w:bookmarkEnd w:id="1500"/>
      <w:r w:rsidRPr="005E0CDC">
        <w:rPr>
          <w:rFonts w:ascii="Verdana" w:eastAsia="Times New Roman" w:hAnsi="Verdana" w:cs="Times New Roman"/>
          <w:lang w:eastAsia="ro-RO"/>
        </w:rPr>
        <w:t>"Art. 38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01" w:name="do|ctII|ttI|arIII|pt13|pa2"/>
      <w:bookmarkEnd w:id="1501"/>
      <w:r w:rsidRPr="005E0CDC">
        <w:rPr>
          <w:rFonts w:ascii="Verdana" w:eastAsia="Times New Roman" w:hAnsi="Verdana" w:cs="Times New Roman"/>
          <w:lang w:eastAsia="ro-RO"/>
        </w:rPr>
        <w:t xml:space="preserve">Persoanele prevăzute la art. </w:t>
      </w:r>
      <w:hyperlink r:id="rId404" w:anchor="art=2" w:history="1">
        <w:r w:rsidRPr="005E0CDC">
          <w:rPr>
            <w:rFonts w:ascii="Verdana" w:eastAsia="Times New Roman" w:hAnsi="Verdana" w:cs="Times New Roman"/>
            <w:b/>
            <w:bCs/>
            <w:color w:val="333399"/>
            <w:u w:val="single"/>
            <w:lang w:eastAsia="ro-RO"/>
          </w:rPr>
          <w:t>2</w:t>
        </w:r>
      </w:hyperlink>
      <w:r w:rsidRPr="005E0CDC">
        <w:rPr>
          <w:rFonts w:ascii="Verdana" w:eastAsia="Times New Roman" w:hAnsi="Verdana" w:cs="Times New Roman"/>
          <w:lang w:eastAsia="ro-RO"/>
        </w:rPr>
        <w:t xml:space="preserve">, care au deţinut funcţii publice similare celor menţionate la acest articol, după 1 ianuarie 1990, având, potrivit reglementărilor legale în vigoare, obligaţia declarării averii, pot fi supuse controlului averilor, potrivit procedurilor stabilite prin prezenta lege, dacă există dovezi certe că </w:t>
      </w:r>
      <w:r w:rsidRPr="005E0CDC">
        <w:rPr>
          <w:rFonts w:ascii="Verdana" w:eastAsia="Times New Roman" w:hAnsi="Verdana" w:cs="Times New Roman"/>
          <w:lang w:eastAsia="ro-RO"/>
        </w:rPr>
        <w:lastRenderedPageBreak/>
        <w:t>anumite bunuri ori valori, pe care le au în patrimoniu, nu au fost dobândite în mod licit."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02" w:name="do|ctII|ttI|arIII|pt14"/>
      <w:bookmarkEnd w:id="1502"/>
      <w:r w:rsidRPr="005E0CDC">
        <w:rPr>
          <w:rFonts w:ascii="Verdana" w:eastAsia="Times New Roman" w:hAnsi="Verdana" w:cs="Times New Roman"/>
          <w:b/>
          <w:bCs/>
          <w:color w:val="8F0000"/>
          <w:lang w:eastAsia="ro-RO"/>
        </w:rPr>
        <w:t>14.</w:t>
      </w:r>
      <w:r w:rsidRPr="005E0CDC">
        <w:rPr>
          <w:rFonts w:ascii="Verdana" w:eastAsia="Times New Roman" w:hAnsi="Verdana" w:cs="Times New Roman"/>
          <w:lang w:eastAsia="ro-RO"/>
        </w:rPr>
        <w:t>Anexa privind declaraţia de avere se înlocuieşte cu anexa la prezentul titlu.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03" w:name="do|ctII|ttI|arIII|pt15"/>
      <w:r>
        <w:rPr>
          <w:rFonts w:ascii="Verdana" w:eastAsia="Times New Roman" w:hAnsi="Verdana" w:cs="Times New Roman"/>
          <w:b/>
          <w:bCs/>
          <w:noProof/>
          <w:color w:val="333399"/>
          <w:lang w:eastAsia="ro-RO"/>
        </w:rPr>
        <w:drawing>
          <wp:inline distT="0" distB="0" distL="0" distR="0">
            <wp:extent cx="96520" cy="96520"/>
            <wp:effectExtent l="0" t="0" r="0" b="0"/>
            <wp:docPr id="296" name="Imagine 2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II|pt1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03"/>
      <w:r w:rsidRPr="005E0CDC">
        <w:rPr>
          <w:rFonts w:ascii="Verdana" w:eastAsia="Times New Roman" w:hAnsi="Verdana" w:cs="Times New Roman"/>
          <w:b/>
          <w:bCs/>
          <w:color w:val="8F0000"/>
          <w:lang w:eastAsia="ro-RO"/>
        </w:rPr>
        <w:t>15.</w:t>
      </w:r>
      <w:r w:rsidRPr="005E0CDC">
        <w:rPr>
          <w:rFonts w:ascii="Verdana" w:eastAsia="Times New Roman" w:hAnsi="Verdana" w:cs="Times New Roman"/>
          <w:lang w:eastAsia="ro-RO"/>
        </w:rPr>
        <w:t xml:space="preserve">În tot cuprinsul Legii nr. </w:t>
      </w:r>
      <w:hyperlink r:id="rId405" w:history="1">
        <w:r w:rsidRPr="005E0CDC">
          <w:rPr>
            <w:rFonts w:ascii="Verdana" w:eastAsia="Times New Roman" w:hAnsi="Verdana" w:cs="Times New Roman"/>
            <w:b/>
            <w:bCs/>
            <w:color w:val="333399"/>
            <w:u w:val="single"/>
            <w:lang w:eastAsia="ro-RO"/>
          </w:rPr>
          <w:t>115/1996</w:t>
        </w:r>
      </w:hyperlink>
      <w:r w:rsidRPr="005E0CDC">
        <w:rPr>
          <w:rFonts w:ascii="Verdana" w:eastAsia="Times New Roman" w:hAnsi="Verdana" w:cs="Times New Roman"/>
          <w:lang w:eastAsia="ro-RO"/>
        </w:rPr>
        <w:t xml:space="preserve"> următoarele sintagme vor fi înlocuite după cum urmează: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04" w:name="do|ctII|ttI|arIII|pt15|pa1"/>
      <w:bookmarkEnd w:id="1504"/>
      <w:r w:rsidRPr="005E0CDC">
        <w:rPr>
          <w:rFonts w:ascii="Verdana" w:eastAsia="Times New Roman" w:hAnsi="Verdana" w:cs="Times New Roman"/>
          <w:lang w:eastAsia="ro-RO"/>
        </w:rPr>
        <w:t>- Ministerul Finanţelor cu Ministerul Finanţelor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05" w:name="do|ctII|ttI|arIII|pt15|pa2"/>
      <w:bookmarkEnd w:id="1505"/>
      <w:r w:rsidRPr="005E0CDC">
        <w:rPr>
          <w:rFonts w:ascii="Verdana" w:eastAsia="Times New Roman" w:hAnsi="Verdana" w:cs="Times New Roman"/>
          <w:lang w:eastAsia="ro-RO"/>
        </w:rPr>
        <w:t>- Ministerul Culturii cu Ministerul Culturii şi Cultelor;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06" w:name="do|ctII|ttI|arIII|pt15|pa3"/>
      <w:bookmarkEnd w:id="1506"/>
      <w:r w:rsidRPr="005E0CDC">
        <w:rPr>
          <w:rFonts w:ascii="Verdana" w:eastAsia="Times New Roman" w:hAnsi="Verdana" w:cs="Times New Roman"/>
          <w:lang w:eastAsia="ro-RO"/>
        </w:rPr>
        <w:t>- Parchetul General cu Parchetul de pe lângă Curtea Supremă de Justiţie;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07" w:name="do|ctII|ttI|arIII|pt15|pa4"/>
      <w:bookmarkEnd w:id="1507"/>
      <w:r w:rsidRPr="005E0CDC">
        <w:rPr>
          <w:rFonts w:ascii="Verdana" w:eastAsia="Times New Roman" w:hAnsi="Verdana" w:cs="Times New Roman"/>
          <w:lang w:eastAsia="ro-RO"/>
        </w:rPr>
        <w:t>- Procurorul general cu Procurorul general al Parchetului de pe lângă Curtea Supremă de Justiţie;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08" w:name="do|ctII|ttI|arIII|pt15|pa5"/>
      <w:bookmarkEnd w:id="1508"/>
      <w:r w:rsidRPr="005E0CDC">
        <w:rPr>
          <w:rFonts w:ascii="Verdana" w:eastAsia="Times New Roman" w:hAnsi="Verdana" w:cs="Times New Roman"/>
          <w:lang w:eastAsia="ro-RO"/>
        </w:rPr>
        <w:t>- primul-procuror al parchetului de pe lângă curtea de apel cu procurorul general al parchetului de pe lângă curtea de apel.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09" w:name="do|ctII|ttI|arIV"/>
      <w:r>
        <w:rPr>
          <w:rFonts w:ascii="Verdana" w:eastAsia="Times New Roman" w:hAnsi="Verdana" w:cs="Times New Roman"/>
          <w:b/>
          <w:bCs/>
          <w:noProof/>
          <w:color w:val="333399"/>
          <w:lang w:eastAsia="ro-RO"/>
        </w:rPr>
        <w:drawing>
          <wp:inline distT="0" distB="0" distL="0" distR="0">
            <wp:extent cx="96520" cy="96520"/>
            <wp:effectExtent l="0" t="0" r="0" b="0"/>
            <wp:docPr id="295" name="Imagine 2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V|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09"/>
      <w:r w:rsidRPr="005E0CDC">
        <w:rPr>
          <w:rFonts w:ascii="Verdana" w:eastAsia="Times New Roman" w:hAnsi="Verdana" w:cs="Times New Roman"/>
          <w:b/>
          <w:bCs/>
          <w:color w:val="0000AF"/>
          <w:lang w:eastAsia="ro-RO"/>
        </w:rPr>
        <w:t>Art. 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10" w:name="do|ctII|ttI|arIV|pa1"/>
      <w:bookmarkEnd w:id="1510"/>
      <w:r w:rsidRPr="005E0CDC">
        <w:rPr>
          <w:rFonts w:ascii="Verdana" w:eastAsia="Times New Roman" w:hAnsi="Verdana" w:cs="Times New Roman"/>
          <w:lang w:eastAsia="ro-RO"/>
        </w:rPr>
        <w:t xml:space="preserve">- Articolul </w:t>
      </w:r>
      <w:hyperlink r:id="rId406" w:anchor="art=16" w:history="1">
        <w:r w:rsidRPr="005E0CDC">
          <w:rPr>
            <w:rFonts w:ascii="Verdana" w:eastAsia="Times New Roman" w:hAnsi="Verdana" w:cs="Times New Roman"/>
            <w:b/>
            <w:bCs/>
            <w:color w:val="333399"/>
            <w:u w:val="single"/>
            <w:lang w:eastAsia="ro-RO"/>
          </w:rPr>
          <w:t>16</w:t>
        </w:r>
      </w:hyperlink>
      <w:r w:rsidRPr="005E0CDC">
        <w:rPr>
          <w:rFonts w:ascii="Verdana" w:eastAsia="Times New Roman" w:hAnsi="Verdana" w:cs="Times New Roman"/>
          <w:lang w:eastAsia="ro-RO"/>
        </w:rPr>
        <w:t xml:space="preserve"> din Legea nr. </w:t>
      </w:r>
      <w:hyperlink r:id="rId407" w:history="1">
        <w:r w:rsidRPr="005E0CDC">
          <w:rPr>
            <w:rFonts w:ascii="Verdana" w:eastAsia="Times New Roman" w:hAnsi="Verdana" w:cs="Times New Roman"/>
            <w:b/>
            <w:bCs/>
            <w:color w:val="333399"/>
            <w:u w:val="single"/>
            <w:lang w:eastAsia="ro-RO"/>
          </w:rPr>
          <w:t>115/1999</w:t>
        </w:r>
      </w:hyperlink>
      <w:r w:rsidRPr="005E0CDC">
        <w:rPr>
          <w:rFonts w:ascii="Verdana" w:eastAsia="Times New Roman" w:hAnsi="Verdana" w:cs="Times New Roman"/>
          <w:lang w:eastAsia="ro-RO"/>
        </w:rPr>
        <w:t xml:space="preserve"> privind responsabilitatea ministerială, republicată în Monitorul Oficial al României, Partea I, nr. 334 din 20 mai 2002, se completează după cum urmează: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11" w:name="do|ctII|ttI|arIV|pt1"/>
      <w:r>
        <w:rPr>
          <w:rFonts w:ascii="Verdana" w:eastAsia="Times New Roman" w:hAnsi="Verdana" w:cs="Times New Roman"/>
          <w:b/>
          <w:bCs/>
          <w:noProof/>
          <w:color w:val="333399"/>
          <w:lang w:eastAsia="ro-RO"/>
        </w:rPr>
        <w:drawing>
          <wp:inline distT="0" distB="0" distL="0" distR="0">
            <wp:extent cx="96520" cy="96520"/>
            <wp:effectExtent l="0" t="0" r="0" b="0"/>
            <wp:docPr id="294" name="Imagine 2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V|pt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11"/>
      <w:r w:rsidRPr="005E0CDC">
        <w:rPr>
          <w:rFonts w:ascii="Verdana" w:eastAsia="Times New Roman" w:hAnsi="Verdana" w:cs="Times New Roman"/>
          <w:b/>
          <w:bCs/>
          <w:color w:val="8F0000"/>
          <w:lang w:eastAsia="ro-RO"/>
        </w:rPr>
        <w:t>1.</w:t>
      </w:r>
      <w:r w:rsidRPr="005E0CDC">
        <w:rPr>
          <w:rFonts w:ascii="Verdana" w:eastAsia="Times New Roman" w:hAnsi="Verdana" w:cs="Times New Roman"/>
          <w:lang w:eastAsia="ro-RO"/>
        </w:rPr>
        <w:t>După alineatul (1) se introduc alineatele (1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şi (1</w:t>
      </w:r>
      <w:r w:rsidRPr="005E0CDC">
        <w:rPr>
          <w:rFonts w:ascii="Verdana" w:eastAsia="Times New Roman" w:hAnsi="Verdana" w:cs="Times New Roman"/>
          <w:vertAlign w:val="superscript"/>
          <w:lang w:eastAsia="ro-RO"/>
        </w:rPr>
        <w:t>2</w:t>
      </w:r>
      <w:r w:rsidRPr="005E0CDC">
        <w:rPr>
          <w:rFonts w:ascii="Verdana" w:eastAsia="Times New Roman" w:hAnsi="Verdana" w:cs="Times New Roman"/>
          <w:lang w:eastAsia="ro-RO"/>
        </w:rPr>
        <w:t>)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12" w:name="do|ctII|ttI|arIV|pt1|pa1"/>
      <w:bookmarkEnd w:id="1512"/>
      <w:r w:rsidRPr="005E0CDC">
        <w:rPr>
          <w:rFonts w:ascii="Verdana" w:eastAsia="Times New Roman" w:hAnsi="Verdana" w:cs="Times New Roman"/>
          <w:lang w:eastAsia="ro-RO"/>
        </w:rPr>
        <w:t>"(1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Preşedintele României este sesizat pentru a cere urmărirea penală a unui membru al Guvernului de către primul-ministru, procurorul general al Parchetului de pe lângă Curtea Supremă de Justiţie sau de procurorul general al Parchetului Naţional Anticorupţie.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13" w:name="do|ctII|ttI|arIV|pt1|pa2"/>
      <w:bookmarkEnd w:id="1513"/>
      <w:r w:rsidRPr="005E0CDC">
        <w:rPr>
          <w:rFonts w:ascii="Verdana" w:eastAsia="Times New Roman" w:hAnsi="Verdana" w:cs="Times New Roman"/>
          <w:lang w:eastAsia="ro-RO"/>
        </w:rPr>
        <w:t>(1</w:t>
      </w:r>
      <w:r w:rsidRPr="005E0CDC">
        <w:rPr>
          <w:rFonts w:ascii="Verdana" w:eastAsia="Times New Roman" w:hAnsi="Verdana" w:cs="Times New Roman"/>
          <w:vertAlign w:val="superscript"/>
          <w:lang w:eastAsia="ro-RO"/>
        </w:rPr>
        <w:t>2</w:t>
      </w:r>
      <w:r w:rsidRPr="005E0CDC">
        <w:rPr>
          <w:rFonts w:ascii="Verdana" w:eastAsia="Times New Roman" w:hAnsi="Verdana" w:cs="Times New Roman"/>
          <w:lang w:eastAsia="ro-RO"/>
        </w:rPr>
        <w:t>) Orice cetăţean care are cunoştinţă despre săvârşirea unei fapte penale de către membrii Guvernului în exerciţiul funcţiei lor se poate adresa primului-ministru, procurorului general al Parchetului de pe lângă Curtea Supremă de Justiţie sau procurorului general al Parchetului Naţional Anticorupţie, pentru a solicita sesizarea Preşedintelui României."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14" w:name="do|ctII|ttI|arIV|pt2"/>
      <w:r>
        <w:rPr>
          <w:rFonts w:ascii="Verdana" w:eastAsia="Times New Roman" w:hAnsi="Verdana" w:cs="Times New Roman"/>
          <w:b/>
          <w:bCs/>
          <w:noProof/>
          <w:color w:val="333399"/>
          <w:lang w:eastAsia="ro-RO"/>
        </w:rPr>
        <w:drawing>
          <wp:inline distT="0" distB="0" distL="0" distR="0">
            <wp:extent cx="96520" cy="96520"/>
            <wp:effectExtent l="0" t="0" r="0" b="0"/>
            <wp:docPr id="293" name="Imagine 2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V|pt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14"/>
      <w:r w:rsidRPr="005E0CDC">
        <w:rPr>
          <w:rFonts w:ascii="Verdana" w:eastAsia="Times New Roman" w:hAnsi="Verdana" w:cs="Times New Roman"/>
          <w:b/>
          <w:bCs/>
          <w:color w:val="8F0000"/>
          <w:lang w:eastAsia="ro-RO"/>
        </w:rPr>
        <w:t>2.</w:t>
      </w:r>
      <w:r w:rsidRPr="005E0CDC">
        <w:rPr>
          <w:rFonts w:ascii="Verdana" w:eastAsia="Times New Roman" w:hAnsi="Verdana" w:cs="Times New Roman"/>
          <w:lang w:eastAsia="ro-RO"/>
        </w:rPr>
        <w:t>Alineatul (3) se completează cu două teze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15" w:name="do|ctII|ttI|arIV|pt2|pa1"/>
      <w:bookmarkEnd w:id="1515"/>
      <w:r w:rsidRPr="005E0CDC">
        <w:rPr>
          <w:rFonts w:ascii="Verdana" w:eastAsia="Times New Roman" w:hAnsi="Verdana" w:cs="Times New Roman"/>
          <w:lang w:eastAsia="ro-RO"/>
        </w:rPr>
        <w:t>"Şedinţele comisiei nu sunt publice. Membrul Guvernului pentru care s-a făcut sesizarea are dreptul de a fi audiat de comisie înaintea întocmirii raportului acesteia."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16" w:name="do|ctII|ttI|arIV|pt3"/>
      <w:r>
        <w:rPr>
          <w:rFonts w:ascii="Verdana" w:eastAsia="Times New Roman" w:hAnsi="Verdana" w:cs="Times New Roman"/>
          <w:b/>
          <w:bCs/>
          <w:noProof/>
          <w:color w:val="333399"/>
          <w:lang w:eastAsia="ro-RO"/>
        </w:rPr>
        <w:drawing>
          <wp:inline distT="0" distB="0" distL="0" distR="0">
            <wp:extent cx="96520" cy="96520"/>
            <wp:effectExtent l="0" t="0" r="0" b="0"/>
            <wp:docPr id="292" name="Imagine 2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IV|pt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16"/>
      <w:r w:rsidRPr="005E0CDC">
        <w:rPr>
          <w:rFonts w:ascii="Verdana" w:eastAsia="Times New Roman" w:hAnsi="Verdana" w:cs="Times New Roman"/>
          <w:b/>
          <w:bCs/>
          <w:color w:val="8F0000"/>
          <w:lang w:eastAsia="ro-RO"/>
        </w:rPr>
        <w:t>3.</w:t>
      </w:r>
      <w:r w:rsidRPr="005E0CDC">
        <w:rPr>
          <w:rFonts w:ascii="Verdana" w:eastAsia="Times New Roman" w:hAnsi="Verdana" w:cs="Times New Roman"/>
          <w:lang w:eastAsia="ro-RO"/>
        </w:rPr>
        <w:t>După alineatul (3) se introduce alineatul (3</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17" w:name="do|ctII|ttI|arIV|pt3|pa1"/>
      <w:bookmarkEnd w:id="1517"/>
      <w:r w:rsidRPr="005E0CDC">
        <w:rPr>
          <w:rFonts w:ascii="Verdana" w:eastAsia="Times New Roman" w:hAnsi="Verdana" w:cs="Times New Roman"/>
          <w:lang w:eastAsia="ro-RO"/>
        </w:rPr>
        <w:t>"(3</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Preşedintele României hotărăşte asupra raportului prezentat de comisia specială prevăzută la alin. (3) şi dispune comunicarea soluţiei mijloacelor de informare în masă."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18" w:name="do|ctII|ttI|arV"/>
      <w:r>
        <w:rPr>
          <w:rFonts w:ascii="Verdana" w:eastAsia="Times New Roman" w:hAnsi="Verdana" w:cs="Times New Roman"/>
          <w:b/>
          <w:bCs/>
          <w:noProof/>
          <w:color w:val="333399"/>
          <w:lang w:eastAsia="ro-RO"/>
        </w:rPr>
        <w:drawing>
          <wp:inline distT="0" distB="0" distL="0" distR="0">
            <wp:extent cx="96520" cy="96520"/>
            <wp:effectExtent l="0" t="0" r="0" b="0"/>
            <wp:docPr id="291" name="Imagine 2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V|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18"/>
      <w:r w:rsidRPr="005E0CDC">
        <w:rPr>
          <w:rFonts w:ascii="Verdana" w:eastAsia="Times New Roman" w:hAnsi="Verdana" w:cs="Times New Roman"/>
          <w:b/>
          <w:bCs/>
          <w:color w:val="0000AF"/>
          <w:lang w:eastAsia="ro-RO"/>
        </w:rPr>
        <w:t>Art. 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19" w:name="do|ctII|ttI|arV|pa1"/>
      <w:bookmarkEnd w:id="1519"/>
      <w:r w:rsidRPr="005E0CDC">
        <w:rPr>
          <w:rFonts w:ascii="Verdana" w:eastAsia="Times New Roman" w:hAnsi="Verdana" w:cs="Times New Roman"/>
          <w:lang w:eastAsia="ro-RO"/>
        </w:rPr>
        <w:t>În termen de 30 de zile de la intrarea în vigoare a prezentei legi, ordonatorul principal de credite, cu avizul Ministerului Finanţelor Publice, va introduce modificările corespunzătoare în structura posturilor şi a cheltuielilor cu salariile pe alineate, cu încadrarea în cheltuielile totale cu salariile aprobate în bugetul Ministerului Public pe anul 2003.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20" w:name="do|ctII|ttI|arVI"/>
      <w:r>
        <w:rPr>
          <w:rFonts w:ascii="Verdana" w:eastAsia="Times New Roman" w:hAnsi="Verdana" w:cs="Times New Roman"/>
          <w:b/>
          <w:bCs/>
          <w:noProof/>
          <w:color w:val="333399"/>
          <w:lang w:eastAsia="ro-RO"/>
        </w:rPr>
        <w:drawing>
          <wp:inline distT="0" distB="0" distL="0" distR="0">
            <wp:extent cx="96520" cy="96520"/>
            <wp:effectExtent l="0" t="0" r="0" b="0"/>
            <wp:docPr id="290" name="Imagine 2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V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20"/>
      <w:r w:rsidRPr="005E0CDC">
        <w:rPr>
          <w:rFonts w:ascii="Verdana" w:eastAsia="Times New Roman" w:hAnsi="Verdana" w:cs="Times New Roman"/>
          <w:b/>
          <w:bCs/>
          <w:color w:val="0000AF"/>
          <w:lang w:eastAsia="ro-RO"/>
        </w:rPr>
        <w:t>Art. VI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21" w:name="do|ctII|ttI|arVI|al1"/>
      <w:bookmarkEnd w:id="1521"/>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În termen de 30 de zile de la intrarea în vigoare a prezentei legi, persoanele prevăzute la art. </w:t>
      </w:r>
      <w:hyperlink r:id="rId408" w:anchor="art=2" w:history="1">
        <w:r w:rsidRPr="005E0CDC">
          <w:rPr>
            <w:rFonts w:ascii="Verdana" w:eastAsia="Times New Roman" w:hAnsi="Verdana" w:cs="Times New Roman"/>
            <w:b/>
            <w:bCs/>
            <w:color w:val="333399"/>
            <w:u w:val="single"/>
            <w:lang w:eastAsia="ro-RO"/>
          </w:rPr>
          <w:t>2</w:t>
        </w:r>
      </w:hyperlink>
      <w:r w:rsidRPr="005E0CDC">
        <w:rPr>
          <w:rFonts w:ascii="Verdana" w:eastAsia="Times New Roman" w:hAnsi="Verdana" w:cs="Times New Roman"/>
          <w:lang w:eastAsia="ro-RO"/>
        </w:rPr>
        <w:t xml:space="preserve"> din Legea nr. </w:t>
      </w:r>
      <w:hyperlink r:id="rId409" w:history="1">
        <w:r w:rsidRPr="005E0CDC">
          <w:rPr>
            <w:rFonts w:ascii="Verdana" w:eastAsia="Times New Roman" w:hAnsi="Verdana" w:cs="Times New Roman"/>
            <w:b/>
            <w:bCs/>
            <w:color w:val="333399"/>
            <w:u w:val="single"/>
            <w:lang w:eastAsia="ro-RO"/>
          </w:rPr>
          <w:t>115/1996</w:t>
        </w:r>
      </w:hyperlink>
      <w:r w:rsidRPr="005E0CDC">
        <w:rPr>
          <w:rFonts w:ascii="Verdana" w:eastAsia="Times New Roman" w:hAnsi="Verdana" w:cs="Times New Roman"/>
          <w:lang w:eastAsia="ro-RO"/>
        </w:rPr>
        <w:t xml:space="preserve"> vor depune declaraţia de avere, ce va fi publicată conform art. </w:t>
      </w:r>
      <w:hyperlink r:id="rId410" w:anchor="art=4" w:history="1">
        <w:r w:rsidRPr="005E0CDC">
          <w:rPr>
            <w:rFonts w:ascii="Verdana" w:eastAsia="Times New Roman" w:hAnsi="Verdana" w:cs="Times New Roman"/>
            <w:b/>
            <w:bCs/>
            <w:color w:val="333399"/>
            <w:u w:val="single"/>
            <w:lang w:eastAsia="ro-RO"/>
          </w:rPr>
          <w:t>4 alin. (2)</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22" w:name="do|ctII|ttI|arVI|al2"/>
      <w:bookmarkEnd w:id="1522"/>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Declaraţiile de avere depuse până la intrarea în vigoare a prezentului titlu îşi păstrează caracterul confidenţial. Divulgarea sau publicarea în orice mod, în tot sau în parte, a conţinutului acestora constituie infracţiune şi se pedepseşte cu închisoare de la 6 luni la 3 ani.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23" w:name="do|ctII|ttI|arVII"/>
      <w:r>
        <w:rPr>
          <w:rFonts w:ascii="Verdana" w:eastAsia="Times New Roman" w:hAnsi="Verdana" w:cs="Times New Roman"/>
          <w:b/>
          <w:bCs/>
          <w:noProof/>
          <w:color w:val="333399"/>
          <w:lang w:eastAsia="ro-RO"/>
        </w:rPr>
        <w:drawing>
          <wp:inline distT="0" distB="0" distL="0" distR="0">
            <wp:extent cx="96520" cy="96520"/>
            <wp:effectExtent l="0" t="0" r="0" b="0"/>
            <wp:docPr id="289" name="Imagine 2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rV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23"/>
      <w:r w:rsidRPr="005E0CDC">
        <w:rPr>
          <w:rFonts w:ascii="Verdana" w:eastAsia="Times New Roman" w:hAnsi="Verdana" w:cs="Times New Roman"/>
          <w:b/>
          <w:bCs/>
          <w:color w:val="0000AF"/>
          <w:lang w:eastAsia="ro-RO"/>
        </w:rPr>
        <w:t>Art. VII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24" w:name="do|ctII|ttI|arVII|pa1"/>
      <w:bookmarkEnd w:id="1524"/>
      <w:r w:rsidRPr="005E0CDC">
        <w:rPr>
          <w:rFonts w:ascii="Verdana" w:eastAsia="Times New Roman" w:hAnsi="Verdana" w:cs="Times New Roman"/>
          <w:lang w:eastAsia="ro-RO"/>
        </w:rPr>
        <w:t xml:space="preserve">Legea nr. </w:t>
      </w:r>
      <w:hyperlink r:id="rId411" w:history="1">
        <w:r w:rsidRPr="005E0CDC">
          <w:rPr>
            <w:rFonts w:ascii="Verdana" w:eastAsia="Times New Roman" w:hAnsi="Verdana" w:cs="Times New Roman"/>
            <w:b/>
            <w:bCs/>
            <w:color w:val="333399"/>
            <w:u w:val="single"/>
            <w:lang w:eastAsia="ro-RO"/>
          </w:rPr>
          <w:t>78/2000</w:t>
        </w:r>
      </w:hyperlink>
      <w:r w:rsidRPr="005E0CDC">
        <w:rPr>
          <w:rFonts w:ascii="Verdana" w:eastAsia="Times New Roman" w:hAnsi="Verdana" w:cs="Times New Roman"/>
          <w:lang w:eastAsia="ro-RO"/>
        </w:rPr>
        <w:t xml:space="preserve"> pentru prevenirea, descoperirea şi sancţionarea faptelor de corupţie, publicată în Monitorul Oficial al României, Partea I, nr. 219 din 18 mai 2000, cu modificările şi completările ulterioare, Ordonanţa de urgenţă a </w:t>
      </w:r>
      <w:r w:rsidRPr="005E0CDC">
        <w:rPr>
          <w:rFonts w:ascii="Verdana" w:eastAsia="Times New Roman" w:hAnsi="Verdana" w:cs="Times New Roman"/>
          <w:lang w:eastAsia="ro-RO"/>
        </w:rPr>
        <w:lastRenderedPageBreak/>
        <w:t xml:space="preserve">Guvernului nr. </w:t>
      </w:r>
      <w:hyperlink r:id="rId412" w:history="1">
        <w:r w:rsidRPr="005E0CDC">
          <w:rPr>
            <w:rFonts w:ascii="Verdana" w:eastAsia="Times New Roman" w:hAnsi="Verdana" w:cs="Times New Roman"/>
            <w:b/>
            <w:bCs/>
            <w:color w:val="333399"/>
            <w:u w:val="single"/>
            <w:lang w:eastAsia="ro-RO"/>
          </w:rPr>
          <w:t>43/2002</w:t>
        </w:r>
      </w:hyperlink>
      <w:r w:rsidRPr="005E0CDC">
        <w:rPr>
          <w:rFonts w:ascii="Verdana" w:eastAsia="Times New Roman" w:hAnsi="Verdana" w:cs="Times New Roman"/>
          <w:lang w:eastAsia="ro-RO"/>
        </w:rPr>
        <w:t xml:space="preserve"> privind Parchetul Naţional Anticorupţie, publicată în Monitorul Oficial al României, Partea I, nr. 244 din 11 aprilie 2002, aprobată cu modificări şi completări prin Legea nr. </w:t>
      </w:r>
      <w:hyperlink r:id="rId413" w:history="1">
        <w:r w:rsidRPr="005E0CDC">
          <w:rPr>
            <w:rFonts w:ascii="Verdana" w:eastAsia="Times New Roman" w:hAnsi="Verdana" w:cs="Times New Roman"/>
            <w:b/>
            <w:bCs/>
            <w:color w:val="333399"/>
            <w:u w:val="single"/>
            <w:lang w:eastAsia="ro-RO"/>
          </w:rPr>
          <w:t>503/2002</w:t>
        </w:r>
      </w:hyperlink>
      <w:r w:rsidRPr="005E0CDC">
        <w:rPr>
          <w:rFonts w:ascii="Verdana" w:eastAsia="Times New Roman" w:hAnsi="Verdana" w:cs="Times New Roman"/>
          <w:lang w:eastAsia="ro-RO"/>
        </w:rPr>
        <w:t xml:space="preserve"> şi Legea nr. </w:t>
      </w:r>
      <w:hyperlink r:id="rId414" w:history="1">
        <w:r w:rsidRPr="005E0CDC">
          <w:rPr>
            <w:rFonts w:ascii="Verdana" w:eastAsia="Times New Roman" w:hAnsi="Verdana" w:cs="Times New Roman"/>
            <w:b/>
            <w:bCs/>
            <w:color w:val="333399"/>
            <w:u w:val="single"/>
            <w:lang w:eastAsia="ro-RO"/>
          </w:rPr>
          <w:t>115/1996</w:t>
        </w:r>
      </w:hyperlink>
      <w:r w:rsidRPr="005E0CDC">
        <w:rPr>
          <w:rFonts w:ascii="Verdana" w:eastAsia="Times New Roman" w:hAnsi="Verdana" w:cs="Times New Roman"/>
          <w:lang w:eastAsia="ro-RO"/>
        </w:rPr>
        <w:t xml:space="preserve"> privind declararea şi controlul averii demnitarilor, magistraţilor, funcţionarilor publici şi a unor persoane cu funcţii de conducere, publicată în Monitorul Oficial al României, Partea I, nr. 263 din 28 octombrie 1996, precum şi Legea nr. </w:t>
      </w:r>
      <w:hyperlink r:id="rId415" w:history="1">
        <w:r w:rsidRPr="005E0CDC">
          <w:rPr>
            <w:rFonts w:ascii="Verdana" w:eastAsia="Times New Roman" w:hAnsi="Verdana" w:cs="Times New Roman"/>
            <w:b/>
            <w:bCs/>
            <w:color w:val="333399"/>
            <w:u w:val="single"/>
            <w:lang w:eastAsia="ro-RO"/>
          </w:rPr>
          <w:t>115/1999</w:t>
        </w:r>
      </w:hyperlink>
      <w:r w:rsidRPr="005E0CDC">
        <w:rPr>
          <w:rFonts w:ascii="Verdana" w:eastAsia="Times New Roman" w:hAnsi="Verdana" w:cs="Times New Roman"/>
          <w:lang w:eastAsia="ro-RO"/>
        </w:rPr>
        <w:t xml:space="preserve"> privind responsabilitatea ministerială, republicată în Monitorul Oficial al României, Partea I, nr. 334 din 20 mai 2002, cu modificările şi completările aduse prin prezentul titlu, se vor republica în Monitorul Oficial al României, Partea I, dându-se textelor o nouă numerotare.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25" w:name="do|ctII|ttI^A"/>
      <w:r>
        <w:rPr>
          <w:rFonts w:ascii="Verdana" w:eastAsia="Times New Roman" w:hAnsi="Verdana" w:cs="Times New Roman"/>
          <w:b/>
          <w:bCs/>
          <w:noProof/>
          <w:color w:val="333399"/>
          <w:lang w:eastAsia="ro-RO"/>
        </w:rPr>
        <w:drawing>
          <wp:inline distT="0" distB="0" distL="0" distR="0">
            <wp:extent cx="96520" cy="96520"/>
            <wp:effectExtent l="0" t="0" r="0" b="0"/>
            <wp:docPr id="288" name="Imagine 2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25"/>
      <w:r w:rsidRPr="005E0CDC">
        <w:rPr>
          <w:rFonts w:ascii="Verdana" w:eastAsia="Times New Roman" w:hAnsi="Verdana" w:cs="Times New Roman"/>
          <w:b/>
          <w:bCs/>
          <w:sz w:val="26"/>
          <w:szCs w:val="26"/>
          <w:lang w:eastAsia="ro-RO"/>
        </w:rPr>
        <w:t>TITLUL I</w:t>
      </w:r>
      <w:r w:rsidRPr="005E0CDC">
        <w:rPr>
          <w:rFonts w:ascii="Verdana" w:eastAsia="Times New Roman" w:hAnsi="Verdana" w:cs="Times New Roman"/>
          <w:b/>
          <w:bCs/>
          <w:sz w:val="26"/>
          <w:szCs w:val="26"/>
          <w:vertAlign w:val="superscript"/>
          <w:lang w:eastAsia="ro-RO"/>
        </w:rPr>
        <w:t>A</w:t>
      </w:r>
      <w:r w:rsidRPr="005E0CDC">
        <w:rPr>
          <w:rFonts w:ascii="Verdana" w:eastAsia="Times New Roman" w:hAnsi="Verdana" w:cs="Times New Roman"/>
          <w:b/>
          <w:bCs/>
          <w:sz w:val="26"/>
          <w:szCs w:val="26"/>
          <w:lang w:eastAsia="ro-RO"/>
        </w:rPr>
        <w:t>:</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6"/>
          <w:szCs w:val="26"/>
          <w:lang w:eastAsia="ro-RO"/>
        </w:rPr>
        <w:t>ANEXĂ la Titlul I: DECLARAŢIE DE AVERE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26" w:name="do|ctII|ttI^A|pa1"/>
      <w:bookmarkEnd w:id="1526"/>
      <w:r w:rsidRPr="005E0CDC">
        <w:rPr>
          <w:rFonts w:ascii="Verdana" w:eastAsia="Times New Roman" w:hAnsi="Verdana" w:cs="Times New Roman"/>
          <w:lang w:eastAsia="ro-RO"/>
        </w:rPr>
        <w:t>Subsemnatul ..................... , având funcţia de .................. la .............................. , declar, pe propria răspundere, că împreună cu familia*) am următoarea avere: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27" w:name="do|ctII|ttI^A|spI."/>
      <w:r>
        <w:rPr>
          <w:rFonts w:ascii="Verdana" w:eastAsia="Times New Roman" w:hAnsi="Verdana" w:cs="Times New Roman"/>
          <w:b/>
          <w:bCs/>
          <w:noProof/>
          <w:color w:val="333399"/>
          <w:lang w:eastAsia="ro-RO"/>
        </w:rPr>
        <w:drawing>
          <wp:inline distT="0" distB="0" distL="0" distR="0">
            <wp:extent cx="96520" cy="96520"/>
            <wp:effectExtent l="0" t="0" r="0" b="0"/>
            <wp:docPr id="287" name="Imagine 2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sp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27"/>
      <w:r w:rsidRPr="005E0CDC">
        <w:rPr>
          <w:rFonts w:ascii="Verdana" w:eastAsia="Times New Roman" w:hAnsi="Verdana" w:cs="Times New Roman"/>
          <w:b/>
          <w:bCs/>
          <w:color w:val="8F0000"/>
          <w:lang w:eastAsia="ro-RO"/>
        </w:rPr>
        <w:t>I.</w:t>
      </w:r>
      <w:r w:rsidRPr="005E0CDC">
        <w:rPr>
          <w:rFonts w:ascii="Verdana" w:eastAsia="Times New Roman" w:hAnsi="Verdana" w:cs="Times New Roman"/>
          <w:lang w:eastAsia="ro-RO"/>
        </w:rPr>
        <w:t>Bunuri imobile**):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5E0CDC" w:rsidRPr="005E0CDC" w:rsidTr="005E0CDC">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5E0CDC" w:rsidRPr="005E0CDC" w:rsidRDefault="005E0CDC" w:rsidP="005E0CDC">
            <w:pPr>
              <w:spacing w:after="0" w:line="240" w:lineRule="auto"/>
              <w:rPr>
                <w:rFonts w:ascii="Verdana" w:eastAsia="Times New Roman" w:hAnsi="Verdana" w:cs="Times New Roman"/>
                <w:color w:val="000000"/>
                <w:sz w:val="16"/>
                <w:szCs w:val="16"/>
                <w:lang w:eastAsia="ro-RO"/>
              </w:rPr>
            </w:pPr>
            <w:bookmarkStart w:id="1528" w:name="do|ctII|ttI^A|spI.|pa1"/>
            <w:bookmarkEnd w:id="1528"/>
            <w:r w:rsidRPr="005E0CDC">
              <w:rPr>
                <w:rFonts w:ascii="Verdana" w:eastAsia="Times New Roman" w:hAnsi="Verdana" w:cs="Times New Roman"/>
                <w:color w:val="000000"/>
                <w:sz w:val="16"/>
                <w:szCs w:val="16"/>
                <w:lang w:eastAsia="ro-RO"/>
              </w:rPr>
              <w:t>1. Terenuri:</w:t>
            </w:r>
          </w:p>
        </w:tc>
        <w:tc>
          <w:tcPr>
            <w:tcW w:w="1250" w:type="pct"/>
            <w:tcBorders>
              <w:top w:val="outset" w:sz="6" w:space="0" w:color="auto"/>
              <w:left w:val="outset" w:sz="6" w:space="0" w:color="auto"/>
              <w:bottom w:val="outset" w:sz="6" w:space="0" w:color="auto"/>
              <w:right w:val="outset" w:sz="6" w:space="0" w:color="auto"/>
            </w:tcBorders>
            <w:vAlign w:val="center"/>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Anul dobândirii</w:t>
            </w:r>
          </w:p>
        </w:tc>
        <w:tc>
          <w:tcPr>
            <w:tcW w:w="1250" w:type="pct"/>
            <w:tcBorders>
              <w:top w:val="outset" w:sz="6" w:space="0" w:color="auto"/>
              <w:left w:val="outset" w:sz="6" w:space="0" w:color="auto"/>
              <w:bottom w:val="outset" w:sz="6" w:space="0" w:color="auto"/>
              <w:right w:val="outset" w:sz="6" w:space="0" w:color="auto"/>
            </w:tcBorders>
            <w:vAlign w:val="center"/>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Suprafaţa</w:t>
            </w:r>
          </w:p>
        </w:tc>
        <w:tc>
          <w:tcPr>
            <w:tcW w:w="1250" w:type="pct"/>
            <w:tcBorders>
              <w:top w:val="outset" w:sz="6" w:space="0" w:color="auto"/>
              <w:left w:val="outset" w:sz="6" w:space="0" w:color="auto"/>
              <w:bottom w:val="outset" w:sz="6" w:space="0" w:color="auto"/>
              <w:right w:val="outset" w:sz="6" w:space="0" w:color="auto"/>
            </w:tcBorders>
            <w:vAlign w:val="center"/>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Valoarea de impozitare</w:t>
            </w:r>
          </w:p>
        </w:tc>
      </w:tr>
      <w:tr w:rsidR="005E0CDC" w:rsidRPr="005E0CDC" w:rsidTr="005E0CDC">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Categorii de terenuri:</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rPr>
                <w:rFonts w:ascii="Verdana" w:eastAsia="Times New Roman" w:hAnsi="Verdana" w:cs="Times New Roman"/>
                <w:sz w:val="16"/>
                <w:szCs w:val="16"/>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rPr>
                <w:rFonts w:ascii="Verdana" w:eastAsia="Times New Roman" w:hAnsi="Verdana" w:cs="Times New Roman"/>
                <w:sz w:val="16"/>
                <w:szCs w:val="16"/>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rPr>
                <w:rFonts w:ascii="Verdana" w:eastAsia="Times New Roman" w:hAnsi="Verdana" w:cs="Times New Roman"/>
                <w:sz w:val="16"/>
                <w:szCs w:val="16"/>
                <w:lang w:eastAsia="ro-RO"/>
              </w:rPr>
            </w:pPr>
          </w:p>
        </w:tc>
      </w:tr>
      <w:tr w:rsidR="005E0CDC" w:rsidRPr="005E0CDC" w:rsidTr="005E0CDC">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 agricole</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r>
      <w:tr w:rsidR="005E0CDC" w:rsidRPr="005E0CDC" w:rsidTr="005E0CDC">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 forestiere</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r>
      <w:tr w:rsidR="005E0CDC" w:rsidRPr="005E0CDC" w:rsidTr="005E0CDC">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 intravilane</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r>
      <w:tr w:rsidR="005E0CDC" w:rsidRPr="005E0CDC" w:rsidTr="005E0CDC">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 luciu de apă</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r>
    </w:tbl>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29" w:name="do|ctII|ttI^A|spI.|pt2"/>
      <w:r>
        <w:rPr>
          <w:rFonts w:ascii="Verdana" w:eastAsia="Times New Roman" w:hAnsi="Verdana" w:cs="Times New Roman"/>
          <w:b/>
          <w:bCs/>
          <w:noProof/>
          <w:color w:val="333399"/>
          <w:lang w:eastAsia="ro-RO"/>
        </w:rPr>
        <w:drawing>
          <wp:inline distT="0" distB="0" distL="0" distR="0">
            <wp:extent cx="96520" cy="96520"/>
            <wp:effectExtent l="0" t="0" r="0" b="0"/>
            <wp:docPr id="286" name="Imagine 2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spI.|pt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29"/>
      <w:r w:rsidRPr="005E0CDC">
        <w:rPr>
          <w:rFonts w:ascii="Verdana" w:eastAsia="Times New Roman" w:hAnsi="Verdana" w:cs="Times New Roman"/>
          <w:b/>
          <w:bCs/>
          <w:color w:val="8F0000"/>
          <w:lang w:eastAsia="ro-RO"/>
        </w:rPr>
        <w:t>2.</w:t>
      </w:r>
      <w:r w:rsidRPr="005E0CDC">
        <w:rPr>
          <w:rFonts w:ascii="Verdana" w:eastAsia="Times New Roman" w:hAnsi="Verdana" w:cs="Times New Roman"/>
          <w:lang w:eastAsia="ro-RO"/>
        </w:rPr>
        <w:t>Clădiri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9"/>
        <w:gridCol w:w="1838"/>
        <w:gridCol w:w="1838"/>
        <w:gridCol w:w="1838"/>
        <w:gridCol w:w="1742"/>
      </w:tblGrid>
      <w:tr w:rsidR="005E0CDC" w:rsidRPr="005E0CDC" w:rsidTr="005E0CDC">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5E0CDC" w:rsidRPr="005E0CDC" w:rsidRDefault="005E0CDC" w:rsidP="005E0CDC">
            <w:pPr>
              <w:spacing w:after="0" w:line="240" w:lineRule="auto"/>
              <w:rPr>
                <w:rFonts w:ascii="Verdana" w:eastAsia="Times New Roman" w:hAnsi="Verdana" w:cs="Times New Roman"/>
                <w:color w:val="000000"/>
                <w:sz w:val="16"/>
                <w:szCs w:val="16"/>
                <w:lang w:eastAsia="ro-RO"/>
              </w:rPr>
            </w:pPr>
            <w:bookmarkStart w:id="1530" w:name="do|ctII|ttI^A|spI.|pt2|pa1"/>
            <w:bookmarkEnd w:id="1530"/>
            <w:r w:rsidRPr="005E0CDC">
              <w:rPr>
                <w:rFonts w:ascii="Verdana" w:eastAsia="Times New Roman" w:hAnsi="Verdana" w:cs="Times New Roman"/>
                <w:color w:val="000000"/>
                <w:sz w:val="16"/>
                <w:szCs w:val="16"/>
                <w:lang w:eastAsia="ro-RO"/>
              </w:rPr>
              <w:t>2.1. Spaţii cu destinaţia de locuinţă:</w:t>
            </w:r>
          </w:p>
        </w:tc>
        <w:tc>
          <w:tcPr>
            <w:tcW w:w="950" w:type="pct"/>
            <w:tcBorders>
              <w:top w:val="outset" w:sz="6" w:space="0" w:color="auto"/>
              <w:left w:val="outset" w:sz="6" w:space="0" w:color="auto"/>
              <w:bottom w:val="outset" w:sz="6" w:space="0" w:color="auto"/>
              <w:right w:val="outset" w:sz="6" w:space="0" w:color="auto"/>
            </w:tcBorders>
            <w:vAlign w:val="center"/>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Nr.</w:t>
            </w:r>
          </w:p>
        </w:tc>
        <w:tc>
          <w:tcPr>
            <w:tcW w:w="950" w:type="pct"/>
            <w:tcBorders>
              <w:top w:val="outset" w:sz="6" w:space="0" w:color="auto"/>
              <w:left w:val="outset" w:sz="6" w:space="0" w:color="auto"/>
              <w:bottom w:val="outset" w:sz="6" w:space="0" w:color="auto"/>
              <w:right w:val="outset" w:sz="6" w:space="0" w:color="auto"/>
            </w:tcBorders>
            <w:vAlign w:val="center"/>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Anul dobândirii</w:t>
            </w:r>
          </w:p>
        </w:tc>
        <w:tc>
          <w:tcPr>
            <w:tcW w:w="950" w:type="pct"/>
            <w:tcBorders>
              <w:top w:val="outset" w:sz="6" w:space="0" w:color="auto"/>
              <w:left w:val="outset" w:sz="6" w:space="0" w:color="auto"/>
              <w:bottom w:val="outset" w:sz="6" w:space="0" w:color="auto"/>
              <w:right w:val="outset" w:sz="6" w:space="0" w:color="auto"/>
            </w:tcBorders>
            <w:vAlign w:val="center"/>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Suprafaţa construită</w:t>
            </w:r>
          </w:p>
        </w:tc>
        <w:tc>
          <w:tcPr>
            <w:tcW w:w="950" w:type="pct"/>
            <w:tcBorders>
              <w:top w:val="outset" w:sz="6" w:space="0" w:color="auto"/>
              <w:left w:val="outset" w:sz="6" w:space="0" w:color="auto"/>
              <w:bottom w:val="outset" w:sz="6" w:space="0" w:color="auto"/>
              <w:right w:val="outset" w:sz="6" w:space="0" w:color="auto"/>
            </w:tcBorders>
            <w:vAlign w:val="center"/>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Valoarea de impozitare</w:t>
            </w:r>
          </w:p>
        </w:tc>
      </w:tr>
      <w:tr w:rsidR="005E0CDC" w:rsidRPr="005E0CDC" w:rsidTr="005E0CDC">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 apartament</w:t>
            </w:r>
          </w:p>
        </w:tc>
        <w:tc>
          <w:tcPr>
            <w:tcW w:w="9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9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9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9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r>
      <w:tr w:rsidR="005E0CDC" w:rsidRPr="005E0CDC" w:rsidTr="005E0CDC">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 casă de locuit</w:t>
            </w:r>
          </w:p>
        </w:tc>
        <w:tc>
          <w:tcPr>
            <w:tcW w:w="9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9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9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9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r>
      <w:tr w:rsidR="005E0CDC" w:rsidRPr="005E0CDC" w:rsidTr="005E0CDC">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 casă de vacanţă</w:t>
            </w:r>
          </w:p>
        </w:tc>
        <w:tc>
          <w:tcPr>
            <w:tcW w:w="9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9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9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9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r>
      <w:tr w:rsidR="005E0CDC" w:rsidRPr="005E0CDC" w:rsidTr="005E0CDC">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2.2. Spaţii comerciale sau de producţie</w:t>
            </w:r>
          </w:p>
        </w:tc>
        <w:tc>
          <w:tcPr>
            <w:tcW w:w="9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9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9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9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r>
    </w:tbl>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31" w:name="do|ctII|ttI^A|spII."/>
      <w:r>
        <w:rPr>
          <w:rFonts w:ascii="Verdana" w:eastAsia="Times New Roman" w:hAnsi="Verdana" w:cs="Times New Roman"/>
          <w:b/>
          <w:bCs/>
          <w:noProof/>
          <w:color w:val="333399"/>
          <w:lang w:eastAsia="ro-RO"/>
        </w:rPr>
        <w:drawing>
          <wp:inline distT="0" distB="0" distL="0" distR="0">
            <wp:extent cx="96520" cy="96520"/>
            <wp:effectExtent l="0" t="0" r="0" b="0"/>
            <wp:docPr id="285" name="Imagine 2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sp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31"/>
      <w:r w:rsidRPr="005E0CDC">
        <w:rPr>
          <w:rFonts w:ascii="Verdana" w:eastAsia="Times New Roman" w:hAnsi="Verdana" w:cs="Times New Roman"/>
          <w:b/>
          <w:bCs/>
          <w:color w:val="8F0000"/>
          <w:lang w:eastAsia="ro-RO"/>
        </w:rPr>
        <w:t>II.</w:t>
      </w:r>
      <w:r w:rsidRPr="005E0CDC">
        <w:rPr>
          <w:rFonts w:ascii="Verdana" w:eastAsia="Times New Roman" w:hAnsi="Verdana" w:cs="Times New Roman"/>
          <w:lang w:eastAsia="ro-RO"/>
        </w:rPr>
        <w:t>Bunuri mobile: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32" w:name="do|ctII|ttI^A|spII.|pt1"/>
      <w:r>
        <w:rPr>
          <w:rFonts w:ascii="Verdana" w:eastAsia="Times New Roman" w:hAnsi="Verdana" w:cs="Times New Roman"/>
          <w:b/>
          <w:bCs/>
          <w:noProof/>
          <w:color w:val="333399"/>
          <w:lang w:eastAsia="ro-RO"/>
        </w:rPr>
        <w:drawing>
          <wp:inline distT="0" distB="0" distL="0" distR="0">
            <wp:extent cx="96520" cy="96520"/>
            <wp:effectExtent l="0" t="0" r="0" b="0"/>
            <wp:docPr id="284" name="Imagine 2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spII.|pt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32"/>
      <w:r w:rsidRPr="005E0CDC">
        <w:rPr>
          <w:rFonts w:ascii="Verdana" w:eastAsia="Times New Roman" w:hAnsi="Verdana" w:cs="Times New Roman"/>
          <w:b/>
          <w:bCs/>
          <w:color w:val="8F0000"/>
          <w:lang w:eastAsia="ro-RO"/>
        </w:rPr>
        <w:t>1.</w:t>
      </w:r>
      <w:r w:rsidRPr="005E0CDC">
        <w:rPr>
          <w:rFonts w:ascii="Verdana" w:eastAsia="Times New Roman" w:hAnsi="Verdana" w:cs="Times New Roman"/>
          <w:lang w:eastAsia="ro-RO"/>
        </w:rPr>
        <w:t>Autovehicule/autoturisme, tractoare, maşini agricole, şalupe, iahturi şi alte mijloace de transport care sunt supuse înmatriculării, potrivit legii: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5E0CDC" w:rsidRPr="005E0CDC" w:rsidTr="005E0CDC">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bookmarkStart w:id="1533" w:name="do|ctII|ttI^A|spII.|pt1|pa1"/>
            <w:bookmarkEnd w:id="1533"/>
            <w:r w:rsidRPr="005E0CDC">
              <w:rPr>
                <w:rFonts w:ascii="Verdana" w:eastAsia="Times New Roman" w:hAnsi="Verdana" w:cs="Times New Roman"/>
                <w:color w:val="000000"/>
                <w:sz w:val="16"/>
                <w:szCs w:val="16"/>
                <w:lang w:eastAsia="ro-RO"/>
              </w:rPr>
              <w:t>Denumirea</w:t>
            </w:r>
          </w:p>
        </w:tc>
        <w:tc>
          <w:tcPr>
            <w:tcW w:w="1250" w:type="pct"/>
            <w:tcBorders>
              <w:top w:val="outset" w:sz="6" w:space="0" w:color="auto"/>
              <w:left w:val="outset" w:sz="6" w:space="0" w:color="auto"/>
              <w:bottom w:val="outset" w:sz="6" w:space="0" w:color="auto"/>
              <w:right w:val="outset" w:sz="6" w:space="0" w:color="auto"/>
            </w:tcBorders>
            <w:vAlign w:val="center"/>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Marca</w:t>
            </w:r>
          </w:p>
        </w:tc>
        <w:tc>
          <w:tcPr>
            <w:tcW w:w="1250" w:type="pct"/>
            <w:tcBorders>
              <w:top w:val="outset" w:sz="6" w:space="0" w:color="auto"/>
              <w:left w:val="outset" w:sz="6" w:space="0" w:color="auto"/>
              <w:bottom w:val="outset" w:sz="6" w:space="0" w:color="auto"/>
              <w:right w:val="outset" w:sz="6" w:space="0" w:color="auto"/>
            </w:tcBorders>
            <w:vAlign w:val="center"/>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Buc.</w:t>
            </w:r>
          </w:p>
        </w:tc>
        <w:tc>
          <w:tcPr>
            <w:tcW w:w="1250" w:type="pct"/>
            <w:tcBorders>
              <w:top w:val="outset" w:sz="6" w:space="0" w:color="auto"/>
              <w:left w:val="outset" w:sz="6" w:space="0" w:color="auto"/>
              <w:bottom w:val="outset" w:sz="6" w:space="0" w:color="auto"/>
              <w:right w:val="outset" w:sz="6" w:space="0" w:color="auto"/>
            </w:tcBorders>
            <w:vAlign w:val="center"/>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Anul de fabricaţie</w:t>
            </w:r>
          </w:p>
        </w:tc>
      </w:tr>
      <w:tr w:rsidR="005E0CDC" w:rsidRPr="005E0CDC" w:rsidTr="005E0CDC">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r>
      <w:tr w:rsidR="005E0CDC" w:rsidRPr="005E0CDC" w:rsidTr="005E0CDC">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r>
      <w:tr w:rsidR="005E0CDC" w:rsidRPr="005E0CDC" w:rsidTr="005E0CDC">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r>
      <w:tr w:rsidR="005E0CDC" w:rsidRPr="005E0CDC" w:rsidTr="005E0CDC">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c>
          <w:tcPr>
            <w:tcW w:w="125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w:t>
            </w:r>
          </w:p>
        </w:tc>
      </w:tr>
    </w:tbl>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534" w:name="do|ctII|ttI^A|spII.|pt2:2"/>
      <w:r>
        <w:rPr>
          <w:rFonts w:ascii="Verdana" w:eastAsia="Times New Roman" w:hAnsi="Verdana" w:cs="Times New Roman"/>
          <w:b/>
          <w:bCs/>
          <w:noProof/>
          <w:vanish/>
          <w:color w:val="333399"/>
          <w:lang w:eastAsia="ro-RO"/>
        </w:rPr>
        <w:drawing>
          <wp:inline distT="0" distB="0" distL="0" distR="0">
            <wp:extent cx="96520" cy="96520"/>
            <wp:effectExtent l="0" t="0" r="0" b="0"/>
            <wp:docPr id="283" name="Imagine 2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spII.|pt2: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34"/>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Depozite în valută sau în lei, în ţară sau în străinătate, a căror valoare depăşeşte echivalentul a 10.000 EURO:</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1535" w:name="do|ctII|ttI^A|spII.|pt2:2|pa1:3"/>
      <w:bookmarkEnd w:id="1535"/>
      <w:r w:rsidRPr="005E0CDC">
        <w:rPr>
          <w:rFonts w:ascii="Verdana" w:eastAsia="Times New Roman" w:hAnsi="Verdana" w:cs="Times New Roman"/>
          <w:strike/>
          <w:vanish/>
          <w:color w:val="DC143C"/>
          <w:lang w:eastAsia="ro-RO"/>
        </w:rPr>
        <w:t xml:space="preserve">Da </w:t>
      </w:r>
      <w:r w:rsidRPr="005E0CDC">
        <w:rPr>
          <w:rFonts w:ascii="Verdana" w:eastAsia="Times New Roman" w:hAnsi="Verdana" w:cs="Times New Roman"/>
          <w:strike/>
          <w:vanish/>
          <w:color w:val="DC143C"/>
          <w:lang w:eastAsia="ro-RO"/>
        </w:rPr>
        <w:object w:dxaOrig="1440" w:dyaOrig="1440">
          <v:shape id="_x0000_i2638" type="#_x0000_t75" style="width:20.45pt;height:18.2pt" o:ole="">
            <v:imagedata r:id="rId416" o:title=""/>
          </v:shape>
          <w:control r:id="rId417" w:name="DefaultOcxName" w:shapeid="_x0000_i2638"/>
        </w:object>
      </w:r>
      <w:r w:rsidRPr="005E0CDC">
        <w:rPr>
          <w:rFonts w:ascii="Verdana" w:eastAsia="Times New Roman" w:hAnsi="Verdana" w:cs="Times New Roman"/>
          <w:strike/>
          <w:vanish/>
          <w:color w:val="DC143C"/>
          <w:lang w:eastAsia="ro-RO"/>
        </w:rPr>
        <w:t xml:space="preserve">Nu </w:t>
      </w:r>
      <w:r w:rsidRPr="005E0CDC">
        <w:rPr>
          <w:rFonts w:ascii="Verdana" w:eastAsia="Times New Roman" w:hAnsi="Verdana" w:cs="Times New Roman"/>
          <w:strike/>
          <w:vanish/>
          <w:color w:val="DC143C"/>
          <w:lang w:eastAsia="ro-RO"/>
        </w:rPr>
        <w:object w:dxaOrig="1440" w:dyaOrig="1440">
          <v:shape id="_x0000_i2637" type="#_x0000_t75" style="width:20.45pt;height:18.2pt" o:ole="">
            <v:imagedata r:id="rId416" o:title=""/>
          </v:shape>
          <w:control r:id="rId418" w:name="DefaultOcxName1" w:shapeid="_x0000_i2637"/>
        </w:objec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36" w:name="do|ctII|ttI^A|spII.|pt2"/>
      <w:bookmarkEnd w:id="1536"/>
      <w:r w:rsidRPr="005E0CDC">
        <w:rPr>
          <w:rFonts w:ascii="Verdana" w:eastAsia="Times New Roman" w:hAnsi="Verdana" w:cs="Times New Roman"/>
          <w:b/>
          <w:bCs/>
          <w:color w:val="8F0000"/>
          <w:shd w:val="clear" w:color="auto" w:fill="D3D3D3"/>
          <w:lang w:eastAsia="ro-RO"/>
        </w:rPr>
        <w:t>2.</w:t>
      </w:r>
      <w:r w:rsidRPr="005E0CDC">
        <w:rPr>
          <w:rFonts w:ascii="Verdana" w:eastAsia="Times New Roman" w:hAnsi="Verdana" w:cs="Times New Roman"/>
          <w:shd w:val="clear" w:color="auto" w:fill="D3D3D3"/>
          <w:lang w:eastAsia="ro-RO"/>
        </w:rPr>
        <w:t>Cuantumul depozitelor şi al conturilor curente în valută sau în lei, în ţară ori în străinătate, a căror valoare însumată depăşeşte echivalentul a 10.000 euro: ...........................................................</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82" name="Imagine 28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537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02-iun-2003 subpunctul II.., punctul 2. din cartea II, titlul I^A modificat de Art. I, punctul 2. din </w:t>
      </w:r>
      <w:hyperlink r:id="rId419" w:anchor="do|ari|pt2" w:history="1">
        <w:r w:rsidRPr="005E0CDC">
          <w:rPr>
            <w:rFonts w:ascii="Verdana" w:eastAsia="Times New Roman" w:hAnsi="Verdana" w:cs="Times New Roman"/>
            <w:b/>
            <w:bCs/>
            <w:i/>
            <w:iCs/>
            <w:color w:val="333399"/>
            <w:sz w:val="18"/>
            <w:szCs w:val="18"/>
            <w:u w:val="single"/>
            <w:shd w:val="clear" w:color="auto" w:fill="FFFFFF"/>
            <w:lang w:eastAsia="ro-RO"/>
          </w:rPr>
          <w:t>Ordonanta urgenta 40/2003</w:t>
        </w:r>
      </w:hyperlink>
      <w:r w:rsidRPr="005E0CDC">
        <w:rPr>
          <w:rFonts w:ascii="Verdana" w:eastAsia="Times New Roman" w:hAnsi="Verdana" w:cs="Times New Roman"/>
          <w:i/>
          <w:iCs/>
          <w:color w:val="6666FF"/>
          <w:sz w:val="18"/>
          <w:szCs w:val="18"/>
          <w:shd w:val="clear" w:color="auto" w:fill="FFFFFF"/>
          <w:lang w:eastAsia="ro-RO"/>
        </w:rPr>
        <w:t xml:space="preserve"> )</w:t>
      </w:r>
      <w:r w:rsidRPr="005E0CDC">
        <w:rPr>
          <w:rFonts w:ascii="Verdana" w:eastAsia="Times New Roman" w:hAnsi="Verdana" w:cs="Times New Roman"/>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81" name="Imagine 28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537_000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lang w:eastAsia="ro-RO"/>
        </w:rPr>
        <w:t xml:space="preserve">(la data 02-iun-2003 subpunctul II.., punctul 2. din cartea II, titlul I^A a se vedea referinte de aplicare din Art. I, punctul 2. din </w:t>
      </w:r>
      <w:hyperlink r:id="rId420" w:anchor="do|ari|pt2" w:history="1">
        <w:r w:rsidRPr="005E0CDC">
          <w:rPr>
            <w:rFonts w:ascii="Verdana" w:eastAsia="Times New Roman" w:hAnsi="Verdana" w:cs="Times New Roman"/>
            <w:b/>
            <w:bCs/>
            <w:i/>
            <w:iCs/>
            <w:color w:val="333399"/>
            <w:sz w:val="18"/>
            <w:szCs w:val="18"/>
            <w:u w:val="single"/>
            <w:lang w:eastAsia="ro-RO"/>
          </w:rPr>
          <w:t>Ordonanta urgenta 40/2003</w:t>
        </w:r>
      </w:hyperlink>
      <w:r w:rsidRPr="005E0CDC">
        <w:rPr>
          <w:rFonts w:ascii="Verdana" w:eastAsia="Times New Roman" w:hAnsi="Verdana" w:cs="Times New Roman"/>
          <w:i/>
          <w:iCs/>
          <w:color w:val="6666FF"/>
          <w:sz w:val="18"/>
          <w:szCs w:val="18"/>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37" w:name="do|ctII|ttI^A|spII.|pt3"/>
      <w:r>
        <w:rPr>
          <w:rFonts w:ascii="Verdana" w:eastAsia="Times New Roman" w:hAnsi="Verdana" w:cs="Times New Roman"/>
          <w:b/>
          <w:bCs/>
          <w:noProof/>
          <w:color w:val="333399"/>
          <w:lang w:eastAsia="ro-RO"/>
        </w:rPr>
        <w:drawing>
          <wp:inline distT="0" distB="0" distL="0" distR="0">
            <wp:extent cx="96520" cy="96520"/>
            <wp:effectExtent l="0" t="0" r="0" b="0"/>
            <wp:docPr id="280" name="Imagine 2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spII.|pt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37"/>
      <w:r w:rsidRPr="005E0CDC">
        <w:rPr>
          <w:rFonts w:ascii="Verdana" w:eastAsia="Times New Roman" w:hAnsi="Verdana" w:cs="Times New Roman"/>
          <w:b/>
          <w:bCs/>
          <w:color w:val="8F0000"/>
          <w:lang w:eastAsia="ro-RO"/>
        </w:rPr>
        <w:t>3.</w:t>
      </w:r>
      <w:r w:rsidRPr="005E0CDC">
        <w:rPr>
          <w:rFonts w:ascii="Verdana" w:eastAsia="Times New Roman" w:hAnsi="Verdana" w:cs="Times New Roman"/>
          <w:lang w:eastAsia="ro-RO"/>
        </w:rPr>
        <w:t>Creanţe cu o valoare ce depăşeşte echivalentul a 10.000 EURO:</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38" w:name="do|ctII|ttI^A|spII.|pt3|pa1"/>
      <w:bookmarkEnd w:id="1538"/>
      <w:r w:rsidRPr="005E0CDC">
        <w:rPr>
          <w:rFonts w:ascii="Verdana" w:eastAsia="Times New Roman" w:hAnsi="Verdana" w:cs="Times New Roman"/>
          <w:lang w:eastAsia="ro-RO"/>
        </w:rPr>
        <w:t xml:space="preserve">Da </w:t>
      </w:r>
      <w:r w:rsidRPr="005E0CDC">
        <w:rPr>
          <w:rFonts w:ascii="Verdana" w:eastAsia="Times New Roman" w:hAnsi="Verdana" w:cs="Times New Roman"/>
          <w:lang w:eastAsia="ro-RO"/>
        </w:rPr>
        <w:object w:dxaOrig="1440" w:dyaOrig="1440">
          <v:shape id="_x0000_i2636" type="#_x0000_t75" style="width:20.45pt;height:18.2pt" o:ole="">
            <v:imagedata r:id="rId416" o:title=""/>
          </v:shape>
          <w:control r:id="rId421" w:name="DefaultOcxName2" w:shapeid="_x0000_i2636"/>
        </w:object>
      </w:r>
      <w:r w:rsidRPr="005E0CDC">
        <w:rPr>
          <w:rFonts w:ascii="Verdana" w:eastAsia="Times New Roman" w:hAnsi="Verdana" w:cs="Times New Roman"/>
          <w:lang w:eastAsia="ro-RO"/>
        </w:rPr>
        <w:t xml:space="preserve">Nu </w:t>
      </w:r>
      <w:r w:rsidRPr="005E0CDC">
        <w:rPr>
          <w:rFonts w:ascii="Verdana" w:eastAsia="Times New Roman" w:hAnsi="Verdana" w:cs="Times New Roman"/>
          <w:lang w:eastAsia="ro-RO"/>
        </w:rPr>
        <w:object w:dxaOrig="1440" w:dyaOrig="1440">
          <v:shape id="_x0000_i2635" type="#_x0000_t75" style="width:20.45pt;height:18.2pt" o:ole="">
            <v:imagedata r:id="rId416" o:title=""/>
          </v:shape>
          <w:control r:id="rId422" w:name="DefaultOcxName3" w:shapeid="_x0000_i2635"/>
        </w:objec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39" w:name="do|ctII|ttI^A|spII.|pt4"/>
      <w:r>
        <w:rPr>
          <w:rFonts w:ascii="Verdana" w:eastAsia="Times New Roman" w:hAnsi="Verdana" w:cs="Times New Roman"/>
          <w:b/>
          <w:bCs/>
          <w:noProof/>
          <w:color w:val="333399"/>
          <w:lang w:eastAsia="ro-RO"/>
        </w:rPr>
        <w:drawing>
          <wp:inline distT="0" distB="0" distL="0" distR="0">
            <wp:extent cx="96520" cy="96520"/>
            <wp:effectExtent l="0" t="0" r="0" b="0"/>
            <wp:docPr id="279" name="Imagine 2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spII.|pt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39"/>
      <w:r w:rsidRPr="005E0CDC">
        <w:rPr>
          <w:rFonts w:ascii="Verdana" w:eastAsia="Times New Roman" w:hAnsi="Verdana" w:cs="Times New Roman"/>
          <w:b/>
          <w:bCs/>
          <w:color w:val="8F0000"/>
          <w:lang w:eastAsia="ro-RO"/>
        </w:rPr>
        <w:t>4.</w:t>
      </w:r>
      <w:r w:rsidRPr="005E0CDC">
        <w:rPr>
          <w:rFonts w:ascii="Verdana" w:eastAsia="Times New Roman" w:hAnsi="Verdana" w:cs="Times New Roman"/>
          <w:lang w:eastAsia="ro-RO"/>
        </w:rPr>
        <w:t>Obligaţii cu o valoare ce depăşeşte echivalentul a 10.000 EURO:</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40" w:name="do|ctII|ttI^A|spII.|pt4|pa1"/>
      <w:bookmarkEnd w:id="1540"/>
      <w:r w:rsidRPr="005E0CDC">
        <w:rPr>
          <w:rFonts w:ascii="Verdana" w:eastAsia="Times New Roman" w:hAnsi="Verdana" w:cs="Times New Roman"/>
          <w:lang w:eastAsia="ro-RO"/>
        </w:rPr>
        <w:t xml:space="preserve">Da </w:t>
      </w:r>
      <w:r w:rsidRPr="005E0CDC">
        <w:rPr>
          <w:rFonts w:ascii="Verdana" w:eastAsia="Times New Roman" w:hAnsi="Verdana" w:cs="Times New Roman"/>
          <w:lang w:eastAsia="ro-RO"/>
        </w:rPr>
        <w:object w:dxaOrig="1440" w:dyaOrig="1440">
          <v:shape id="_x0000_i2634" type="#_x0000_t75" style="width:20.45pt;height:18.2pt" o:ole="">
            <v:imagedata r:id="rId416" o:title=""/>
          </v:shape>
          <w:control r:id="rId423" w:name="DefaultOcxName4" w:shapeid="_x0000_i2634"/>
        </w:object>
      </w:r>
      <w:r w:rsidRPr="005E0CDC">
        <w:rPr>
          <w:rFonts w:ascii="Verdana" w:eastAsia="Times New Roman" w:hAnsi="Verdana" w:cs="Times New Roman"/>
          <w:lang w:eastAsia="ro-RO"/>
        </w:rPr>
        <w:t xml:space="preserve">Nu </w:t>
      </w:r>
      <w:r w:rsidRPr="005E0CDC">
        <w:rPr>
          <w:rFonts w:ascii="Verdana" w:eastAsia="Times New Roman" w:hAnsi="Verdana" w:cs="Times New Roman"/>
          <w:lang w:eastAsia="ro-RO"/>
        </w:rPr>
        <w:object w:dxaOrig="1440" w:dyaOrig="1440">
          <v:shape id="_x0000_i2633" type="#_x0000_t75" style="width:20.45pt;height:18.2pt" o:ole="">
            <v:imagedata r:id="rId416" o:title=""/>
          </v:shape>
          <w:control r:id="rId424" w:name="DefaultOcxName5" w:shapeid="_x0000_i2633"/>
        </w:objec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41" w:name="do|ctII|ttI^A|spII.|pt5"/>
      <w:r>
        <w:rPr>
          <w:rFonts w:ascii="Verdana" w:eastAsia="Times New Roman" w:hAnsi="Verdana" w:cs="Times New Roman"/>
          <w:b/>
          <w:bCs/>
          <w:noProof/>
          <w:color w:val="333399"/>
          <w:lang w:eastAsia="ro-RO"/>
        </w:rPr>
        <w:drawing>
          <wp:inline distT="0" distB="0" distL="0" distR="0">
            <wp:extent cx="96520" cy="96520"/>
            <wp:effectExtent l="0" t="0" r="0" b="0"/>
            <wp:docPr id="278" name="Imagine 2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spII.|pt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41"/>
      <w:r w:rsidRPr="005E0CDC">
        <w:rPr>
          <w:rFonts w:ascii="Verdana" w:eastAsia="Times New Roman" w:hAnsi="Verdana" w:cs="Times New Roman"/>
          <w:b/>
          <w:bCs/>
          <w:color w:val="8F0000"/>
          <w:lang w:eastAsia="ro-RO"/>
        </w:rPr>
        <w:t>5.</w:t>
      </w:r>
      <w:r w:rsidRPr="005E0CDC">
        <w:rPr>
          <w:rFonts w:ascii="Verdana" w:eastAsia="Times New Roman" w:hAnsi="Verdana" w:cs="Times New Roman"/>
          <w:lang w:eastAsia="ro-RO"/>
        </w:rPr>
        <w:t>Alte bunuri producătoare de venituri nete care însumate depăşesc echivalentul a 10.000 de EURO pe an: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42" w:name="do|ctII|ttI^A|spII.|pt5|pa1"/>
      <w:bookmarkEnd w:id="1542"/>
      <w:r w:rsidRPr="005E0CDC">
        <w:rPr>
          <w:rFonts w:ascii="Verdana" w:eastAsia="Times New Roman" w:hAnsi="Verdana" w:cs="Times New Roman"/>
          <w:lang w:eastAsia="ro-RO"/>
        </w:rPr>
        <w:lastRenderedPageBreak/>
        <w:t xml:space="preserve">Da </w:t>
      </w:r>
      <w:r w:rsidRPr="005E0CDC">
        <w:rPr>
          <w:rFonts w:ascii="Verdana" w:eastAsia="Times New Roman" w:hAnsi="Verdana" w:cs="Times New Roman"/>
          <w:lang w:eastAsia="ro-RO"/>
        </w:rPr>
        <w:object w:dxaOrig="1440" w:dyaOrig="1440">
          <v:shape id="_x0000_i2632" type="#_x0000_t75" style="width:20.45pt;height:18.2pt" o:ole="">
            <v:imagedata r:id="rId416" o:title=""/>
          </v:shape>
          <w:control r:id="rId425" w:name="DefaultOcxName6" w:shapeid="_x0000_i2632"/>
        </w:object>
      </w:r>
      <w:r w:rsidRPr="005E0CDC">
        <w:rPr>
          <w:rFonts w:ascii="Verdana" w:eastAsia="Times New Roman" w:hAnsi="Verdana" w:cs="Times New Roman"/>
          <w:lang w:eastAsia="ro-RO"/>
        </w:rPr>
        <w:t xml:space="preserve">Nu </w:t>
      </w:r>
      <w:r w:rsidRPr="005E0CDC">
        <w:rPr>
          <w:rFonts w:ascii="Verdana" w:eastAsia="Times New Roman" w:hAnsi="Verdana" w:cs="Times New Roman"/>
          <w:lang w:eastAsia="ro-RO"/>
        </w:rPr>
        <w:object w:dxaOrig="1440" w:dyaOrig="1440">
          <v:shape id="_x0000_i2631" type="#_x0000_t75" style="width:20.45pt;height:18.2pt" o:ole="">
            <v:imagedata r:id="rId416" o:title=""/>
          </v:shape>
          <w:control r:id="rId426" w:name="DefaultOcxName7" w:shapeid="_x0000_i2631"/>
        </w:objec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43" w:name="do|ctII|ttI^A|spIII."/>
      <w:r>
        <w:rPr>
          <w:rFonts w:ascii="Verdana" w:eastAsia="Times New Roman" w:hAnsi="Verdana" w:cs="Times New Roman"/>
          <w:b/>
          <w:bCs/>
          <w:noProof/>
          <w:color w:val="333399"/>
          <w:lang w:eastAsia="ro-RO"/>
        </w:rPr>
        <w:drawing>
          <wp:inline distT="0" distB="0" distL="0" distR="0">
            <wp:extent cx="96520" cy="96520"/>
            <wp:effectExtent l="0" t="0" r="0" b="0"/>
            <wp:docPr id="277" name="Imagine 2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spI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43"/>
      <w:r w:rsidRPr="005E0CDC">
        <w:rPr>
          <w:rFonts w:ascii="Verdana" w:eastAsia="Times New Roman" w:hAnsi="Verdana" w:cs="Times New Roman"/>
          <w:b/>
          <w:bCs/>
          <w:color w:val="8F0000"/>
          <w:lang w:eastAsia="ro-RO"/>
        </w:rPr>
        <w:t>III.</w:t>
      </w:r>
      <w:r w:rsidRPr="005E0CDC">
        <w:rPr>
          <w:rFonts w:ascii="Verdana" w:eastAsia="Times New Roman" w:hAnsi="Verdana" w:cs="Times New Roman"/>
          <w:lang w:eastAsia="ro-RO"/>
        </w:rPr>
        <w:t>Asociat sau acţionar la societăţi comerciale, dacă valoarea acţiunilor sau a părţilor sociale depăşeşte echivalentul a 10.000 EURO:</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44" w:name="do|ctII|ttI^A|spIII.|pa1"/>
      <w:bookmarkEnd w:id="1544"/>
      <w:r w:rsidRPr="005E0CDC">
        <w:rPr>
          <w:rFonts w:ascii="Verdana" w:eastAsia="Times New Roman" w:hAnsi="Verdana" w:cs="Times New Roman"/>
          <w:lang w:eastAsia="ro-RO"/>
        </w:rPr>
        <w:t>Societăţi comerciale***):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45" w:name="do|ctII|ttI^A|spIII.|pa2"/>
      <w:bookmarkEnd w:id="1545"/>
      <w:r w:rsidRPr="005E0CDC">
        <w:rPr>
          <w:rFonts w:ascii="Verdana" w:eastAsia="Times New Roman" w:hAnsi="Verdana" w:cs="Times New Roman"/>
          <w:lang w:eastAsia="ro-RO"/>
        </w:rPr>
        <w:t xml:space="preserve">Da </w:t>
      </w:r>
      <w:r w:rsidRPr="005E0CDC">
        <w:rPr>
          <w:rFonts w:ascii="Verdana" w:eastAsia="Times New Roman" w:hAnsi="Verdana" w:cs="Times New Roman"/>
          <w:lang w:eastAsia="ro-RO"/>
        </w:rPr>
        <w:object w:dxaOrig="1440" w:dyaOrig="1440">
          <v:shape id="_x0000_i2630" type="#_x0000_t75" style="width:20.45pt;height:18.2pt" o:ole="">
            <v:imagedata r:id="rId416" o:title=""/>
          </v:shape>
          <w:control r:id="rId427" w:name="DefaultOcxName8" w:shapeid="_x0000_i2630"/>
        </w:object>
      </w:r>
      <w:r w:rsidRPr="005E0CDC">
        <w:rPr>
          <w:rFonts w:ascii="Verdana" w:eastAsia="Times New Roman" w:hAnsi="Verdana" w:cs="Times New Roman"/>
          <w:lang w:eastAsia="ro-RO"/>
        </w:rPr>
        <w:t xml:space="preserve">Nu </w:t>
      </w:r>
      <w:r w:rsidRPr="005E0CDC">
        <w:rPr>
          <w:rFonts w:ascii="Verdana" w:eastAsia="Times New Roman" w:hAnsi="Verdana" w:cs="Times New Roman"/>
          <w:lang w:eastAsia="ro-RO"/>
        </w:rPr>
        <w:object w:dxaOrig="1440" w:dyaOrig="1440">
          <v:shape id="_x0000_i2629" type="#_x0000_t75" style="width:20.45pt;height:18.2pt" o:ole="">
            <v:imagedata r:id="rId416" o:title=""/>
          </v:shape>
          <w:control r:id="rId428" w:name="DefaultOcxName9" w:shapeid="_x0000_i2629"/>
        </w:objec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46" w:name="do|ctII|ttI^A|spIV."/>
      <w:r>
        <w:rPr>
          <w:rFonts w:ascii="Verdana" w:eastAsia="Times New Roman" w:hAnsi="Verdana" w:cs="Times New Roman"/>
          <w:b/>
          <w:bCs/>
          <w:noProof/>
          <w:color w:val="333399"/>
          <w:lang w:eastAsia="ro-RO"/>
        </w:rPr>
        <w:drawing>
          <wp:inline distT="0" distB="0" distL="0" distR="0">
            <wp:extent cx="96520" cy="96520"/>
            <wp:effectExtent l="0" t="0" r="0" b="0"/>
            <wp:docPr id="276" name="Imagine 2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spIV.|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46"/>
      <w:r w:rsidRPr="005E0CDC">
        <w:rPr>
          <w:rFonts w:ascii="Verdana" w:eastAsia="Times New Roman" w:hAnsi="Verdana" w:cs="Times New Roman"/>
          <w:b/>
          <w:bCs/>
          <w:color w:val="8F0000"/>
          <w:lang w:eastAsia="ro-RO"/>
        </w:rPr>
        <w:t>IV.</w:t>
      </w:r>
      <w:r w:rsidRPr="005E0CDC">
        <w:rPr>
          <w:rFonts w:ascii="Verdana" w:eastAsia="Times New Roman" w:hAnsi="Verdana" w:cs="Times New Roman"/>
          <w:lang w:eastAsia="ro-RO"/>
        </w:rPr>
        <w:t>Alte activităţi cu scop lucrativ, care produc un venit anual a cărui valoare depăşeşte echivalentul a 10.000 EURO:</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47" w:name="do|ctII|ttI^A|spIV.|pa1"/>
      <w:bookmarkEnd w:id="1547"/>
      <w:r w:rsidRPr="005E0CDC">
        <w:rPr>
          <w:rFonts w:ascii="Verdana" w:eastAsia="Times New Roman" w:hAnsi="Verdana" w:cs="Times New Roman"/>
          <w:lang w:eastAsia="ro-RO"/>
        </w:rPr>
        <w:t xml:space="preserve">Da </w:t>
      </w:r>
      <w:r w:rsidRPr="005E0CDC">
        <w:rPr>
          <w:rFonts w:ascii="Verdana" w:eastAsia="Times New Roman" w:hAnsi="Verdana" w:cs="Times New Roman"/>
          <w:lang w:eastAsia="ro-RO"/>
        </w:rPr>
        <w:object w:dxaOrig="1440" w:dyaOrig="1440">
          <v:shape id="_x0000_i2628" type="#_x0000_t75" style="width:20.45pt;height:18.2pt" o:ole="">
            <v:imagedata r:id="rId416" o:title=""/>
          </v:shape>
          <w:control r:id="rId429" w:name="DefaultOcxName10" w:shapeid="_x0000_i2628"/>
        </w:object>
      </w:r>
      <w:r w:rsidRPr="005E0CDC">
        <w:rPr>
          <w:rFonts w:ascii="Verdana" w:eastAsia="Times New Roman" w:hAnsi="Verdana" w:cs="Times New Roman"/>
          <w:lang w:eastAsia="ro-RO"/>
        </w:rPr>
        <w:t xml:space="preserve">Nu </w:t>
      </w:r>
      <w:r w:rsidRPr="005E0CDC">
        <w:rPr>
          <w:rFonts w:ascii="Verdana" w:eastAsia="Times New Roman" w:hAnsi="Verdana" w:cs="Times New Roman"/>
          <w:lang w:eastAsia="ro-RO"/>
        </w:rPr>
        <w:object w:dxaOrig="1440" w:dyaOrig="1440">
          <v:shape id="_x0000_i2627" type="#_x0000_t75" style="width:20.45pt;height:18.2pt" o:ole="">
            <v:imagedata r:id="rId416" o:title=""/>
          </v:shape>
          <w:control r:id="rId430" w:name="DefaultOcxName11" w:shapeid="_x0000_i2627"/>
        </w:objec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48" w:name="do|ctII|ttI^A|spV."/>
      <w:r>
        <w:rPr>
          <w:rFonts w:ascii="Verdana" w:eastAsia="Times New Roman" w:hAnsi="Verdana" w:cs="Times New Roman"/>
          <w:b/>
          <w:bCs/>
          <w:noProof/>
          <w:color w:val="333399"/>
          <w:lang w:eastAsia="ro-RO"/>
        </w:rPr>
        <w:drawing>
          <wp:inline distT="0" distB="0" distL="0" distR="0">
            <wp:extent cx="96520" cy="96520"/>
            <wp:effectExtent l="0" t="0" r="0" b="0"/>
            <wp:docPr id="275" name="Imagine 2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spV.|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48"/>
      <w:r w:rsidRPr="005E0CDC">
        <w:rPr>
          <w:rFonts w:ascii="Verdana" w:eastAsia="Times New Roman" w:hAnsi="Verdana" w:cs="Times New Roman"/>
          <w:b/>
          <w:bCs/>
          <w:color w:val="8F0000"/>
          <w:lang w:eastAsia="ro-RO"/>
        </w:rPr>
        <w:t>V.</w:t>
      </w:r>
      <w:r w:rsidRPr="005E0CDC">
        <w:rPr>
          <w:rFonts w:ascii="Verdana" w:eastAsia="Times New Roman" w:hAnsi="Verdana" w:cs="Times New Roman"/>
          <w:lang w:eastAsia="ro-RO"/>
        </w:rPr>
        <w:t>Bunurile şi serviciile primite cu titlu gratuit în cadrul unor activităţi de protocol în exercitarea mandatului sau a funcţiei, a căror valoare depăşeşte, fiecare, echivalentul a 300 EURO</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49" w:name="do|ctII|ttI^A|spV.|pa1"/>
      <w:bookmarkEnd w:id="1549"/>
      <w:r w:rsidRPr="005E0CDC">
        <w:rPr>
          <w:rFonts w:ascii="Verdana" w:eastAsia="Times New Roman" w:hAnsi="Verdana" w:cs="Times New Roman"/>
          <w:lang w:eastAsia="ro-RO"/>
        </w:rPr>
        <w:t xml:space="preserve">Da </w:t>
      </w:r>
      <w:r w:rsidRPr="005E0CDC">
        <w:rPr>
          <w:rFonts w:ascii="Verdana" w:eastAsia="Times New Roman" w:hAnsi="Verdana" w:cs="Times New Roman"/>
          <w:lang w:eastAsia="ro-RO"/>
        </w:rPr>
        <w:object w:dxaOrig="1440" w:dyaOrig="1440">
          <v:shape id="_x0000_i2626" type="#_x0000_t75" style="width:20.45pt;height:18.2pt" o:ole="">
            <v:imagedata r:id="rId416" o:title=""/>
          </v:shape>
          <w:control r:id="rId431" w:name="DefaultOcxName12" w:shapeid="_x0000_i2626"/>
        </w:object>
      </w:r>
      <w:r w:rsidRPr="005E0CDC">
        <w:rPr>
          <w:rFonts w:ascii="Verdana" w:eastAsia="Times New Roman" w:hAnsi="Verdana" w:cs="Times New Roman"/>
          <w:lang w:eastAsia="ro-RO"/>
        </w:rPr>
        <w:t xml:space="preserve">Nu </w:t>
      </w:r>
      <w:r w:rsidRPr="005E0CDC">
        <w:rPr>
          <w:rFonts w:ascii="Verdana" w:eastAsia="Times New Roman" w:hAnsi="Verdana" w:cs="Times New Roman"/>
          <w:lang w:eastAsia="ro-RO"/>
        </w:rPr>
        <w:object w:dxaOrig="1440" w:dyaOrig="1440">
          <v:shape id="_x0000_i2625" type="#_x0000_t75" style="width:20.45pt;height:18.2pt" o:ole="">
            <v:imagedata r:id="rId416" o:title=""/>
          </v:shape>
          <w:control r:id="rId432" w:name="DefaultOcxName13" w:shapeid="_x0000_i2625"/>
        </w:objec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50" w:name="do|ctII|ttI^A|spVI."/>
      <w:r>
        <w:rPr>
          <w:rFonts w:ascii="Verdana" w:eastAsia="Times New Roman" w:hAnsi="Verdana" w:cs="Times New Roman"/>
          <w:b/>
          <w:bCs/>
          <w:noProof/>
          <w:color w:val="333399"/>
          <w:lang w:eastAsia="ro-RO"/>
        </w:rPr>
        <w:drawing>
          <wp:inline distT="0" distB="0" distL="0" distR="0">
            <wp:extent cx="96520" cy="96520"/>
            <wp:effectExtent l="0" t="0" r="0" b="0"/>
            <wp:docPr id="274" name="Imagine 2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A|spV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50"/>
      <w:r w:rsidRPr="005E0CDC">
        <w:rPr>
          <w:rFonts w:ascii="Verdana" w:eastAsia="Times New Roman" w:hAnsi="Verdana" w:cs="Times New Roman"/>
          <w:b/>
          <w:bCs/>
          <w:color w:val="8F0000"/>
          <w:lang w:eastAsia="ro-RO"/>
        </w:rPr>
        <w:t>VI.</w:t>
      </w:r>
      <w:r w:rsidRPr="005E0CDC">
        <w:rPr>
          <w:rFonts w:ascii="Verdana" w:eastAsia="Times New Roman" w:hAnsi="Verdana" w:cs="Times New Roman"/>
          <w:lang w:eastAsia="ro-RO"/>
        </w:rPr>
        <w:t>Alte precizări ale declarantului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51" w:name="do|ctII|ttI^A|spVI.|pa1"/>
      <w:bookmarkEnd w:id="1551"/>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52" w:name="do|ctII|ttI^A|spVI.|pa2"/>
      <w:bookmarkEnd w:id="1552"/>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53" w:name="do|ctII|ttI^A|spVI.|pa3"/>
      <w:bookmarkEnd w:id="1553"/>
      <w:r w:rsidRPr="005E0CDC">
        <w:rPr>
          <w:rFonts w:ascii="Verdana" w:eastAsia="Times New Roman" w:hAnsi="Verdana" w:cs="Times New Roman"/>
          <w:lang w:eastAsia="ro-RO"/>
        </w:rPr>
        <w:t>Prezenta declaraţie constituie act public şi răspund, conform legii penale, pentru inexactitatea sau caracterul incomplet al datelor.</w:t>
      </w:r>
    </w:p>
    <w:tbl>
      <w:tblPr>
        <w:tblW w:w="9675" w:type="dxa"/>
        <w:jc w:val="center"/>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5E0CDC" w:rsidRPr="005E0CDC" w:rsidTr="005E0CDC">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bookmarkStart w:id="1554" w:name="do|ctII|ttI^A|spVI.|pa4"/>
            <w:bookmarkEnd w:id="1554"/>
            <w:r w:rsidRPr="005E0CDC">
              <w:rPr>
                <w:rFonts w:ascii="Verdana" w:eastAsia="Times New Roman" w:hAnsi="Verdana" w:cs="Times New Roman"/>
                <w:color w:val="000000"/>
                <w:sz w:val="16"/>
                <w:szCs w:val="16"/>
                <w:lang w:eastAsia="ro-RO"/>
              </w:rPr>
              <w:t>Data</w:t>
            </w:r>
            <w:r w:rsidRPr="005E0CDC">
              <w:rPr>
                <w:rFonts w:ascii="Verdana" w:eastAsia="Times New Roman" w:hAnsi="Verdana" w:cs="Times New Roman"/>
                <w:color w:val="000000"/>
                <w:sz w:val="16"/>
                <w:szCs w:val="16"/>
                <w:lang w:eastAsia="ro-RO"/>
              </w:rPr>
              <w:br/>
              <w:t>..............................</w:t>
            </w:r>
          </w:p>
        </w:tc>
        <w:tc>
          <w:tcPr>
            <w:tcW w:w="2500" w:type="pct"/>
            <w:tcBorders>
              <w:top w:val="outset" w:sz="6" w:space="0" w:color="auto"/>
              <w:left w:val="outset" w:sz="6" w:space="0" w:color="auto"/>
              <w:bottom w:val="outset" w:sz="6" w:space="0" w:color="auto"/>
              <w:right w:val="outset" w:sz="6" w:space="0" w:color="auto"/>
            </w:tcBorders>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Semnătura</w:t>
            </w:r>
            <w:r w:rsidRPr="005E0CDC">
              <w:rPr>
                <w:rFonts w:ascii="Verdana" w:eastAsia="Times New Roman" w:hAnsi="Verdana" w:cs="Times New Roman"/>
                <w:color w:val="000000"/>
                <w:sz w:val="16"/>
                <w:szCs w:val="16"/>
                <w:lang w:eastAsia="ro-RO"/>
              </w:rPr>
              <w:br/>
              <w:t>..............................</w:t>
            </w:r>
          </w:p>
        </w:tc>
      </w:tr>
    </w:tbl>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55" w:name="do|ctII|ttI^A|spVI.|pa5"/>
      <w:bookmarkEnd w:id="1555"/>
      <w:r w:rsidRPr="005E0CDC">
        <w:rPr>
          <w:rFonts w:ascii="Verdana" w:eastAsia="Times New Roman" w:hAnsi="Verdana" w:cs="Times New Roman"/>
          <w:lang w:eastAsia="ro-RO"/>
        </w:rPr>
        <w:t>________</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56" w:name="do|ctII|ttI^A|spVI.|pa6"/>
      <w:bookmarkEnd w:id="1556"/>
      <w:r w:rsidRPr="005E0CDC">
        <w:rPr>
          <w:rFonts w:ascii="Verdana" w:eastAsia="Times New Roman" w:hAnsi="Verdana" w:cs="Times New Roman"/>
          <w:lang w:eastAsia="ro-RO"/>
        </w:rPr>
        <w:t>*) Prin familie, în sensul prezentei declaraţii, se înţelege soţul, soţia şi copiii aflaţi în întreţinere.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57" w:name="do|ctII|ttI^A|spVI.|pa7"/>
      <w:bookmarkEnd w:id="1557"/>
      <w:r w:rsidRPr="005E0CDC">
        <w:rPr>
          <w:rFonts w:ascii="Verdana" w:eastAsia="Times New Roman" w:hAnsi="Verdana" w:cs="Times New Roman"/>
          <w:lang w:eastAsia="ro-RO"/>
        </w:rPr>
        <w:t>**) Dacă se află în indiviziune, se va arăta cota-parte.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58" w:name="do|ctII|ttI^A|spVI.|pa8"/>
      <w:bookmarkEnd w:id="1558"/>
      <w:r w:rsidRPr="005E0CDC">
        <w:rPr>
          <w:rFonts w:ascii="Verdana" w:eastAsia="Times New Roman" w:hAnsi="Verdana" w:cs="Times New Roman"/>
          <w:lang w:eastAsia="ro-RO"/>
        </w:rPr>
        <w:t>***) Inclusiv din alte ţări.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59" w:name="do|ctII|ttII"/>
      <w:r>
        <w:rPr>
          <w:rFonts w:ascii="Verdana" w:eastAsia="Times New Roman" w:hAnsi="Verdana" w:cs="Times New Roman"/>
          <w:b/>
          <w:bCs/>
          <w:noProof/>
          <w:color w:val="333399"/>
          <w:lang w:eastAsia="ro-RO"/>
        </w:rPr>
        <w:drawing>
          <wp:inline distT="0" distB="0" distL="0" distR="0">
            <wp:extent cx="96520" cy="96520"/>
            <wp:effectExtent l="0" t="0" r="0" b="0"/>
            <wp:docPr id="273" name="Imagine 2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59"/>
      <w:r w:rsidRPr="005E0CDC">
        <w:rPr>
          <w:rFonts w:ascii="Verdana" w:eastAsia="Times New Roman" w:hAnsi="Verdana" w:cs="Times New Roman"/>
          <w:b/>
          <w:bCs/>
          <w:sz w:val="26"/>
          <w:szCs w:val="26"/>
          <w:lang w:eastAsia="ro-RO"/>
        </w:rPr>
        <w:t>TITLUL II:</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6"/>
          <w:szCs w:val="26"/>
          <w:lang w:eastAsia="ro-RO"/>
        </w:rPr>
        <w:t>Asigurarea transparenţei şi stabilităţii în mediul de afaceri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60" w:name="do|ctII|ttII|arVIII"/>
      <w:r>
        <w:rPr>
          <w:rFonts w:ascii="Verdana" w:eastAsia="Times New Roman" w:hAnsi="Verdana" w:cs="Times New Roman"/>
          <w:b/>
          <w:bCs/>
          <w:noProof/>
          <w:color w:val="333399"/>
          <w:lang w:eastAsia="ro-RO"/>
        </w:rPr>
        <w:drawing>
          <wp:inline distT="0" distB="0" distL="0" distR="0">
            <wp:extent cx="96520" cy="96520"/>
            <wp:effectExtent l="0" t="0" r="0" b="0"/>
            <wp:docPr id="272" name="Imagine 2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60"/>
      <w:r w:rsidRPr="005E0CDC">
        <w:rPr>
          <w:rFonts w:ascii="Verdana" w:eastAsia="Times New Roman" w:hAnsi="Verdana" w:cs="Times New Roman"/>
          <w:b/>
          <w:bCs/>
          <w:color w:val="0000AF"/>
          <w:lang w:eastAsia="ro-RO"/>
        </w:rPr>
        <w:t>Art. VIII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61" w:name="do|ctII|ttII|arVIII|pa1"/>
      <w:bookmarkEnd w:id="1561"/>
      <w:r w:rsidRPr="005E0CDC">
        <w:rPr>
          <w:rFonts w:ascii="Verdana" w:eastAsia="Times New Roman" w:hAnsi="Verdana" w:cs="Times New Roman"/>
          <w:lang w:eastAsia="ro-RO"/>
        </w:rPr>
        <w:t xml:space="preserve">Legea nr. </w:t>
      </w:r>
      <w:hyperlink r:id="rId433" w:history="1">
        <w:r w:rsidRPr="005E0CDC">
          <w:rPr>
            <w:rFonts w:ascii="Verdana" w:eastAsia="Times New Roman" w:hAnsi="Verdana" w:cs="Times New Roman"/>
            <w:b/>
            <w:bCs/>
            <w:color w:val="333399"/>
            <w:u w:val="single"/>
            <w:lang w:eastAsia="ro-RO"/>
          </w:rPr>
          <w:t>26/1990</w:t>
        </w:r>
      </w:hyperlink>
      <w:r w:rsidRPr="005E0CDC">
        <w:rPr>
          <w:rFonts w:ascii="Verdana" w:eastAsia="Times New Roman" w:hAnsi="Verdana" w:cs="Times New Roman"/>
          <w:lang w:eastAsia="ro-RO"/>
        </w:rPr>
        <w:t xml:space="preserve"> privind registrul comerţului, republicată în Monitorul Oficial al României, Partea I, nr. 49 din 4 februarie 1998, cu modificările şi completările ulterioare, se modifică şi se completează după cum urmează: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62" w:name="do|ctII|ttII|arVIII|pt1"/>
      <w:r>
        <w:rPr>
          <w:rFonts w:ascii="Verdana" w:eastAsia="Times New Roman" w:hAnsi="Verdana" w:cs="Times New Roman"/>
          <w:b/>
          <w:bCs/>
          <w:noProof/>
          <w:color w:val="333399"/>
          <w:lang w:eastAsia="ro-RO"/>
        </w:rPr>
        <w:drawing>
          <wp:inline distT="0" distB="0" distL="0" distR="0">
            <wp:extent cx="96520" cy="96520"/>
            <wp:effectExtent l="0" t="0" r="0" b="0"/>
            <wp:docPr id="271" name="Imagine 2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62"/>
      <w:r w:rsidRPr="005E0CDC">
        <w:rPr>
          <w:rFonts w:ascii="Verdana" w:eastAsia="Times New Roman" w:hAnsi="Verdana" w:cs="Times New Roman"/>
          <w:b/>
          <w:bCs/>
          <w:color w:val="8F0000"/>
          <w:lang w:eastAsia="ro-RO"/>
        </w:rPr>
        <w:t>1.</w:t>
      </w:r>
      <w:r w:rsidRPr="005E0CDC">
        <w:rPr>
          <w:rFonts w:ascii="Verdana" w:eastAsia="Times New Roman" w:hAnsi="Verdana" w:cs="Times New Roman"/>
          <w:lang w:eastAsia="ro-RO"/>
        </w:rPr>
        <w:t xml:space="preserve">Alineatele (1) şi (2) ale articolului </w:t>
      </w:r>
      <w:hyperlink r:id="rId434" w:anchor="art=1" w:history="1">
        <w:r w:rsidRPr="005E0CDC">
          <w:rPr>
            <w:rFonts w:ascii="Verdana" w:eastAsia="Times New Roman" w:hAnsi="Verdana" w:cs="Times New Roman"/>
            <w:b/>
            <w:bCs/>
            <w:color w:val="333399"/>
            <w:u w:val="single"/>
            <w:lang w:eastAsia="ro-RO"/>
          </w:rPr>
          <w:t>1</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63" w:name="do|ctII|ttII|arVIII|pt1|pa1"/>
      <w:bookmarkEnd w:id="1563"/>
      <w:r w:rsidRPr="005E0CDC">
        <w:rPr>
          <w:rFonts w:ascii="Verdana" w:eastAsia="Times New Roman" w:hAnsi="Verdana" w:cs="Times New Roman"/>
          <w:lang w:eastAsia="ro-RO"/>
        </w:rPr>
        <w:t>"Art. 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64" w:name="do|ctII|ttII|arVIII|pt1|pa2"/>
      <w:bookmarkEnd w:id="1564"/>
      <w:r w:rsidRPr="005E0CDC">
        <w:rPr>
          <w:rFonts w:ascii="Verdana" w:eastAsia="Times New Roman" w:hAnsi="Verdana" w:cs="Times New Roman"/>
          <w:lang w:eastAsia="ro-RO"/>
        </w:rPr>
        <w:t>(1) Comercianţii, înainte de începerea comerţului, precum şi alte persoane fizice sau juridice, prevăzute în mod expres de lege, înainte de începerea activităţii acestora, au obligaţia să ceară înmatricularea în registrul comerţului, iar în cursul exercitării şi la încetarea comerţului sau, după caz, a activităţii respective, să ceară înscrierea în acelaşi registru a menţiunilor privind actele şi faptele a căror înregistrare este prevăzută de lege.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65" w:name="do|ctII|ttII|arVIII|pt1|pa3"/>
      <w:bookmarkEnd w:id="1565"/>
      <w:r w:rsidRPr="005E0CDC">
        <w:rPr>
          <w:rFonts w:ascii="Verdana" w:eastAsia="Times New Roman" w:hAnsi="Verdana" w:cs="Times New Roman"/>
          <w:lang w:eastAsia="ro-RO"/>
        </w:rPr>
        <w:t>(2) În înţelesul prezentei legi, comercianţii sunt persoanele fizice şi asociaţiile familiale care efectuează în mod obişnuit acte de comerţ, societăţile comerciale, companiile naţionale şi societăţile naţionale, regiile autonome şi organizaţiile cooperatiste."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66" w:name="do|ctII|ttII|arVIII|pt2"/>
      <w:r>
        <w:rPr>
          <w:rFonts w:ascii="Verdana" w:eastAsia="Times New Roman" w:hAnsi="Verdana" w:cs="Times New Roman"/>
          <w:b/>
          <w:bCs/>
          <w:noProof/>
          <w:color w:val="333399"/>
          <w:lang w:eastAsia="ro-RO"/>
        </w:rPr>
        <w:drawing>
          <wp:inline distT="0" distB="0" distL="0" distR="0">
            <wp:extent cx="96520" cy="96520"/>
            <wp:effectExtent l="0" t="0" r="0" b="0"/>
            <wp:docPr id="270" name="Imagine 2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66"/>
      <w:r w:rsidRPr="005E0CDC">
        <w:rPr>
          <w:rFonts w:ascii="Verdana" w:eastAsia="Times New Roman" w:hAnsi="Verdana" w:cs="Times New Roman"/>
          <w:b/>
          <w:bCs/>
          <w:color w:val="8F0000"/>
          <w:lang w:eastAsia="ro-RO"/>
        </w:rPr>
        <w:t>2.</w:t>
      </w:r>
      <w:r w:rsidRPr="005E0CDC">
        <w:rPr>
          <w:rFonts w:ascii="Verdana" w:eastAsia="Times New Roman" w:hAnsi="Verdana" w:cs="Times New Roman"/>
          <w:lang w:eastAsia="ro-RO"/>
        </w:rPr>
        <w:t xml:space="preserve">După alineatul (2) al articolului </w:t>
      </w:r>
      <w:hyperlink r:id="rId435" w:anchor="art=1" w:history="1">
        <w:r w:rsidRPr="005E0CDC">
          <w:rPr>
            <w:rFonts w:ascii="Verdana" w:eastAsia="Times New Roman" w:hAnsi="Verdana" w:cs="Times New Roman"/>
            <w:b/>
            <w:bCs/>
            <w:color w:val="333399"/>
            <w:u w:val="single"/>
            <w:lang w:eastAsia="ro-RO"/>
          </w:rPr>
          <w:t>1</w:t>
        </w:r>
      </w:hyperlink>
      <w:r w:rsidRPr="005E0CDC">
        <w:rPr>
          <w:rFonts w:ascii="Verdana" w:eastAsia="Times New Roman" w:hAnsi="Verdana" w:cs="Times New Roman"/>
          <w:lang w:eastAsia="ro-RO"/>
        </w:rPr>
        <w:t xml:space="preserve"> se introduce alineatul (2</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67" w:name="do|ctII|ttII|arVIII|pt2|pa1"/>
      <w:bookmarkEnd w:id="1567"/>
      <w:r w:rsidRPr="005E0CDC">
        <w:rPr>
          <w:rFonts w:ascii="Verdana" w:eastAsia="Times New Roman" w:hAnsi="Verdana" w:cs="Times New Roman"/>
          <w:lang w:eastAsia="ro-RO"/>
        </w:rPr>
        <w:t>"(2</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Potrivit prezentei legi, prin înregistrare se înţelege atât înmatricularea comerciantului şi înscrierea de menţiuni, precum şi alte operaţiuni care, potrivit legii, se menţionează în registrul comerţului."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68" w:name="do|ctII|ttII|arVIII|pt3"/>
      <w:r>
        <w:rPr>
          <w:rFonts w:ascii="Verdana" w:eastAsia="Times New Roman" w:hAnsi="Verdana" w:cs="Times New Roman"/>
          <w:b/>
          <w:bCs/>
          <w:noProof/>
          <w:color w:val="333399"/>
          <w:lang w:eastAsia="ro-RO"/>
        </w:rPr>
        <w:drawing>
          <wp:inline distT="0" distB="0" distL="0" distR="0">
            <wp:extent cx="96520" cy="96520"/>
            <wp:effectExtent l="0" t="0" r="0" b="0"/>
            <wp:docPr id="269" name="Imagine 2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68"/>
      <w:r w:rsidRPr="005E0CDC">
        <w:rPr>
          <w:rFonts w:ascii="Verdana" w:eastAsia="Times New Roman" w:hAnsi="Verdana" w:cs="Times New Roman"/>
          <w:b/>
          <w:bCs/>
          <w:color w:val="8F0000"/>
          <w:lang w:eastAsia="ro-RO"/>
        </w:rPr>
        <w:t>3.</w:t>
      </w:r>
      <w:r w:rsidRPr="005E0CDC">
        <w:rPr>
          <w:rFonts w:ascii="Verdana" w:eastAsia="Times New Roman" w:hAnsi="Verdana" w:cs="Times New Roman"/>
          <w:lang w:eastAsia="ro-RO"/>
        </w:rPr>
        <w:t xml:space="preserve">Articolul </w:t>
      </w:r>
      <w:hyperlink r:id="rId436" w:anchor="art=6" w:history="1">
        <w:r w:rsidRPr="005E0CDC">
          <w:rPr>
            <w:rFonts w:ascii="Verdana" w:eastAsia="Times New Roman" w:hAnsi="Verdana" w:cs="Times New Roman"/>
            <w:b/>
            <w:bCs/>
            <w:color w:val="333399"/>
            <w:u w:val="single"/>
            <w:lang w:eastAsia="ro-RO"/>
          </w:rPr>
          <w:t>6</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69" w:name="do|ctII|ttII|arVIII|pt3|pa1"/>
      <w:bookmarkEnd w:id="1569"/>
      <w:r w:rsidRPr="005E0CDC">
        <w:rPr>
          <w:rFonts w:ascii="Verdana" w:eastAsia="Times New Roman" w:hAnsi="Verdana" w:cs="Times New Roman"/>
          <w:lang w:eastAsia="ro-RO"/>
        </w:rPr>
        <w:lastRenderedPageBreak/>
        <w:t>"Art. 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70" w:name="do|ctII|ttII|arVIII|pt3|pa2"/>
      <w:bookmarkEnd w:id="1570"/>
      <w:r w:rsidRPr="005E0CDC">
        <w:rPr>
          <w:rFonts w:ascii="Verdana" w:eastAsia="Times New Roman" w:hAnsi="Verdana" w:cs="Times New Roman"/>
          <w:lang w:eastAsia="ro-RO"/>
        </w:rPr>
        <w:t>(1) Înregistrările în registrul comerţului se fac pe baza unei încheieri a judecătorului delegat sau, după caz, a unei hotărâri judecătoreşti irevocabile, în afară de cazurile în care legea prevede altfel.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71" w:name="do|ctII|ttII|arVIII|pt3|pa3"/>
      <w:bookmarkEnd w:id="1571"/>
      <w:r w:rsidRPr="005E0CDC">
        <w:rPr>
          <w:rFonts w:ascii="Verdana" w:eastAsia="Times New Roman" w:hAnsi="Verdana" w:cs="Times New Roman"/>
          <w:lang w:eastAsia="ro-RO"/>
        </w:rPr>
        <w:t>(2) Încheierile judecătorului delegat privitoare la înmatriculare sau la orice alte înregistrări în registrul comerţului sunt executorii de drept şi sunt supuse numai recursului.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72" w:name="do|ctII|ttII|arVIII|pt3|pa4"/>
      <w:bookmarkEnd w:id="1572"/>
      <w:r w:rsidRPr="005E0CDC">
        <w:rPr>
          <w:rFonts w:ascii="Verdana" w:eastAsia="Times New Roman" w:hAnsi="Verdana" w:cs="Times New Roman"/>
          <w:lang w:eastAsia="ro-RO"/>
        </w:rPr>
        <w:t>(3) Termenul de recurs este de 15 zile şi curge de la data pronunţării încheierii pentru părţi şi de la data publicării încheierii sau a actului modificator al actului constitutiv în Monitorul Oficial al României, Partea a IV-a, pentru orice alte persoane interesate.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73" w:name="do|ctII|ttII|arVIII|pt3|pa5"/>
      <w:bookmarkEnd w:id="1573"/>
      <w:r w:rsidRPr="005E0CDC">
        <w:rPr>
          <w:rFonts w:ascii="Verdana" w:eastAsia="Times New Roman" w:hAnsi="Verdana" w:cs="Times New Roman"/>
          <w:lang w:eastAsia="ro-RO"/>
        </w:rPr>
        <w:t>(4) Recursul se depune şi se menţionează în registrul comerţului unde s-a făcut înregistrarea. În termen de 3 zile de la data depunerii, oficiul registrului comerţului înaintează recursul curţii de apel în a cărei rază teritorială se află domiciliul sau sediul comerciantului, iar în cazul sucursalelor înfiinţate în alt judeţ, la curtea de apel în a cărei rază teritorială se află sediul sucursalei.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74" w:name="do|ctII|ttII|arVIII|pt3|pa6"/>
      <w:bookmarkEnd w:id="1574"/>
      <w:r w:rsidRPr="005E0CDC">
        <w:rPr>
          <w:rFonts w:ascii="Verdana" w:eastAsia="Times New Roman" w:hAnsi="Verdana" w:cs="Times New Roman"/>
          <w:lang w:eastAsia="ro-RO"/>
        </w:rPr>
        <w:t>(5) Motivele recursului se pot depune la instanţă, cu cel puţin două zile înaintea termenului de judecată.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75" w:name="do|ctII|ttII|arVIII|pt3|pa7"/>
      <w:bookmarkEnd w:id="1575"/>
      <w:r w:rsidRPr="005E0CDC">
        <w:rPr>
          <w:rFonts w:ascii="Verdana" w:eastAsia="Times New Roman" w:hAnsi="Verdana" w:cs="Times New Roman"/>
          <w:lang w:eastAsia="ro-RO"/>
        </w:rPr>
        <w:t>(6) În cazul admiterii recursului, decizia instanţei de recurs va fi menţionată în registrul comerţului."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76" w:name="do|ctII|ttII|arVIII|pt4"/>
      <w:r>
        <w:rPr>
          <w:rFonts w:ascii="Verdana" w:eastAsia="Times New Roman" w:hAnsi="Verdana" w:cs="Times New Roman"/>
          <w:b/>
          <w:bCs/>
          <w:noProof/>
          <w:color w:val="333399"/>
          <w:lang w:eastAsia="ro-RO"/>
        </w:rPr>
        <w:drawing>
          <wp:inline distT="0" distB="0" distL="0" distR="0">
            <wp:extent cx="96520" cy="96520"/>
            <wp:effectExtent l="0" t="0" r="0" b="0"/>
            <wp:docPr id="268" name="Imagine 2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76"/>
      <w:r w:rsidRPr="005E0CDC">
        <w:rPr>
          <w:rFonts w:ascii="Verdana" w:eastAsia="Times New Roman" w:hAnsi="Verdana" w:cs="Times New Roman"/>
          <w:b/>
          <w:bCs/>
          <w:color w:val="8F0000"/>
          <w:lang w:eastAsia="ro-RO"/>
        </w:rPr>
        <w:t>4.</w:t>
      </w:r>
      <w:r w:rsidRPr="005E0CDC">
        <w:rPr>
          <w:rFonts w:ascii="Verdana" w:eastAsia="Times New Roman" w:hAnsi="Verdana" w:cs="Times New Roman"/>
          <w:lang w:eastAsia="ro-RO"/>
        </w:rPr>
        <w:t xml:space="preserve">Alineatul (1) al articolului </w:t>
      </w:r>
      <w:hyperlink r:id="rId437" w:anchor="art=7" w:history="1">
        <w:r w:rsidRPr="005E0CDC">
          <w:rPr>
            <w:rFonts w:ascii="Verdana" w:eastAsia="Times New Roman" w:hAnsi="Verdana" w:cs="Times New Roman"/>
            <w:b/>
            <w:bCs/>
            <w:color w:val="333399"/>
            <w:u w:val="single"/>
            <w:lang w:eastAsia="ro-RO"/>
          </w:rPr>
          <w:t>7</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77" w:name="do|ctII|ttII|arVIII|pt4|pa1"/>
      <w:bookmarkEnd w:id="1577"/>
      <w:r w:rsidRPr="005E0CDC">
        <w:rPr>
          <w:rFonts w:ascii="Verdana" w:eastAsia="Times New Roman" w:hAnsi="Verdana" w:cs="Times New Roman"/>
          <w:lang w:eastAsia="ro-RO"/>
        </w:rPr>
        <w:t>"Art. 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78" w:name="do|ctII|ttII|arVIII|pt4|pa2"/>
      <w:bookmarkEnd w:id="1578"/>
      <w:r w:rsidRPr="005E0CDC">
        <w:rPr>
          <w:rFonts w:ascii="Verdana" w:eastAsia="Times New Roman" w:hAnsi="Verdana" w:cs="Times New Roman"/>
          <w:lang w:eastAsia="ro-RO"/>
        </w:rPr>
        <w:t>(1) Instanţele judecătoreşti sunt obligate să trimită oficiului registrului comerţului, în termen de 15 zile de la data când au rămas irevocabile, copii legalizate de pe hotărârile irevocabile ce se referă la acte, fapte şi menţiuni a căror înregistrare în registrul comerţului o dispun, conform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79" w:name="do|ctII|ttII|arVIII|pt5"/>
      <w:r>
        <w:rPr>
          <w:rFonts w:ascii="Verdana" w:eastAsia="Times New Roman" w:hAnsi="Verdana" w:cs="Times New Roman"/>
          <w:b/>
          <w:bCs/>
          <w:noProof/>
          <w:color w:val="333399"/>
          <w:lang w:eastAsia="ro-RO"/>
        </w:rPr>
        <w:drawing>
          <wp:inline distT="0" distB="0" distL="0" distR="0">
            <wp:extent cx="96520" cy="96520"/>
            <wp:effectExtent l="0" t="0" r="0" b="0"/>
            <wp:docPr id="267" name="Imagine 2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79"/>
      <w:r w:rsidRPr="005E0CDC">
        <w:rPr>
          <w:rFonts w:ascii="Verdana" w:eastAsia="Times New Roman" w:hAnsi="Verdana" w:cs="Times New Roman"/>
          <w:b/>
          <w:bCs/>
          <w:color w:val="8F0000"/>
          <w:lang w:eastAsia="ro-RO"/>
        </w:rPr>
        <w:t>5.</w:t>
      </w:r>
      <w:r w:rsidRPr="005E0CDC">
        <w:rPr>
          <w:rFonts w:ascii="Verdana" w:eastAsia="Times New Roman" w:hAnsi="Verdana" w:cs="Times New Roman"/>
          <w:lang w:eastAsia="ro-RO"/>
        </w:rPr>
        <w:t xml:space="preserve">Alineatul (1) al articolului </w:t>
      </w:r>
      <w:hyperlink r:id="rId438" w:anchor="art=12" w:history="1">
        <w:r w:rsidRPr="005E0CDC">
          <w:rPr>
            <w:rFonts w:ascii="Verdana" w:eastAsia="Times New Roman" w:hAnsi="Verdana" w:cs="Times New Roman"/>
            <w:b/>
            <w:bCs/>
            <w:color w:val="333399"/>
            <w:u w:val="single"/>
            <w:lang w:eastAsia="ro-RO"/>
          </w:rPr>
          <w:t>12</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80" w:name="do|ctII|ttII|arVIII|pt5|pa1"/>
      <w:bookmarkEnd w:id="1580"/>
      <w:r w:rsidRPr="005E0CDC">
        <w:rPr>
          <w:rFonts w:ascii="Verdana" w:eastAsia="Times New Roman" w:hAnsi="Verdana" w:cs="Times New Roman"/>
          <w:lang w:eastAsia="ro-RO"/>
        </w:rPr>
        <w:t>"Art. 12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81" w:name="do|ctII|ttII|arVIII|pt5|pa2"/>
      <w:bookmarkEnd w:id="1581"/>
      <w:r w:rsidRPr="005E0CDC">
        <w:rPr>
          <w:rFonts w:ascii="Verdana" w:eastAsia="Times New Roman" w:hAnsi="Verdana" w:cs="Times New Roman"/>
          <w:lang w:eastAsia="ro-RO"/>
        </w:rPr>
        <w:t>(1) Registrul comerţului este alcătuit dintr-un registru pentru înregistrarea comercianţilor persoane fizice şi asociaţii familiale şi un altul pentru înregistrarea comercianţilor persoane juridice. Pentru fiecare an se deschide un registru. Aceste registre se ţin în sistem computerizat."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82" w:name="do|ctII|ttII|arVIII|pt6"/>
      <w:r>
        <w:rPr>
          <w:rFonts w:ascii="Verdana" w:eastAsia="Times New Roman" w:hAnsi="Verdana" w:cs="Times New Roman"/>
          <w:b/>
          <w:bCs/>
          <w:noProof/>
          <w:color w:val="333399"/>
          <w:lang w:eastAsia="ro-RO"/>
        </w:rPr>
        <w:drawing>
          <wp:inline distT="0" distB="0" distL="0" distR="0">
            <wp:extent cx="96520" cy="96520"/>
            <wp:effectExtent l="0" t="0" r="0" b="0"/>
            <wp:docPr id="266" name="Imagine 2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82"/>
      <w:r w:rsidRPr="005E0CDC">
        <w:rPr>
          <w:rFonts w:ascii="Verdana" w:eastAsia="Times New Roman" w:hAnsi="Verdana" w:cs="Times New Roman"/>
          <w:b/>
          <w:bCs/>
          <w:color w:val="8F0000"/>
          <w:lang w:eastAsia="ro-RO"/>
        </w:rPr>
        <w:t>6.</w:t>
      </w:r>
      <w:r w:rsidRPr="005E0CDC">
        <w:rPr>
          <w:rFonts w:ascii="Verdana" w:eastAsia="Times New Roman" w:hAnsi="Verdana" w:cs="Times New Roman"/>
          <w:lang w:eastAsia="ro-RO"/>
        </w:rPr>
        <w:t xml:space="preserve">Partea introductivă a alineatului (1) al articolului </w:t>
      </w:r>
      <w:hyperlink r:id="rId439" w:anchor="art=13" w:history="1">
        <w:r w:rsidRPr="005E0CDC">
          <w:rPr>
            <w:rFonts w:ascii="Verdana" w:eastAsia="Times New Roman" w:hAnsi="Verdana" w:cs="Times New Roman"/>
            <w:b/>
            <w:bCs/>
            <w:color w:val="333399"/>
            <w:u w:val="single"/>
            <w:lang w:eastAsia="ro-RO"/>
          </w:rPr>
          <w:t>13</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83" w:name="do|ctII|ttII|arVIII|pt6|pa1"/>
      <w:bookmarkEnd w:id="1583"/>
      <w:r w:rsidRPr="005E0CDC">
        <w:rPr>
          <w:rFonts w:ascii="Verdana" w:eastAsia="Times New Roman" w:hAnsi="Verdana" w:cs="Times New Roman"/>
          <w:lang w:eastAsia="ro-RO"/>
        </w:rPr>
        <w:t>"Art. 13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84" w:name="do|ctII|ttII|arVIII|pt6|pa2"/>
      <w:bookmarkEnd w:id="1584"/>
      <w:r w:rsidRPr="005E0CDC">
        <w:rPr>
          <w:rFonts w:ascii="Verdana" w:eastAsia="Times New Roman" w:hAnsi="Verdana" w:cs="Times New Roman"/>
          <w:lang w:eastAsia="ro-RO"/>
        </w:rPr>
        <w:t>(1) Cererea de înmatriculare a unui comerciant persoană fizică în registrul comerţului va cuprinde:"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85" w:name="do|ctII|ttII|arVIII|pt7"/>
      <w:r>
        <w:rPr>
          <w:rFonts w:ascii="Verdana" w:eastAsia="Times New Roman" w:hAnsi="Verdana" w:cs="Times New Roman"/>
          <w:b/>
          <w:bCs/>
          <w:noProof/>
          <w:color w:val="333399"/>
          <w:lang w:eastAsia="ro-RO"/>
        </w:rPr>
        <w:drawing>
          <wp:inline distT="0" distB="0" distL="0" distR="0">
            <wp:extent cx="96520" cy="96520"/>
            <wp:effectExtent l="0" t="0" r="0" b="0"/>
            <wp:docPr id="265" name="Imagine 2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85"/>
      <w:r w:rsidRPr="005E0CDC">
        <w:rPr>
          <w:rFonts w:ascii="Verdana" w:eastAsia="Times New Roman" w:hAnsi="Verdana" w:cs="Times New Roman"/>
          <w:b/>
          <w:bCs/>
          <w:color w:val="8F0000"/>
          <w:lang w:eastAsia="ro-RO"/>
        </w:rPr>
        <w:t>7.</w:t>
      </w:r>
      <w:r w:rsidRPr="005E0CDC">
        <w:rPr>
          <w:rFonts w:ascii="Verdana" w:eastAsia="Times New Roman" w:hAnsi="Verdana" w:cs="Times New Roman"/>
          <w:lang w:eastAsia="ro-RO"/>
        </w:rPr>
        <w:t xml:space="preserve">Litera a) de la alineatul (1) al articolului </w:t>
      </w:r>
      <w:hyperlink r:id="rId440" w:anchor="art=13" w:history="1">
        <w:r w:rsidRPr="005E0CDC">
          <w:rPr>
            <w:rFonts w:ascii="Verdana" w:eastAsia="Times New Roman" w:hAnsi="Verdana" w:cs="Times New Roman"/>
            <w:b/>
            <w:bCs/>
            <w:color w:val="333399"/>
            <w:u w:val="single"/>
            <w:lang w:eastAsia="ro-RO"/>
          </w:rPr>
          <w:t>13</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86" w:name="do|ctII|ttII|arVIII|pt7|pa1"/>
      <w:bookmarkEnd w:id="1586"/>
      <w:r w:rsidRPr="005E0CDC">
        <w:rPr>
          <w:rFonts w:ascii="Verdana" w:eastAsia="Times New Roman" w:hAnsi="Verdana" w:cs="Times New Roman"/>
          <w:lang w:eastAsia="ro-RO"/>
        </w:rPr>
        <w:t>"a) numele şi prenumele, codul numeric personal, domiciliul, cetăţenia, data şi locul naşterii, starea civilă şi activitatea comercială anterioară;"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87" w:name="do|ctII|ttII|arVIII|pt8"/>
      <w:r>
        <w:rPr>
          <w:rFonts w:ascii="Verdana" w:eastAsia="Times New Roman" w:hAnsi="Verdana" w:cs="Times New Roman"/>
          <w:b/>
          <w:bCs/>
          <w:noProof/>
          <w:color w:val="333399"/>
          <w:lang w:eastAsia="ro-RO"/>
        </w:rPr>
        <w:drawing>
          <wp:inline distT="0" distB="0" distL="0" distR="0">
            <wp:extent cx="96520" cy="96520"/>
            <wp:effectExtent l="0" t="0" r="0" b="0"/>
            <wp:docPr id="264" name="Imagine 2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87"/>
      <w:r w:rsidRPr="005E0CDC">
        <w:rPr>
          <w:rFonts w:ascii="Verdana" w:eastAsia="Times New Roman" w:hAnsi="Verdana" w:cs="Times New Roman"/>
          <w:b/>
          <w:bCs/>
          <w:color w:val="8F0000"/>
          <w:lang w:eastAsia="ro-RO"/>
        </w:rPr>
        <w:t>8.</w:t>
      </w:r>
      <w:r w:rsidRPr="005E0CDC">
        <w:rPr>
          <w:rFonts w:ascii="Verdana" w:eastAsia="Times New Roman" w:hAnsi="Verdana" w:cs="Times New Roman"/>
          <w:lang w:eastAsia="ro-RO"/>
        </w:rPr>
        <w:t xml:space="preserve">După alineatul (1) al articolului </w:t>
      </w:r>
      <w:hyperlink r:id="rId441" w:anchor="art=13" w:history="1">
        <w:r w:rsidRPr="005E0CDC">
          <w:rPr>
            <w:rFonts w:ascii="Verdana" w:eastAsia="Times New Roman" w:hAnsi="Verdana" w:cs="Times New Roman"/>
            <w:b/>
            <w:bCs/>
            <w:color w:val="333399"/>
            <w:u w:val="single"/>
            <w:lang w:eastAsia="ro-RO"/>
          </w:rPr>
          <w:t>13</w:t>
        </w:r>
      </w:hyperlink>
      <w:r w:rsidRPr="005E0CDC">
        <w:rPr>
          <w:rFonts w:ascii="Verdana" w:eastAsia="Times New Roman" w:hAnsi="Verdana" w:cs="Times New Roman"/>
          <w:lang w:eastAsia="ro-RO"/>
        </w:rPr>
        <w:t>, se introduce alineatul (1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88" w:name="do|ctII|ttII|arVIII|pt8|pa1"/>
      <w:bookmarkEnd w:id="1588"/>
      <w:r w:rsidRPr="005E0CDC">
        <w:rPr>
          <w:rFonts w:ascii="Verdana" w:eastAsia="Times New Roman" w:hAnsi="Verdana" w:cs="Times New Roman"/>
          <w:lang w:eastAsia="ro-RO"/>
        </w:rPr>
        <w:t>"(1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Cererea de înmatriculare a unei asociaţii familiale în registrul comerţului trebuie să cuprindă: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89" w:name="do|ctII|ttII|arVIII|pt8|pa2"/>
      <w:bookmarkEnd w:id="1589"/>
      <w:r w:rsidRPr="005E0CDC">
        <w:rPr>
          <w:rFonts w:ascii="Verdana" w:eastAsia="Times New Roman" w:hAnsi="Verdana" w:cs="Times New Roman"/>
          <w:lang w:eastAsia="ro-RO"/>
        </w:rPr>
        <w:t>a) numele şi prenumele fiecăruia dintre asociaţi, codul numeric personal, domiciliul, cetăţenia, data şi locul naşterii, calitatea de membru al familiei, starea civilă şi activitatea comercială anterioară;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90" w:name="do|ctII|ttII|arVIII|pt8|pa3"/>
      <w:bookmarkEnd w:id="1590"/>
      <w:r w:rsidRPr="005E0CDC">
        <w:rPr>
          <w:rFonts w:ascii="Verdana" w:eastAsia="Times New Roman" w:hAnsi="Verdana" w:cs="Times New Roman"/>
          <w:lang w:eastAsia="ro-RO"/>
        </w:rPr>
        <w:t>b) datele de identificare a persoanei care reprezintă asociaţia în relaţiile cu terţii - membrul de familie din iniţiativa căruia s-a înfiinţat asociaţia sau împuternicitul acestuia;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91" w:name="do|ctII|ttII|arVIII|pt8|pa4"/>
      <w:bookmarkEnd w:id="1591"/>
      <w:r w:rsidRPr="005E0CDC">
        <w:rPr>
          <w:rFonts w:ascii="Verdana" w:eastAsia="Times New Roman" w:hAnsi="Verdana" w:cs="Times New Roman"/>
          <w:lang w:eastAsia="ro-RO"/>
        </w:rPr>
        <w:t>c) firma comercială şi sediul acesteia;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92" w:name="do|ctII|ttII|arVIII|pt8|pa5"/>
      <w:bookmarkEnd w:id="1592"/>
      <w:r w:rsidRPr="005E0CDC">
        <w:rPr>
          <w:rFonts w:ascii="Verdana" w:eastAsia="Times New Roman" w:hAnsi="Verdana" w:cs="Times New Roman"/>
          <w:lang w:eastAsia="ro-RO"/>
        </w:rPr>
        <w:lastRenderedPageBreak/>
        <w:t>d) obiectul comerţului, cu precizarea domeniului şi a activităţii principale, astfel cum sunt prevăzute în autorizaţia pentru exercitarea comerţului;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93" w:name="do|ctII|ttII|arVIII|pt8|pa6"/>
      <w:bookmarkEnd w:id="1593"/>
      <w:r w:rsidRPr="005E0CDC">
        <w:rPr>
          <w:rFonts w:ascii="Verdana" w:eastAsia="Times New Roman" w:hAnsi="Verdana" w:cs="Times New Roman"/>
          <w:lang w:eastAsia="ro-RO"/>
        </w:rPr>
        <w:t>e) numărul, data şi organul emitent al autorizaţiei pentru exercitarea comerţului."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94" w:name="do|ctII|ttII|arVIII|pt9"/>
      <w:r>
        <w:rPr>
          <w:rFonts w:ascii="Verdana" w:eastAsia="Times New Roman" w:hAnsi="Verdana" w:cs="Times New Roman"/>
          <w:b/>
          <w:bCs/>
          <w:noProof/>
          <w:color w:val="333399"/>
          <w:lang w:eastAsia="ro-RO"/>
        </w:rPr>
        <w:drawing>
          <wp:inline distT="0" distB="0" distL="0" distR="0">
            <wp:extent cx="96520" cy="96520"/>
            <wp:effectExtent l="0" t="0" r="0" b="0"/>
            <wp:docPr id="263" name="Imagine 2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94"/>
      <w:r w:rsidRPr="005E0CDC">
        <w:rPr>
          <w:rFonts w:ascii="Verdana" w:eastAsia="Times New Roman" w:hAnsi="Verdana" w:cs="Times New Roman"/>
          <w:b/>
          <w:bCs/>
          <w:color w:val="8F0000"/>
          <w:lang w:eastAsia="ro-RO"/>
        </w:rPr>
        <w:t>9.</w:t>
      </w:r>
      <w:r w:rsidRPr="005E0CDC">
        <w:rPr>
          <w:rFonts w:ascii="Verdana" w:eastAsia="Times New Roman" w:hAnsi="Verdana" w:cs="Times New Roman"/>
          <w:lang w:eastAsia="ro-RO"/>
        </w:rPr>
        <w:t xml:space="preserve">Alineatul (3) al articolului </w:t>
      </w:r>
      <w:hyperlink r:id="rId442" w:anchor="art=13" w:history="1">
        <w:r w:rsidRPr="005E0CDC">
          <w:rPr>
            <w:rFonts w:ascii="Verdana" w:eastAsia="Times New Roman" w:hAnsi="Verdana" w:cs="Times New Roman"/>
            <w:b/>
            <w:bCs/>
            <w:color w:val="333399"/>
            <w:u w:val="single"/>
            <w:lang w:eastAsia="ro-RO"/>
          </w:rPr>
          <w:t>13</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95" w:name="do|ctII|ttII|arVIII|pt9|pa1"/>
      <w:bookmarkEnd w:id="1595"/>
      <w:r w:rsidRPr="005E0CDC">
        <w:rPr>
          <w:rFonts w:ascii="Verdana" w:eastAsia="Times New Roman" w:hAnsi="Verdana" w:cs="Times New Roman"/>
          <w:lang w:eastAsia="ro-RO"/>
        </w:rPr>
        <w:t>"(3) Oficiul va înscrie în registrul comerţului toate datele din cerere, precum şi, în cazul asociaţiilor familiale, codul unic de înregistrare atribuit conform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96" w:name="do|ctII|ttII|arVIII|pt10"/>
      <w:r>
        <w:rPr>
          <w:rFonts w:ascii="Verdana" w:eastAsia="Times New Roman" w:hAnsi="Verdana" w:cs="Times New Roman"/>
          <w:b/>
          <w:bCs/>
          <w:noProof/>
          <w:color w:val="333399"/>
          <w:lang w:eastAsia="ro-RO"/>
        </w:rPr>
        <w:drawing>
          <wp:inline distT="0" distB="0" distL="0" distR="0">
            <wp:extent cx="96520" cy="96520"/>
            <wp:effectExtent l="0" t="0" r="0" b="0"/>
            <wp:docPr id="262" name="Imagine 2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1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96"/>
      <w:r w:rsidRPr="005E0CDC">
        <w:rPr>
          <w:rFonts w:ascii="Verdana" w:eastAsia="Times New Roman" w:hAnsi="Verdana" w:cs="Times New Roman"/>
          <w:b/>
          <w:bCs/>
          <w:color w:val="8F0000"/>
          <w:lang w:eastAsia="ro-RO"/>
        </w:rPr>
        <w:t>10.</w:t>
      </w:r>
      <w:r w:rsidRPr="005E0CDC">
        <w:rPr>
          <w:rFonts w:ascii="Verdana" w:eastAsia="Times New Roman" w:hAnsi="Verdana" w:cs="Times New Roman"/>
          <w:lang w:eastAsia="ro-RO"/>
        </w:rPr>
        <w:t xml:space="preserve">Articolul </w:t>
      </w:r>
      <w:hyperlink r:id="rId443" w:anchor="art=14" w:history="1">
        <w:r w:rsidRPr="005E0CDC">
          <w:rPr>
            <w:rFonts w:ascii="Verdana" w:eastAsia="Times New Roman" w:hAnsi="Verdana" w:cs="Times New Roman"/>
            <w:b/>
            <w:bCs/>
            <w:color w:val="333399"/>
            <w:u w:val="single"/>
            <w:lang w:eastAsia="ro-RO"/>
          </w:rPr>
          <w:t>14</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97" w:name="do|ctII|ttII|arVIII|pt10|pa1"/>
      <w:bookmarkEnd w:id="1597"/>
      <w:r w:rsidRPr="005E0CDC">
        <w:rPr>
          <w:rFonts w:ascii="Verdana" w:eastAsia="Times New Roman" w:hAnsi="Verdana" w:cs="Times New Roman"/>
          <w:lang w:eastAsia="ro-RO"/>
        </w:rPr>
        <w:t>"Art. 14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98" w:name="do|ctII|ttII|arVIII|pt10|pa2"/>
      <w:bookmarkEnd w:id="1598"/>
      <w:r w:rsidRPr="005E0CDC">
        <w:rPr>
          <w:rFonts w:ascii="Verdana" w:eastAsia="Times New Roman" w:hAnsi="Verdana" w:cs="Times New Roman"/>
          <w:lang w:eastAsia="ro-RO"/>
        </w:rPr>
        <w:t xml:space="preserve">(1) Cererea de înmatriculare a unei societăţi comerciale va cuprinde, după caz, datele conţinute în mod obligatoriu în actul său constitutiv şi va fi însoţită de documentele doveditoare necesare, potrivit Legii nr. </w:t>
      </w:r>
      <w:hyperlink r:id="rId444" w:history="1">
        <w:r w:rsidRPr="005E0CDC">
          <w:rPr>
            <w:rFonts w:ascii="Verdana" w:eastAsia="Times New Roman" w:hAnsi="Verdana" w:cs="Times New Roman"/>
            <w:b/>
            <w:bCs/>
            <w:color w:val="333399"/>
            <w:u w:val="single"/>
            <w:lang w:eastAsia="ro-RO"/>
          </w:rPr>
          <w:t>31/1990</w:t>
        </w:r>
      </w:hyperlink>
      <w:r w:rsidRPr="005E0CDC">
        <w:rPr>
          <w:rFonts w:ascii="Verdana" w:eastAsia="Times New Roman" w:hAnsi="Verdana" w:cs="Times New Roman"/>
          <w:lang w:eastAsia="ro-RO"/>
        </w:rPr>
        <w:t xml:space="preserve"> privind societăţile comerciale, republicată,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599" w:name="do|ctII|ttII|arVIII|pt10|pa3"/>
      <w:bookmarkEnd w:id="1599"/>
      <w:r w:rsidRPr="005E0CDC">
        <w:rPr>
          <w:rFonts w:ascii="Verdana" w:eastAsia="Times New Roman" w:hAnsi="Verdana" w:cs="Times New Roman"/>
          <w:lang w:eastAsia="ro-RO"/>
        </w:rPr>
        <w:t>(2) Oficiul va înscrie în registrul comerţului toate datele din cerere, precum şi codul unic de înregistrare, atribuit conform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00" w:name="do|ctII|ttII|arVIII|pt11"/>
      <w:r>
        <w:rPr>
          <w:rFonts w:ascii="Verdana" w:eastAsia="Times New Roman" w:hAnsi="Verdana" w:cs="Times New Roman"/>
          <w:b/>
          <w:bCs/>
          <w:noProof/>
          <w:color w:val="333399"/>
          <w:lang w:eastAsia="ro-RO"/>
        </w:rPr>
        <w:drawing>
          <wp:inline distT="0" distB="0" distL="0" distR="0">
            <wp:extent cx="96520" cy="96520"/>
            <wp:effectExtent l="0" t="0" r="0" b="0"/>
            <wp:docPr id="261" name="Imagine 2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1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00"/>
      <w:r w:rsidRPr="005E0CDC">
        <w:rPr>
          <w:rFonts w:ascii="Verdana" w:eastAsia="Times New Roman" w:hAnsi="Verdana" w:cs="Times New Roman"/>
          <w:b/>
          <w:bCs/>
          <w:color w:val="8F0000"/>
          <w:lang w:eastAsia="ro-RO"/>
        </w:rPr>
        <w:t>11.</w:t>
      </w:r>
      <w:r w:rsidRPr="005E0CDC">
        <w:rPr>
          <w:rFonts w:ascii="Verdana" w:eastAsia="Times New Roman" w:hAnsi="Verdana" w:cs="Times New Roman"/>
          <w:lang w:eastAsia="ro-RO"/>
        </w:rPr>
        <w:t xml:space="preserve">Partea introductivă a articolului </w:t>
      </w:r>
      <w:hyperlink r:id="rId445" w:anchor="art=15" w:history="1">
        <w:r w:rsidRPr="005E0CDC">
          <w:rPr>
            <w:rFonts w:ascii="Verdana" w:eastAsia="Times New Roman" w:hAnsi="Verdana" w:cs="Times New Roman"/>
            <w:b/>
            <w:bCs/>
            <w:color w:val="333399"/>
            <w:u w:val="single"/>
            <w:lang w:eastAsia="ro-RO"/>
          </w:rPr>
          <w:t>15</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01" w:name="do|ctII|ttII|arVIII|pt11|pa1"/>
      <w:bookmarkEnd w:id="1601"/>
      <w:r w:rsidRPr="005E0CDC">
        <w:rPr>
          <w:rFonts w:ascii="Verdana" w:eastAsia="Times New Roman" w:hAnsi="Verdana" w:cs="Times New Roman"/>
          <w:lang w:eastAsia="ro-RO"/>
        </w:rPr>
        <w:t>"Art. 15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02" w:name="do|ctII|ttII|arVIII|pt11|pa2"/>
      <w:bookmarkEnd w:id="1602"/>
      <w:r w:rsidRPr="005E0CDC">
        <w:rPr>
          <w:rFonts w:ascii="Verdana" w:eastAsia="Times New Roman" w:hAnsi="Verdana" w:cs="Times New Roman"/>
          <w:lang w:eastAsia="ro-RO"/>
        </w:rPr>
        <w:t>Cererea de înmatriculare a unei regii autonome, companii naţionale sau societăţi naţionale în registrul comerţului trebuie să cuprindă:"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03" w:name="do|ctII|ttII|arVIII|pt12"/>
      <w:r>
        <w:rPr>
          <w:rFonts w:ascii="Verdana" w:eastAsia="Times New Roman" w:hAnsi="Verdana" w:cs="Times New Roman"/>
          <w:b/>
          <w:bCs/>
          <w:noProof/>
          <w:color w:val="333399"/>
          <w:lang w:eastAsia="ro-RO"/>
        </w:rPr>
        <w:drawing>
          <wp:inline distT="0" distB="0" distL="0" distR="0">
            <wp:extent cx="96520" cy="96520"/>
            <wp:effectExtent l="0" t="0" r="0" b="0"/>
            <wp:docPr id="260" name="Imagine 2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1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03"/>
      <w:r w:rsidRPr="005E0CDC">
        <w:rPr>
          <w:rFonts w:ascii="Verdana" w:eastAsia="Times New Roman" w:hAnsi="Verdana" w:cs="Times New Roman"/>
          <w:b/>
          <w:bCs/>
          <w:color w:val="8F0000"/>
          <w:lang w:eastAsia="ro-RO"/>
        </w:rPr>
        <w:t>12.</w:t>
      </w:r>
      <w:r w:rsidRPr="005E0CDC">
        <w:rPr>
          <w:rFonts w:ascii="Verdana" w:eastAsia="Times New Roman" w:hAnsi="Verdana" w:cs="Times New Roman"/>
          <w:lang w:eastAsia="ro-RO"/>
        </w:rPr>
        <w:t xml:space="preserve">La articolul </w:t>
      </w:r>
      <w:hyperlink r:id="rId446" w:anchor="art=15" w:history="1">
        <w:r w:rsidRPr="005E0CDC">
          <w:rPr>
            <w:rFonts w:ascii="Verdana" w:eastAsia="Times New Roman" w:hAnsi="Verdana" w:cs="Times New Roman"/>
            <w:b/>
            <w:bCs/>
            <w:color w:val="333399"/>
            <w:u w:val="single"/>
            <w:lang w:eastAsia="ro-RO"/>
          </w:rPr>
          <w:t>15</w:t>
        </w:r>
      </w:hyperlink>
      <w:r w:rsidRPr="005E0CDC">
        <w:rPr>
          <w:rFonts w:ascii="Verdana" w:eastAsia="Times New Roman" w:hAnsi="Verdana" w:cs="Times New Roman"/>
          <w:lang w:eastAsia="ro-RO"/>
        </w:rPr>
        <w:t xml:space="preserve"> se introduce alineatul (2)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04" w:name="do|ctII|ttII|arVIII|pt12|pa1"/>
      <w:bookmarkEnd w:id="1604"/>
      <w:r w:rsidRPr="005E0CDC">
        <w:rPr>
          <w:rFonts w:ascii="Verdana" w:eastAsia="Times New Roman" w:hAnsi="Verdana" w:cs="Times New Roman"/>
          <w:lang w:eastAsia="ro-RO"/>
        </w:rPr>
        <w:t>"(2) Oficiul va înscrie în registrul comerţului toate datele din cerere, precum şi codul unic de înregistrare, atribuit conform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05" w:name="do|ctII|ttII|arVIII|pt13"/>
      <w:r>
        <w:rPr>
          <w:rFonts w:ascii="Verdana" w:eastAsia="Times New Roman" w:hAnsi="Verdana" w:cs="Times New Roman"/>
          <w:b/>
          <w:bCs/>
          <w:noProof/>
          <w:color w:val="333399"/>
          <w:lang w:eastAsia="ro-RO"/>
        </w:rPr>
        <w:drawing>
          <wp:inline distT="0" distB="0" distL="0" distR="0">
            <wp:extent cx="96520" cy="96520"/>
            <wp:effectExtent l="0" t="0" r="0" b="0"/>
            <wp:docPr id="259" name="Imagine 2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1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05"/>
      <w:r w:rsidRPr="005E0CDC">
        <w:rPr>
          <w:rFonts w:ascii="Verdana" w:eastAsia="Times New Roman" w:hAnsi="Verdana" w:cs="Times New Roman"/>
          <w:b/>
          <w:bCs/>
          <w:color w:val="8F0000"/>
          <w:lang w:eastAsia="ro-RO"/>
        </w:rPr>
        <w:t>13.</w:t>
      </w:r>
      <w:r w:rsidRPr="005E0CDC">
        <w:rPr>
          <w:rFonts w:ascii="Verdana" w:eastAsia="Times New Roman" w:hAnsi="Verdana" w:cs="Times New Roman"/>
          <w:lang w:eastAsia="ro-RO"/>
        </w:rPr>
        <w:t xml:space="preserve">La articolul </w:t>
      </w:r>
      <w:hyperlink r:id="rId447" w:anchor="art=16" w:history="1">
        <w:r w:rsidRPr="005E0CDC">
          <w:rPr>
            <w:rFonts w:ascii="Verdana" w:eastAsia="Times New Roman" w:hAnsi="Verdana" w:cs="Times New Roman"/>
            <w:b/>
            <w:bCs/>
            <w:color w:val="333399"/>
            <w:u w:val="single"/>
            <w:lang w:eastAsia="ro-RO"/>
          </w:rPr>
          <w:t>16</w:t>
        </w:r>
      </w:hyperlink>
      <w:r w:rsidRPr="005E0CDC">
        <w:rPr>
          <w:rFonts w:ascii="Verdana" w:eastAsia="Times New Roman" w:hAnsi="Verdana" w:cs="Times New Roman"/>
          <w:lang w:eastAsia="ro-RO"/>
        </w:rPr>
        <w:t xml:space="preserve"> se introduce alineatul (2)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06" w:name="do|ctII|ttII|arVIII|pt13|pa1"/>
      <w:bookmarkEnd w:id="1606"/>
      <w:r w:rsidRPr="005E0CDC">
        <w:rPr>
          <w:rFonts w:ascii="Verdana" w:eastAsia="Times New Roman" w:hAnsi="Verdana" w:cs="Times New Roman"/>
          <w:lang w:eastAsia="ro-RO"/>
        </w:rPr>
        <w:t>"(2) Oficiul va înscrie în registrul comerţului toate datele din cerere, precum şi codul unic de înregistrare, atribuit conform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07" w:name="do|ctII|ttII|arVIII|pt14"/>
      <w:r>
        <w:rPr>
          <w:rFonts w:ascii="Verdana" w:eastAsia="Times New Roman" w:hAnsi="Verdana" w:cs="Times New Roman"/>
          <w:b/>
          <w:bCs/>
          <w:noProof/>
          <w:color w:val="333399"/>
          <w:lang w:eastAsia="ro-RO"/>
        </w:rPr>
        <w:drawing>
          <wp:inline distT="0" distB="0" distL="0" distR="0">
            <wp:extent cx="96520" cy="96520"/>
            <wp:effectExtent l="0" t="0" r="0" b="0"/>
            <wp:docPr id="258" name="Imagine 2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1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07"/>
      <w:r w:rsidRPr="005E0CDC">
        <w:rPr>
          <w:rFonts w:ascii="Verdana" w:eastAsia="Times New Roman" w:hAnsi="Verdana" w:cs="Times New Roman"/>
          <w:b/>
          <w:bCs/>
          <w:color w:val="8F0000"/>
          <w:lang w:eastAsia="ro-RO"/>
        </w:rPr>
        <w:t>14.</w:t>
      </w:r>
      <w:r w:rsidRPr="005E0CDC">
        <w:rPr>
          <w:rFonts w:ascii="Verdana" w:eastAsia="Times New Roman" w:hAnsi="Verdana" w:cs="Times New Roman"/>
          <w:lang w:eastAsia="ro-RO"/>
        </w:rPr>
        <w:t xml:space="preserve">Literele a) şi b) ale articolului </w:t>
      </w:r>
      <w:hyperlink r:id="rId448" w:anchor="art=17" w:history="1">
        <w:r w:rsidRPr="005E0CDC">
          <w:rPr>
            <w:rFonts w:ascii="Verdana" w:eastAsia="Times New Roman" w:hAnsi="Verdana" w:cs="Times New Roman"/>
            <w:b/>
            <w:bCs/>
            <w:color w:val="333399"/>
            <w:u w:val="single"/>
            <w:lang w:eastAsia="ro-RO"/>
          </w:rPr>
          <w:t>17</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08" w:name="do|ctII|ttII|arVIII|pt14|pa1"/>
      <w:bookmarkEnd w:id="1608"/>
      <w:r w:rsidRPr="005E0CDC">
        <w:rPr>
          <w:rFonts w:ascii="Verdana" w:eastAsia="Times New Roman" w:hAnsi="Verdana" w:cs="Times New Roman"/>
          <w:lang w:eastAsia="ro-RO"/>
        </w:rPr>
        <w:t>"a) pentru comercianţi, persoane fizice şi asociaţii familiale, de la data autorizării;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09" w:name="do|ctII|ttII|arVIII|pt14|pa2"/>
      <w:bookmarkEnd w:id="1609"/>
      <w:r w:rsidRPr="005E0CDC">
        <w:rPr>
          <w:rFonts w:ascii="Verdana" w:eastAsia="Times New Roman" w:hAnsi="Verdana" w:cs="Times New Roman"/>
          <w:lang w:eastAsia="ro-RO"/>
        </w:rPr>
        <w:t>b) pentru societăţile comerciale, de la data încheierii actului constitutiv;"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10" w:name="do|ctII|ttII|arVIII|pt15"/>
      <w:r>
        <w:rPr>
          <w:rFonts w:ascii="Verdana" w:eastAsia="Times New Roman" w:hAnsi="Verdana" w:cs="Times New Roman"/>
          <w:b/>
          <w:bCs/>
          <w:noProof/>
          <w:color w:val="333399"/>
          <w:lang w:eastAsia="ro-RO"/>
        </w:rPr>
        <w:drawing>
          <wp:inline distT="0" distB="0" distL="0" distR="0">
            <wp:extent cx="96520" cy="96520"/>
            <wp:effectExtent l="0" t="0" r="0" b="0"/>
            <wp:docPr id="257" name="Imagine 2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1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10"/>
      <w:r w:rsidRPr="005E0CDC">
        <w:rPr>
          <w:rFonts w:ascii="Verdana" w:eastAsia="Times New Roman" w:hAnsi="Verdana" w:cs="Times New Roman"/>
          <w:b/>
          <w:bCs/>
          <w:color w:val="8F0000"/>
          <w:lang w:eastAsia="ro-RO"/>
        </w:rPr>
        <w:t>15.</w:t>
      </w:r>
      <w:r w:rsidRPr="005E0CDC">
        <w:rPr>
          <w:rFonts w:ascii="Verdana" w:eastAsia="Times New Roman" w:hAnsi="Verdana" w:cs="Times New Roman"/>
          <w:lang w:eastAsia="ro-RO"/>
        </w:rPr>
        <w:t xml:space="preserve">La articolul </w:t>
      </w:r>
      <w:hyperlink r:id="rId449" w:anchor="art=18" w:history="1">
        <w:r w:rsidRPr="005E0CDC">
          <w:rPr>
            <w:rFonts w:ascii="Verdana" w:eastAsia="Times New Roman" w:hAnsi="Verdana" w:cs="Times New Roman"/>
            <w:b/>
            <w:bCs/>
            <w:color w:val="333399"/>
            <w:u w:val="single"/>
            <w:lang w:eastAsia="ro-RO"/>
          </w:rPr>
          <w:t>18</w:t>
        </w:r>
      </w:hyperlink>
      <w:r w:rsidRPr="005E0CDC">
        <w:rPr>
          <w:rFonts w:ascii="Verdana" w:eastAsia="Times New Roman" w:hAnsi="Verdana" w:cs="Times New Roman"/>
          <w:lang w:eastAsia="ro-RO"/>
        </w:rPr>
        <w:t>, după alineatul (1) se introduce alineatul (1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11" w:name="do|ctII|ttII|arVIII|pt15|pa1"/>
      <w:bookmarkEnd w:id="1611"/>
      <w:r w:rsidRPr="005E0CDC">
        <w:rPr>
          <w:rFonts w:ascii="Verdana" w:eastAsia="Times New Roman" w:hAnsi="Verdana" w:cs="Times New Roman"/>
          <w:lang w:eastAsia="ro-RO"/>
        </w:rPr>
        <w:t>"(1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Cererea de înmatriculare a asociaţiei familiale se face de membrul de familie din iniţiativa căruia s-a înfiinţat asociaţia sau împuternicitul acestuia, cu procură specială şi autentică."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12" w:name="do|ctII|ttII|arVIII|pt16"/>
      <w:r>
        <w:rPr>
          <w:rFonts w:ascii="Verdana" w:eastAsia="Times New Roman" w:hAnsi="Verdana" w:cs="Times New Roman"/>
          <w:b/>
          <w:bCs/>
          <w:noProof/>
          <w:color w:val="333399"/>
          <w:lang w:eastAsia="ro-RO"/>
        </w:rPr>
        <w:drawing>
          <wp:inline distT="0" distB="0" distL="0" distR="0">
            <wp:extent cx="96520" cy="96520"/>
            <wp:effectExtent l="0" t="0" r="0" b="0"/>
            <wp:docPr id="256" name="Imagine 2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1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12"/>
      <w:r w:rsidRPr="005E0CDC">
        <w:rPr>
          <w:rFonts w:ascii="Verdana" w:eastAsia="Times New Roman" w:hAnsi="Verdana" w:cs="Times New Roman"/>
          <w:b/>
          <w:bCs/>
          <w:color w:val="8F0000"/>
          <w:lang w:eastAsia="ro-RO"/>
        </w:rPr>
        <w:t>16.</w:t>
      </w:r>
      <w:r w:rsidRPr="005E0CDC">
        <w:rPr>
          <w:rFonts w:ascii="Verdana" w:eastAsia="Times New Roman" w:hAnsi="Verdana" w:cs="Times New Roman"/>
          <w:lang w:eastAsia="ro-RO"/>
        </w:rPr>
        <w:t xml:space="preserve">Alineatele (2) şi (3) ale articolului </w:t>
      </w:r>
      <w:hyperlink r:id="rId450" w:anchor="art=18" w:history="1">
        <w:r w:rsidRPr="005E0CDC">
          <w:rPr>
            <w:rFonts w:ascii="Verdana" w:eastAsia="Times New Roman" w:hAnsi="Verdana" w:cs="Times New Roman"/>
            <w:b/>
            <w:bCs/>
            <w:color w:val="333399"/>
            <w:u w:val="single"/>
            <w:lang w:eastAsia="ro-RO"/>
          </w:rPr>
          <w:t>18</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13" w:name="do|ctII|ttII|arVIII|pt16|pa1"/>
      <w:bookmarkEnd w:id="1613"/>
      <w:r w:rsidRPr="005E0CDC">
        <w:rPr>
          <w:rFonts w:ascii="Verdana" w:eastAsia="Times New Roman" w:hAnsi="Verdana" w:cs="Times New Roman"/>
          <w:lang w:eastAsia="ro-RO"/>
        </w:rPr>
        <w:t>"(2) Pentru dovedirea specimenului de semnătură, comerciantul persoană fizică, respectiv reprezentantul asociaţiei familiale, semnează la oficiul registrului comerţului, în prezenţa judecătorului delegat sau a directorului oficiului sau a înlocuitorului acestuia, care va certifica semnătura.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14" w:name="do|ctII|ttII|arVIII|pt16|pa2"/>
      <w:bookmarkEnd w:id="1614"/>
      <w:r w:rsidRPr="005E0CDC">
        <w:rPr>
          <w:rFonts w:ascii="Verdana" w:eastAsia="Times New Roman" w:hAnsi="Verdana" w:cs="Times New Roman"/>
          <w:lang w:eastAsia="ro-RO"/>
        </w:rPr>
        <w:t>(3) În absenţa comerciantului persoană fizică, respectiv a reprezentantului asociaţiei familiale, semnătura acestuia poate fi înlocuită prin prezentarea unui specimen de semnătură legalizat de notarul public."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15" w:name="do|ctII|ttII|arVIII|pt17"/>
      <w:r>
        <w:rPr>
          <w:rFonts w:ascii="Verdana" w:eastAsia="Times New Roman" w:hAnsi="Verdana" w:cs="Times New Roman"/>
          <w:b/>
          <w:bCs/>
          <w:noProof/>
          <w:color w:val="333399"/>
          <w:lang w:eastAsia="ro-RO"/>
        </w:rPr>
        <w:drawing>
          <wp:inline distT="0" distB="0" distL="0" distR="0">
            <wp:extent cx="96520" cy="96520"/>
            <wp:effectExtent l="0" t="0" r="0" b="0"/>
            <wp:docPr id="255" name="Imagine 2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1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15"/>
      <w:r w:rsidRPr="005E0CDC">
        <w:rPr>
          <w:rFonts w:ascii="Verdana" w:eastAsia="Times New Roman" w:hAnsi="Verdana" w:cs="Times New Roman"/>
          <w:b/>
          <w:bCs/>
          <w:color w:val="8F0000"/>
          <w:lang w:eastAsia="ro-RO"/>
        </w:rPr>
        <w:t>17.</w:t>
      </w:r>
      <w:r w:rsidRPr="005E0CDC">
        <w:rPr>
          <w:rFonts w:ascii="Verdana" w:eastAsia="Times New Roman" w:hAnsi="Verdana" w:cs="Times New Roman"/>
          <w:lang w:eastAsia="ro-RO"/>
        </w:rPr>
        <w:t xml:space="preserve">Literele a), b) şi c) ale articolului </w:t>
      </w:r>
      <w:hyperlink r:id="rId451" w:anchor="art=21" w:history="1">
        <w:r w:rsidRPr="005E0CDC">
          <w:rPr>
            <w:rFonts w:ascii="Verdana" w:eastAsia="Times New Roman" w:hAnsi="Verdana" w:cs="Times New Roman"/>
            <w:b/>
            <w:bCs/>
            <w:color w:val="333399"/>
            <w:u w:val="single"/>
            <w:lang w:eastAsia="ro-RO"/>
          </w:rPr>
          <w:t>21</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16" w:name="do|ctII|ttII|arVIII|pt17|pa1"/>
      <w:bookmarkEnd w:id="1616"/>
      <w:r w:rsidRPr="005E0CDC">
        <w:rPr>
          <w:rFonts w:ascii="Verdana" w:eastAsia="Times New Roman" w:hAnsi="Verdana" w:cs="Times New Roman"/>
          <w:lang w:eastAsia="ro-RO"/>
        </w:rPr>
        <w:t>"a) donaţia, vânzarea, locaţiunea sau garanţia reală mobiliară constituită asupra fondului de comerţ, precum şi orice alt act prin care se aduc modificări înregistrărilor în registrul comerţului sau care face să înceteze firma ori fondul de comerţ;</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17" w:name="do|ctII|ttII|arVIII|pt17|pa2"/>
      <w:bookmarkEnd w:id="1617"/>
      <w:r w:rsidRPr="005E0CDC">
        <w:rPr>
          <w:rFonts w:ascii="Verdana" w:eastAsia="Times New Roman" w:hAnsi="Verdana" w:cs="Times New Roman"/>
          <w:lang w:eastAsia="ro-RO"/>
        </w:rPr>
        <w:t xml:space="preserve">b) numele şi prenumele, cetăţenia, codul numeric personal, pentru cetăţenii români, seria şi numărul paşaportului, pentru cetăţenii străini, data şi locul naşterii împuternicitului sau a reprezentantului fiscal, dacă este cazul; dacă dreptul de reprezentare este limitat la o anumită sucursală, menţiunea se va face numai în registrul unde este înscrisă sucursala, semnătura </w:t>
      </w:r>
      <w:r w:rsidRPr="005E0CDC">
        <w:rPr>
          <w:rFonts w:ascii="Verdana" w:eastAsia="Times New Roman" w:hAnsi="Verdana" w:cs="Times New Roman"/>
          <w:lang w:eastAsia="ro-RO"/>
        </w:rPr>
        <w:lastRenderedPageBreak/>
        <w:t xml:space="preserve">împuternicitului/reprezentantului fiscal va fi dată în forma prevăzută la art. </w:t>
      </w:r>
      <w:hyperlink r:id="rId452" w:anchor="art=18" w:history="1">
        <w:r w:rsidRPr="005E0CDC">
          <w:rPr>
            <w:rFonts w:ascii="Verdana" w:eastAsia="Times New Roman" w:hAnsi="Verdana" w:cs="Times New Roman"/>
            <w:b/>
            <w:bCs/>
            <w:color w:val="333399"/>
            <w:u w:val="single"/>
            <w:lang w:eastAsia="ro-RO"/>
          </w:rPr>
          <w:t>18 alin. (2) şi (3)</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18" w:name="do|ctII|ttII|arVIII|pt17|pa3"/>
      <w:bookmarkEnd w:id="1618"/>
      <w:r w:rsidRPr="005E0CDC">
        <w:rPr>
          <w:rFonts w:ascii="Verdana" w:eastAsia="Times New Roman" w:hAnsi="Verdana" w:cs="Times New Roman"/>
          <w:lang w:eastAsia="ro-RO"/>
        </w:rPr>
        <w:t>c) brevetele de invenţii, mărcile de fabrică, de comerţ şi de serviciu, denumirile de origine, indicaţiile de provenienţă, firma, emblema şi alte semne distinctive asupra cărora societatea comercială, regia autonomă, organizaţia cooperatistă sau comerciantul persoană fizică sau asociaţie familială are un drept;"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19" w:name="do|ctII|ttII|arVIII|pt18"/>
      <w:r>
        <w:rPr>
          <w:rFonts w:ascii="Verdana" w:eastAsia="Times New Roman" w:hAnsi="Verdana" w:cs="Times New Roman"/>
          <w:b/>
          <w:bCs/>
          <w:noProof/>
          <w:color w:val="333399"/>
          <w:lang w:eastAsia="ro-RO"/>
        </w:rPr>
        <w:drawing>
          <wp:inline distT="0" distB="0" distL="0" distR="0">
            <wp:extent cx="96520" cy="96520"/>
            <wp:effectExtent l="0" t="0" r="0" b="0"/>
            <wp:docPr id="254" name="Imagine 2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1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19"/>
      <w:r w:rsidRPr="005E0CDC">
        <w:rPr>
          <w:rFonts w:ascii="Verdana" w:eastAsia="Times New Roman" w:hAnsi="Verdana" w:cs="Times New Roman"/>
          <w:b/>
          <w:bCs/>
          <w:color w:val="8F0000"/>
          <w:lang w:eastAsia="ro-RO"/>
        </w:rPr>
        <w:t>18.</w:t>
      </w:r>
      <w:r w:rsidRPr="005E0CDC">
        <w:rPr>
          <w:rFonts w:ascii="Verdana" w:eastAsia="Times New Roman" w:hAnsi="Verdana" w:cs="Times New Roman"/>
          <w:lang w:eastAsia="ro-RO"/>
        </w:rPr>
        <w:t xml:space="preserve">Litera g) a articolului </w:t>
      </w:r>
      <w:hyperlink r:id="rId453" w:anchor="art=21" w:history="1">
        <w:r w:rsidRPr="005E0CDC">
          <w:rPr>
            <w:rFonts w:ascii="Verdana" w:eastAsia="Times New Roman" w:hAnsi="Verdana" w:cs="Times New Roman"/>
            <w:b/>
            <w:bCs/>
            <w:color w:val="333399"/>
            <w:u w:val="single"/>
            <w:lang w:eastAsia="ro-RO"/>
          </w:rPr>
          <w:t>21</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20" w:name="do|ctII|ttII|arVIII|pt18|pa1"/>
      <w:bookmarkEnd w:id="1620"/>
      <w:r w:rsidRPr="005E0CDC">
        <w:rPr>
          <w:rFonts w:ascii="Verdana" w:eastAsia="Times New Roman" w:hAnsi="Verdana" w:cs="Times New Roman"/>
          <w:lang w:eastAsia="ro-RO"/>
        </w:rPr>
        <w:t>"g) hotărârea de condamnare a comerciantului, administratorului sau cenzorului pentru fapte penale care îl fac nedemn sau incompatibil să exercite această activitate;"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21" w:name="do|ctII|ttII|arVIII|pt19"/>
      <w:r>
        <w:rPr>
          <w:rFonts w:ascii="Verdana" w:eastAsia="Times New Roman" w:hAnsi="Verdana" w:cs="Times New Roman"/>
          <w:b/>
          <w:bCs/>
          <w:noProof/>
          <w:color w:val="333399"/>
          <w:lang w:eastAsia="ro-RO"/>
        </w:rPr>
        <w:drawing>
          <wp:inline distT="0" distB="0" distL="0" distR="0">
            <wp:extent cx="96520" cy="96520"/>
            <wp:effectExtent l="0" t="0" r="0" b="0"/>
            <wp:docPr id="253" name="Imagine 2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1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21"/>
      <w:r w:rsidRPr="005E0CDC">
        <w:rPr>
          <w:rFonts w:ascii="Verdana" w:eastAsia="Times New Roman" w:hAnsi="Verdana" w:cs="Times New Roman"/>
          <w:b/>
          <w:bCs/>
          <w:color w:val="8F0000"/>
          <w:lang w:eastAsia="ro-RO"/>
        </w:rPr>
        <w:t>19.</w:t>
      </w:r>
      <w:r w:rsidRPr="005E0CDC">
        <w:rPr>
          <w:rFonts w:ascii="Verdana" w:eastAsia="Times New Roman" w:hAnsi="Verdana" w:cs="Times New Roman"/>
          <w:lang w:eastAsia="ro-RO"/>
        </w:rPr>
        <w:t xml:space="preserve">Alineatul (3) al articolului </w:t>
      </w:r>
      <w:hyperlink r:id="rId454" w:anchor="art=22" w:history="1">
        <w:r w:rsidRPr="005E0CDC">
          <w:rPr>
            <w:rFonts w:ascii="Verdana" w:eastAsia="Times New Roman" w:hAnsi="Verdana" w:cs="Times New Roman"/>
            <w:b/>
            <w:bCs/>
            <w:color w:val="333399"/>
            <w:u w:val="single"/>
            <w:lang w:eastAsia="ro-RO"/>
          </w:rPr>
          <w:t>22</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22" w:name="do|ctII|ttII|arVIII|pt19|pa1"/>
      <w:bookmarkEnd w:id="1622"/>
      <w:r w:rsidRPr="005E0CDC">
        <w:rPr>
          <w:rFonts w:ascii="Verdana" w:eastAsia="Times New Roman" w:hAnsi="Verdana" w:cs="Times New Roman"/>
          <w:lang w:eastAsia="ro-RO"/>
        </w:rPr>
        <w:t xml:space="preserve">"(3) Menţiunile se vor înregistra din oficiu, în termen de 15 zile de la data primirii copiei legalizate a hotărârii irevocabile referitoare la faptele şi actele prevăzute la art. </w:t>
      </w:r>
      <w:hyperlink r:id="rId455" w:anchor="art=21" w:history="1">
        <w:r w:rsidRPr="005E0CDC">
          <w:rPr>
            <w:rFonts w:ascii="Verdana" w:eastAsia="Times New Roman" w:hAnsi="Verdana" w:cs="Times New Roman"/>
            <w:b/>
            <w:bCs/>
            <w:color w:val="333399"/>
            <w:u w:val="single"/>
            <w:lang w:eastAsia="ro-RO"/>
          </w:rPr>
          <w:t>21 lit. e), f) şi g)</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23" w:name="do|ctII|ttII|arVIII|pt20"/>
      <w:r>
        <w:rPr>
          <w:rFonts w:ascii="Verdana" w:eastAsia="Times New Roman" w:hAnsi="Verdana" w:cs="Times New Roman"/>
          <w:b/>
          <w:bCs/>
          <w:noProof/>
          <w:color w:val="333399"/>
          <w:lang w:eastAsia="ro-RO"/>
        </w:rPr>
        <w:drawing>
          <wp:inline distT="0" distB="0" distL="0" distR="0">
            <wp:extent cx="96520" cy="96520"/>
            <wp:effectExtent l="0" t="0" r="0" b="0"/>
            <wp:docPr id="252" name="Imagine 2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2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23"/>
      <w:r w:rsidRPr="005E0CDC">
        <w:rPr>
          <w:rFonts w:ascii="Verdana" w:eastAsia="Times New Roman" w:hAnsi="Verdana" w:cs="Times New Roman"/>
          <w:b/>
          <w:bCs/>
          <w:color w:val="8F0000"/>
          <w:lang w:eastAsia="ro-RO"/>
        </w:rPr>
        <w:t>20.</w:t>
      </w:r>
      <w:r w:rsidRPr="005E0CDC">
        <w:rPr>
          <w:rFonts w:ascii="Verdana" w:eastAsia="Times New Roman" w:hAnsi="Verdana" w:cs="Times New Roman"/>
          <w:lang w:eastAsia="ro-RO"/>
        </w:rPr>
        <w:t xml:space="preserve">Alineatul (1) al articolului </w:t>
      </w:r>
      <w:hyperlink r:id="rId456" w:anchor="art=24" w:history="1">
        <w:r w:rsidRPr="005E0CDC">
          <w:rPr>
            <w:rFonts w:ascii="Verdana" w:eastAsia="Times New Roman" w:hAnsi="Verdana" w:cs="Times New Roman"/>
            <w:b/>
            <w:bCs/>
            <w:color w:val="333399"/>
            <w:u w:val="single"/>
            <w:lang w:eastAsia="ro-RO"/>
          </w:rPr>
          <w:t>24</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24" w:name="do|ctII|ttII|arVIII|pt20|pa1"/>
      <w:bookmarkEnd w:id="1624"/>
      <w:r w:rsidRPr="005E0CDC">
        <w:rPr>
          <w:rFonts w:ascii="Verdana" w:eastAsia="Times New Roman" w:hAnsi="Verdana" w:cs="Times New Roman"/>
          <w:lang w:eastAsia="ro-RO"/>
        </w:rPr>
        <w:t>"Art. 24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25" w:name="do|ctII|ttII|arVIII|pt20|pa2"/>
      <w:bookmarkEnd w:id="1625"/>
      <w:r w:rsidRPr="005E0CDC">
        <w:rPr>
          <w:rFonts w:ascii="Verdana" w:eastAsia="Times New Roman" w:hAnsi="Verdana" w:cs="Times New Roman"/>
          <w:lang w:eastAsia="ro-RO"/>
        </w:rPr>
        <w:t>(1) Înfiinţarea în România a unei sucursale sau filiale de către comerciantul care are sediul principal al comerţului în străinătate este supusă tuturor dispoziţiilor referitoare la înmatricularea, menţionarea şi publicarea actelor şi faptelor cerute pentru comercianţii din ţară."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26" w:name="do|ctII|ttII|arVIII|pt21"/>
      <w:r>
        <w:rPr>
          <w:rFonts w:ascii="Verdana" w:eastAsia="Times New Roman" w:hAnsi="Verdana" w:cs="Times New Roman"/>
          <w:b/>
          <w:bCs/>
          <w:noProof/>
          <w:color w:val="333399"/>
          <w:lang w:eastAsia="ro-RO"/>
        </w:rPr>
        <w:drawing>
          <wp:inline distT="0" distB="0" distL="0" distR="0">
            <wp:extent cx="96520" cy="96520"/>
            <wp:effectExtent l="0" t="0" r="0" b="0"/>
            <wp:docPr id="251" name="Imagine 2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2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26"/>
      <w:r w:rsidRPr="005E0CDC">
        <w:rPr>
          <w:rFonts w:ascii="Verdana" w:eastAsia="Times New Roman" w:hAnsi="Verdana" w:cs="Times New Roman"/>
          <w:b/>
          <w:bCs/>
          <w:color w:val="8F0000"/>
          <w:lang w:eastAsia="ro-RO"/>
        </w:rPr>
        <w:t>21.</w:t>
      </w:r>
      <w:r w:rsidRPr="005E0CDC">
        <w:rPr>
          <w:rFonts w:ascii="Verdana" w:eastAsia="Times New Roman" w:hAnsi="Verdana" w:cs="Times New Roman"/>
          <w:lang w:eastAsia="ro-RO"/>
        </w:rPr>
        <w:t xml:space="preserve">La articolul </w:t>
      </w:r>
      <w:hyperlink r:id="rId457" w:anchor="art=24" w:history="1">
        <w:r w:rsidRPr="005E0CDC">
          <w:rPr>
            <w:rFonts w:ascii="Verdana" w:eastAsia="Times New Roman" w:hAnsi="Verdana" w:cs="Times New Roman"/>
            <w:b/>
            <w:bCs/>
            <w:color w:val="333399"/>
            <w:u w:val="single"/>
            <w:lang w:eastAsia="ro-RO"/>
          </w:rPr>
          <w:t>24</w:t>
        </w:r>
      </w:hyperlink>
      <w:r w:rsidRPr="005E0CDC">
        <w:rPr>
          <w:rFonts w:ascii="Verdana" w:eastAsia="Times New Roman" w:hAnsi="Verdana" w:cs="Times New Roman"/>
          <w:lang w:eastAsia="ro-RO"/>
        </w:rPr>
        <w:t>, după alineatul (1) se introduc alineatele (1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şi (1</w:t>
      </w:r>
      <w:r w:rsidRPr="005E0CDC">
        <w:rPr>
          <w:rFonts w:ascii="Verdana" w:eastAsia="Times New Roman" w:hAnsi="Verdana" w:cs="Times New Roman"/>
          <w:vertAlign w:val="superscript"/>
          <w:lang w:eastAsia="ro-RO"/>
        </w:rPr>
        <w:t>2</w:t>
      </w:r>
      <w:r w:rsidRPr="005E0CDC">
        <w:rPr>
          <w:rFonts w:ascii="Verdana" w:eastAsia="Times New Roman" w:hAnsi="Verdana" w:cs="Times New Roman"/>
          <w:lang w:eastAsia="ro-RO"/>
        </w:rPr>
        <w:t>)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27" w:name="do|ctII|ttII|arVIII|pt21|pa1"/>
      <w:bookmarkEnd w:id="1627"/>
      <w:r w:rsidRPr="005E0CDC">
        <w:rPr>
          <w:rFonts w:ascii="Verdana" w:eastAsia="Times New Roman" w:hAnsi="Verdana" w:cs="Times New Roman"/>
          <w:lang w:eastAsia="ro-RO"/>
        </w:rPr>
        <w:t>"(1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Cererile de înmatriculare vor indica şi: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28" w:name="do|ctII|ttII|arVIII|pt21|pa2"/>
      <w:bookmarkEnd w:id="1628"/>
      <w:r w:rsidRPr="005E0CDC">
        <w:rPr>
          <w:rFonts w:ascii="Verdana" w:eastAsia="Times New Roman" w:hAnsi="Verdana" w:cs="Times New Roman"/>
          <w:lang w:eastAsia="ro-RO"/>
        </w:rPr>
        <w:t>a) denumirea sucursalei şi numele/denumirea, forma şi sediul comerciantului din străinătate;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29" w:name="do|ctII|ttII|arVIII|pt21|pa3"/>
      <w:bookmarkEnd w:id="1629"/>
      <w:r w:rsidRPr="005E0CDC">
        <w:rPr>
          <w:rFonts w:ascii="Verdana" w:eastAsia="Times New Roman" w:hAnsi="Verdana" w:cs="Times New Roman"/>
          <w:lang w:eastAsia="ro-RO"/>
        </w:rPr>
        <w:t>b) numele şi calitatea persoanelor care pot reprezenta faţă de terţi şi în justiţie comerciantul din străinătate, precum şi ale celor dintre ele care se ocupă nemijlocit de activitatea sucursalei;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30" w:name="do|ctII|ttII|arVIII|pt21|pa4"/>
      <w:bookmarkEnd w:id="1630"/>
      <w:r w:rsidRPr="005E0CDC">
        <w:rPr>
          <w:rFonts w:ascii="Verdana" w:eastAsia="Times New Roman" w:hAnsi="Verdana" w:cs="Times New Roman"/>
          <w:lang w:eastAsia="ro-RO"/>
        </w:rPr>
        <w:t>c) ultima situaţie financiară a comerciantului din străinătate aprobată, verificată sau publicată potrivit legislaţiei statului în care comerciantul are domiciliul/sediul.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31" w:name="do|ctII|ttII|arVIII|pt21|pa5"/>
      <w:bookmarkEnd w:id="1631"/>
      <w:r w:rsidRPr="005E0CDC">
        <w:rPr>
          <w:rFonts w:ascii="Verdana" w:eastAsia="Times New Roman" w:hAnsi="Verdana" w:cs="Times New Roman"/>
          <w:lang w:eastAsia="ro-RO"/>
        </w:rPr>
        <w:t>(1</w:t>
      </w:r>
      <w:r w:rsidRPr="005E0CDC">
        <w:rPr>
          <w:rFonts w:ascii="Verdana" w:eastAsia="Times New Roman" w:hAnsi="Verdana" w:cs="Times New Roman"/>
          <w:vertAlign w:val="superscript"/>
          <w:lang w:eastAsia="ro-RO"/>
        </w:rPr>
        <w:t>2</w:t>
      </w:r>
      <w:r w:rsidRPr="005E0CDC">
        <w:rPr>
          <w:rFonts w:ascii="Verdana" w:eastAsia="Times New Roman" w:hAnsi="Verdana" w:cs="Times New Roman"/>
          <w:lang w:eastAsia="ro-RO"/>
        </w:rPr>
        <w:t>) Dacă este cazul, se vor înregistra şi menţiuni referitoare la: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32" w:name="do|ctII|ttII|arVIII|pt21|pa6"/>
      <w:bookmarkEnd w:id="1632"/>
      <w:r w:rsidRPr="005E0CDC">
        <w:rPr>
          <w:rFonts w:ascii="Verdana" w:eastAsia="Times New Roman" w:hAnsi="Verdana" w:cs="Times New Roman"/>
          <w:lang w:eastAsia="ro-RO"/>
        </w:rPr>
        <w:t>a) deschiderea unei proceduri judiciare sau extrajudiciare de insolvenţă asupra comerciantului din străinătate;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33" w:name="do|ctII|ttII|arVIII|pt21|pa7"/>
      <w:bookmarkEnd w:id="1633"/>
      <w:r w:rsidRPr="005E0CDC">
        <w:rPr>
          <w:rFonts w:ascii="Verdana" w:eastAsia="Times New Roman" w:hAnsi="Verdana" w:cs="Times New Roman"/>
          <w:lang w:eastAsia="ro-RO"/>
        </w:rPr>
        <w:t>b) dizolvarea societăţii din străinătate, numele şi puterile lichidatorilor;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34" w:name="do|ctII|ttII|arVIII|pt21|pa8"/>
      <w:bookmarkEnd w:id="1634"/>
      <w:r w:rsidRPr="005E0CDC">
        <w:rPr>
          <w:rFonts w:ascii="Verdana" w:eastAsia="Times New Roman" w:hAnsi="Verdana" w:cs="Times New Roman"/>
          <w:lang w:eastAsia="ro-RO"/>
        </w:rPr>
        <w:t>c) închiderea sucursalei."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35" w:name="do|ctII|ttII|arVIII|pt22"/>
      <w:r>
        <w:rPr>
          <w:rFonts w:ascii="Verdana" w:eastAsia="Times New Roman" w:hAnsi="Verdana" w:cs="Times New Roman"/>
          <w:b/>
          <w:bCs/>
          <w:noProof/>
          <w:color w:val="333399"/>
          <w:lang w:eastAsia="ro-RO"/>
        </w:rPr>
        <w:drawing>
          <wp:inline distT="0" distB="0" distL="0" distR="0">
            <wp:extent cx="96520" cy="96520"/>
            <wp:effectExtent l="0" t="0" r="0" b="0"/>
            <wp:docPr id="250" name="Imagine 2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2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35"/>
      <w:r w:rsidRPr="005E0CDC">
        <w:rPr>
          <w:rFonts w:ascii="Verdana" w:eastAsia="Times New Roman" w:hAnsi="Verdana" w:cs="Times New Roman"/>
          <w:b/>
          <w:bCs/>
          <w:color w:val="8F0000"/>
          <w:lang w:eastAsia="ro-RO"/>
        </w:rPr>
        <w:t>22.</w:t>
      </w:r>
      <w:r w:rsidRPr="005E0CDC">
        <w:rPr>
          <w:rFonts w:ascii="Verdana" w:eastAsia="Times New Roman" w:hAnsi="Verdana" w:cs="Times New Roman"/>
          <w:lang w:eastAsia="ro-RO"/>
        </w:rPr>
        <w:t xml:space="preserve">Alineatul (2) al articolului </w:t>
      </w:r>
      <w:hyperlink r:id="rId458" w:anchor="art=24" w:history="1">
        <w:r w:rsidRPr="005E0CDC">
          <w:rPr>
            <w:rFonts w:ascii="Verdana" w:eastAsia="Times New Roman" w:hAnsi="Verdana" w:cs="Times New Roman"/>
            <w:b/>
            <w:bCs/>
            <w:color w:val="333399"/>
            <w:u w:val="single"/>
            <w:lang w:eastAsia="ro-RO"/>
          </w:rPr>
          <w:t>24</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36" w:name="do|ctII|ttII|arVIII|pt22|pa1"/>
      <w:bookmarkEnd w:id="1636"/>
      <w:r w:rsidRPr="005E0CDC">
        <w:rPr>
          <w:rFonts w:ascii="Verdana" w:eastAsia="Times New Roman" w:hAnsi="Verdana" w:cs="Times New Roman"/>
          <w:lang w:eastAsia="ro-RO"/>
        </w:rPr>
        <w:t>"(2) Toate aceste formalităţi se vor face la sediul oficiului registrului comerţului de la sediul sucursalei."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37" w:name="do|ctII|ttII|arVIII|pt23"/>
      <w:r>
        <w:rPr>
          <w:rFonts w:ascii="Verdana" w:eastAsia="Times New Roman" w:hAnsi="Verdana" w:cs="Times New Roman"/>
          <w:b/>
          <w:bCs/>
          <w:noProof/>
          <w:color w:val="333399"/>
          <w:lang w:eastAsia="ro-RO"/>
        </w:rPr>
        <w:drawing>
          <wp:inline distT="0" distB="0" distL="0" distR="0">
            <wp:extent cx="96520" cy="96520"/>
            <wp:effectExtent l="0" t="0" r="0" b="0"/>
            <wp:docPr id="249" name="Imagine 2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2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37"/>
      <w:r w:rsidRPr="005E0CDC">
        <w:rPr>
          <w:rFonts w:ascii="Verdana" w:eastAsia="Times New Roman" w:hAnsi="Verdana" w:cs="Times New Roman"/>
          <w:b/>
          <w:bCs/>
          <w:color w:val="8F0000"/>
          <w:lang w:eastAsia="ro-RO"/>
        </w:rPr>
        <w:t>23.</w:t>
      </w:r>
      <w:r w:rsidRPr="005E0CDC">
        <w:rPr>
          <w:rFonts w:ascii="Verdana" w:eastAsia="Times New Roman" w:hAnsi="Verdana" w:cs="Times New Roman"/>
          <w:lang w:eastAsia="ro-RO"/>
        </w:rPr>
        <w:t xml:space="preserve">Alineatele (1), (3), (4) şi (5) ale articolului </w:t>
      </w:r>
      <w:hyperlink r:id="rId459" w:anchor="art=25" w:history="1">
        <w:r w:rsidRPr="005E0CDC">
          <w:rPr>
            <w:rFonts w:ascii="Verdana" w:eastAsia="Times New Roman" w:hAnsi="Verdana" w:cs="Times New Roman"/>
            <w:b/>
            <w:bCs/>
            <w:color w:val="333399"/>
            <w:u w:val="single"/>
            <w:lang w:eastAsia="ro-RO"/>
          </w:rPr>
          <w:t>25</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38" w:name="do|ctII|ttII|arVIII|pt23|pa1"/>
      <w:bookmarkEnd w:id="1638"/>
      <w:r w:rsidRPr="005E0CDC">
        <w:rPr>
          <w:rFonts w:ascii="Verdana" w:eastAsia="Times New Roman" w:hAnsi="Verdana" w:cs="Times New Roman"/>
          <w:lang w:eastAsia="ro-RO"/>
        </w:rPr>
        <w:t>"Art. 25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39" w:name="do|ctII|ttII|arVIII|pt23|pa2"/>
      <w:bookmarkEnd w:id="1639"/>
      <w:r w:rsidRPr="005E0CDC">
        <w:rPr>
          <w:rFonts w:ascii="Verdana" w:eastAsia="Times New Roman" w:hAnsi="Verdana" w:cs="Times New Roman"/>
          <w:lang w:eastAsia="ro-RO"/>
        </w:rPr>
        <w:t>(1) Orice persoană fizică sau juridică prejudiciată ca efect al unei înmatriculări ori printr-o menţiune în registrul comerţului are dreptul să ceară radierea înregistrării păgubitoare, în tot sau numai cu privire la anumite elemente ale acesteia, în cazul în care prin hotărâri judecătoreşti irevocabile au fost desfiinţate în tot sau în parte sau modificate actele care au stat la baza înregistrării cu privire la care se solicită radierea, dacă prin hotărârea judecătorească nu a fost dispusă menţionarea în registrul comerţului.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40" w:name="do|ctII|ttII|arVIII|pt23|pa3"/>
      <w:bookmarkEnd w:id="1640"/>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41" w:name="do|ctII|ttII|arVIII|pt23|pa4"/>
      <w:bookmarkEnd w:id="1641"/>
      <w:r w:rsidRPr="005E0CDC">
        <w:rPr>
          <w:rFonts w:ascii="Verdana" w:eastAsia="Times New Roman" w:hAnsi="Verdana" w:cs="Times New Roman"/>
          <w:lang w:eastAsia="ro-RO"/>
        </w:rPr>
        <w:t>(3) Tribunalul se pronunţă asupra cererii cu citarea oficiului registrului comerţului şi a comerciantului.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42" w:name="do|ctII|ttII|arVIII|pt23|pa5"/>
      <w:bookmarkEnd w:id="1642"/>
      <w:r w:rsidRPr="005E0CDC">
        <w:rPr>
          <w:rFonts w:ascii="Verdana" w:eastAsia="Times New Roman" w:hAnsi="Verdana" w:cs="Times New Roman"/>
          <w:lang w:eastAsia="ro-RO"/>
        </w:rPr>
        <w:lastRenderedPageBreak/>
        <w:t>(4) Hotărârea judecătorească de soluţionare a cererii poate fi atacată numai cu recurs, iar termenul de recurs curge de la pronunţare, pentru părţile prezente, şi de la comunicare, pentru părţile lipsă.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43" w:name="do|ctII|ttII|arVIII|pt23|pa6"/>
      <w:bookmarkEnd w:id="1643"/>
      <w:r w:rsidRPr="005E0CDC">
        <w:rPr>
          <w:rFonts w:ascii="Verdana" w:eastAsia="Times New Roman" w:hAnsi="Verdana" w:cs="Times New Roman"/>
          <w:lang w:eastAsia="ro-RO"/>
        </w:rPr>
        <w:t>(5) Oficiul registrului comerţului va efectua radierea şi va publica hotărârea judecătorească irevocabilă în Monitorul Oficial al României, Partea a IV-a, pe cheltuiala părţii care a introdus cererea. În acest scop, instanţa va comunica oficiului registrului comerţului hotărârea judecătorească, în copie legalizată, cu menţiunea rămânerii irevocabile."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44" w:name="do|ctII|ttII|arVIII|pt24"/>
      <w:r>
        <w:rPr>
          <w:rFonts w:ascii="Verdana" w:eastAsia="Times New Roman" w:hAnsi="Verdana" w:cs="Times New Roman"/>
          <w:b/>
          <w:bCs/>
          <w:noProof/>
          <w:color w:val="333399"/>
          <w:lang w:eastAsia="ro-RO"/>
        </w:rPr>
        <w:drawing>
          <wp:inline distT="0" distB="0" distL="0" distR="0">
            <wp:extent cx="96520" cy="96520"/>
            <wp:effectExtent l="0" t="0" r="0" b="0"/>
            <wp:docPr id="248" name="Imagine 2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2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44"/>
      <w:r w:rsidRPr="005E0CDC">
        <w:rPr>
          <w:rFonts w:ascii="Verdana" w:eastAsia="Times New Roman" w:hAnsi="Verdana" w:cs="Times New Roman"/>
          <w:b/>
          <w:bCs/>
          <w:color w:val="8F0000"/>
          <w:lang w:eastAsia="ro-RO"/>
        </w:rPr>
        <w:t>24.</w:t>
      </w:r>
      <w:r w:rsidRPr="005E0CDC">
        <w:rPr>
          <w:rFonts w:ascii="Verdana" w:eastAsia="Times New Roman" w:hAnsi="Verdana" w:cs="Times New Roman"/>
          <w:lang w:eastAsia="ro-RO"/>
        </w:rPr>
        <w:t xml:space="preserve">Alineatul (2) al articolului </w:t>
      </w:r>
      <w:hyperlink r:id="rId460" w:anchor="art=26" w:history="1">
        <w:r w:rsidRPr="005E0CDC">
          <w:rPr>
            <w:rFonts w:ascii="Verdana" w:eastAsia="Times New Roman" w:hAnsi="Verdana" w:cs="Times New Roman"/>
            <w:b/>
            <w:bCs/>
            <w:color w:val="333399"/>
            <w:u w:val="single"/>
            <w:lang w:eastAsia="ro-RO"/>
          </w:rPr>
          <w:t>26</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45" w:name="do|ctII|ttII|arVIII|pt24|pa1"/>
      <w:bookmarkEnd w:id="1645"/>
      <w:r w:rsidRPr="005E0CDC">
        <w:rPr>
          <w:rFonts w:ascii="Verdana" w:eastAsia="Times New Roman" w:hAnsi="Verdana" w:cs="Times New Roman"/>
          <w:lang w:eastAsia="ro-RO"/>
        </w:rPr>
        <w:t>"(2) Înregistrarea în registrul comerţului se operează în termen de 24 de ore de la data încheierii judecătorului delegat, iar în cazul înmatriculării comerciantului, în termen de 24 de ore de la data pronunţării încheierii judecătorului delegat de autorizare a înmatriculării."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46" w:name="do|ctII|ttII|arVIII|pt25"/>
      <w:bookmarkEnd w:id="1646"/>
      <w:r w:rsidRPr="005E0CDC">
        <w:rPr>
          <w:rFonts w:ascii="Verdana" w:eastAsia="Times New Roman" w:hAnsi="Verdana" w:cs="Times New Roman"/>
          <w:b/>
          <w:bCs/>
          <w:color w:val="8F0000"/>
          <w:lang w:eastAsia="ro-RO"/>
        </w:rPr>
        <w:t>25.</w:t>
      </w:r>
      <w:r w:rsidRPr="005E0CDC">
        <w:rPr>
          <w:rFonts w:ascii="Verdana" w:eastAsia="Times New Roman" w:hAnsi="Verdana" w:cs="Times New Roman"/>
          <w:lang w:eastAsia="ro-RO"/>
        </w:rPr>
        <w:t xml:space="preserve">Articolul </w:t>
      </w:r>
      <w:hyperlink r:id="rId461" w:anchor="art=27" w:history="1">
        <w:r w:rsidRPr="005E0CDC">
          <w:rPr>
            <w:rFonts w:ascii="Verdana" w:eastAsia="Times New Roman" w:hAnsi="Verdana" w:cs="Times New Roman"/>
            <w:b/>
            <w:bCs/>
            <w:color w:val="333399"/>
            <w:u w:val="single"/>
            <w:lang w:eastAsia="ro-RO"/>
          </w:rPr>
          <w:t>27</w:t>
        </w:r>
      </w:hyperlink>
      <w:r w:rsidRPr="005E0CDC">
        <w:rPr>
          <w:rFonts w:ascii="Verdana" w:eastAsia="Times New Roman" w:hAnsi="Verdana" w:cs="Times New Roman"/>
          <w:lang w:eastAsia="ro-RO"/>
        </w:rPr>
        <w:t xml:space="preserve">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47" w:name="do|ctII|ttII|arVIII|pt26"/>
      <w:r>
        <w:rPr>
          <w:rFonts w:ascii="Verdana" w:eastAsia="Times New Roman" w:hAnsi="Verdana" w:cs="Times New Roman"/>
          <w:b/>
          <w:bCs/>
          <w:noProof/>
          <w:color w:val="333399"/>
          <w:lang w:eastAsia="ro-RO"/>
        </w:rPr>
        <w:drawing>
          <wp:inline distT="0" distB="0" distL="0" distR="0">
            <wp:extent cx="96520" cy="96520"/>
            <wp:effectExtent l="0" t="0" r="0" b="0"/>
            <wp:docPr id="247" name="Imagine 2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2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47"/>
      <w:r w:rsidRPr="005E0CDC">
        <w:rPr>
          <w:rFonts w:ascii="Verdana" w:eastAsia="Times New Roman" w:hAnsi="Verdana" w:cs="Times New Roman"/>
          <w:b/>
          <w:bCs/>
          <w:color w:val="8F0000"/>
          <w:lang w:eastAsia="ro-RO"/>
        </w:rPr>
        <w:t>26.</w:t>
      </w:r>
      <w:r w:rsidRPr="005E0CDC">
        <w:rPr>
          <w:rFonts w:ascii="Verdana" w:eastAsia="Times New Roman" w:hAnsi="Verdana" w:cs="Times New Roman"/>
          <w:lang w:eastAsia="ro-RO"/>
        </w:rPr>
        <w:t xml:space="preserve">Articolul </w:t>
      </w:r>
      <w:hyperlink r:id="rId462" w:anchor="art=29" w:history="1">
        <w:r w:rsidRPr="005E0CDC">
          <w:rPr>
            <w:rFonts w:ascii="Verdana" w:eastAsia="Times New Roman" w:hAnsi="Verdana" w:cs="Times New Roman"/>
            <w:b/>
            <w:bCs/>
            <w:color w:val="333399"/>
            <w:u w:val="single"/>
            <w:lang w:eastAsia="ro-RO"/>
          </w:rPr>
          <w:t>29</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48" w:name="do|ctII|ttII|arVIII|pt26|pa1"/>
      <w:bookmarkEnd w:id="1648"/>
      <w:r w:rsidRPr="005E0CDC">
        <w:rPr>
          <w:rFonts w:ascii="Verdana" w:eastAsia="Times New Roman" w:hAnsi="Verdana" w:cs="Times New Roman"/>
          <w:lang w:eastAsia="ro-RO"/>
        </w:rPr>
        <w:t>"Art. 29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49" w:name="do|ctII|ttII|arVIII|pt26|pa2"/>
      <w:bookmarkEnd w:id="1649"/>
      <w:r w:rsidRPr="005E0CDC">
        <w:rPr>
          <w:rFonts w:ascii="Verdana" w:eastAsia="Times New Roman" w:hAnsi="Verdana" w:cs="Times New Roman"/>
          <w:lang w:eastAsia="ro-RO"/>
        </w:rPr>
        <w:t>Comerciantul este obligat să menţioneze pe facturi, oferte, comenzi, tarife, prospecte şi orice alte documente întrebuinţate în comerţ, numele/denumirea, sediul social, codul unic de înregistrare şi, dacă este cazul, codul numeric personal. Sunt exceptate bonurile fiscale emise de aparatele de marcat electronice, care vor cuprinde elementele prevăzute de legislaţia din domeniu."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50" w:name="do|ctII|ttII|arVIII|pt27"/>
      <w:r>
        <w:rPr>
          <w:rFonts w:ascii="Verdana" w:eastAsia="Times New Roman" w:hAnsi="Verdana" w:cs="Times New Roman"/>
          <w:b/>
          <w:bCs/>
          <w:noProof/>
          <w:color w:val="333399"/>
          <w:lang w:eastAsia="ro-RO"/>
        </w:rPr>
        <w:drawing>
          <wp:inline distT="0" distB="0" distL="0" distR="0">
            <wp:extent cx="96520" cy="96520"/>
            <wp:effectExtent l="0" t="0" r="0" b="0"/>
            <wp:docPr id="246" name="Imagine 2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2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50"/>
      <w:r w:rsidRPr="005E0CDC">
        <w:rPr>
          <w:rFonts w:ascii="Verdana" w:eastAsia="Times New Roman" w:hAnsi="Verdana" w:cs="Times New Roman"/>
          <w:b/>
          <w:bCs/>
          <w:color w:val="8F0000"/>
          <w:lang w:eastAsia="ro-RO"/>
        </w:rPr>
        <w:t>27.</w:t>
      </w:r>
      <w:r w:rsidRPr="005E0CDC">
        <w:rPr>
          <w:rFonts w:ascii="Verdana" w:eastAsia="Times New Roman" w:hAnsi="Verdana" w:cs="Times New Roman"/>
          <w:lang w:eastAsia="ro-RO"/>
        </w:rPr>
        <w:t xml:space="preserve">La articolul </w:t>
      </w:r>
      <w:hyperlink r:id="rId463" w:anchor="art=31" w:history="1">
        <w:r w:rsidRPr="005E0CDC">
          <w:rPr>
            <w:rFonts w:ascii="Verdana" w:eastAsia="Times New Roman" w:hAnsi="Verdana" w:cs="Times New Roman"/>
            <w:b/>
            <w:bCs/>
            <w:color w:val="333399"/>
            <w:u w:val="single"/>
            <w:lang w:eastAsia="ro-RO"/>
          </w:rPr>
          <w:t>31</w:t>
        </w:r>
      </w:hyperlink>
      <w:r w:rsidRPr="005E0CDC">
        <w:rPr>
          <w:rFonts w:ascii="Verdana" w:eastAsia="Times New Roman" w:hAnsi="Verdana" w:cs="Times New Roman"/>
          <w:lang w:eastAsia="ro-RO"/>
        </w:rPr>
        <w:t>, după alineatul (1) se introduce alineatul (1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51" w:name="do|ctII|ttII|arVIII|pt27|pa1"/>
      <w:bookmarkEnd w:id="1651"/>
      <w:r w:rsidRPr="005E0CDC">
        <w:rPr>
          <w:rFonts w:ascii="Verdana" w:eastAsia="Times New Roman" w:hAnsi="Verdana" w:cs="Times New Roman"/>
          <w:lang w:eastAsia="ro-RO"/>
        </w:rPr>
        <w:t>"(1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Firma unei asociaţii familiale trebuie să cuprindă numele membrului de familie la iniţiativa căruia se înfiinţează asociaţia familială, cu menţiunea «asociaţie familială», scrisă în întregime."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52" w:name="do|ctII|ttII|arVIII|pt28"/>
      <w:r>
        <w:rPr>
          <w:rFonts w:ascii="Verdana" w:eastAsia="Times New Roman" w:hAnsi="Verdana" w:cs="Times New Roman"/>
          <w:b/>
          <w:bCs/>
          <w:noProof/>
          <w:color w:val="333399"/>
          <w:lang w:eastAsia="ro-RO"/>
        </w:rPr>
        <w:drawing>
          <wp:inline distT="0" distB="0" distL="0" distR="0">
            <wp:extent cx="96520" cy="96520"/>
            <wp:effectExtent l="0" t="0" r="0" b="0"/>
            <wp:docPr id="245" name="Imagine 2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2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52"/>
      <w:r w:rsidRPr="005E0CDC">
        <w:rPr>
          <w:rFonts w:ascii="Verdana" w:eastAsia="Times New Roman" w:hAnsi="Verdana" w:cs="Times New Roman"/>
          <w:b/>
          <w:bCs/>
          <w:color w:val="8F0000"/>
          <w:lang w:eastAsia="ro-RO"/>
        </w:rPr>
        <w:t>28.</w:t>
      </w:r>
      <w:r w:rsidRPr="005E0CDC">
        <w:rPr>
          <w:rFonts w:ascii="Verdana" w:eastAsia="Times New Roman" w:hAnsi="Verdana" w:cs="Times New Roman"/>
          <w:lang w:eastAsia="ro-RO"/>
        </w:rPr>
        <w:t xml:space="preserve">La articolul </w:t>
      </w:r>
      <w:hyperlink r:id="rId464" w:anchor="art=39" w:history="1">
        <w:r w:rsidRPr="005E0CDC">
          <w:rPr>
            <w:rFonts w:ascii="Verdana" w:eastAsia="Times New Roman" w:hAnsi="Verdana" w:cs="Times New Roman"/>
            <w:b/>
            <w:bCs/>
            <w:color w:val="333399"/>
            <w:u w:val="single"/>
            <w:lang w:eastAsia="ro-RO"/>
          </w:rPr>
          <w:t>39</w:t>
        </w:r>
      </w:hyperlink>
      <w:r w:rsidRPr="005E0CDC">
        <w:rPr>
          <w:rFonts w:ascii="Verdana" w:eastAsia="Times New Roman" w:hAnsi="Verdana" w:cs="Times New Roman"/>
          <w:lang w:eastAsia="ro-RO"/>
        </w:rPr>
        <w:t xml:space="preserve"> se introduce alineatul (3)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53" w:name="do|ctII|ttII|arVIII|pt28|pa1"/>
      <w:bookmarkEnd w:id="1653"/>
      <w:r w:rsidRPr="005E0CDC">
        <w:rPr>
          <w:rFonts w:ascii="Verdana" w:eastAsia="Times New Roman" w:hAnsi="Verdana" w:cs="Times New Roman"/>
          <w:lang w:eastAsia="ro-RO"/>
        </w:rPr>
        <w:t xml:space="preserve">"(3) Firmele şi emblemele radiate din registrul comerţului nu sunt disponibile pentru o perioadă de 2 ani de la data radierii, cu excepţia cazurilor prevăzute la art. </w:t>
      </w:r>
      <w:hyperlink r:id="rId465" w:anchor="art=41" w:history="1">
        <w:r w:rsidRPr="005E0CDC">
          <w:rPr>
            <w:rFonts w:ascii="Verdana" w:eastAsia="Times New Roman" w:hAnsi="Verdana" w:cs="Times New Roman"/>
            <w:b/>
            <w:bCs/>
            <w:color w:val="333399"/>
            <w:u w:val="single"/>
            <w:lang w:eastAsia="ro-RO"/>
          </w:rPr>
          <w:t>41</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54" w:name="do|ctII|ttII|arVIII|pt29"/>
      <w:r>
        <w:rPr>
          <w:rFonts w:ascii="Verdana" w:eastAsia="Times New Roman" w:hAnsi="Verdana" w:cs="Times New Roman"/>
          <w:b/>
          <w:bCs/>
          <w:noProof/>
          <w:color w:val="333399"/>
          <w:lang w:eastAsia="ro-RO"/>
        </w:rPr>
        <w:drawing>
          <wp:inline distT="0" distB="0" distL="0" distR="0">
            <wp:extent cx="96520" cy="96520"/>
            <wp:effectExtent l="0" t="0" r="0" b="0"/>
            <wp:docPr id="244" name="Imagine 2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2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54"/>
      <w:r w:rsidRPr="005E0CDC">
        <w:rPr>
          <w:rFonts w:ascii="Verdana" w:eastAsia="Times New Roman" w:hAnsi="Verdana" w:cs="Times New Roman"/>
          <w:b/>
          <w:bCs/>
          <w:color w:val="8F0000"/>
          <w:lang w:eastAsia="ro-RO"/>
        </w:rPr>
        <w:t>29.</w:t>
      </w:r>
      <w:r w:rsidRPr="005E0CDC">
        <w:rPr>
          <w:rFonts w:ascii="Verdana" w:eastAsia="Times New Roman" w:hAnsi="Verdana" w:cs="Times New Roman"/>
          <w:lang w:eastAsia="ro-RO"/>
        </w:rPr>
        <w:t xml:space="preserve">Alineatul (1) al articolului </w:t>
      </w:r>
      <w:hyperlink r:id="rId466" w:anchor="art=41" w:history="1">
        <w:r w:rsidRPr="005E0CDC">
          <w:rPr>
            <w:rFonts w:ascii="Verdana" w:eastAsia="Times New Roman" w:hAnsi="Verdana" w:cs="Times New Roman"/>
            <w:b/>
            <w:bCs/>
            <w:color w:val="333399"/>
            <w:u w:val="single"/>
            <w:lang w:eastAsia="ro-RO"/>
          </w:rPr>
          <w:t>41</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55" w:name="do|ctII|ttII|arVIII|pt29|pa1"/>
      <w:bookmarkEnd w:id="1655"/>
      <w:r w:rsidRPr="005E0CDC">
        <w:rPr>
          <w:rFonts w:ascii="Verdana" w:eastAsia="Times New Roman" w:hAnsi="Verdana" w:cs="Times New Roman"/>
          <w:lang w:eastAsia="ro-RO"/>
        </w:rPr>
        <w:t>"Art. 41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56" w:name="do|ctII|ttII|arVIII|pt29|pa2"/>
      <w:bookmarkEnd w:id="1656"/>
      <w:r w:rsidRPr="005E0CDC">
        <w:rPr>
          <w:rFonts w:ascii="Verdana" w:eastAsia="Times New Roman" w:hAnsi="Verdana" w:cs="Times New Roman"/>
          <w:lang w:eastAsia="ro-RO"/>
        </w:rPr>
        <w:t>(1) Dobânditorul cu orice titlu al unui fond de comerţ va putea să continue activitatea sub firma anterioară, care cuprinde numele unui comerciant persoană fizică sau al unui asociat al unei asociaţii familiale, societăţi în nume colectiv ori comandită simplă, cu acordul expres al titularului precedent sau al succesorilor săi în drepturi şi cu obligaţia de menţionare în cuprinsul acelei firme a calităţii de succesor."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57" w:name="do|ctII|ttII|arVIII|pt30"/>
      <w:r>
        <w:rPr>
          <w:rFonts w:ascii="Verdana" w:eastAsia="Times New Roman" w:hAnsi="Verdana" w:cs="Times New Roman"/>
          <w:b/>
          <w:bCs/>
          <w:noProof/>
          <w:color w:val="333399"/>
          <w:lang w:eastAsia="ro-RO"/>
        </w:rPr>
        <w:drawing>
          <wp:inline distT="0" distB="0" distL="0" distR="0">
            <wp:extent cx="96520" cy="96520"/>
            <wp:effectExtent l="0" t="0" r="0" b="0"/>
            <wp:docPr id="243" name="Imagine 2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3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57"/>
      <w:r w:rsidRPr="005E0CDC">
        <w:rPr>
          <w:rFonts w:ascii="Verdana" w:eastAsia="Times New Roman" w:hAnsi="Verdana" w:cs="Times New Roman"/>
          <w:b/>
          <w:bCs/>
          <w:color w:val="8F0000"/>
          <w:lang w:eastAsia="ro-RO"/>
        </w:rPr>
        <w:t>30.</w:t>
      </w:r>
      <w:r w:rsidRPr="005E0CDC">
        <w:rPr>
          <w:rFonts w:ascii="Verdana" w:eastAsia="Times New Roman" w:hAnsi="Verdana" w:cs="Times New Roman"/>
          <w:lang w:eastAsia="ro-RO"/>
        </w:rPr>
        <w:t xml:space="preserve">Alineatele (1) şi (2) ale articolului </w:t>
      </w:r>
      <w:hyperlink r:id="rId467" w:anchor="art=44" w:history="1">
        <w:r w:rsidRPr="005E0CDC">
          <w:rPr>
            <w:rFonts w:ascii="Verdana" w:eastAsia="Times New Roman" w:hAnsi="Verdana" w:cs="Times New Roman"/>
            <w:b/>
            <w:bCs/>
            <w:color w:val="333399"/>
            <w:u w:val="single"/>
            <w:lang w:eastAsia="ro-RO"/>
          </w:rPr>
          <w:t>44</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58" w:name="do|ctII|ttII|arVIII|pt30|pa1"/>
      <w:bookmarkEnd w:id="1658"/>
      <w:r w:rsidRPr="005E0CDC">
        <w:rPr>
          <w:rFonts w:ascii="Verdana" w:eastAsia="Times New Roman" w:hAnsi="Verdana" w:cs="Times New Roman"/>
          <w:lang w:eastAsia="ro-RO"/>
        </w:rPr>
        <w:t>"Art. 44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59" w:name="do|ctII|ttII|arVIII|pt30|pa2"/>
      <w:bookmarkEnd w:id="1659"/>
      <w:r w:rsidRPr="005E0CDC">
        <w:rPr>
          <w:rFonts w:ascii="Verdana" w:eastAsia="Times New Roman" w:hAnsi="Verdana" w:cs="Times New Roman"/>
          <w:lang w:eastAsia="ro-RO"/>
        </w:rPr>
        <w:t>(1) Dacă nu respectă dispoziţiile legii şi termenele prevăzute, comercianţii care trebuie să ceară înmatricularea sau înscrierea unei menţiuni sau să depună specimene de semnătură ori anumite acte vor fi obligaţi, prin încheiere pronunţată de judecătorul delegat, la plata unei amenzi judiciare de la 500.000 lei la 5.000.000 lei, dacă fapta nu constituie infracţiune.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60" w:name="do|ctII|ttII|arVIII|pt30|pa3"/>
      <w:bookmarkEnd w:id="1660"/>
      <w:r w:rsidRPr="005E0CDC">
        <w:rPr>
          <w:rFonts w:ascii="Verdana" w:eastAsia="Times New Roman" w:hAnsi="Verdana" w:cs="Times New Roman"/>
          <w:lang w:eastAsia="ro-RO"/>
        </w:rPr>
        <w:t>(2) În cazul în care înmatricularea, menţiunea, depunerea specimenului de semnătură sau a actului sunt în sarcina unei persoane juridice, amenda judiciară este de la 5.000.000 lei la 20.000.000 lei, dacă fapta nu constituie infracţiune. Dacă sunt mai multe persoane obligate la îndeplinire, amenda se aplică fiecăreia dintre ele."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61" w:name="do|ctII|ttII|arVIII|pt31"/>
      <w:r>
        <w:rPr>
          <w:rFonts w:ascii="Verdana" w:eastAsia="Times New Roman" w:hAnsi="Verdana" w:cs="Times New Roman"/>
          <w:b/>
          <w:bCs/>
          <w:noProof/>
          <w:color w:val="333399"/>
          <w:lang w:eastAsia="ro-RO"/>
        </w:rPr>
        <w:drawing>
          <wp:inline distT="0" distB="0" distL="0" distR="0">
            <wp:extent cx="96520" cy="96520"/>
            <wp:effectExtent l="0" t="0" r="0" b="0"/>
            <wp:docPr id="242" name="Imagine 2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3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61"/>
      <w:r w:rsidRPr="005E0CDC">
        <w:rPr>
          <w:rFonts w:ascii="Verdana" w:eastAsia="Times New Roman" w:hAnsi="Verdana" w:cs="Times New Roman"/>
          <w:b/>
          <w:bCs/>
          <w:color w:val="8F0000"/>
          <w:lang w:eastAsia="ro-RO"/>
        </w:rPr>
        <w:t>31.</w:t>
      </w:r>
      <w:r w:rsidRPr="005E0CDC">
        <w:rPr>
          <w:rFonts w:ascii="Verdana" w:eastAsia="Times New Roman" w:hAnsi="Verdana" w:cs="Times New Roman"/>
          <w:lang w:eastAsia="ro-RO"/>
        </w:rPr>
        <w:t xml:space="preserve">Articolul </w:t>
      </w:r>
      <w:hyperlink r:id="rId468" w:anchor="art=45" w:history="1">
        <w:r w:rsidRPr="005E0CDC">
          <w:rPr>
            <w:rFonts w:ascii="Verdana" w:eastAsia="Times New Roman" w:hAnsi="Verdana" w:cs="Times New Roman"/>
            <w:b/>
            <w:bCs/>
            <w:color w:val="333399"/>
            <w:u w:val="single"/>
            <w:lang w:eastAsia="ro-RO"/>
          </w:rPr>
          <w:t>45</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62" w:name="do|ctII|ttII|arVIII|pt31|pa1"/>
      <w:bookmarkEnd w:id="1662"/>
      <w:r w:rsidRPr="005E0CDC">
        <w:rPr>
          <w:rFonts w:ascii="Verdana" w:eastAsia="Times New Roman" w:hAnsi="Verdana" w:cs="Times New Roman"/>
          <w:lang w:eastAsia="ro-RO"/>
        </w:rPr>
        <w:t>"Art. 45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63" w:name="do|ctII|ttII|arVIII|pt31|pa2"/>
      <w:bookmarkEnd w:id="1663"/>
      <w:r w:rsidRPr="005E0CDC">
        <w:rPr>
          <w:rFonts w:ascii="Verdana" w:eastAsia="Times New Roman" w:hAnsi="Verdana" w:cs="Times New Roman"/>
          <w:lang w:eastAsia="ro-RO"/>
        </w:rPr>
        <w:lastRenderedPageBreak/>
        <w:t xml:space="preserve">Comercianţii persoane fizice şi reprezentanţii asociaţiilor familiale şi ai persoanelor juridice, care nu se conformează obligaţiilor prevăzute la art. </w:t>
      </w:r>
      <w:hyperlink r:id="rId469" w:anchor="art=29" w:history="1">
        <w:r w:rsidRPr="005E0CDC">
          <w:rPr>
            <w:rFonts w:ascii="Verdana" w:eastAsia="Times New Roman" w:hAnsi="Verdana" w:cs="Times New Roman"/>
            <w:b/>
            <w:bCs/>
            <w:color w:val="333399"/>
            <w:u w:val="single"/>
            <w:lang w:eastAsia="ro-RO"/>
          </w:rPr>
          <w:t>29</w:t>
        </w:r>
      </w:hyperlink>
      <w:r w:rsidRPr="005E0CDC">
        <w:rPr>
          <w:rFonts w:ascii="Verdana" w:eastAsia="Times New Roman" w:hAnsi="Verdana" w:cs="Times New Roman"/>
          <w:lang w:eastAsia="ro-RO"/>
        </w:rPr>
        <w:t>, vor fi sancţionaţi de organele de control ale Ministerului Finanţelor Publice cu amendă de la 5.000.000 lei la 10.000.000 lei, iar în cazul înscrierii unor date false, se vor aplica dispoziţiile corespunzătoare din legea penală."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64" w:name="do|ctII|ttII|arVIII|pt32"/>
      <w:r>
        <w:rPr>
          <w:rFonts w:ascii="Verdana" w:eastAsia="Times New Roman" w:hAnsi="Verdana" w:cs="Times New Roman"/>
          <w:b/>
          <w:bCs/>
          <w:noProof/>
          <w:color w:val="333399"/>
          <w:lang w:eastAsia="ro-RO"/>
        </w:rPr>
        <w:drawing>
          <wp:inline distT="0" distB="0" distL="0" distR="0">
            <wp:extent cx="96520" cy="96520"/>
            <wp:effectExtent l="0" t="0" r="0" b="0"/>
            <wp:docPr id="241" name="Imagine 2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3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64"/>
      <w:r w:rsidRPr="005E0CDC">
        <w:rPr>
          <w:rFonts w:ascii="Verdana" w:eastAsia="Times New Roman" w:hAnsi="Verdana" w:cs="Times New Roman"/>
          <w:b/>
          <w:bCs/>
          <w:color w:val="8F0000"/>
          <w:lang w:eastAsia="ro-RO"/>
        </w:rPr>
        <w:t>32.</w:t>
      </w:r>
      <w:r w:rsidRPr="005E0CDC">
        <w:rPr>
          <w:rFonts w:ascii="Verdana" w:eastAsia="Times New Roman" w:hAnsi="Verdana" w:cs="Times New Roman"/>
          <w:lang w:eastAsia="ro-RO"/>
        </w:rPr>
        <w:t xml:space="preserve">Articolul </w:t>
      </w:r>
      <w:hyperlink r:id="rId470" w:anchor="art=46" w:history="1">
        <w:r w:rsidRPr="005E0CDC">
          <w:rPr>
            <w:rFonts w:ascii="Verdana" w:eastAsia="Times New Roman" w:hAnsi="Verdana" w:cs="Times New Roman"/>
            <w:b/>
            <w:bCs/>
            <w:color w:val="333399"/>
            <w:u w:val="single"/>
            <w:lang w:eastAsia="ro-RO"/>
          </w:rPr>
          <w:t>46</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65" w:name="do|ctII|ttII|arVIII|pt32|pa1"/>
      <w:bookmarkEnd w:id="1665"/>
      <w:r w:rsidRPr="005E0CDC">
        <w:rPr>
          <w:rFonts w:ascii="Verdana" w:eastAsia="Times New Roman" w:hAnsi="Verdana" w:cs="Times New Roman"/>
          <w:lang w:eastAsia="ro-RO"/>
        </w:rPr>
        <w:t>"Art. 46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66" w:name="do|ctII|ttII|arVIII|pt32|pa2"/>
      <w:bookmarkEnd w:id="1666"/>
      <w:r w:rsidRPr="005E0CDC">
        <w:rPr>
          <w:rFonts w:ascii="Verdana" w:eastAsia="Times New Roman" w:hAnsi="Verdana" w:cs="Times New Roman"/>
          <w:lang w:eastAsia="ro-RO"/>
        </w:rPr>
        <w:t xml:space="preserve">Sesizarea judecătorului delegat pentru aplicarea amenzilor prevăzute la art. </w:t>
      </w:r>
      <w:hyperlink r:id="rId471" w:anchor="art=44" w:history="1">
        <w:r w:rsidRPr="005E0CDC">
          <w:rPr>
            <w:rFonts w:ascii="Verdana" w:eastAsia="Times New Roman" w:hAnsi="Verdana" w:cs="Times New Roman"/>
            <w:b/>
            <w:bCs/>
            <w:color w:val="333399"/>
            <w:u w:val="single"/>
            <w:lang w:eastAsia="ro-RO"/>
          </w:rPr>
          <w:t>44</w:t>
        </w:r>
      </w:hyperlink>
      <w:r w:rsidRPr="005E0CDC">
        <w:rPr>
          <w:rFonts w:ascii="Verdana" w:eastAsia="Times New Roman" w:hAnsi="Verdana" w:cs="Times New Roman"/>
          <w:lang w:eastAsia="ro-RO"/>
        </w:rPr>
        <w:t xml:space="preserve"> se poate face de orice persoană interesată sau din oficiu."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67" w:name="do|ctII|ttII|arVIII|pt33"/>
      <w:r>
        <w:rPr>
          <w:rFonts w:ascii="Verdana" w:eastAsia="Times New Roman" w:hAnsi="Verdana" w:cs="Times New Roman"/>
          <w:b/>
          <w:bCs/>
          <w:noProof/>
          <w:color w:val="333399"/>
          <w:lang w:eastAsia="ro-RO"/>
        </w:rPr>
        <w:drawing>
          <wp:inline distT="0" distB="0" distL="0" distR="0">
            <wp:extent cx="96520" cy="96520"/>
            <wp:effectExtent l="0" t="0" r="0" b="0"/>
            <wp:docPr id="240" name="Imagine 2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VIII|pt3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67"/>
      <w:r w:rsidRPr="005E0CDC">
        <w:rPr>
          <w:rFonts w:ascii="Verdana" w:eastAsia="Times New Roman" w:hAnsi="Verdana" w:cs="Times New Roman"/>
          <w:b/>
          <w:bCs/>
          <w:color w:val="8F0000"/>
          <w:lang w:eastAsia="ro-RO"/>
        </w:rPr>
        <w:t>33.</w:t>
      </w:r>
      <w:r w:rsidRPr="005E0CDC">
        <w:rPr>
          <w:rFonts w:ascii="Verdana" w:eastAsia="Times New Roman" w:hAnsi="Verdana" w:cs="Times New Roman"/>
          <w:lang w:eastAsia="ro-RO"/>
        </w:rPr>
        <w:t xml:space="preserve">Articolul </w:t>
      </w:r>
      <w:hyperlink r:id="rId472" w:anchor="art=47" w:history="1">
        <w:r w:rsidRPr="005E0CDC">
          <w:rPr>
            <w:rFonts w:ascii="Verdana" w:eastAsia="Times New Roman" w:hAnsi="Verdana" w:cs="Times New Roman"/>
            <w:b/>
            <w:bCs/>
            <w:color w:val="333399"/>
            <w:u w:val="single"/>
            <w:lang w:eastAsia="ro-RO"/>
          </w:rPr>
          <w:t>47</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68" w:name="do|ctII|ttII|arVIII|pt33|pa1"/>
      <w:bookmarkEnd w:id="1668"/>
      <w:r w:rsidRPr="005E0CDC">
        <w:rPr>
          <w:rFonts w:ascii="Verdana" w:eastAsia="Times New Roman" w:hAnsi="Verdana" w:cs="Times New Roman"/>
          <w:lang w:eastAsia="ro-RO"/>
        </w:rPr>
        <w:t>"Art. 47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69" w:name="do|ctII|ttII|arVIII|pt33|pa2"/>
      <w:bookmarkEnd w:id="1669"/>
      <w:r w:rsidRPr="005E0CDC">
        <w:rPr>
          <w:rFonts w:ascii="Verdana" w:eastAsia="Times New Roman" w:hAnsi="Verdana" w:cs="Times New Roman"/>
          <w:lang w:eastAsia="ro-RO"/>
        </w:rPr>
        <w:t xml:space="preserve">Amenzile judiciare prevăzute la art. </w:t>
      </w:r>
      <w:hyperlink r:id="rId473" w:anchor="art=44" w:history="1">
        <w:r w:rsidRPr="005E0CDC">
          <w:rPr>
            <w:rFonts w:ascii="Verdana" w:eastAsia="Times New Roman" w:hAnsi="Verdana" w:cs="Times New Roman"/>
            <w:b/>
            <w:bCs/>
            <w:color w:val="333399"/>
            <w:u w:val="single"/>
            <w:lang w:eastAsia="ro-RO"/>
          </w:rPr>
          <w:t>44</w:t>
        </w:r>
      </w:hyperlink>
      <w:r w:rsidRPr="005E0CDC">
        <w:rPr>
          <w:rFonts w:ascii="Verdana" w:eastAsia="Times New Roman" w:hAnsi="Verdana" w:cs="Times New Roman"/>
          <w:lang w:eastAsia="ro-RO"/>
        </w:rPr>
        <w:t xml:space="preserve"> sunt supuse regimului de drept comun al amenzilor judiciare, prevăzut de </w:t>
      </w:r>
      <w:hyperlink r:id="rId474" w:history="1">
        <w:r w:rsidRPr="005E0CDC">
          <w:rPr>
            <w:rFonts w:ascii="Verdana" w:eastAsia="Times New Roman" w:hAnsi="Verdana" w:cs="Times New Roman"/>
            <w:b/>
            <w:bCs/>
            <w:color w:val="333399"/>
            <w:u w:val="single"/>
            <w:lang w:eastAsia="ro-RO"/>
          </w:rPr>
          <w:t>Codul de procedură civilă</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70" w:name="do|ctII|ttII|arIX"/>
      <w:r>
        <w:rPr>
          <w:rFonts w:ascii="Verdana" w:eastAsia="Times New Roman" w:hAnsi="Verdana" w:cs="Times New Roman"/>
          <w:b/>
          <w:bCs/>
          <w:noProof/>
          <w:color w:val="333399"/>
          <w:lang w:eastAsia="ro-RO"/>
        </w:rPr>
        <w:drawing>
          <wp:inline distT="0" distB="0" distL="0" distR="0">
            <wp:extent cx="96520" cy="96520"/>
            <wp:effectExtent l="0" t="0" r="0" b="0"/>
            <wp:docPr id="239" name="Imagine 2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70"/>
      <w:r w:rsidRPr="005E0CDC">
        <w:rPr>
          <w:rFonts w:ascii="Verdana" w:eastAsia="Times New Roman" w:hAnsi="Verdana" w:cs="Times New Roman"/>
          <w:b/>
          <w:bCs/>
          <w:color w:val="0000AF"/>
          <w:lang w:eastAsia="ro-RO"/>
        </w:rPr>
        <w:t>Art. IX</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71" w:name="do|ctII|ttII|arIX|pa1"/>
      <w:bookmarkEnd w:id="1671"/>
      <w:r w:rsidRPr="005E0CDC">
        <w:rPr>
          <w:rFonts w:ascii="Verdana" w:eastAsia="Times New Roman" w:hAnsi="Verdana" w:cs="Times New Roman"/>
          <w:lang w:eastAsia="ro-RO"/>
        </w:rPr>
        <w:t xml:space="preserve">Legea nr. </w:t>
      </w:r>
      <w:hyperlink r:id="rId475" w:history="1">
        <w:r w:rsidRPr="005E0CDC">
          <w:rPr>
            <w:rFonts w:ascii="Verdana" w:eastAsia="Times New Roman" w:hAnsi="Verdana" w:cs="Times New Roman"/>
            <w:b/>
            <w:bCs/>
            <w:color w:val="333399"/>
            <w:u w:val="single"/>
            <w:lang w:eastAsia="ro-RO"/>
          </w:rPr>
          <w:t>31/1990</w:t>
        </w:r>
      </w:hyperlink>
      <w:r w:rsidRPr="005E0CDC">
        <w:rPr>
          <w:rFonts w:ascii="Verdana" w:eastAsia="Times New Roman" w:hAnsi="Verdana" w:cs="Times New Roman"/>
          <w:lang w:eastAsia="ro-RO"/>
        </w:rPr>
        <w:t xml:space="preserve"> privind societăţile comerciale, republicată în Monitorul Oficial al României, Partea I, nr. 33 din 29 ianuarie 1998, cu modificările şi completările ulterioare, se modifică şi se completează după cum urmează: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72" w:name="do|ctII|ttII|arIX|pt1"/>
      <w:r>
        <w:rPr>
          <w:rFonts w:ascii="Verdana" w:eastAsia="Times New Roman" w:hAnsi="Verdana" w:cs="Times New Roman"/>
          <w:b/>
          <w:bCs/>
          <w:noProof/>
          <w:color w:val="333399"/>
          <w:lang w:eastAsia="ro-RO"/>
        </w:rPr>
        <w:drawing>
          <wp:inline distT="0" distB="0" distL="0" distR="0">
            <wp:extent cx="96520" cy="96520"/>
            <wp:effectExtent l="0" t="0" r="0" b="0"/>
            <wp:docPr id="238" name="Imagine 2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72"/>
      <w:r w:rsidRPr="005E0CDC">
        <w:rPr>
          <w:rFonts w:ascii="Verdana" w:eastAsia="Times New Roman" w:hAnsi="Verdana" w:cs="Times New Roman"/>
          <w:b/>
          <w:bCs/>
          <w:color w:val="8F0000"/>
          <w:lang w:eastAsia="ro-RO"/>
        </w:rPr>
        <w:t>1.</w:t>
      </w:r>
      <w:r w:rsidRPr="005E0CDC">
        <w:rPr>
          <w:rFonts w:ascii="Verdana" w:eastAsia="Times New Roman" w:hAnsi="Verdana" w:cs="Times New Roman"/>
          <w:lang w:eastAsia="ro-RO"/>
        </w:rPr>
        <w:t xml:space="preserve">După alineatul (4) al articolului </w:t>
      </w:r>
      <w:hyperlink r:id="rId476" w:anchor="art=5" w:history="1">
        <w:r w:rsidRPr="005E0CDC">
          <w:rPr>
            <w:rFonts w:ascii="Verdana" w:eastAsia="Times New Roman" w:hAnsi="Verdana" w:cs="Times New Roman"/>
            <w:b/>
            <w:bCs/>
            <w:color w:val="333399"/>
            <w:u w:val="single"/>
            <w:lang w:eastAsia="ro-RO"/>
          </w:rPr>
          <w:t>5</w:t>
        </w:r>
      </w:hyperlink>
      <w:r w:rsidRPr="005E0CDC">
        <w:rPr>
          <w:rFonts w:ascii="Verdana" w:eastAsia="Times New Roman" w:hAnsi="Verdana" w:cs="Times New Roman"/>
          <w:lang w:eastAsia="ro-RO"/>
        </w:rPr>
        <w:t xml:space="preserve"> se introduce alineatul (4</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73" w:name="do|ctII|ttII|arIX|pt1|pa1"/>
      <w:bookmarkEnd w:id="1673"/>
      <w:r w:rsidRPr="005E0CDC">
        <w:rPr>
          <w:rFonts w:ascii="Verdana" w:eastAsia="Times New Roman" w:hAnsi="Verdana" w:cs="Times New Roman"/>
          <w:lang w:eastAsia="ro-RO"/>
        </w:rPr>
        <w:t>"(4</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În cazurile în care contractul de societate şi statutul constituie acte distincte, acesta din urmă va cuprinde datele de identificare a asociaţilor şi clauze reglementând organizarea, funcţionarea şi desfăşurarea activităţii societăţii."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74" w:name="do|ctII|ttII|arIX|pt2"/>
      <w:r>
        <w:rPr>
          <w:rFonts w:ascii="Verdana" w:eastAsia="Times New Roman" w:hAnsi="Verdana" w:cs="Times New Roman"/>
          <w:b/>
          <w:bCs/>
          <w:noProof/>
          <w:color w:val="333399"/>
          <w:lang w:eastAsia="ro-RO"/>
        </w:rPr>
        <w:drawing>
          <wp:inline distT="0" distB="0" distL="0" distR="0">
            <wp:extent cx="96520" cy="96520"/>
            <wp:effectExtent l="0" t="0" r="0" b="0"/>
            <wp:docPr id="237" name="Imagine 2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74"/>
      <w:r w:rsidRPr="005E0CDC">
        <w:rPr>
          <w:rFonts w:ascii="Verdana" w:eastAsia="Times New Roman" w:hAnsi="Verdana" w:cs="Times New Roman"/>
          <w:b/>
          <w:bCs/>
          <w:color w:val="8F0000"/>
          <w:lang w:eastAsia="ro-RO"/>
        </w:rPr>
        <w:t>2.</w:t>
      </w:r>
      <w:r w:rsidRPr="005E0CDC">
        <w:rPr>
          <w:rFonts w:ascii="Verdana" w:eastAsia="Times New Roman" w:hAnsi="Verdana" w:cs="Times New Roman"/>
          <w:lang w:eastAsia="ro-RO"/>
        </w:rPr>
        <w:t xml:space="preserve">Alineatul (5) al articolului </w:t>
      </w:r>
      <w:hyperlink r:id="rId477" w:anchor="art=5" w:history="1">
        <w:r w:rsidRPr="005E0CDC">
          <w:rPr>
            <w:rFonts w:ascii="Verdana" w:eastAsia="Times New Roman" w:hAnsi="Verdana" w:cs="Times New Roman"/>
            <w:b/>
            <w:bCs/>
            <w:color w:val="333399"/>
            <w:u w:val="single"/>
            <w:lang w:eastAsia="ro-RO"/>
          </w:rPr>
          <w:t>5</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75" w:name="do|ctII|ttII|arIX|pt2|pa1"/>
      <w:bookmarkEnd w:id="1675"/>
      <w:r w:rsidRPr="005E0CDC">
        <w:rPr>
          <w:rFonts w:ascii="Verdana" w:eastAsia="Times New Roman" w:hAnsi="Verdana" w:cs="Times New Roman"/>
          <w:lang w:eastAsia="ro-RO"/>
        </w:rPr>
        <w:t>"(5) Actul constitutiv se încheie sub semnătură privată, se semnează de toţi asociaţii sau, în caz de subscripţie publică, de fondatori. Forma autentică a actului constitutiv este obligatorie atunci când:</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76" w:name="do|ctII|ttII|arIX|pt2|pa2"/>
      <w:bookmarkEnd w:id="1676"/>
      <w:r w:rsidRPr="005E0CDC">
        <w:rPr>
          <w:rFonts w:ascii="Verdana" w:eastAsia="Times New Roman" w:hAnsi="Verdana" w:cs="Times New Roman"/>
          <w:lang w:eastAsia="ro-RO"/>
        </w:rPr>
        <w:t>a) printre bunurile subscrise ca aport la capitalul social se află un teren;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77" w:name="do|ctII|ttII|arIX|pt2|pa3"/>
      <w:bookmarkEnd w:id="1677"/>
      <w:r w:rsidRPr="005E0CDC">
        <w:rPr>
          <w:rFonts w:ascii="Verdana" w:eastAsia="Times New Roman" w:hAnsi="Verdana" w:cs="Times New Roman"/>
          <w:lang w:eastAsia="ro-RO"/>
        </w:rPr>
        <w:t>b) se constituie o societate în nume colectiv sau în comandită simplă;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78" w:name="do|ctII|ttII|arIX|pt2|pa4"/>
      <w:bookmarkEnd w:id="1678"/>
      <w:r w:rsidRPr="005E0CDC">
        <w:rPr>
          <w:rFonts w:ascii="Verdana" w:eastAsia="Times New Roman" w:hAnsi="Verdana" w:cs="Times New Roman"/>
          <w:lang w:eastAsia="ro-RO"/>
        </w:rPr>
        <w:t>c) societatea pe acţiuni se constituie prin subscripţie publică."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79" w:name="do|ctII|ttII|arIX|pt3"/>
      <w:r>
        <w:rPr>
          <w:rFonts w:ascii="Verdana" w:eastAsia="Times New Roman" w:hAnsi="Verdana" w:cs="Times New Roman"/>
          <w:b/>
          <w:bCs/>
          <w:noProof/>
          <w:color w:val="333399"/>
          <w:lang w:eastAsia="ro-RO"/>
        </w:rPr>
        <w:drawing>
          <wp:inline distT="0" distB="0" distL="0" distR="0">
            <wp:extent cx="96520" cy="96520"/>
            <wp:effectExtent l="0" t="0" r="0" b="0"/>
            <wp:docPr id="236" name="Imagine 2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79"/>
      <w:r w:rsidRPr="005E0CDC">
        <w:rPr>
          <w:rFonts w:ascii="Verdana" w:eastAsia="Times New Roman" w:hAnsi="Verdana" w:cs="Times New Roman"/>
          <w:b/>
          <w:bCs/>
          <w:color w:val="8F0000"/>
          <w:lang w:eastAsia="ro-RO"/>
        </w:rPr>
        <w:t>3.</w:t>
      </w:r>
      <w:r w:rsidRPr="005E0CDC">
        <w:rPr>
          <w:rFonts w:ascii="Verdana" w:eastAsia="Times New Roman" w:hAnsi="Verdana" w:cs="Times New Roman"/>
          <w:lang w:eastAsia="ro-RO"/>
        </w:rPr>
        <w:t xml:space="preserve">La articolul </w:t>
      </w:r>
      <w:hyperlink r:id="rId478" w:anchor="art=5" w:history="1">
        <w:r w:rsidRPr="005E0CDC">
          <w:rPr>
            <w:rFonts w:ascii="Verdana" w:eastAsia="Times New Roman" w:hAnsi="Verdana" w:cs="Times New Roman"/>
            <w:b/>
            <w:bCs/>
            <w:color w:val="333399"/>
            <w:u w:val="single"/>
            <w:lang w:eastAsia="ro-RO"/>
          </w:rPr>
          <w:t>5</w:t>
        </w:r>
      </w:hyperlink>
      <w:r w:rsidRPr="005E0CDC">
        <w:rPr>
          <w:rFonts w:ascii="Verdana" w:eastAsia="Times New Roman" w:hAnsi="Verdana" w:cs="Times New Roman"/>
          <w:lang w:eastAsia="ro-RO"/>
        </w:rPr>
        <w:t xml:space="preserve"> se introduce alineatul (6)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80" w:name="do|ctII|ttII|arIX|pt3|pa1"/>
      <w:bookmarkEnd w:id="1680"/>
      <w:r w:rsidRPr="005E0CDC">
        <w:rPr>
          <w:rFonts w:ascii="Verdana" w:eastAsia="Times New Roman" w:hAnsi="Verdana" w:cs="Times New Roman"/>
          <w:lang w:eastAsia="ro-RO"/>
        </w:rPr>
        <w:t>"(6) Actul constitutiv dobândeşte dată certă şi prin depunerea la oficiul registrului comerţului."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81" w:name="do|ctII|ttII|arIX|pt4"/>
      <w:r>
        <w:rPr>
          <w:rFonts w:ascii="Verdana" w:eastAsia="Times New Roman" w:hAnsi="Verdana" w:cs="Times New Roman"/>
          <w:b/>
          <w:bCs/>
          <w:noProof/>
          <w:color w:val="333399"/>
          <w:lang w:eastAsia="ro-RO"/>
        </w:rPr>
        <w:drawing>
          <wp:inline distT="0" distB="0" distL="0" distR="0">
            <wp:extent cx="96520" cy="96520"/>
            <wp:effectExtent l="0" t="0" r="0" b="0"/>
            <wp:docPr id="235" name="Imagine 2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81"/>
      <w:r w:rsidRPr="005E0CDC">
        <w:rPr>
          <w:rFonts w:ascii="Verdana" w:eastAsia="Times New Roman" w:hAnsi="Verdana" w:cs="Times New Roman"/>
          <w:b/>
          <w:bCs/>
          <w:color w:val="8F0000"/>
          <w:lang w:eastAsia="ro-RO"/>
        </w:rPr>
        <w:t>4.</w:t>
      </w:r>
      <w:r w:rsidRPr="005E0CDC">
        <w:rPr>
          <w:rFonts w:ascii="Verdana" w:eastAsia="Times New Roman" w:hAnsi="Verdana" w:cs="Times New Roman"/>
          <w:lang w:eastAsia="ro-RO"/>
        </w:rPr>
        <w:t xml:space="preserve">Litera a) a articolului </w:t>
      </w:r>
      <w:hyperlink r:id="rId479" w:anchor="art=7" w:history="1">
        <w:r w:rsidRPr="005E0CDC">
          <w:rPr>
            <w:rFonts w:ascii="Verdana" w:eastAsia="Times New Roman" w:hAnsi="Verdana" w:cs="Times New Roman"/>
            <w:b/>
            <w:bCs/>
            <w:color w:val="333399"/>
            <w:u w:val="single"/>
            <w:lang w:eastAsia="ro-RO"/>
          </w:rPr>
          <w:t>7</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82" w:name="do|ctII|ttII|arIX|pt4|pa1"/>
      <w:bookmarkEnd w:id="1682"/>
      <w:r w:rsidRPr="005E0CDC">
        <w:rPr>
          <w:rFonts w:ascii="Verdana" w:eastAsia="Times New Roman" w:hAnsi="Verdana" w:cs="Times New Roman"/>
          <w:lang w:eastAsia="ro-RO"/>
        </w:rPr>
        <w:t>"a) numele şi prenumele, codul numeric personal, locul şi data naşterii, domiciliul şi cetăţenia asociaţilor persoane fizice; denumirea, sediul şi naţionalitatea asociaţilor persoane juridice; numărul de înregistrare în registrul comerţului sau codul unic de înregistrare, potrivit legii naţionale; la societatea în comandită simplă se vor arăta asociaţii comanditari, asociaţii comanditaţi, precum şi reprezentantul fiscal, dacă este cazul;"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83" w:name="do|ctII|ttII|arIX|pt5"/>
      <w:r>
        <w:rPr>
          <w:rFonts w:ascii="Verdana" w:eastAsia="Times New Roman" w:hAnsi="Verdana" w:cs="Times New Roman"/>
          <w:b/>
          <w:bCs/>
          <w:noProof/>
          <w:color w:val="333399"/>
          <w:lang w:eastAsia="ro-RO"/>
        </w:rPr>
        <w:drawing>
          <wp:inline distT="0" distB="0" distL="0" distR="0">
            <wp:extent cx="96520" cy="96520"/>
            <wp:effectExtent l="0" t="0" r="0" b="0"/>
            <wp:docPr id="234" name="Imagine 2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83"/>
      <w:r w:rsidRPr="005E0CDC">
        <w:rPr>
          <w:rFonts w:ascii="Verdana" w:eastAsia="Times New Roman" w:hAnsi="Verdana" w:cs="Times New Roman"/>
          <w:b/>
          <w:bCs/>
          <w:color w:val="8F0000"/>
          <w:lang w:eastAsia="ro-RO"/>
        </w:rPr>
        <w:t>5.</w:t>
      </w:r>
      <w:r w:rsidRPr="005E0CDC">
        <w:rPr>
          <w:rFonts w:ascii="Verdana" w:eastAsia="Times New Roman" w:hAnsi="Verdana" w:cs="Times New Roman"/>
          <w:lang w:eastAsia="ro-RO"/>
        </w:rPr>
        <w:t xml:space="preserve">Litera a) a articolului </w:t>
      </w:r>
      <w:hyperlink r:id="rId480" w:anchor="art=8" w:history="1">
        <w:r w:rsidRPr="005E0CDC">
          <w:rPr>
            <w:rFonts w:ascii="Verdana" w:eastAsia="Times New Roman" w:hAnsi="Verdana" w:cs="Times New Roman"/>
            <w:b/>
            <w:bCs/>
            <w:color w:val="333399"/>
            <w:u w:val="single"/>
            <w:lang w:eastAsia="ro-RO"/>
          </w:rPr>
          <w:t>8</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84" w:name="do|ctII|ttII|arIX|pt5|pa1"/>
      <w:bookmarkEnd w:id="1684"/>
      <w:r w:rsidRPr="005E0CDC">
        <w:rPr>
          <w:rFonts w:ascii="Verdana" w:eastAsia="Times New Roman" w:hAnsi="Verdana" w:cs="Times New Roman"/>
          <w:lang w:eastAsia="ro-RO"/>
        </w:rPr>
        <w:t>"a) numele şi prenumele, codul numeric personal, locul şi data naşterii, domiciliul şi cetăţenia asociaţilor persoane fizice; denumirea, sediul şi naţionalitatea asociaţilor persoane juridice, numărul de înregistrare în registrul comerţului sau codul unic de înregistrare, potrivit legii naţionale; la societatea în comandită pe acţiuni se vor arăta asociaţii comanditari şi asociaţii comanditaţi, precum şi reprezentantul fiscal, dacă este cazul;"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85" w:name="do|ctII|ttII|arIX|pt6"/>
      <w:r>
        <w:rPr>
          <w:rFonts w:ascii="Verdana" w:eastAsia="Times New Roman" w:hAnsi="Verdana" w:cs="Times New Roman"/>
          <w:b/>
          <w:bCs/>
          <w:noProof/>
          <w:color w:val="333399"/>
          <w:lang w:eastAsia="ro-RO"/>
        </w:rPr>
        <w:drawing>
          <wp:inline distT="0" distB="0" distL="0" distR="0">
            <wp:extent cx="96520" cy="96520"/>
            <wp:effectExtent l="0" t="0" r="0" b="0"/>
            <wp:docPr id="233" name="Imagine 2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85"/>
      <w:r w:rsidRPr="005E0CDC">
        <w:rPr>
          <w:rFonts w:ascii="Verdana" w:eastAsia="Times New Roman" w:hAnsi="Verdana" w:cs="Times New Roman"/>
          <w:b/>
          <w:bCs/>
          <w:color w:val="8F0000"/>
          <w:lang w:eastAsia="ro-RO"/>
        </w:rPr>
        <w:t>6.</w:t>
      </w:r>
      <w:r w:rsidRPr="005E0CDC">
        <w:rPr>
          <w:rFonts w:ascii="Verdana" w:eastAsia="Times New Roman" w:hAnsi="Verdana" w:cs="Times New Roman"/>
          <w:lang w:eastAsia="ro-RO"/>
        </w:rPr>
        <w:t xml:space="preserve">Alineatul (3) al articolului </w:t>
      </w:r>
      <w:hyperlink r:id="rId481" w:anchor="art=14" w:history="1">
        <w:r w:rsidRPr="005E0CDC">
          <w:rPr>
            <w:rFonts w:ascii="Verdana" w:eastAsia="Times New Roman" w:hAnsi="Verdana" w:cs="Times New Roman"/>
            <w:b/>
            <w:bCs/>
            <w:color w:val="333399"/>
            <w:u w:val="single"/>
            <w:lang w:eastAsia="ro-RO"/>
          </w:rPr>
          <w:t>14</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86" w:name="do|ctII|ttII|arIX|pt6|pa1"/>
      <w:bookmarkEnd w:id="1686"/>
      <w:r w:rsidRPr="005E0CDC">
        <w:rPr>
          <w:rFonts w:ascii="Verdana" w:eastAsia="Times New Roman" w:hAnsi="Verdana" w:cs="Times New Roman"/>
          <w:lang w:eastAsia="ro-RO"/>
        </w:rPr>
        <w:t>"(3) În caz de încălcare a prevederilor alin. (1) şi (2), statul, prin Ministerul Finanţelor Publice, precum şi orice persoană interesată poate cere dizolvarea pe cale judecătorească a unei societăţi astfel constituite."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87" w:name="do|ctII|ttII|arIX|pt7"/>
      <w:r>
        <w:rPr>
          <w:rFonts w:ascii="Verdana" w:eastAsia="Times New Roman" w:hAnsi="Verdana" w:cs="Times New Roman"/>
          <w:b/>
          <w:bCs/>
          <w:noProof/>
          <w:color w:val="333399"/>
          <w:lang w:eastAsia="ro-RO"/>
        </w:rPr>
        <w:drawing>
          <wp:inline distT="0" distB="0" distL="0" distR="0">
            <wp:extent cx="96520" cy="96520"/>
            <wp:effectExtent l="0" t="0" r="0" b="0"/>
            <wp:docPr id="232" name="Imagine 2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87"/>
      <w:r w:rsidRPr="005E0CDC">
        <w:rPr>
          <w:rFonts w:ascii="Verdana" w:eastAsia="Times New Roman" w:hAnsi="Verdana" w:cs="Times New Roman"/>
          <w:b/>
          <w:bCs/>
          <w:color w:val="8F0000"/>
          <w:lang w:eastAsia="ro-RO"/>
        </w:rPr>
        <w:t>7.</w:t>
      </w:r>
      <w:r w:rsidRPr="005E0CDC">
        <w:rPr>
          <w:rFonts w:ascii="Verdana" w:eastAsia="Times New Roman" w:hAnsi="Verdana" w:cs="Times New Roman"/>
          <w:lang w:eastAsia="ro-RO"/>
        </w:rPr>
        <w:t xml:space="preserve">După articolul </w:t>
      </w:r>
      <w:hyperlink r:id="rId482" w:anchor="art=14" w:history="1">
        <w:r w:rsidRPr="005E0CDC">
          <w:rPr>
            <w:rFonts w:ascii="Verdana" w:eastAsia="Times New Roman" w:hAnsi="Verdana" w:cs="Times New Roman"/>
            <w:b/>
            <w:bCs/>
            <w:color w:val="333399"/>
            <w:u w:val="single"/>
            <w:lang w:eastAsia="ro-RO"/>
          </w:rPr>
          <w:t>14</w:t>
        </w:r>
      </w:hyperlink>
      <w:r w:rsidRPr="005E0CDC">
        <w:rPr>
          <w:rFonts w:ascii="Verdana" w:eastAsia="Times New Roman" w:hAnsi="Verdana" w:cs="Times New Roman"/>
          <w:lang w:eastAsia="ro-RO"/>
        </w:rPr>
        <w:t xml:space="preserve"> se introduce articolul 14</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88" w:name="do|ctII|ttII|arIX|pt7|pa1"/>
      <w:bookmarkEnd w:id="1688"/>
      <w:r w:rsidRPr="005E0CDC">
        <w:rPr>
          <w:rFonts w:ascii="Verdana" w:eastAsia="Times New Roman" w:hAnsi="Verdana" w:cs="Times New Roman"/>
          <w:lang w:eastAsia="ro-RO"/>
        </w:rPr>
        <w:lastRenderedPageBreak/>
        <w:t>"Art. 14</w:t>
      </w:r>
      <w:r w:rsidRPr="005E0CDC">
        <w:rPr>
          <w:rFonts w:ascii="Verdana" w:eastAsia="Times New Roman" w:hAnsi="Verdana" w:cs="Times New Roman"/>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89" w:name="do|ctII|ttII|arIX|pt7|pa2"/>
      <w:bookmarkEnd w:id="1689"/>
      <w:r w:rsidRPr="005E0CDC">
        <w:rPr>
          <w:rFonts w:ascii="Verdana" w:eastAsia="Times New Roman" w:hAnsi="Verdana" w:cs="Times New Roman"/>
          <w:lang w:eastAsia="ro-RO"/>
        </w:rPr>
        <w:t>Contractele între societatea cu răspundere limitată şi persoana fizică sau persoana juridică, asociat unic al celei dintâi, se încheie în formă scrisă, sub sancţiunea nulităţii absolute."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90" w:name="do|ctII|ttII|arIX|pt8"/>
      <w:r>
        <w:rPr>
          <w:rFonts w:ascii="Verdana" w:eastAsia="Times New Roman" w:hAnsi="Verdana" w:cs="Times New Roman"/>
          <w:b/>
          <w:bCs/>
          <w:noProof/>
          <w:color w:val="333399"/>
          <w:lang w:eastAsia="ro-RO"/>
        </w:rPr>
        <w:drawing>
          <wp:inline distT="0" distB="0" distL="0" distR="0">
            <wp:extent cx="96520" cy="96520"/>
            <wp:effectExtent l="0" t="0" r="0" b="0"/>
            <wp:docPr id="231" name="Imagine 2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90"/>
      <w:r w:rsidRPr="005E0CDC">
        <w:rPr>
          <w:rFonts w:ascii="Verdana" w:eastAsia="Times New Roman" w:hAnsi="Verdana" w:cs="Times New Roman"/>
          <w:b/>
          <w:bCs/>
          <w:color w:val="8F0000"/>
          <w:lang w:eastAsia="ro-RO"/>
        </w:rPr>
        <w:t>8.</w:t>
      </w:r>
      <w:r w:rsidRPr="005E0CDC">
        <w:rPr>
          <w:rFonts w:ascii="Verdana" w:eastAsia="Times New Roman" w:hAnsi="Verdana" w:cs="Times New Roman"/>
          <w:lang w:eastAsia="ro-RO"/>
        </w:rPr>
        <w:t xml:space="preserve">Articolul </w:t>
      </w:r>
      <w:hyperlink r:id="rId483" w:anchor="art=16" w:history="1">
        <w:r w:rsidRPr="005E0CDC">
          <w:rPr>
            <w:rFonts w:ascii="Verdana" w:eastAsia="Times New Roman" w:hAnsi="Verdana" w:cs="Times New Roman"/>
            <w:b/>
            <w:bCs/>
            <w:color w:val="333399"/>
            <w:u w:val="single"/>
            <w:lang w:eastAsia="ro-RO"/>
          </w:rPr>
          <w:t>16</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91" w:name="do|ctII|ttII|arIX|pt8|pa1"/>
      <w:bookmarkEnd w:id="1691"/>
      <w:r w:rsidRPr="005E0CDC">
        <w:rPr>
          <w:rFonts w:ascii="Verdana" w:eastAsia="Times New Roman" w:hAnsi="Verdana" w:cs="Times New Roman"/>
          <w:lang w:eastAsia="ro-RO"/>
        </w:rPr>
        <w:t>"Art. 16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92" w:name="do|ctII|ttII|arIX|pt8|pa2"/>
      <w:bookmarkEnd w:id="1692"/>
      <w:r w:rsidRPr="005E0CDC">
        <w:rPr>
          <w:rFonts w:ascii="Verdana" w:eastAsia="Times New Roman" w:hAnsi="Verdana" w:cs="Times New Roman"/>
          <w:lang w:eastAsia="ro-RO"/>
        </w:rPr>
        <w:t xml:space="preserve">(1) La autentificarea actului constitutiv în cazurile prevăzute la art. </w:t>
      </w:r>
      <w:hyperlink r:id="rId484" w:anchor="art=5" w:history="1">
        <w:r w:rsidRPr="005E0CDC">
          <w:rPr>
            <w:rFonts w:ascii="Verdana" w:eastAsia="Times New Roman" w:hAnsi="Verdana" w:cs="Times New Roman"/>
            <w:b/>
            <w:bCs/>
            <w:color w:val="333399"/>
            <w:u w:val="single"/>
            <w:lang w:eastAsia="ro-RO"/>
          </w:rPr>
          <w:t>5</w:t>
        </w:r>
      </w:hyperlink>
      <w:r w:rsidRPr="005E0CDC">
        <w:rPr>
          <w:rFonts w:ascii="Verdana" w:eastAsia="Times New Roman" w:hAnsi="Verdana" w:cs="Times New Roman"/>
          <w:lang w:eastAsia="ro-RO"/>
        </w:rPr>
        <w:t xml:space="preserve"> sau, după caz, la darea de dată certă a acestuia, se va prezenta dovada eliberată de oficiul registrului comerţului privind disponibilitatea firmei şi declaraţia pe propria răspundere privind deţinerea calităţii de asociat unic într-o singură societate cu răspundere limitată.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93" w:name="do|ctII|ttII|arIX|pt8|pa3"/>
      <w:bookmarkEnd w:id="1693"/>
      <w:r w:rsidRPr="005E0CDC">
        <w:rPr>
          <w:rFonts w:ascii="Verdana" w:eastAsia="Times New Roman" w:hAnsi="Verdana" w:cs="Times New Roman"/>
          <w:lang w:eastAsia="ro-RO"/>
        </w:rPr>
        <w:t>(2) La acelaşi sediu vor putea funcţiona mai multe societăţi, dacă cel puţin o persoană este, în condiţiile legii, asociat în fiecare dintre aceste societăţi.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94" w:name="do|ctII|ttII|arIX|pt8|pa4"/>
      <w:bookmarkEnd w:id="1694"/>
      <w:r w:rsidRPr="005E0CDC">
        <w:rPr>
          <w:rFonts w:ascii="Verdana" w:eastAsia="Times New Roman" w:hAnsi="Verdana" w:cs="Times New Roman"/>
          <w:lang w:eastAsia="ro-RO"/>
        </w:rPr>
        <w:t>(3) Notarul public va refuza autentificarea actului constitutiv sau, după caz, persoana care dă dată certă va refuza operaţiunile solicitate, dacă din documentaţia prezentată rezultă că nu sunt îndeplinite condiţiile prevăzute la alin. (1)."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95" w:name="do|ctII|ttII|arIX|pt9"/>
      <w:r>
        <w:rPr>
          <w:rFonts w:ascii="Verdana" w:eastAsia="Times New Roman" w:hAnsi="Verdana" w:cs="Times New Roman"/>
          <w:b/>
          <w:bCs/>
          <w:noProof/>
          <w:color w:val="333399"/>
          <w:lang w:eastAsia="ro-RO"/>
        </w:rPr>
        <w:drawing>
          <wp:inline distT="0" distB="0" distL="0" distR="0">
            <wp:extent cx="96520" cy="96520"/>
            <wp:effectExtent l="0" t="0" r="0" b="0"/>
            <wp:docPr id="230" name="Imagine 2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95"/>
      <w:r w:rsidRPr="005E0CDC">
        <w:rPr>
          <w:rFonts w:ascii="Verdana" w:eastAsia="Times New Roman" w:hAnsi="Verdana" w:cs="Times New Roman"/>
          <w:b/>
          <w:bCs/>
          <w:color w:val="8F0000"/>
          <w:lang w:eastAsia="ro-RO"/>
        </w:rPr>
        <w:t>9.</w:t>
      </w:r>
      <w:r w:rsidRPr="005E0CDC">
        <w:rPr>
          <w:rFonts w:ascii="Verdana" w:eastAsia="Times New Roman" w:hAnsi="Verdana" w:cs="Times New Roman"/>
          <w:lang w:eastAsia="ro-RO"/>
        </w:rPr>
        <w:t xml:space="preserve">Alineatele (1)-(3) ale articolului </w:t>
      </w:r>
      <w:hyperlink r:id="rId485" w:anchor="art=31" w:history="1">
        <w:r w:rsidRPr="005E0CDC">
          <w:rPr>
            <w:rFonts w:ascii="Verdana" w:eastAsia="Times New Roman" w:hAnsi="Verdana" w:cs="Times New Roman"/>
            <w:b/>
            <w:bCs/>
            <w:color w:val="333399"/>
            <w:u w:val="single"/>
            <w:lang w:eastAsia="ro-RO"/>
          </w:rPr>
          <w:t>31</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96" w:name="do|ctII|ttII|arIX|pt9|pa1"/>
      <w:bookmarkEnd w:id="1696"/>
      <w:r w:rsidRPr="005E0CDC">
        <w:rPr>
          <w:rFonts w:ascii="Verdana" w:eastAsia="Times New Roman" w:hAnsi="Verdana" w:cs="Times New Roman"/>
          <w:lang w:eastAsia="ro-RO"/>
        </w:rPr>
        <w:t>"Art. 31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97" w:name="do|ctII|ttII|arIX|pt9|pa2"/>
      <w:bookmarkEnd w:id="1697"/>
      <w:r w:rsidRPr="005E0CDC">
        <w:rPr>
          <w:rFonts w:ascii="Verdana" w:eastAsia="Times New Roman" w:hAnsi="Verdana" w:cs="Times New Roman"/>
          <w:lang w:eastAsia="ro-RO"/>
        </w:rPr>
        <w:t>(1) Adunarea constitutivă va hotărî asupra cotei din profitul net ce revine fondatorilor unei societăţi constituite prin subscripţie publică.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98" w:name="do|ctII|ttII|arIX|pt9|pa3"/>
      <w:bookmarkEnd w:id="1698"/>
      <w:r w:rsidRPr="005E0CDC">
        <w:rPr>
          <w:rFonts w:ascii="Verdana" w:eastAsia="Times New Roman" w:hAnsi="Verdana" w:cs="Times New Roman"/>
          <w:lang w:eastAsia="ro-RO"/>
        </w:rPr>
        <w:t>(2) Cota prevăzută la alin. (1) nu poate depăşi 6% din profitul net şi nu poate fi acordată pentru o perioadă mai mare de 5 ani de la data constituirii societăţii.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699" w:name="do|ctII|ttII|arIX|pt9|pa4"/>
      <w:bookmarkEnd w:id="1699"/>
      <w:r w:rsidRPr="005E0CDC">
        <w:rPr>
          <w:rFonts w:ascii="Verdana" w:eastAsia="Times New Roman" w:hAnsi="Verdana" w:cs="Times New Roman"/>
          <w:lang w:eastAsia="ro-RO"/>
        </w:rPr>
        <w:t>(3) În cazul majorării capitalului social, drepturile fondatorilor vor putea fi exercitate numai asupra profitului corespunzător capitalului social iniţial."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00" w:name="do|ctII|ttII|arIX|pt10"/>
      <w:r>
        <w:rPr>
          <w:rFonts w:ascii="Verdana" w:eastAsia="Times New Roman" w:hAnsi="Verdana" w:cs="Times New Roman"/>
          <w:b/>
          <w:bCs/>
          <w:noProof/>
          <w:color w:val="333399"/>
          <w:lang w:eastAsia="ro-RO"/>
        </w:rPr>
        <w:drawing>
          <wp:inline distT="0" distB="0" distL="0" distR="0">
            <wp:extent cx="96520" cy="96520"/>
            <wp:effectExtent l="0" t="0" r="0" b="0"/>
            <wp:docPr id="229" name="Imagine 2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00"/>
      <w:r w:rsidRPr="005E0CDC">
        <w:rPr>
          <w:rFonts w:ascii="Verdana" w:eastAsia="Times New Roman" w:hAnsi="Verdana" w:cs="Times New Roman"/>
          <w:b/>
          <w:bCs/>
          <w:color w:val="8F0000"/>
          <w:lang w:eastAsia="ro-RO"/>
        </w:rPr>
        <w:t>10.</w:t>
      </w:r>
      <w:r w:rsidRPr="005E0CDC">
        <w:rPr>
          <w:rFonts w:ascii="Verdana" w:eastAsia="Times New Roman" w:hAnsi="Verdana" w:cs="Times New Roman"/>
          <w:lang w:eastAsia="ro-RO"/>
        </w:rPr>
        <w:t xml:space="preserve">Articolul </w:t>
      </w:r>
      <w:hyperlink r:id="rId486" w:anchor="art=33" w:history="1">
        <w:r w:rsidRPr="005E0CDC">
          <w:rPr>
            <w:rFonts w:ascii="Verdana" w:eastAsia="Times New Roman" w:hAnsi="Verdana" w:cs="Times New Roman"/>
            <w:b/>
            <w:bCs/>
            <w:color w:val="333399"/>
            <w:u w:val="single"/>
            <w:lang w:eastAsia="ro-RO"/>
          </w:rPr>
          <w:t>33</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01" w:name="do|ctII|ttII|arIX|pt10|pa1"/>
      <w:bookmarkEnd w:id="1701"/>
      <w:r w:rsidRPr="005E0CDC">
        <w:rPr>
          <w:rFonts w:ascii="Verdana" w:eastAsia="Times New Roman" w:hAnsi="Verdana" w:cs="Times New Roman"/>
          <w:lang w:eastAsia="ro-RO"/>
        </w:rPr>
        <w:t>"Art. 33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02" w:name="do|ctII|ttII|arIX|pt10|pa2"/>
      <w:bookmarkEnd w:id="1702"/>
      <w:r w:rsidRPr="005E0CDC">
        <w:rPr>
          <w:rFonts w:ascii="Verdana" w:eastAsia="Times New Roman" w:hAnsi="Verdana" w:cs="Times New Roman"/>
          <w:lang w:eastAsia="ro-RO"/>
        </w:rPr>
        <w:t>Dreptul la acţiunea în daune se prescrie prin trecerea a 6 luni de la data publicării în Monitorul Oficial al României, Partea a IV-a, a hotărârii adunării generale a acţionarilor care a decis dizolvarea anticipată."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03" w:name="do|ctII|ttII|arIX|pt11"/>
      <w:r>
        <w:rPr>
          <w:rFonts w:ascii="Verdana" w:eastAsia="Times New Roman" w:hAnsi="Verdana" w:cs="Times New Roman"/>
          <w:b/>
          <w:bCs/>
          <w:noProof/>
          <w:color w:val="333399"/>
          <w:lang w:eastAsia="ro-RO"/>
        </w:rPr>
        <w:drawing>
          <wp:inline distT="0" distB="0" distL="0" distR="0">
            <wp:extent cx="96520" cy="96520"/>
            <wp:effectExtent l="0" t="0" r="0" b="0"/>
            <wp:docPr id="228" name="Imagine 2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03"/>
      <w:r w:rsidRPr="005E0CDC">
        <w:rPr>
          <w:rFonts w:ascii="Verdana" w:eastAsia="Times New Roman" w:hAnsi="Verdana" w:cs="Times New Roman"/>
          <w:b/>
          <w:bCs/>
          <w:color w:val="8F0000"/>
          <w:lang w:eastAsia="ro-RO"/>
        </w:rPr>
        <w:t>11.</w:t>
      </w:r>
      <w:r w:rsidRPr="005E0CDC">
        <w:rPr>
          <w:rFonts w:ascii="Verdana" w:eastAsia="Times New Roman" w:hAnsi="Verdana" w:cs="Times New Roman"/>
          <w:lang w:eastAsia="ro-RO"/>
        </w:rPr>
        <w:t xml:space="preserve">Articolul </w:t>
      </w:r>
      <w:hyperlink r:id="rId487" w:anchor="art=34" w:history="1">
        <w:r w:rsidRPr="005E0CDC">
          <w:rPr>
            <w:rFonts w:ascii="Verdana" w:eastAsia="Times New Roman" w:hAnsi="Verdana" w:cs="Times New Roman"/>
            <w:b/>
            <w:bCs/>
            <w:color w:val="333399"/>
            <w:u w:val="single"/>
            <w:lang w:eastAsia="ro-RO"/>
          </w:rPr>
          <w:t>34</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04" w:name="do|ctII|ttII|arIX|pt11|pa1"/>
      <w:bookmarkEnd w:id="1704"/>
      <w:r w:rsidRPr="005E0CDC">
        <w:rPr>
          <w:rFonts w:ascii="Verdana" w:eastAsia="Times New Roman" w:hAnsi="Verdana" w:cs="Times New Roman"/>
          <w:lang w:eastAsia="ro-RO"/>
        </w:rPr>
        <w:t>"Art. 34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05" w:name="do|ctII|ttII|arIX|pt11|pa2"/>
      <w:bookmarkEnd w:id="1705"/>
      <w:r w:rsidRPr="005E0CDC">
        <w:rPr>
          <w:rFonts w:ascii="Verdana" w:eastAsia="Times New Roman" w:hAnsi="Verdana" w:cs="Times New Roman"/>
          <w:lang w:eastAsia="ro-RO"/>
        </w:rPr>
        <w:t xml:space="preserve">Societăţile comerciale pe acţiuni constituite prin subscripţie publică sunt considerate societăţi deţinute public în sensul art. </w:t>
      </w:r>
      <w:hyperlink r:id="rId488" w:anchor="art=2" w:history="1">
        <w:r w:rsidRPr="005E0CDC">
          <w:rPr>
            <w:rFonts w:ascii="Verdana" w:eastAsia="Times New Roman" w:hAnsi="Verdana" w:cs="Times New Roman"/>
            <w:b/>
            <w:bCs/>
            <w:color w:val="333399"/>
            <w:u w:val="single"/>
            <w:lang w:eastAsia="ro-RO"/>
          </w:rPr>
          <w:t>2 alin. (1) pct. 39</w:t>
        </w:r>
      </w:hyperlink>
      <w:r w:rsidRPr="005E0CDC">
        <w:rPr>
          <w:rFonts w:ascii="Verdana" w:eastAsia="Times New Roman" w:hAnsi="Verdana" w:cs="Times New Roman"/>
          <w:lang w:eastAsia="ro-RO"/>
        </w:rPr>
        <w:t xml:space="preserve"> din Ordonanţa de urgenţă a Guvernului nr. </w:t>
      </w:r>
      <w:hyperlink r:id="rId489" w:history="1">
        <w:r w:rsidRPr="005E0CDC">
          <w:rPr>
            <w:rFonts w:ascii="Verdana" w:eastAsia="Times New Roman" w:hAnsi="Verdana" w:cs="Times New Roman"/>
            <w:b/>
            <w:bCs/>
            <w:color w:val="333399"/>
            <w:u w:val="single"/>
            <w:lang w:eastAsia="ro-RO"/>
          </w:rPr>
          <w:t>28/2002</w:t>
        </w:r>
      </w:hyperlink>
      <w:r w:rsidRPr="005E0CDC">
        <w:rPr>
          <w:rFonts w:ascii="Verdana" w:eastAsia="Times New Roman" w:hAnsi="Verdana" w:cs="Times New Roman"/>
          <w:lang w:eastAsia="ro-RO"/>
        </w:rPr>
        <w:t xml:space="preserve"> privind valorile mobiliare, serviciile de investiţii financiare şi pieţele reglementate, aprobată şi modificată prin Legea nr. </w:t>
      </w:r>
      <w:hyperlink r:id="rId490" w:history="1">
        <w:r w:rsidRPr="005E0CDC">
          <w:rPr>
            <w:rFonts w:ascii="Verdana" w:eastAsia="Times New Roman" w:hAnsi="Verdana" w:cs="Times New Roman"/>
            <w:b/>
            <w:bCs/>
            <w:color w:val="333399"/>
            <w:u w:val="single"/>
            <w:lang w:eastAsia="ro-RO"/>
          </w:rPr>
          <w:t>525/2002</w:t>
        </w:r>
      </w:hyperlink>
      <w:r w:rsidRPr="005E0CDC">
        <w:rPr>
          <w:rFonts w:ascii="Verdana" w:eastAsia="Times New Roman" w:hAnsi="Verdana" w:cs="Times New Roman"/>
          <w:lang w:eastAsia="ro-RO"/>
        </w:rPr>
        <w:t>, cu modificările şi completările ulterioare, care se completează cu dispoziţiile prezentei legi în ceea ce priveşte înmatricularea în registrul comerţului."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06" w:name="do|ctII|ttII|arIX|pt12"/>
      <w:r>
        <w:rPr>
          <w:rFonts w:ascii="Verdana" w:eastAsia="Times New Roman" w:hAnsi="Verdana" w:cs="Times New Roman"/>
          <w:b/>
          <w:bCs/>
          <w:noProof/>
          <w:color w:val="333399"/>
          <w:lang w:eastAsia="ro-RO"/>
        </w:rPr>
        <w:drawing>
          <wp:inline distT="0" distB="0" distL="0" distR="0">
            <wp:extent cx="96520" cy="96520"/>
            <wp:effectExtent l="0" t="0" r="0" b="0"/>
            <wp:docPr id="227" name="Imagine 2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06"/>
      <w:r w:rsidRPr="005E0CDC">
        <w:rPr>
          <w:rFonts w:ascii="Verdana" w:eastAsia="Times New Roman" w:hAnsi="Verdana" w:cs="Times New Roman"/>
          <w:b/>
          <w:bCs/>
          <w:color w:val="8F0000"/>
          <w:lang w:eastAsia="ro-RO"/>
        </w:rPr>
        <w:t>12.</w:t>
      </w:r>
      <w:r w:rsidRPr="005E0CDC">
        <w:rPr>
          <w:rFonts w:ascii="Verdana" w:eastAsia="Times New Roman" w:hAnsi="Verdana" w:cs="Times New Roman"/>
          <w:lang w:eastAsia="ro-RO"/>
        </w:rPr>
        <w:t xml:space="preserve">Alineatul (1) al articolului </w:t>
      </w:r>
      <w:hyperlink r:id="rId491" w:anchor="art=35" w:history="1">
        <w:r w:rsidRPr="005E0CDC">
          <w:rPr>
            <w:rFonts w:ascii="Verdana" w:eastAsia="Times New Roman" w:hAnsi="Verdana" w:cs="Times New Roman"/>
            <w:b/>
            <w:bCs/>
            <w:color w:val="333399"/>
            <w:u w:val="single"/>
            <w:lang w:eastAsia="ro-RO"/>
          </w:rPr>
          <w:t>35</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07" w:name="do|ctII|ttII|arIX|pt12|pa1"/>
      <w:bookmarkEnd w:id="1707"/>
      <w:r w:rsidRPr="005E0CDC">
        <w:rPr>
          <w:rFonts w:ascii="Verdana" w:eastAsia="Times New Roman" w:hAnsi="Verdana" w:cs="Times New Roman"/>
          <w:lang w:eastAsia="ro-RO"/>
        </w:rPr>
        <w:t>"Art. 35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08" w:name="do|ctII|ttII|arIX|pt12|pa2"/>
      <w:bookmarkEnd w:id="1708"/>
      <w:r w:rsidRPr="005E0CDC">
        <w:rPr>
          <w:rFonts w:ascii="Verdana" w:eastAsia="Times New Roman" w:hAnsi="Verdana" w:cs="Times New Roman"/>
          <w:lang w:eastAsia="ro-RO"/>
        </w:rPr>
        <w:t>(1) În termen de 15 zile de la data încheierii actului constitutiv, fondatorii sau administratorii societăţii ori un împuternicit al acestora vor cere înmatricularea societăţii în registrul comerţului în a cărui rază teritorială îşi va avea sediul societatea."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09" w:name="do|ctII|ttII|arIX|pt13"/>
      <w:r>
        <w:rPr>
          <w:rFonts w:ascii="Verdana" w:eastAsia="Times New Roman" w:hAnsi="Verdana" w:cs="Times New Roman"/>
          <w:b/>
          <w:bCs/>
          <w:noProof/>
          <w:color w:val="333399"/>
          <w:lang w:eastAsia="ro-RO"/>
        </w:rPr>
        <w:drawing>
          <wp:inline distT="0" distB="0" distL="0" distR="0">
            <wp:extent cx="96520" cy="96520"/>
            <wp:effectExtent l="0" t="0" r="0" b="0"/>
            <wp:docPr id="226" name="Imagine 2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09"/>
      <w:r w:rsidRPr="005E0CDC">
        <w:rPr>
          <w:rFonts w:ascii="Verdana" w:eastAsia="Times New Roman" w:hAnsi="Verdana" w:cs="Times New Roman"/>
          <w:b/>
          <w:bCs/>
          <w:color w:val="8F0000"/>
          <w:lang w:eastAsia="ro-RO"/>
        </w:rPr>
        <w:t>13.</w:t>
      </w:r>
      <w:r w:rsidRPr="005E0CDC">
        <w:rPr>
          <w:rFonts w:ascii="Verdana" w:eastAsia="Times New Roman" w:hAnsi="Verdana" w:cs="Times New Roman"/>
          <w:lang w:eastAsia="ro-RO"/>
        </w:rPr>
        <w:t xml:space="preserve">La articolul </w:t>
      </w:r>
      <w:hyperlink r:id="rId492" w:anchor="art=35" w:history="1">
        <w:r w:rsidRPr="005E0CDC">
          <w:rPr>
            <w:rFonts w:ascii="Verdana" w:eastAsia="Times New Roman" w:hAnsi="Verdana" w:cs="Times New Roman"/>
            <w:b/>
            <w:bCs/>
            <w:color w:val="333399"/>
            <w:u w:val="single"/>
            <w:lang w:eastAsia="ro-RO"/>
          </w:rPr>
          <w:t>35 alineatul (2)</w:t>
        </w:r>
      </w:hyperlink>
      <w:r w:rsidRPr="005E0CDC">
        <w:rPr>
          <w:rFonts w:ascii="Verdana" w:eastAsia="Times New Roman" w:hAnsi="Verdana" w:cs="Times New Roman"/>
          <w:lang w:eastAsia="ro-RO"/>
        </w:rPr>
        <w:t>, după litera b) se introduce litera b</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10" w:name="do|ctII|ttII|arIX|pt13|pa1"/>
      <w:bookmarkEnd w:id="1710"/>
      <w:r w:rsidRPr="005E0CDC">
        <w:rPr>
          <w:rFonts w:ascii="Verdana" w:eastAsia="Times New Roman" w:hAnsi="Verdana" w:cs="Times New Roman"/>
          <w:lang w:eastAsia="ro-RO"/>
        </w:rPr>
        <w:t>"b</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dovada sediului declarat şi a disponibilităţii firmei;"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11" w:name="do|ctII|ttII|arIX|pt14"/>
      <w:r>
        <w:rPr>
          <w:rFonts w:ascii="Verdana" w:eastAsia="Times New Roman" w:hAnsi="Verdana" w:cs="Times New Roman"/>
          <w:b/>
          <w:bCs/>
          <w:noProof/>
          <w:color w:val="333399"/>
          <w:lang w:eastAsia="ro-RO"/>
        </w:rPr>
        <w:drawing>
          <wp:inline distT="0" distB="0" distL="0" distR="0">
            <wp:extent cx="96520" cy="96520"/>
            <wp:effectExtent l="0" t="0" r="0" b="0"/>
            <wp:docPr id="225" name="Imagine 2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11"/>
      <w:r w:rsidRPr="005E0CDC">
        <w:rPr>
          <w:rFonts w:ascii="Verdana" w:eastAsia="Times New Roman" w:hAnsi="Verdana" w:cs="Times New Roman"/>
          <w:b/>
          <w:bCs/>
          <w:color w:val="8F0000"/>
          <w:lang w:eastAsia="ro-RO"/>
        </w:rPr>
        <w:t>14.</w:t>
      </w:r>
      <w:r w:rsidRPr="005E0CDC">
        <w:rPr>
          <w:rFonts w:ascii="Verdana" w:eastAsia="Times New Roman" w:hAnsi="Verdana" w:cs="Times New Roman"/>
          <w:lang w:eastAsia="ro-RO"/>
        </w:rPr>
        <w:t xml:space="preserve">Alineatul (2) al articolului </w:t>
      </w:r>
      <w:hyperlink r:id="rId493" w:anchor="art=40" w:history="1">
        <w:r w:rsidRPr="005E0CDC">
          <w:rPr>
            <w:rFonts w:ascii="Verdana" w:eastAsia="Times New Roman" w:hAnsi="Verdana" w:cs="Times New Roman"/>
            <w:b/>
            <w:bCs/>
            <w:color w:val="333399"/>
            <w:u w:val="single"/>
            <w:lang w:eastAsia="ro-RO"/>
          </w:rPr>
          <w:t>40</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12" w:name="do|ctII|ttII|arIX|pt14|pa1"/>
      <w:bookmarkEnd w:id="1712"/>
      <w:r w:rsidRPr="005E0CDC">
        <w:rPr>
          <w:rFonts w:ascii="Verdana" w:eastAsia="Times New Roman" w:hAnsi="Verdana" w:cs="Times New Roman"/>
          <w:lang w:eastAsia="ro-RO"/>
        </w:rPr>
        <w:t>"(2) Înmatricularea se efectuează în termen de 24 de ore de la data pronunţării încheierii judecătorului delegat prin care se autorizează înmatricularea societăţii comerciale."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13" w:name="do|ctII|ttII|arIX|pt15"/>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224" name="Imagine 2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13"/>
      <w:r w:rsidRPr="005E0CDC">
        <w:rPr>
          <w:rFonts w:ascii="Verdana" w:eastAsia="Times New Roman" w:hAnsi="Verdana" w:cs="Times New Roman"/>
          <w:b/>
          <w:bCs/>
          <w:color w:val="8F0000"/>
          <w:lang w:eastAsia="ro-RO"/>
        </w:rPr>
        <w:t>15.</w:t>
      </w:r>
      <w:r w:rsidRPr="005E0CDC">
        <w:rPr>
          <w:rFonts w:ascii="Verdana" w:eastAsia="Times New Roman" w:hAnsi="Verdana" w:cs="Times New Roman"/>
          <w:lang w:eastAsia="ro-RO"/>
        </w:rPr>
        <w:t xml:space="preserve">Alineatul (1) al articolului </w:t>
      </w:r>
      <w:hyperlink r:id="rId494" w:anchor="art=45" w:history="1">
        <w:r w:rsidRPr="005E0CDC">
          <w:rPr>
            <w:rFonts w:ascii="Verdana" w:eastAsia="Times New Roman" w:hAnsi="Verdana" w:cs="Times New Roman"/>
            <w:b/>
            <w:bCs/>
            <w:color w:val="333399"/>
            <w:u w:val="single"/>
            <w:lang w:eastAsia="ro-RO"/>
          </w:rPr>
          <w:t>45</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14" w:name="do|ctII|ttII|arIX|pt15|pa1"/>
      <w:bookmarkEnd w:id="1714"/>
      <w:r w:rsidRPr="005E0CDC">
        <w:rPr>
          <w:rFonts w:ascii="Verdana" w:eastAsia="Times New Roman" w:hAnsi="Verdana" w:cs="Times New Roman"/>
          <w:lang w:eastAsia="ro-RO"/>
        </w:rPr>
        <w:t>"Art. 45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15" w:name="do|ctII|ttII|arIX|pt15|pa2"/>
      <w:bookmarkEnd w:id="1715"/>
      <w:r w:rsidRPr="005E0CDC">
        <w:rPr>
          <w:rFonts w:ascii="Verdana" w:eastAsia="Times New Roman" w:hAnsi="Verdana" w:cs="Times New Roman"/>
          <w:lang w:eastAsia="ro-RO"/>
        </w:rPr>
        <w:t>(1) Reprezentanţii societăţii sunt obligaţi să depună la oficiul registrului comerţului semnăturile lor, la data depunerii cererii de înregistrare, dacă au fost numiţi prin actul constitutiv, iar cei aleşi în timpul funcţionării societăţii, în termen de 15 zile de la alegere."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16" w:name="do|ctII|ttII|arIX|pt16"/>
      <w:r>
        <w:rPr>
          <w:rFonts w:ascii="Verdana" w:eastAsia="Times New Roman" w:hAnsi="Verdana" w:cs="Times New Roman"/>
          <w:b/>
          <w:bCs/>
          <w:noProof/>
          <w:color w:val="333399"/>
          <w:lang w:eastAsia="ro-RO"/>
        </w:rPr>
        <w:drawing>
          <wp:inline distT="0" distB="0" distL="0" distR="0">
            <wp:extent cx="96520" cy="96520"/>
            <wp:effectExtent l="0" t="0" r="0" b="0"/>
            <wp:docPr id="223" name="Imagine 2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16"/>
      <w:r w:rsidRPr="005E0CDC">
        <w:rPr>
          <w:rFonts w:ascii="Verdana" w:eastAsia="Times New Roman" w:hAnsi="Verdana" w:cs="Times New Roman"/>
          <w:b/>
          <w:bCs/>
          <w:color w:val="8F0000"/>
          <w:lang w:eastAsia="ro-RO"/>
        </w:rPr>
        <w:t>16.</w:t>
      </w:r>
      <w:r w:rsidRPr="005E0CDC">
        <w:rPr>
          <w:rFonts w:ascii="Verdana" w:eastAsia="Times New Roman" w:hAnsi="Verdana" w:cs="Times New Roman"/>
          <w:lang w:eastAsia="ro-RO"/>
        </w:rPr>
        <w:t xml:space="preserve">Articolul </w:t>
      </w:r>
      <w:hyperlink r:id="rId495" w:anchor="art=46" w:history="1">
        <w:r w:rsidRPr="005E0CDC">
          <w:rPr>
            <w:rFonts w:ascii="Verdana" w:eastAsia="Times New Roman" w:hAnsi="Verdana" w:cs="Times New Roman"/>
            <w:b/>
            <w:bCs/>
            <w:color w:val="333399"/>
            <w:u w:val="single"/>
            <w:lang w:eastAsia="ro-RO"/>
          </w:rPr>
          <w:t>46</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17" w:name="do|ctII|ttII|arIX|pt16|pa1"/>
      <w:bookmarkEnd w:id="1717"/>
      <w:r w:rsidRPr="005E0CDC">
        <w:rPr>
          <w:rFonts w:ascii="Verdana" w:eastAsia="Times New Roman" w:hAnsi="Verdana" w:cs="Times New Roman"/>
          <w:lang w:eastAsia="ro-RO"/>
        </w:rPr>
        <w:t>"Art. 46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18" w:name="do|ctII|ttII|arIX|pt16|pa2"/>
      <w:bookmarkEnd w:id="1718"/>
      <w:r w:rsidRPr="005E0CDC">
        <w:rPr>
          <w:rFonts w:ascii="Verdana" w:eastAsia="Times New Roman" w:hAnsi="Verdana" w:cs="Times New Roman"/>
          <w:lang w:eastAsia="ro-RO"/>
        </w:rPr>
        <w:t>(1) Când actul constitutiv nu cuprinde menţiunile prevăzute de lege ori cuprinde clauze prin care se încalcă o dispoziţie imperativă a legii sau când nu s-a îndeplinit o cerinţă legală pentru constituirea societăţii, judecătorul delegat, din oficiu sau la cererea oricăror persoane care formulează o cerere de intervenţie, va respinge, prin încheiere, motivat, cererea de înmatriculare, în afară de cazul în care asociaţii înlătură asemenea neregularităţi. Judecătorul delegat va lua act în încheiere de regularizările efectuate.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19" w:name="do|ctII|ttII|arIX|pt16|pa3"/>
      <w:bookmarkEnd w:id="1719"/>
      <w:r w:rsidRPr="005E0CDC">
        <w:rPr>
          <w:rFonts w:ascii="Verdana" w:eastAsia="Times New Roman" w:hAnsi="Verdana" w:cs="Times New Roman"/>
          <w:lang w:eastAsia="ro-RO"/>
        </w:rPr>
        <w:t xml:space="preserve">(2) În cazul în care au fost formulate cereri de intervenţie, judecătorul va cita intervenienţii şi se va pronunţa asupra cererilor acestora în condiţiile art. </w:t>
      </w:r>
      <w:hyperlink r:id="rId496" w:anchor="art=49" w:history="1">
        <w:r w:rsidRPr="005E0CDC">
          <w:rPr>
            <w:rFonts w:ascii="Verdana" w:eastAsia="Times New Roman" w:hAnsi="Verdana" w:cs="Times New Roman"/>
            <w:b/>
            <w:bCs/>
            <w:color w:val="333399"/>
            <w:u w:val="single"/>
            <w:lang w:eastAsia="ro-RO"/>
          </w:rPr>
          <w:t>49</w:t>
        </w:r>
      </w:hyperlink>
      <w:r w:rsidRPr="005E0CDC">
        <w:rPr>
          <w:rFonts w:ascii="Verdana" w:eastAsia="Times New Roman" w:hAnsi="Verdana" w:cs="Times New Roman"/>
          <w:lang w:eastAsia="ro-RO"/>
        </w:rPr>
        <w:t xml:space="preserve"> şi următoarele din </w:t>
      </w:r>
      <w:hyperlink r:id="rId497" w:history="1">
        <w:r w:rsidRPr="005E0CDC">
          <w:rPr>
            <w:rFonts w:ascii="Verdana" w:eastAsia="Times New Roman" w:hAnsi="Verdana" w:cs="Times New Roman"/>
            <w:b/>
            <w:bCs/>
            <w:color w:val="333399"/>
            <w:u w:val="single"/>
            <w:lang w:eastAsia="ro-RO"/>
          </w:rPr>
          <w:t>Codul de procedură civilă</w:t>
        </w:r>
      </w:hyperlink>
      <w:r w:rsidRPr="005E0CDC">
        <w:rPr>
          <w:rFonts w:ascii="Verdana" w:eastAsia="Times New Roman" w:hAnsi="Verdana" w:cs="Times New Roman"/>
          <w:lang w:eastAsia="ro-RO"/>
        </w:rPr>
        <w:t xml:space="preserve">, nefiind aplicabile dispoziţiile art. </w:t>
      </w:r>
      <w:hyperlink r:id="rId498" w:anchor="art=335" w:history="1">
        <w:r w:rsidRPr="005E0CDC">
          <w:rPr>
            <w:rFonts w:ascii="Verdana" w:eastAsia="Times New Roman" w:hAnsi="Verdana" w:cs="Times New Roman"/>
            <w:b/>
            <w:bCs/>
            <w:color w:val="333399"/>
            <w:u w:val="single"/>
            <w:lang w:eastAsia="ro-RO"/>
          </w:rPr>
          <w:t>335</w:t>
        </w:r>
      </w:hyperlink>
      <w:r w:rsidRPr="005E0CDC">
        <w:rPr>
          <w:rFonts w:ascii="Verdana" w:eastAsia="Times New Roman" w:hAnsi="Verdana" w:cs="Times New Roman"/>
          <w:lang w:eastAsia="ro-RO"/>
        </w:rPr>
        <w:t xml:space="preserve"> din </w:t>
      </w:r>
      <w:hyperlink r:id="rId499" w:history="1">
        <w:r w:rsidRPr="005E0CDC">
          <w:rPr>
            <w:rFonts w:ascii="Verdana" w:eastAsia="Times New Roman" w:hAnsi="Verdana" w:cs="Times New Roman"/>
            <w:b/>
            <w:bCs/>
            <w:color w:val="333399"/>
            <w:u w:val="single"/>
            <w:lang w:eastAsia="ro-RO"/>
          </w:rPr>
          <w:t>Codul de procedură civilă</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20" w:name="do|ctII|ttII|arIX|pt17"/>
      <w:r>
        <w:rPr>
          <w:rFonts w:ascii="Verdana" w:eastAsia="Times New Roman" w:hAnsi="Verdana" w:cs="Times New Roman"/>
          <w:b/>
          <w:bCs/>
          <w:noProof/>
          <w:color w:val="333399"/>
          <w:lang w:eastAsia="ro-RO"/>
        </w:rPr>
        <w:drawing>
          <wp:inline distT="0" distB="0" distL="0" distR="0">
            <wp:extent cx="96520" cy="96520"/>
            <wp:effectExtent l="0" t="0" r="0" b="0"/>
            <wp:docPr id="222" name="Imagine 2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20"/>
      <w:r w:rsidRPr="005E0CDC">
        <w:rPr>
          <w:rFonts w:ascii="Verdana" w:eastAsia="Times New Roman" w:hAnsi="Verdana" w:cs="Times New Roman"/>
          <w:b/>
          <w:bCs/>
          <w:color w:val="8F0000"/>
          <w:lang w:eastAsia="ro-RO"/>
        </w:rPr>
        <w:t>17.</w:t>
      </w:r>
      <w:r w:rsidRPr="005E0CDC">
        <w:rPr>
          <w:rFonts w:ascii="Verdana" w:eastAsia="Times New Roman" w:hAnsi="Verdana" w:cs="Times New Roman"/>
          <w:lang w:eastAsia="ro-RO"/>
        </w:rPr>
        <w:t xml:space="preserve">Literele a) şi f) ale articolului </w:t>
      </w:r>
      <w:hyperlink r:id="rId500" w:anchor="art=56" w:history="1">
        <w:r w:rsidRPr="005E0CDC">
          <w:rPr>
            <w:rFonts w:ascii="Verdana" w:eastAsia="Times New Roman" w:hAnsi="Verdana" w:cs="Times New Roman"/>
            <w:b/>
            <w:bCs/>
            <w:color w:val="333399"/>
            <w:u w:val="single"/>
            <w:lang w:eastAsia="ro-RO"/>
          </w:rPr>
          <w:t>56</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21" w:name="do|ctII|ttII|arIX|pt17|pa1"/>
      <w:bookmarkEnd w:id="1721"/>
      <w:r w:rsidRPr="005E0CDC">
        <w:rPr>
          <w:rFonts w:ascii="Verdana" w:eastAsia="Times New Roman" w:hAnsi="Verdana" w:cs="Times New Roman"/>
          <w:lang w:eastAsia="ro-RO"/>
        </w:rPr>
        <w:t xml:space="preserve">"a) lipseşte actul constitutiv sau nu a fost încheiat în formă autentică, în situaţiile prevăzute la art. </w:t>
      </w:r>
      <w:hyperlink r:id="rId501" w:anchor="art=5" w:history="1">
        <w:r w:rsidRPr="005E0CDC">
          <w:rPr>
            <w:rFonts w:ascii="Verdana" w:eastAsia="Times New Roman" w:hAnsi="Verdana" w:cs="Times New Roman"/>
            <w:b/>
            <w:bCs/>
            <w:color w:val="333399"/>
            <w:u w:val="single"/>
            <w:lang w:eastAsia="ro-RO"/>
          </w:rPr>
          <w:t>5 alin. (5)</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22" w:name="do|ctII|ttII|arIX|pt17|pa2"/>
      <w:bookmarkEnd w:id="1722"/>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23" w:name="do|ctII|ttII|arIX|pt17|pa3"/>
      <w:bookmarkEnd w:id="1723"/>
      <w:r w:rsidRPr="005E0CDC">
        <w:rPr>
          <w:rFonts w:ascii="Verdana" w:eastAsia="Times New Roman" w:hAnsi="Verdana" w:cs="Times New Roman"/>
          <w:lang w:eastAsia="ro-RO"/>
        </w:rPr>
        <w:t>f) actul constitutiv nu prevede denumirea, sediul societăţii, obiectul său de activitate, aporturile asociaţilor şi capitalul social subscris şi vărsat;"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24" w:name="do|ctII|ttII|arIX|pt18"/>
      <w:r>
        <w:rPr>
          <w:rFonts w:ascii="Verdana" w:eastAsia="Times New Roman" w:hAnsi="Verdana" w:cs="Times New Roman"/>
          <w:b/>
          <w:bCs/>
          <w:noProof/>
          <w:color w:val="333399"/>
          <w:lang w:eastAsia="ro-RO"/>
        </w:rPr>
        <w:drawing>
          <wp:inline distT="0" distB="0" distL="0" distR="0">
            <wp:extent cx="96520" cy="96520"/>
            <wp:effectExtent l="0" t="0" r="0" b="0"/>
            <wp:docPr id="221" name="Imagine 2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24"/>
      <w:r w:rsidRPr="005E0CDC">
        <w:rPr>
          <w:rFonts w:ascii="Verdana" w:eastAsia="Times New Roman" w:hAnsi="Verdana" w:cs="Times New Roman"/>
          <w:b/>
          <w:bCs/>
          <w:color w:val="8F0000"/>
          <w:lang w:eastAsia="ro-RO"/>
        </w:rPr>
        <w:t>18.</w:t>
      </w:r>
      <w:r w:rsidRPr="005E0CDC">
        <w:rPr>
          <w:rFonts w:ascii="Verdana" w:eastAsia="Times New Roman" w:hAnsi="Verdana" w:cs="Times New Roman"/>
          <w:lang w:eastAsia="ro-RO"/>
        </w:rPr>
        <w:t xml:space="preserve">Alineatul (3) al articolului </w:t>
      </w:r>
      <w:hyperlink r:id="rId502" w:anchor="art=58" w:history="1">
        <w:r w:rsidRPr="005E0CDC">
          <w:rPr>
            <w:rFonts w:ascii="Verdana" w:eastAsia="Times New Roman" w:hAnsi="Verdana" w:cs="Times New Roman"/>
            <w:b/>
            <w:bCs/>
            <w:color w:val="333399"/>
            <w:u w:val="single"/>
            <w:lang w:eastAsia="ro-RO"/>
          </w:rPr>
          <w:t>58</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25" w:name="do|ctII|ttII|arIX|pt18|pa1"/>
      <w:bookmarkEnd w:id="1725"/>
      <w:r w:rsidRPr="005E0CDC">
        <w:rPr>
          <w:rFonts w:ascii="Verdana" w:eastAsia="Times New Roman" w:hAnsi="Verdana" w:cs="Times New Roman"/>
          <w:lang w:eastAsia="ro-RO"/>
        </w:rPr>
        <w:t>"(3) Tribunalul va comunica hotărârea judecătorească oficiului registrului comerţului, care, după menţionare, o va trimite Monitorului Oficial al României spre publicare în Partea a IV-a, în extras."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26" w:name="do|ctII|ttII|arIX|pt19"/>
      <w:r>
        <w:rPr>
          <w:rFonts w:ascii="Verdana" w:eastAsia="Times New Roman" w:hAnsi="Verdana" w:cs="Times New Roman"/>
          <w:b/>
          <w:bCs/>
          <w:noProof/>
          <w:color w:val="333399"/>
          <w:lang w:eastAsia="ro-RO"/>
        </w:rPr>
        <w:drawing>
          <wp:inline distT="0" distB="0" distL="0" distR="0">
            <wp:extent cx="96520" cy="96520"/>
            <wp:effectExtent l="0" t="0" r="0" b="0"/>
            <wp:docPr id="220" name="Imagine 2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26"/>
      <w:r w:rsidRPr="005E0CDC">
        <w:rPr>
          <w:rFonts w:ascii="Verdana" w:eastAsia="Times New Roman" w:hAnsi="Verdana" w:cs="Times New Roman"/>
          <w:b/>
          <w:bCs/>
          <w:color w:val="8F0000"/>
          <w:lang w:eastAsia="ro-RO"/>
        </w:rPr>
        <w:t>19.</w:t>
      </w:r>
      <w:r w:rsidRPr="005E0CDC">
        <w:rPr>
          <w:rFonts w:ascii="Verdana" w:eastAsia="Times New Roman" w:hAnsi="Verdana" w:cs="Times New Roman"/>
          <w:lang w:eastAsia="ro-RO"/>
        </w:rPr>
        <w:t xml:space="preserve">Articolul </w:t>
      </w:r>
      <w:hyperlink r:id="rId503" w:anchor="art=60" w:history="1">
        <w:r w:rsidRPr="005E0CDC">
          <w:rPr>
            <w:rFonts w:ascii="Verdana" w:eastAsia="Times New Roman" w:hAnsi="Verdana" w:cs="Times New Roman"/>
            <w:b/>
            <w:bCs/>
            <w:color w:val="333399"/>
            <w:u w:val="single"/>
            <w:lang w:eastAsia="ro-RO"/>
          </w:rPr>
          <w:t>60</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27" w:name="do|ctII|ttII|arIX|pt19|pa1"/>
      <w:bookmarkEnd w:id="1727"/>
      <w:r w:rsidRPr="005E0CDC">
        <w:rPr>
          <w:rFonts w:ascii="Verdana" w:eastAsia="Times New Roman" w:hAnsi="Verdana" w:cs="Times New Roman"/>
          <w:lang w:eastAsia="ro-RO"/>
        </w:rPr>
        <w:t>"Art. 60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28" w:name="do|ctII|ttII|arIX|pt19|pa2"/>
      <w:bookmarkEnd w:id="1728"/>
      <w:r w:rsidRPr="005E0CDC">
        <w:rPr>
          <w:rFonts w:ascii="Verdana" w:eastAsia="Times New Roman" w:hAnsi="Verdana" w:cs="Times New Roman"/>
          <w:lang w:eastAsia="ro-RO"/>
        </w:rPr>
        <w:t>(1) Încheierile judecătorului delegat privitoare la înmatriculare sau la orice alte înregistrări în registrul comerţului sunt executorii de drept şi sunt supuse numai recursului.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29" w:name="do|ctII|ttII|arIX|pt19|pa3"/>
      <w:bookmarkEnd w:id="1729"/>
      <w:r w:rsidRPr="005E0CDC">
        <w:rPr>
          <w:rFonts w:ascii="Verdana" w:eastAsia="Times New Roman" w:hAnsi="Verdana" w:cs="Times New Roman"/>
          <w:lang w:eastAsia="ro-RO"/>
        </w:rPr>
        <w:t>(2) Termenul de recurs este de 15 zile şi curge de la data pronunţării încheierii pentru părţi şi de la data publicării încheierii sau a actului modificator al actului constitutiv în Monitorul Oficial al României, Partea a IV-a, pentru orice alte persoane interesate.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30" w:name="do|ctII|ttII|arIX|pt19|pa4"/>
      <w:bookmarkEnd w:id="1730"/>
      <w:r w:rsidRPr="005E0CDC">
        <w:rPr>
          <w:rFonts w:ascii="Verdana" w:eastAsia="Times New Roman" w:hAnsi="Verdana" w:cs="Times New Roman"/>
          <w:lang w:eastAsia="ro-RO"/>
        </w:rPr>
        <w:t>(3) Recursul se depune şi se menţionează în registrul comerţului unde s-a făcut înregistrarea. În termen de 3 zile de la data depunerii, oficiul registrului comerţului înaintează recursul curţii de apel în a cărei rază teritorială se află sediul societăţii, iar în cazul sucursalelor înfiinţate în alt judeţ, curţii de apel în a cărei rază teritorială se află sediul sucursalei.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31" w:name="do|ctII|ttII|arIX|pt19|pa5"/>
      <w:bookmarkEnd w:id="1731"/>
      <w:r w:rsidRPr="005E0CDC">
        <w:rPr>
          <w:rFonts w:ascii="Verdana" w:eastAsia="Times New Roman" w:hAnsi="Verdana" w:cs="Times New Roman"/>
          <w:lang w:eastAsia="ro-RO"/>
        </w:rPr>
        <w:t>(4) Motivele recursului se pot depune la instanţă, cu cel puţin două zile înaintea termenului de judecată.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32" w:name="do|ctII|ttII|arIX|pt19|pa6"/>
      <w:bookmarkEnd w:id="1732"/>
      <w:r w:rsidRPr="005E0CDC">
        <w:rPr>
          <w:rFonts w:ascii="Verdana" w:eastAsia="Times New Roman" w:hAnsi="Verdana" w:cs="Times New Roman"/>
          <w:lang w:eastAsia="ro-RO"/>
        </w:rPr>
        <w:t xml:space="preserve">(5) În cazul admiterii recursului, decizia instanţei de recurs va fi menţionată în registrul comerţului, fiind aplica-bile dispoziţiile art. </w:t>
      </w:r>
      <w:hyperlink r:id="rId504" w:anchor="art=48" w:history="1">
        <w:r w:rsidRPr="005E0CDC">
          <w:rPr>
            <w:rFonts w:ascii="Verdana" w:eastAsia="Times New Roman" w:hAnsi="Verdana" w:cs="Times New Roman"/>
            <w:b/>
            <w:bCs/>
            <w:color w:val="333399"/>
            <w:u w:val="single"/>
            <w:lang w:eastAsia="ro-RO"/>
          </w:rPr>
          <w:t>48</w:t>
        </w:r>
      </w:hyperlink>
      <w:r w:rsidRPr="005E0CDC">
        <w:rPr>
          <w:rFonts w:ascii="Verdana" w:eastAsia="Times New Roman" w:hAnsi="Verdana" w:cs="Times New Roman"/>
          <w:lang w:eastAsia="ro-RO"/>
        </w:rPr>
        <w:t xml:space="preserve">, </w:t>
      </w:r>
      <w:hyperlink r:id="rId505" w:anchor="art=49" w:history="1">
        <w:r w:rsidRPr="005E0CDC">
          <w:rPr>
            <w:rFonts w:ascii="Verdana" w:eastAsia="Times New Roman" w:hAnsi="Verdana" w:cs="Times New Roman"/>
            <w:b/>
            <w:bCs/>
            <w:color w:val="333399"/>
            <w:u w:val="single"/>
            <w:lang w:eastAsia="ro-RO"/>
          </w:rPr>
          <w:t>49</w:t>
        </w:r>
      </w:hyperlink>
      <w:r w:rsidRPr="005E0CDC">
        <w:rPr>
          <w:rFonts w:ascii="Verdana" w:eastAsia="Times New Roman" w:hAnsi="Verdana" w:cs="Times New Roman"/>
          <w:lang w:eastAsia="ro-RO"/>
        </w:rPr>
        <w:t xml:space="preserve"> şi </w:t>
      </w:r>
      <w:hyperlink r:id="rId506" w:anchor="art=56" w:history="1">
        <w:r w:rsidRPr="005E0CDC">
          <w:rPr>
            <w:rFonts w:ascii="Verdana" w:eastAsia="Times New Roman" w:hAnsi="Verdana" w:cs="Times New Roman"/>
            <w:b/>
            <w:bCs/>
            <w:color w:val="333399"/>
            <w:u w:val="single"/>
            <w:lang w:eastAsia="ro-RO"/>
          </w:rPr>
          <w:t>56</w:t>
        </w:r>
      </w:hyperlink>
      <w:r w:rsidRPr="005E0CDC">
        <w:rPr>
          <w:rFonts w:ascii="Verdana" w:eastAsia="Times New Roman" w:hAnsi="Verdana" w:cs="Times New Roman"/>
          <w:lang w:eastAsia="ro-RO"/>
        </w:rPr>
        <w:t>-</w:t>
      </w:r>
      <w:hyperlink r:id="rId507" w:anchor="art=59" w:history="1">
        <w:r w:rsidRPr="005E0CDC">
          <w:rPr>
            <w:rFonts w:ascii="Verdana" w:eastAsia="Times New Roman" w:hAnsi="Verdana" w:cs="Times New Roman"/>
            <w:b/>
            <w:bCs/>
            <w:color w:val="333399"/>
            <w:u w:val="single"/>
            <w:lang w:eastAsia="ro-RO"/>
          </w:rPr>
          <w:t>59</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33" w:name="do|ctII|ttII|arIX|pt20"/>
      <w:r>
        <w:rPr>
          <w:rFonts w:ascii="Verdana" w:eastAsia="Times New Roman" w:hAnsi="Verdana" w:cs="Times New Roman"/>
          <w:b/>
          <w:bCs/>
          <w:noProof/>
          <w:color w:val="333399"/>
          <w:lang w:eastAsia="ro-RO"/>
        </w:rPr>
        <w:drawing>
          <wp:inline distT="0" distB="0" distL="0" distR="0">
            <wp:extent cx="96520" cy="96520"/>
            <wp:effectExtent l="0" t="0" r="0" b="0"/>
            <wp:docPr id="219" name="Imagine 2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2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33"/>
      <w:r w:rsidRPr="005E0CDC">
        <w:rPr>
          <w:rFonts w:ascii="Verdana" w:eastAsia="Times New Roman" w:hAnsi="Verdana" w:cs="Times New Roman"/>
          <w:b/>
          <w:bCs/>
          <w:color w:val="8F0000"/>
          <w:lang w:eastAsia="ro-RO"/>
        </w:rPr>
        <w:t>20.</w:t>
      </w:r>
      <w:r w:rsidRPr="005E0CDC">
        <w:rPr>
          <w:rFonts w:ascii="Verdana" w:eastAsia="Times New Roman" w:hAnsi="Verdana" w:cs="Times New Roman"/>
          <w:lang w:eastAsia="ro-RO"/>
        </w:rPr>
        <w:t xml:space="preserve">Alineatul (1) al articolului </w:t>
      </w:r>
      <w:hyperlink r:id="rId508" w:anchor="art=61" w:history="1">
        <w:r w:rsidRPr="005E0CDC">
          <w:rPr>
            <w:rFonts w:ascii="Verdana" w:eastAsia="Times New Roman" w:hAnsi="Verdana" w:cs="Times New Roman"/>
            <w:b/>
            <w:bCs/>
            <w:color w:val="333399"/>
            <w:u w:val="single"/>
            <w:lang w:eastAsia="ro-RO"/>
          </w:rPr>
          <w:t>61</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34" w:name="do|ctII|ttII|arIX|pt20|pa1"/>
      <w:bookmarkEnd w:id="1734"/>
      <w:r w:rsidRPr="005E0CDC">
        <w:rPr>
          <w:rFonts w:ascii="Verdana" w:eastAsia="Times New Roman" w:hAnsi="Verdana" w:cs="Times New Roman"/>
          <w:lang w:eastAsia="ro-RO"/>
        </w:rPr>
        <w:t>"Art. 61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35" w:name="do|ctII|ttII|arIX|pt20|pa2"/>
      <w:bookmarkEnd w:id="1735"/>
      <w:r w:rsidRPr="005E0CDC">
        <w:rPr>
          <w:rFonts w:ascii="Verdana" w:eastAsia="Times New Roman" w:hAnsi="Verdana" w:cs="Times New Roman"/>
          <w:lang w:eastAsia="ro-RO"/>
        </w:rPr>
        <w:t xml:space="preserve">(1) Creditorii sociali şi orice alte persoane prejudiciate prin hotărârile asociaţilor privitoare la modificarea actului constitutiv pot formula o cerere de opoziţie prin </w:t>
      </w:r>
      <w:r w:rsidRPr="005E0CDC">
        <w:rPr>
          <w:rFonts w:ascii="Verdana" w:eastAsia="Times New Roman" w:hAnsi="Verdana" w:cs="Times New Roman"/>
          <w:lang w:eastAsia="ro-RO"/>
        </w:rPr>
        <w:lastRenderedPageBreak/>
        <w:t xml:space="preserve">care să solicite instanţei judecătoreşti să oblige, după caz, societatea sau asociaţii la repararea prejudiciului cauzat, prevederile art. </w:t>
      </w:r>
      <w:hyperlink r:id="rId509" w:anchor="art=57" w:history="1">
        <w:r w:rsidRPr="005E0CDC">
          <w:rPr>
            <w:rFonts w:ascii="Verdana" w:eastAsia="Times New Roman" w:hAnsi="Verdana" w:cs="Times New Roman"/>
            <w:b/>
            <w:bCs/>
            <w:color w:val="333399"/>
            <w:u w:val="single"/>
            <w:lang w:eastAsia="ro-RO"/>
          </w:rPr>
          <w:t>57</w:t>
        </w:r>
      </w:hyperlink>
      <w:r w:rsidRPr="005E0CDC">
        <w:rPr>
          <w:rFonts w:ascii="Verdana" w:eastAsia="Times New Roman" w:hAnsi="Verdana" w:cs="Times New Roman"/>
          <w:lang w:eastAsia="ro-RO"/>
        </w:rPr>
        <w:t xml:space="preserve"> fiind aplicabile."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36" w:name="do|ctII|ttII|arIX|pt21"/>
      <w:r>
        <w:rPr>
          <w:rFonts w:ascii="Verdana" w:eastAsia="Times New Roman" w:hAnsi="Verdana" w:cs="Times New Roman"/>
          <w:b/>
          <w:bCs/>
          <w:noProof/>
          <w:color w:val="333399"/>
          <w:lang w:eastAsia="ro-RO"/>
        </w:rPr>
        <w:drawing>
          <wp:inline distT="0" distB="0" distL="0" distR="0">
            <wp:extent cx="96520" cy="96520"/>
            <wp:effectExtent l="0" t="0" r="0" b="0"/>
            <wp:docPr id="218" name="Imagine 2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2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36"/>
      <w:r w:rsidRPr="005E0CDC">
        <w:rPr>
          <w:rFonts w:ascii="Verdana" w:eastAsia="Times New Roman" w:hAnsi="Verdana" w:cs="Times New Roman"/>
          <w:b/>
          <w:bCs/>
          <w:color w:val="8F0000"/>
          <w:lang w:eastAsia="ro-RO"/>
        </w:rPr>
        <w:t>21.</w:t>
      </w:r>
      <w:r w:rsidRPr="005E0CDC">
        <w:rPr>
          <w:rFonts w:ascii="Verdana" w:eastAsia="Times New Roman" w:hAnsi="Verdana" w:cs="Times New Roman"/>
          <w:lang w:eastAsia="ro-RO"/>
        </w:rPr>
        <w:t xml:space="preserve">Alineatele (1) şi (2) ale articolului </w:t>
      </w:r>
      <w:hyperlink r:id="rId510" w:anchor="art=62" w:history="1">
        <w:r w:rsidRPr="005E0CDC">
          <w:rPr>
            <w:rFonts w:ascii="Verdana" w:eastAsia="Times New Roman" w:hAnsi="Verdana" w:cs="Times New Roman"/>
            <w:b/>
            <w:bCs/>
            <w:color w:val="333399"/>
            <w:u w:val="single"/>
            <w:lang w:eastAsia="ro-RO"/>
          </w:rPr>
          <w:t>62</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37" w:name="do|ctII|ttII|arIX|pt21|pa1"/>
      <w:bookmarkEnd w:id="1737"/>
      <w:r w:rsidRPr="005E0CDC">
        <w:rPr>
          <w:rFonts w:ascii="Verdana" w:eastAsia="Times New Roman" w:hAnsi="Verdana" w:cs="Times New Roman"/>
          <w:lang w:eastAsia="ro-RO"/>
        </w:rPr>
        <w:t>"Art. 62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38" w:name="do|ctII|ttII|arIX|pt21|pa2"/>
      <w:bookmarkEnd w:id="1738"/>
      <w:r w:rsidRPr="005E0CDC">
        <w:rPr>
          <w:rFonts w:ascii="Verdana" w:eastAsia="Times New Roman" w:hAnsi="Verdana" w:cs="Times New Roman"/>
          <w:lang w:eastAsia="ro-RO"/>
        </w:rPr>
        <w:t>(1) Opoziţia se face în termen de 30 de zile de la data publicării hotărârii asociaţilor sau a actului adiţional modificator în Monitorul Oficial al României, Partea a IV-a, dacă prezenta lege nu prevede un alt termen. Ea se depune la oficiul registrului comerţului care, în termen de 3 zile de la data depunerii, o va menţiona în registru şi o va înainta instanţei judecătoreşti competente.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39" w:name="do|ctII|ttII|arIX|pt21|pa3"/>
      <w:bookmarkEnd w:id="1739"/>
      <w:r w:rsidRPr="005E0CDC">
        <w:rPr>
          <w:rFonts w:ascii="Verdana" w:eastAsia="Times New Roman" w:hAnsi="Verdana" w:cs="Times New Roman"/>
          <w:lang w:eastAsia="ro-RO"/>
        </w:rPr>
        <w:t xml:space="preserve">(2) Dispoziţiile art. </w:t>
      </w:r>
      <w:hyperlink r:id="rId511" w:anchor="art=132" w:history="1">
        <w:r w:rsidRPr="005E0CDC">
          <w:rPr>
            <w:rFonts w:ascii="Verdana" w:eastAsia="Times New Roman" w:hAnsi="Verdana" w:cs="Times New Roman"/>
            <w:b/>
            <w:bCs/>
            <w:color w:val="333399"/>
            <w:u w:val="single"/>
            <w:lang w:eastAsia="ro-RO"/>
          </w:rPr>
          <w:t>132</w:t>
        </w:r>
      </w:hyperlink>
      <w:r w:rsidRPr="005E0CDC">
        <w:rPr>
          <w:rFonts w:ascii="Verdana" w:eastAsia="Times New Roman" w:hAnsi="Verdana" w:cs="Times New Roman"/>
          <w:lang w:eastAsia="ro-RO"/>
        </w:rPr>
        <w:t xml:space="preserve"> referitoare la suspendare se aplică în mod corespunzător. Opoziţia se judecă în camera de consiliu, cu citarea părţilor, fiind aplicabile dispoziţiile art. </w:t>
      </w:r>
      <w:hyperlink r:id="rId512" w:anchor="art=114" w:history="1">
        <w:r w:rsidRPr="005E0CDC">
          <w:rPr>
            <w:rFonts w:ascii="Verdana" w:eastAsia="Times New Roman" w:hAnsi="Verdana" w:cs="Times New Roman"/>
            <w:b/>
            <w:bCs/>
            <w:color w:val="333399"/>
            <w:u w:val="single"/>
            <w:lang w:eastAsia="ro-RO"/>
          </w:rPr>
          <w:t>114 alin. 5</w:t>
        </w:r>
      </w:hyperlink>
      <w:r w:rsidRPr="005E0CDC">
        <w:rPr>
          <w:rFonts w:ascii="Verdana" w:eastAsia="Times New Roman" w:hAnsi="Verdana" w:cs="Times New Roman"/>
          <w:lang w:eastAsia="ro-RO"/>
        </w:rPr>
        <w:t xml:space="preserve"> din </w:t>
      </w:r>
      <w:hyperlink r:id="rId513" w:history="1">
        <w:r w:rsidRPr="005E0CDC">
          <w:rPr>
            <w:rFonts w:ascii="Verdana" w:eastAsia="Times New Roman" w:hAnsi="Verdana" w:cs="Times New Roman"/>
            <w:b/>
            <w:bCs/>
            <w:color w:val="333399"/>
            <w:u w:val="single"/>
            <w:lang w:eastAsia="ro-RO"/>
          </w:rPr>
          <w:t>Codul de procedură civilă</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40" w:name="do|ctII|ttII|arIX|pt22"/>
      <w:r>
        <w:rPr>
          <w:rFonts w:ascii="Verdana" w:eastAsia="Times New Roman" w:hAnsi="Verdana" w:cs="Times New Roman"/>
          <w:b/>
          <w:bCs/>
          <w:noProof/>
          <w:color w:val="333399"/>
          <w:lang w:eastAsia="ro-RO"/>
        </w:rPr>
        <w:drawing>
          <wp:inline distT="0" distB="0" distL="0" distR="0">
            <wp:extent cx="96520" cy="96520"/>
            <wp:effectExtent l="0" t="0" r="0" b="0"/>
            <wp:docPr id="217" name="Imagine 2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2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40"/>
      <w:r w:rsidRPr="005E0CDC">
        <w:rPr>
          <w:rFonts w:ascii="Verdana" w:eastAsia="Times New Roman" w:hAnsi="Verdana" w:cs="Times New Roman"/>
          <w:b/>
          <w:bCs/>
          <w:color w:val="8F0000"/>
          <w:lang w:eastAsia="ro-RO"/>
        </w:rPr>
        <w:t>22.</w:t>
      </w:r>
      <w:r w:rsidRPr="005E0CDC">
        <w:rPr>
          <w:rFonts w:ascii="Verdana" w:eastAsia="Times New Roman" w:hAnsi="Verdana" w:cs="Times New Roman"/>
          <w:lang w:eastAsia="ro-RO"/>
        </w:rPr>
        <w:t xml:space="preserve">Articolul </w:t>
      </w:r>
      <w:hyperlink r:id="rId514" w:anchor="art=63" w:history="1">
        <w:r w:rsidRPr="005E0CDC">
          <w:rPr>
            <w:rFonts w:ascii="Verdana" w:eastAsia="Times New Roman" w:hAnsi="Verdana" w:cs="Times New Roman"/>
            <w:b/>
            <w:bCs/>
            <w:color w:val="333399"/>
            <w:u w:val="single"/>
            <w:lang w:eastAsia="ro-RO"/>
          </w:rPr>
          <w:t>63</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41" w:name="do|ctII|ttII|arIX|pt22|pa1"/>
      <w:bookmarkEnd w:id="1741"/>
      <w:r w:rsidRPr="005E0CDC">
        <w:rPr>
          <w:rFonts w:ascii="Verdana" w:eastAsia="Times New Roman" w:hAnsi="Verdana" w:cs="Times New Roman"/>
          <w:lang w:eastAsia="ro-RO"/>
        </w:rPr>
        <w:t>"Art. 63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42" w:name="do|ctII|ttII|arIX|pt22|pa2"/>
      <w:bookmarkEnd w:id="1742"/>
      <w:r w:rsidRPr="005E0CDC">
        <w:rPr>
          <w:rFonts w:ascii="Verdana" w:eastAsia="Times New Roman" w:hAnsi="Verdana" w:cs="Times New Roman"/>
          <w:lang w:eastAsia="ro-RO"/>
        </w:rPr>
        <w:t>Cererile şi căile de atac prevăzute de prezenta lege, de competenţa instanţelor judecătoreşti, se soluţionează de instanţa locului unde societatea îşi are sediul principal."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43" w:name="do|ctII|ttII|arIX|pt23"/>
      <w:r>
        <w:rPr>
          <w:rFonts w:ascii="Verdana" w:eastAsia="Times New Roman" w:hAnsi="Verdana" w:cs="Times New Roman"/>
          <w:b/>
          <w:bCs/>
          <w:noProof/>
          <w:color w:val="333399"/>
          <w:lang w:eastAsia="ro-RO"/>
        </w:rPr>
        <w:drawing>
          <wp:inline distT="0" distB="0" distL="0" distR="0">
            <wp:extent cx="96520" cy="96520"/>
            <wp:effectExtent l="0" t="0" r="0" b="0"/>
            <wp:docPr id="216" name="Imagine 2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2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43"/>
      <w:r w:rsidRPr="005E0CDC">
        <w:rPr>
          <w:rFonts w:ascii="Verdana" w:eastAsia="Times New Roman" w:hAnsi="Verdana" w:cs="Times New Roman"/>
          <w:b/>
          <w:bCs/>
          <w:color w:val="8F0000"/>
          <w:lang w:eastAsia="ro-RO"/>
        </w:rPr>
        <w:t>23.</w:t>
      </w:r>
      <w:r w:rsidRPr="005E0CDC">
        <w:rPr>
          <w:rFonts w:ascii="Verdana" w:eastAsia="Times New Roman" w:hAnsi="Verdana" w:cs="Times New Roman"/>
          <w:lang w:eastAsia="ro-RO"/>
        </w:rPr>
        <w:t xml:space="preserve">Alineatele (1)-(4) ale articolului </w:t>
      </w:r>
      <w:hyperlink r:id="rId515" w:anchor="art=67" w:history="1">
        <w:r w:rsidRPr="005E0CDC">
          <w:rPr>
            <w:rFonts w:ascii="Verdana" w:eastAsia="Times New Roman" w:hAnsi="Verdana" w:cs="Times New Roman"/>
            <w:b/>
            <w:bCs/>
            <w:color w:val="333399"/>
            <w:u w:val="single"/>
            <w:lang w:eastAsia="ro-RO"/>
          </w:rPr>
          <w:t>67</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44" w:name="do|ctII|ttII|arIX|pt23|pa1"/>
      <w:bookmarkEnd w:id="1744"/>
      <w:r w:rsidRPr="005E0CDC">
        <w:rPr>
          <w:rFonts w:ascii="Verdana" w:eastAsia="Times New Roman" w:hAnsi="Verdana" w:cs="Times New Roman"/>
          <w:lang w:eastAsia="ro-RO"/>
        </w:rPr>
        <w:t>"Art. 67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45" w:name="do|ctII|ttII|arIX|pt23|pa2"/>
      <w:bookmarkEnd w:id="1745"/>
      <w:r w:rsidRPr="005E0CDC">
        <w:rPr>
          <w:rFonts w:ascii="Verdana" w:eastAsia="Times New Roman" w:hAnsi="Verdana" w:cs="Times New Roman"/>
          <w:lang w:eastAsia="ro-RO"/>
        </w:rPr>
        <w:t>(1) Cota-parte din profit ce se plăteşte fiecărui asociat constituie dividend.</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46" w:name="do|ctII|ttII|arIX|pt23|pa3"/>
      <w:bookmarkEnd w:id="1746"/>
      <w:r w:rsidRPr="005E0CDC">
        <w:rPr>
          <w:rFonts w:ascii="Verdana" w:eastAsia="Times New Roman" w:hAnsi="Verdana" w:cs="Times New Roman"/>
          <w:lang w:eastAsia="ro-RO"/>
        </w:rPr>
        <w:t>(2) Dividendele se plătesc asociaţilor proporţional cu cota de participare la capitalul social vărsat, dacă prin actul constitutiv nu se prevede altfel. Ele se plătesc în termenul stabilit de către adunarea generală a asociaţilor sau, după caz, stabilit prin legile speciale, dar nu mai târziu de 8 luni de la data aprobării situaţiei financiare anuale aferente exerciţiului financiar încheiat. În caz contrar, societatea comercială va plăti o penalitate aferentă perioadei de întârziere, la nivelul dobânzii legale.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47" w:name="do|ctII|ttII|arIX|pt23|pa4"/>
      <w:bookmarkEnd w:id="1747"/>
      <w:r w:rsidRPr="005E0CDC">
        <w:rPr>
          <w:rFonts w:ascii="Verdana" w:eastAsia="Times New Roman" w:hAnsi="Verdana" w:cs="Times New Roman"/>
          <w:lang w:eastAsia="ro-RO"/>
        </w:rPr>
        <w:t>(3) Nu se vor putea distribui dividende decât din profituri determinate potrivit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48" w:name="do|ctII|ttII|arIX|pt23|pa5"/>
      <w:bookmarkEnd w:id="1748"/>
      <w:r w:rsidRPr="005E0CDC">
        <w:rPr>
          <w:rFonts w:ascii="Verdana" w:eastAsia="Times New Roman" w:hAnsi="Verdana" w:cs="Times New Roman"/>
          <w:lang w:eastAsia="ro-RO"/>
        </w:rPr>
        <w:t>(4) Dividendele plătite contrar dispoziţiilor alin. (2) şi (3) se restituie, dacă societatea dovedeşte că asociaţii au cunoscut neregularitatea distribuirii sau, în împrejurările existente, trebuiau să o cunoască."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49" w:name="do|ctII|ttII|arIX|pt24"/>
      <w:r>
        <w:rPr>
          <w:rFonts w:ascii="Verdana" w:eastAsia="Times New Roman" w:hAnsi="Verdana" w:cs="Times New Roman"/>
          <w:b/>
          <w:bCs/>
          <w:noProof/>
          <w:color w:val="333399"/>
          <w:lang w:eastAsia="ro-RO"/>
        </w:rPr>
        <w:drawing>
          <wp:inline distT="0" distB="0" distL="0" distR="0">
            <wp:extent cx="96520" cy="96520"/>
            <wp:effectExtent l="0" t="0" r="0" b="0"/>
            <wp:docPr id="215" name="Imagine 2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2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49"/>
      <w:r w:rsidRPr="005E0CDC">
        <w:rPr>
          <w:rFonts w:ascii="Verdana" w:eastAsia="Times New Roman" w:hAnsi="Verdana" w:cs="Times New Roman"/>
          <w:b/>
          <w:bCs/>
          <w:color w:val="8F0000"/>
          <w:lang w:eastAsia="ro-RO"/>
        </w:rPr>
        <w:t>24.</w:t>
      </w:r>
      <w:r w:rsidRPr="005E0CDC">
        <w:rPr>
          <w:rFonts w:ascii="Verdana" w:eastAsia="Times New Roman" w:hAnsi="Verdana" w:cs="Times New Roman"/>
          <w:lang w:eastAsia="ro-RO"/>
        </w:rPr>
        <w:t xml:space="preserve">Articolul </w:t>
      </w:r>
      <w:hyperlink r:id="rId516" w:anchor="art=69" w:history="1">
        <w:r w:rsidRPr="005E0CDC">
          <w:rPr>
            <w:rFonts w:ascii="Verdana" w:eastAsia="Times New Roman" w:hAnsi="Verdana" w:cs="Times New Roman"/>
            <w:b/>
            <w:bCs/>
            <w:color w:val="333399"/>
            <w:u w:val="single"/>
            <w:lang w:eastAsia="ro-RO"/>
          </w:rPr>
          <w:t>69</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50" w:name="do|ctII|ttII|arIX|pt24|pa1"/>
      <w:bookmarkEnd w:id="1750"/>
      <w:r w:rsidRPr="005E0CDC">
        <w:rPr>
          <w:rFonts w:ascii="Verdana" w:eastAsia="Times New Roman" w:hAnsi="Verdana" w:cs="Times New Roman"/>
          <w:lang w:eastAsia="ro-RO"/>
        </w:rPr>
        <w:t>"Art. 69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51" w:name="do|ctII|ttII|arIX|pt24|pa2"/>
      <w:bookmarkEnd w:id="1751"/>
      <w:r w:rsidRPr="005E0CDC">
        <w:rPr>
          <w:rFonts w:ascii="Verdana" w:eastAsia="Times New Roman" w:hAnsi="Verdana" w:cs="Times New Roman"/>
          <w:lang w:eastAsia="ro-RO"/>
        </w:rPr>
        <w:t>Dacă se constată o pierdere a activului net, capitalul social va trebui reîntregit sau redus înainte de a se putea face vreo repartizare sau distribuire de profit."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52" w:name="do|ctII|ttII|arIX|pt25"/>
      <w:r>
        <w:rPr>
          <w:rFonts w:ascii="Verdana" w:eastAsia="Times New Roman" w:hAnsi="Verdana" w:cs="Times New Roman"/>
          <w:b/>
          <w:bCs/>
          <w:noProof/>
          <w:color w:val="333399"/>
          <w:lang w:eastAsia="ro-RO"/>
        </w:rPr>
        <w:drawing>
          <wp:inline distT="0" distB="0" distL="0" distR="0">
            <wp:extent cx="96520" cy="96520"/>
            <wp:effectExtent l="0" t="0" r="0" b="0"/>
            <wp:docPr id="214" name="Imagine 2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2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52"/>
      <w:r w:rsidRPr="005E0CDC">
        <w:rPr>
          <w:rFonts w:ascii="Verdana" w:eastAsia="Times New Roman" w:hAnsi="Verdana" w:cs="Times New Roman"/>
          <w:b/>
          <w:bCs/>
          <w:color w:val="8F0000"/>
          <w:lang w:eastAsia="ro-RO"/>
        </w:rPr>
        <w:t>25.</w:t>
      </w:r>
      <w:r w:rsidRPr="005E0CDC">
        <w:rPr>
          <w:rFonts w:ascii="Verdana" w:eastAsia="Times New Roman" w:hAnsi="Verdana" w:cs="Times New Roman"/>
          <w:lang w:eastAsia="ro-RO"/>
        </w:rPr>
        <w:t xml:space="preserve">Alineatul (2) al articolului </w:t>
      </w:r>
      <w:hyperlink r:id="rId517" w:anchor="art=73" w:history="1">
        <w:r w:rsidRPr="005E0CDC">
          <w:rPr>
            <w:rFonts w:ascii="Verdana" w:eastAsia="Times New Roman" w:hAnsi="Verdana" w:cs="Times New Roman"/>
            <w:b/>
            <w:bCs/>
            <w:color w:val="333399"/>
            <w:u w:val="single"/>
            <w:lang w:eastAsia="ro-RO"/>
          </w:rPr>
          <w:t>73</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53" w:name="do|ctII|ttII|arIX|pt25|pa1"/>
      <w:bookmarkEnd w:id="1753"/>
      <w:r w:rsidRPr="005E0CDC">
        <w:rPr>
          <w:rFonts w:ascii="Verdana" w:eastAsia="Times New Roman" w:hAnsi="Verdana" w:cs="Times New Roman"/>
          <w:lang w:eastAsia="ro-RO"/>
        </w:rPr>
        <w:t xml:space="preserve">"(2) Acţiunea în răspundere împotriva administratorilor aparţine şi creditorilor societăţii, care o vor putea exercita numai în caz de deschidere a procedurii reglementate de Legea nr. </w:t>
      </w:r>
      <w:hyperlink r:id="rId518" w:history="1">
        <w:r w:rsidRPr="005E0CDC">
          <w:rPr>
            <w:rFonts w:ascii="Verdana" w:eastAsia="Times New Roman" w:hAnsi="Verdana" w:cs="Times New Roman"/>
            <w:b/>
            <w:bCs/>
            <w:color w:val="333399"/>
            <w:u w:val="single"/>
            <w:lang w:eastAsia="ro-RO"/>
          </w:rPr>
          <w:t>64/1995</w:t>
        </w:r>
      </w:hyperlink>
      <w:r w:rsidRPr="005E0CDC">
        <w:rPr>
          <w:rFonts w:ascii="Verdana" w:eastAsia="Times New Roman" w:hAnsi="Verdana" w:cs="Times New Roman"/>
          <w:lang w:eastAsia="ro-RO"/>
        </w:rPr>
        <w:t xml:space="preserve"> privind procedura reorganizării judiciare şi a falimentului, republicată,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54" w:name="do|ctII|ttII|arIX|pt26"/>
      <w:r>
        <w:rPr>
          <w:rFonts w:ascii="Verdana" w:eastAsia="Times New Roman" w:hAnsi="Verdana" w:cs="Times New Roman"/>
          <w:b/>
          <w:bCs/>
          <w:noProof/>
          <w:color w:val="333399"/>
          <w:lang w:eastAsia="ro-RO"/>
        </w:rPr>
        <w:drawing>
          <wp:inline distT="0" distB="0" distL="0" distR="0">
            <wp:extent cx="96520" cy="96520"/>
            <wp:effectExtent l="0" t="0" r="0" b="0"/>
            <wp:docPr id="213" name="Imagine 2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2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54"/>
      <w:r w:rsidRPr="005E0CDC">
        <w:rPr>
          <w:rFonts w:ascii="Verdana" w:eastAsia="Times New Roman" w:hAnsi="Verdana" w:cs="Times New Roman"/>
          <w:b/>
          <w:bCs/>
          <w:color w:val="8F0000"/>
          <w:lang w:eastAsia="ro-RO"/>
        </w:rPr>
        <w:t>26.</w:t>
      </w:r>
      <w:r w:rsidRPr="005E0CDC">
        <w:rPr>
          <w:rFonts w:ascii="Verdana" w:eastAsia="Times New Roman" w:hAnsi="Verdana" w:cs="Times New Roman"/>
          <w:lang w:eastAsia="ro-RO"/>
        </w:rPr>
        <w:t xml:space="preserve">Articolul </w:t>
      </w:r>
      <w:hyperlink r:id="rId519" w:anchor="art=74" w:history="1">
        <w:r w:rsidRPr="005E0CDC">
          <w:rPr>
            <w:rFonts w:ascii="Verdana" w:eastAsia="Times New Roman" w:hAnsi="Verdana" w:cs="Times New Roman"/>
            <w:b/>
            <w:bCs/>
            <w:color w:val="333399"/>
            <w:u w:val="single"/>
            <w:lang w:eastAsia="ro-RO"/>
          </w:rPr>
          <w:t>74</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55" w:name="do|ctII|ttII|arIX|pt26|pa1"/>
      <w:bookmarkEnd w:id="1755"/>
      <w:r w:rsidRPr="005E0CDC">
        <w:rPr>
          <w:rFonts w:ascii="Verdana" w:eastAsia="Times New Roman" w:hAnsi="Verdana" w:cs="Times New Roman"/>
          <w:lang w:eastAsia="ro-RO"/>
        </w:rPr>
        <w:t>"Art. 74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56" w:name="do|ctII|ttII|arIX|pt26|pa2"/>
      <w:bookmarkEnd w:id="1756"/>
      <w:r w:rsidRPr="005E0CDC">
        <w:rPr>
          <w:rFonts w:ascii="Verdana" w:eastAsia="Times New Roman" w:hAnsi="Verdana" w:cs="Times New Roman"/>
          <w:lang w:eastAsia="ro-RO"/>
        </w:rPr>
        <w:t>(1) În orice factură, ofertă, comandă, tarif, prospect şi alte documente întrebuinţate în comerţ, emanând de la o societate, trebuie să se menţioneze denumirea, forma juridică, sediul şi codul unic de înregistrare. Sunt exceptate bonurile fiscale emise de aparatele de marcat electronice, care vor cuprinde elementele prevăzute de legislaţia din domeniu.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57" w:name="do|ctII|ttII|arIX|pt26|pa3"/>
      <w:bookmarkEnd w:id="1757"/>
      <w:r w:rsidRPr="005E0CDC">
        <w:rPr>
          <w:rFonts w:ascii="Verdana" w:eastAsia="Times New Roman" w:hAnsi="Verdana" w:cs="Times New Roman"/>
          <w:lang w:eastAsia="ro-RO"/>
        </w:rPr>
        <w:t>(2) Pentru societatea cu răspundere limitată va trebui menţionat şi capitalul social, iar pentru societatea pe acţiuni şi în comandită pe acţiuni se va menţiona şi capitalul social, din care cel efectiv vărsat, potrivit ultimei situaţii financiare anuale aprobate."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58" w:name="do|ctII|ttII|arIX|pt27"/>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212" name="Imagine 2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2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58"/>
      <w:r w:rsidRPr="005E0CDC">
        <w:rPr>
          <w:rFonts w:ascii="Verdana" w:eastAsia="Times New Roman" w:hAnsi="Verdana" w:cs="Times New Roman"/>
          <w:b/>
          <w:bCs/>
          <w:color w:val="8F0000"/>
          <w:lang w:eastAsia="ro-RO"/>
        </w:rPr>
        <w:t>27.</w:t>
      </w:r>
      <w:r w:rsidRPr="005E0CDC">
        <w:rPr>
          <w:rFonts w:ascii="Verdana" w:eastAsia="Times New Roman" w:hAnsi="Verdana" w:cs="Times New Roman"/>
          <w:lang w:eastAsia="ro-RO"/>
        </w:rPr>
        <w:t xml:space="preserve">Articolul </w:t>
      </w:r>
      <w:hyperlink r:id="rId520" w:anchor="art=86" w:history="1">
        <w:r w:rsidRPr="005E0CDC">
          <w:rPr>
            <w:rFonts w:ascii="Verdana" w:eastAsia="Times New Roman" w:hAnsi="Verdana" w:cs="Times New Roman"/>
            <w:b/>
            <w:bCs/>
            <w:color w:val="333399"/>
            <w:u w:val="single"/>
            <w:lang w:eastAsia="ro-RO"/>
          </w:rPr>
          <w:t>86</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59" w:name="do|ctII|ttII|arIX|pt27|pa1"/>
      <w:bookmarkEnd w:id="1759"/>
      <w:r w:rsidRPr="005E0CDC">
        <w:rPr>
          <w:rFonts w:ascii="Verdana" w:eastAsia="Times New Roman" w:hAnsi="Verdana" w:cs="Times New Roman"/>
          <w:lang w:eastAsia="ro-RO"/>
        </w:rPr>
        <w:t>"Art. 86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60" w:name="do|ctII|ttII|arIX|pt27|pa2"/>
      <w:bookmarkEnd w:id="1760"/>
      <w:r w:rsidRPr="005E0CDC">
        <w:rPr>
          <w:rFonts w:ascii="Verdana" w:eastAsia="Times New Roman" w:hAnsi="Verdana" w:cs="Times New Roman"/>
          <w:lang w:eastAsia="ro-RO"/>
        </w:rPr>
        <w:t>Pentru aprobarea situaţiei financiare anuale şi pentru deciziile referitoare la introducerea acţiunii în răspunderea administratorilor este necesar votul asociaţilor reprezentând majoritatea capitalului social."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61" w:name="do|ctII|ttII|arIX|pt28"/>
      <w:r>
        <w:rPr>
          <w:rFonts w:ascii="Verdana" w:eastAsia="Times New Roman" w:hAnsi="Verdana" w:cs="Times New Roman"/>
          <w:b/>
          <w:bCs/>
          <w:noProof/>
          <w:color w:val="333399"/>
          <w:lang w:eastAsia="ro-RO"/>
        </w:rPr>
        <w:drawing>
          <wp:inline distT="0" distB="0" distL="0" distR="0">
            <wp:extent cx="96520" cy="96520"/>
            <wp:effectExtent l="0" t="0" r="0" b="0"/>
            <wp:docPr id="211" name="Imagine 2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2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61"/>
      <w:r w:rsidRPr="005E0CDC">
        <w:rPr>
          <w:rFonts w:ascii="Verdana" w:eastAsia="Times New Roman" w:hAnsi="Verdana" w:cs="Times New Roman"/>
          <w:b/>
          <w:bCs/>
          <w:color w:val="8F0000"/>
          <w:lang w:eastAsia="ro-RO"/>
        </w:rPr>
        <w:t>28.</w:t>
      </w:r>
      <w:r w:rsidRPr="005E0CDC">
        <w:rPr>
          <w:rFonts w:ascii="Verdana" w:eastAsia="Times New Roman" w:hAnsi="Verdana" w:cs="Times New Roman"/>
          <w:lang w:eastAsia="ro-RO"/>
        </w:rPr>
        <w:t xml:space="preserve">Alineatul (3) al articolului </w:t>
      </w:r>
      <w:hyperlink r:id="rId521" w:anchor="art=89" w:history="1">
        <w:r w:rsidRPr="005E0CDC">
          <w:rPr>
            <w:rFonts w:ascii="Verdana" w:eastAsia="Times New Roman" w:hAnsi="Verdana" w:cs="Times New Roman"/>
            <w:b/>
            <w:bCs/>
            <w:color w:val="333399"/>
            <w:u w:val="single"/>
            <w:lang w:eastAsia="ro-RO"/>
          </w:rPr>
          <w:t>89</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62" w:name="do|ctII|ttII|arIX|pt28|pa1"/>
      <w:bookmarkEnd w:id="1762"/>
      <w:r w:rsidRPr="005E0CDC">
        <w:rPr>
          <w:rFonts w:ascii="Verdana" w:eastAsia="Times New Roman" w:hAnsi="Verdana" w:cs="Times New Roman"/>
          <w:lang w:eastAsia="ro-RO"/>
        </w:rPr>
        <w:t>"(3) Comanditarul are, de asemenea, dreptul de a cere copie de pe situaţiile financiare anuale şi de a controla exactitatea lor prin cercetarea registrelor comerciale şi a celorlalte documente justificative."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63" w:name="do|ctII|ttII|arIX|pt29"/>
      <w:r>
        <w:rPr>
          <w:rFonts w:ascii="Verdana" w:eastAsia="Times New Roman" w:hAnsi="Verdana" w:cs="Times New Roman"/>
          <w:b/>
          <w:bCs/>
          <w:noProof/>
          <w:color w:val="333399"/>
          <w:lang w:eastAsia="ro-RO"/>
        </w:rPr>
        <w:drawing>
          <wp:inline distT="0" distB="0" distL="0" distR="0">
            <wp:extent cx="96520" cy="96520"/>
            <wp:effectExtent l="0" t="0" r="0" b="0"/>
            <wp:docPr id="210" name="Imagine 2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2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63"/>
      <w:r w:rsidRPr="005E0CDC">
        <w:rPr>
          <w:rFonts w:ascii="Verdana" w:eastAsia="Times New Roman" w:hAnsi="Verdana" w:cs="Times New Roman"/>
          <w:b/>
          <w:bCs/>
          <w:color w:val="8F0000"/>
          <w:lang w:eastAsia="ro-RO"/>
        </w:rPr>
        <w:t>29.</w:t>
      </w:r>
      <w:r w:rsidRPr="005E0CDC">
        <w:rPr>
          <w:rFonts w:ascii="Verdana" w:eastAsia="Times New Roman" w:hAnsi="Verdana" w:cs="Times New Roman"/>
          <w:lang w:eastAsia="ro-RO"/>
        </w:rPr>
        <w:t xml:space="preserve">Alineatele (2) şi (3) ale articolului </w:t>
      </w:r>
      <w:hyperlink r:id="rId522" w:anchor="art=91" w:history="1">
        <w:r w:rsidRPr="005E0CDC">
          <w:rPr>
            <w:rFonts w:ascii="Verdana" w:eastAsia="Times New Roman" w:hAnsi="Verdana" w:cs="Times New Roman"/>
            <w:b/>
            <w:bCs/>
            <w:color w:val="333399"/>
            <w:u w:val="single"/>
            <w:lang w:eastAsia="ro-RO"/>
          </w:rPr>
          <w:t>91</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64" w:name="do|ctII|ttII|arIX|pt29|pa1"/>
      <w:bookmarkEnd w:id="1764"/>
      <w:r w:rsidRPr="005E0CDC">
        <w:rPr>
          <w:rFonts w:ascii="Verdana" w:eastAsia="Times New Roman" w:hAnsi="Verdana" w:cs="Times New Roman"/>
          <w:lang w:eastAsia="ro-RO"/>
        </w:rPr>
        <w:t>"(2) Felul acţiunilor va fi determinat prin actul constitutiv; în caz contrar ele vor fi nominative. Acţiunile nominative pot fi emise în formă materială, pe suport hârtie, sau în formă dematerializată, caz în care se înregistrează în registrul acţionarilor.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65" w:name="do|ctII|ttII|arIX|pt29|pa2"/>
      <w:bookmarkEnd w:id="1765"/>
      <w:r w:rsidRPr="005E0CDC">
        <w:rPr>
          <w:rFonts w:ascii="Verdana" w:eastAsia="Times New Roman" w:hAnsi="Verdana" w:cs="Times New Roman"/>
          <w:lang w:eastAsia="ro-RO"/>
        </w:rPr>
        <w:t xml:space="preserve">(3) Acţiunile emise de o societate pe acţiuni, ca urmare a subscripţiei prin ofertă publică de valori mobiliare, definită ca atare prin Ordonanţa de urgenţă a Guvernului nr. </w:t>
      </w:r>
      <w:hyperlink r:id="rId523" w:history="1">
        <w:r w:rsidRPr="005E0CDC">
          <w:rPr>
            <w:rFonts w:ascii="Verdana" w:eastAsia="Times New Roman" w:hAnsi="Verdana" w:cs="Times New Roman"/>
            <w:b/>
            <w:bCs/>
            <w:color w:val="333399"/>
            <w:u w:val="single"/>
            <w:lang w:eastAsia="ro-RO"/>
          </w:rPr>
          <w:t>28/2002</w:t>
        </w:r>
      </w:hyperlink>
      <w:r w:rsidRPr="005E0CDC">
        <w:rPr>
          <w:rFonts w:ascii="Verdana" w:eastAsia="Times New Roman" w:hAnsi="Verdana" w:cs="Times New Roman"/>
          <w:lang w:eastAsia="ro-RO"/>
        </w:rPr>
        <w:t xml:space="preserve">, aprobată şi modificată prin Legea nr. </w:t>
      </w:r>
      <w:hyperlink r:id="rId524" w:history="1">
        <w:r w:rsidRPr="005E0CDC">
          <w:rPr>
            <w:rFonts w:ascii="Verdana" w:eastAsia="Times New Roman" w:hAnsi="Verdana" w:cs="Times New Roman"/>
            <w:b/>
            <w:bCs/>
            <w:color w:val="333399"/>
            <w:u w:val="single"/>
            <w:lang w:eastAsia="ro-RO"/>
          </w:rPr>
          <w:t>525/2002</w:t>
        </w:r>
      </w:hyperlink>
      <w:r w:rsidRPr="005E0CDC">
        <w:rPr>
          <w:rFonts w:ascii="Verdana" w:eastAsia="Times New Roman" w:hAnsi="Verdana" w:cs="Times New Roman"/>
          <w:lang w:eastAsia="ro-RO"/>
        </w:rPr>
        <w:t>, cu modificările şi completările ulterioare, sunt supuse reglementărilor aplicabile pieţei organizate pe care acele acţiuni sunt tranzacţionate."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66" w:name="do|ctII|ttII|arIX|pt30"/>
      <w:r>
        <w:rPr>
          <w:rFonts w:ascii="Verdana" w:eastAsia="Times New Roman" w:hAnsi="Verdana" w:cs="Times New Roman"/>
          <w:b/>
          <w:bCs/>
          <w:noProof/>
          <w:color w:val="333399"/>
          <w:lang w:eastAsia="ro-RO"/>
        </w:rPr>
        <w:drawing>
          <wp:inline distT="0" distB="0" distL="0" distR="0">
            <wp:extent cx="96520" cy="96520"/>
            <wp:effectExtent l="0" t="0" r="0" b="0"/>
            <wp:docPr id="209" name="Imagine 2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3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66"/>
      <w:r w:rsidRPr="005E0CDC">
        <w:rPr>
          <w:rFonts w:ascii="Verdana" w:eastAsia="Times New Roman" w:hAnsi="Verdana" w:cs="Times New Roman"/>
          <w:b/>
          <w:bCs/>
          <w:color w:val="8F0000"/>
          <w:lang w:eastAsia="ro-RO"/>
        </w:rPr>
        <w:t>30.</w:t>
      </w:r>
      <w:r w:rsidRPr="005E0CDC">
        <w:rPr>
          <w:rFonts w:ascii="Verdana" w:eastAsia="Times New Roman" w:hAnsi="Verdana" w:cs="Times New Roman"/>
          <w:lang w:eastAsia="ro-RO"/>
        </w:rPr>
        <w:t xml:space="preserve">Alineatul (5) al articolului </w:t>
      </w:r>
      <w:hyperlink r:id="rId525" w:anchor="art=92" w:history="1">
        <w:r w:rsidRPr="005E0CDC">
          <w:rPr>
            <w:rFonts w:ascii="Verdana" w:eastAsia="Times New Roman" w:hAnsi="Verdana" w:cs="Times New Roman"/>
            <w:b/>
            <w:bCs/>
            <w:color w:val="333399"/>
            <w:u w:val="single"/>
            <w:lang w:eastAsia="ro-RO"/>
          </w:rPr>
          <w:t>92</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67" w:name="do|ctII|ttII|arIX|pt30|pa1"/>
      <w:bookmarkEnd w:id="1767"/>
      <w:r w:rsidRPr="005E0CDC">
        <w:rPr>
          <w:rFonts w:ascii="Verdana" w:eastAsia="Times New Roman" w:hAnsi="Verdana" w:cs="Times New Roman"/>
          <w:lang w:eastAsia="ro-RO"/>
        </w:rPr>
        <w:t>"(5) Se pot emite titluri cumulative pentru mai multe acţiuni, când acestea sunt emise în formă materială."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68" w:name="do|ctII|ttII|arIX|pt31"/>
      <w:r>
        <w:rPr>
          <w:rFonts w:ascii="Verdana" w:eastAsia="Times New Roman" w:hAnsi="Verdana" w:cs="Times New Roman"/>
          <w:b/>
          <w:bCs/>
          <w:noProof/>
          <w:color w:val="333399"/>
          <w:lang w:eastAsia="ro-RO"/>
        </w:rPr>
        <w:drawing>
          <wp:inline distT="0" distB="0" distL="0" distR="0">
            <wp:extent cx="96520" cy="96520"/>
            <wp:effectExtent l="0" t="0" r="0" b="0"/>
            <wp:docPr id="208" name="Imagine 2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3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68"/>
      <w:r w:rsidRPr="005E0CDC">
        <w:rPr>
          <w:rFonts w:ascii="Verdana" w:eastAsia="Times New Roman" w:hAnsi="Verdana" w:cs="Times New Roman"/>
          <w:b/>
          <w:bCs/>
          <w:color w:val="8F0000"/>
          <w:lang w:eastAsia="ro-RO"/>
        </w:rPr>
        <w:t>31.</w:t>
      </w:r>
      <w:r w:rsidRPr="005E0CDC">
        <w:rPr>
          <w:rFonts w:ascii="Verdana" w:eastAsia="Times New Roman" w:hAnsi="Verdana" w:cs="Times New Roman"/>
          <w:lang w:eastAsia="ro-RO"/>
        </w:rPr>
        <w:t xml:space="preserve">La articolul </w:t>
      </w:r>
      <w:hyperlink r:id="rId526" w:anchor="art=93" w:history="1">
        <w:r w:rsidRPr="005E0CDC">
          <w:rPr>
            <w:rFonts w:ascii="Verdana" w:eastAsia="Times New Roman" w:hAnsi="Verdana" w:cs="Times New Roman"/>
            <w:b/>
            <w:bCs/>
            <w:color w:val="333399"/>
            <w:u w:val="single"/>
            <w:lang w:eastAsia="ro-RO"/>
          </w:rPr>
          <w:t>93 alineatul (2)</w:t>
        </w:r>
      </w:hyperlink>
      <w:r w:rsidRPr="005E0CDC">
        <w:rPr>
          <w:rFonts w:ascii="Verdana" w:eastAsia="Times New Roman" w:hAnsi="Verdana" w:cs="Times New Roman"/>
          <w:lang w:eastAsia="ro-RO"/>
        </w:rPr>
        <w:t>, litera b)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69" w:name="do|ctII|ttII|arIX|pt31|pa1"/>
      <w:bookmarkEnd w:id="1769"/>
      <w:r w:rsidRPr="005E0CDC">
        <w:rPr>
          <w:rFonts w:ascii="Verdana" w:eastAsia="Times New Roman" w:hAnsi="Verdana" w:cs="Times New Roman"/>
          <w:lang w:eastAsia="ro-RO"/>
        </w:rPr>
        <w:t>"b) data actului constitutiv, numărul din registrul comerţului sub care este înmatriculată societatea, codul unic de înregistrare şi numărul Monitorului Oficial al României, Partea a IV-a, în care s-a făcut publicarea;"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70" w:name="do|ctII|ttII|arIX|pt32"/>
      <w:r>
        <w:rPr>
          <w:rFonts w:ascii="Verdana" w:eastAsia="Times New Roman" w:hAnsi="Verdana" w:cs="Times New Roman"/>
          <w:b/>
          <w:bCs/>
          <w:noProof/>
          <w:color w:val="333399"/>
          <w:lang w:eastAsia="ro-RO"/>
        </w:rPr>
        <w:drawing>
          <wp:inline distT="0" distB="0" distL="0" distR="0">
            <wp:extent cx="96520" cy="96520"/>
            <wp:effectExtent l="0" t="0" r="0" b="0"/>
            <wp:docPr id="207" name="Imagine 2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3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70"/>
      <w:r w:rsidRPr="005E0CDC">
        <w:rPr>
          <w:rFonts w:ascii="Verdana" w:eastAsia="Times New Roman" w:hAnsi="Verdana" w:cs="Times New Roman"/>
          <w:b/>
          <w:bCs/>
          <w:color w:val="8F0000"/>
          <w:lang w:eastAsia="ro-RO"/>
        </w:rPr>
        <w:t>32.</w:t>
      </w:r>
      <w:r w:rsidRPr="005E0CDC">
        <w:rPr>
          <w:rFonts w:ascii="Verdana" w:eastAsia="Times New Roman" w:hAnsi="Verdana" w:cs="Times New Roman"/>
          <w:lang w:eastAsia="ro-RO"/>
        </w:rPr>
        <w:t xml:space="preserve">Alineatul (3) al articolului </w:t>
      </w:r>
      <w:hyperlink r:id="rId527" w:anchor="art=93" w:history="1">
        <w:r w:rsidRPr="005E0CDC">
          <w:rPr>
            <w:rFonts w:ascii="Verdana" w:eastAsia="Times New Roman" w:hAnsi="Verdana" w:cs="Times New Roman"/>
            <w:b/>
            <w:bCs/>
            <w:color w:val="333399"/>
            <w:u w:val="single"/>
            <w:lang w:eastAsia="ro-RO"/>
          </w:rPr>
          <w:t>93</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71" w:name="do|ctII|ttII|arIX|pt32|pa1"/>
      <w:bookmarkEnd w:id="1771"/>
      <w:r w:rsidRPr="005E0CDC">
        <w:rPr>
          <w:rFonts w:ascii="Verdana" w:eastAsia="Times New Roman" w:hAnsi="Verdana" w:cs="Times New Roman"/>
          <w:lang w:eastAsia="ro-RO"/>
        </w:rPr>
        <w:t>"(3) Pentru acţiunile nominative se vor mai menţiona: numele, prenumele, codul numeric personal şi domiciliul acţionarului persoană fizică; denumirea, sediul, numărul de înmatriculare şi codul unic de înregistrare ale acţionarului persoană juridică, după caz."</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72" w:name="do|ctII|ttII|arIX|pt33"/>
      <w:r>
        <w:rPr>
          <w:rFonts w:ascii="Verdana" w:eastAsia="Times New Roman" w:hAnsi="Verdana" w:cs="Times New Roman"/>
          <w:b/>
          <w:bCs/>
          <w:noProof/>
          <w:color w:val="333399"/>
          <w:lang w:eastAsia="ro-RO"/>
        </w:rPr>
        <w:drawing>
          <wp:inline distT="0" distB="0" distL="0" distR="0">
            <wp:extent cx="96520" cy="96520"/>
            <wp:effectExtent l="0" t="0" r="0" b="0"/>
            <wp:docPr id="206" name="Imagine 2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3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72"/>
      <w:r w:rsidRPr="005E0CDC">
        <w:rPr>
          <w:rFonts w:ascii="Verdana" w:eastAsia="Times New Roman" w:hAnsi="Verdana" w:cs="Times New Roman"/>
          <w:b/>
          <w:bCs/>
          <w:color w:val="8F0000"/>
          <w:lang w:eastAsia="ro-RO"/>
        </w:rPr>
        <w:t>33.</w:t>
      </w:r>
      <w:r w:rsidRPr="005E0CDC">
        <w:rPr>
          <w:rFonts w:ascii="Verdana" w:eastAsia="Times New Roman" w:hAnsi="Verdana" w:cs="Times New Roman"/>
          <w:lang w:eastAsia="ro-RO"/>
        </w:rPr>
        <w:t xml:space="preserve">Alineatele (1) şi (2) ale articolului </w:t>
      </w:r>
      <w:hyperlink r:id="rId528" w:anchor="art=98" w:history="1">
        <w:r w:rsidRPr="005E0CDC">
          <w:rPr>
            <w:rFonts w:ascii="Verdana" w:eastAsia="Times New Roman" w:hAnsi="Verdana" w:cs="Times New Roman"/>
            <w:b/>
            <w:bCs/>
            <w:color w:val="333399"/>
            <w:u w:val="single"/>
            <w:lang w:eastAsia="ro-RO"/>
          </w:rPr>
          <w:t>98</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73" w:name="do|ctII|ttII|arIX|pt33|pa1"/>
      <w:bookmarkEnd w:id="1773"/>
      <w:r w:rsidRPr="005E0CDC">
        <w:rPr>
          <w:rFonts w:ascii="Verdana" w:eastAsia="Times New Roman" w:hAnsi="Verdana" w:cs="Times New Roman"/>
          <w:lang w:eastAsia="ro-RO"/>
        </w:rPr>
        <w:t>"Art. 98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74" w:name="do|ctII|ttII|arIX|pt33|pa2"/>
      <w:bookmarkEnd w:id="1774"/>
      <w:r w:rsidRPr="005E0CDC">
        <w:rPr>
          <w:rFonts w:ascii="Verdana" w:eastAsia="Times New Roman" w:hAnsi="Verdana" w:cs="Times New Roman"/>
          <w:lang w:eastAsia="ro-RO"/>
        </w:rPr>
        <w:t>(1) Dreptul de proprietate asupra acţiunilor nominative emise în formă materială se transmite prin declaraţie făcută în registrul acţionarilor şi prin menţiunea făcută pe titlu, semnată de cedent şi de cesionar sau de mandatarii lor. Dreptul de proprietate asupra acţiunilor nominative emise în formă dematerializată se transmite prin declaraţie făcută în registrul acţionarilor, semnată de cedent şi de cesionar sau de mandatarii lor. Prin actul constitutiv se pot prevedea şi alte forme de transmitere a dreptului de proprietate asupra acţiunilor.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75" w:name="do|ctII|ttII|arIX|pt33|pa3"/>
      <w:bookmarkEnd w:id="1775"/>
      <w:r w:rsidRPr="005E0CDC">
        <w:rPr>
          <w:rFonts w:ascii="Verdana" w:eastAsia="Times New Roman" w:hAnsi="Verdana" w:cs="Times New Roman"/>
          <w:lang w:eastAsia="ro-RO"/>
        </w:rPr>
        <w:t xml:space="preserve">(2) Dreptul de proprietate asupra acţiunilor emise în formă dematerializată şi tranzacţionate pe o piaţă organizată se transmite în conformitate cu Ordonanţa de urgenţă a Guvernului nr. </w:t>
      </w:r>
      <w:hyperlink r:id="rId529" w:history="1">
        <w:r w:rsidRPr="005E0CDC">
          <w:rPr>
            <w:rFonts w:ascii="Verdana" w:eastAsia="Times New Roman" w:hAnsi="Verdana" w:cs="Times New Roman"/>
            <w:b/>
            <w:bCs/>
            <w:color w:val="333399"/>
            <w:u w:val="single"/>
            <w:lang w:eastAsia="ro-RO"/>
          </w:rPr>
          <w:t>28/2002</w:t>
        </w:r>
      </w:hyperlink>
      <w:r w:rsidRPr="005E0CDC">
        <w:rPr>
          <w:rFonts w:ascii="Verdana" w:eastAsia="Times New Roman" w:hAnsi="Verdana" w:cs="Times New Roman"/>
          <w:lang w:eastAsia="ro-RO"/>
        </w:rPr>
        <w:t xml:space="preserve">, aprobată şi modificată prin Legea nr. </w:t>
      </w:r>
      <w:hyperlink r:id="rId530" w:history="1">
        <w:r w:rsidRPr="005E0CDC">
          <w:rPr>
            <w:rFonts w:ascii="Verdana" w:eastAsia="Times New Roman" w:hAnsi="Verdana" w:cs="Times New Roman"/>
            <w:b/>
            <w:bCs/>
            <w:color w:val="333399"/>
            <w:u w:val="single"/>
            <w:lang w:eastAsia="ro-RO"/>
          </w:rPr>
          <w:t>525/2002</w:t>
        </w:r>
      </w:hyperlink>
      <w:r w:rsidRPr="005E0CDC">
        <w:rPr>
          <w:rFonts w:ascii="Verdana" w:eastAsia="Times New Roman" w:hAnsi="Verdana" w:cs="Times New Roman"/>
          <w:lang w:eastAsia="ro-RO"/>
        </w:rPr>
        <w:t>,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76" w:name="do|ctII|ttII|arIX|pt34"/>
      <w:r>
        <w:rPr>
          <w:rFonts w:ascii="Verdana" w:eastAsia="Times New Roman" w:hAnsi="Verdana" w:cs="Times New Roman"/>
          <w:b/>
          <w:bCs/>
          <w:noProof/>
          <w:color w:val="333399"/>
          <w:lang w:eastAsia="ro-RO"/>
        </w:rPr>
        <w:drawing>
          <wp:inline distT="0" distB="0" distL="0" distR="0">
            <wp:extent cx="96520" cy="96520"/>
            <wp:effectExtent l="0" t="0" r="0" b="0"/>
            <wp:docPr id="205" name="Imagine 2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3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76"/>
      <w:r w:rsidRPr="005E0CDC">
        <w:rPr>
          <w:rFonts w:ascii="Verdana" w:eastAsia="Times New Roman" w:hAnsi="Verdana" w:cs="Times New Roman"/>
          <w:b/>
          <w:bCs/>
          <w:color w:val="8F0000"/>
          <w:lang w:eastAsia="ro-RO"/>
        </w:rPr>
        <w:t>34.</w:t>
      </w:r>
      <w:r w:rsidRPr="005E0CDC">
        <w:rPr>
          <w:rFonts w:ascii="Verdana" w:eastAsia="Times New Roman" w:hAnsi="Verdana" w:cs="Times New Roman"/>
          <w:lang w:eastAsia="ro-RO"/>
        </w:rPr>
        <w:t xml:space="preserve">Alineatul (4) al articolului </w:t>
      </w:r>
      <w:hyperlink r:id="rId531" w:anchor="art=102" w:history="1">
        <w:r w:rsidRPr="005E0CDC">
          <w:rPr>
            <w:rFonts w:ascii="Verdana" w:eastAsia="Times New Roman" w:hAnsi="Verdana" w:cs="Times New Roman"/>
            <w:b/>
            <w:bCs/>
            <w:color w:val="333399"/>
            <w:u w:val="single"/>
            <w:lang w:eastAsia="ro-RO"/>
          </w:rPr>
          <w:t>102</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77" w:name="do|ctII|ttII|arIX|pt34|pa1"/>
      <w:bookmarkEnd w:id="1777"/>
      <w:r w:rsidRPr="005E0CDC">
        <w:rPr>
          <w:rFonts w:ascii="Verdana" w:eastAsia="Times New Roman" w:hAnsi="Verdana" w:cs="Times New Roman"/>
          <w:lang w:eastAsia="ro-RO"/>
        </w:rPr>
        <w:t>"(4) Atât timp cât o acţiune este proprietatea indiviză sau comună a mai multor persoane, acestea sunt răspunzătoare în mod solidar pentru efectuarea vărsămintelor datorate."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78" w:name="do|ctII|ttII|arIX|pt35"/>
      <w:r>
        <w:rPr>
          <w:rFonts w:ascii="Verdana" w:eastAsia="Times New Roman" w:hAnsi="Verdana" w:cs="Times New Roman"/>
          <w:b/>
          <w:bCs/>
          <w:noProof/>
          <w:color w:val="333399"/>
          <w:lang w:eastAsia="ro-RO"/>
        </w:rPr>
        <w:drawing>
          <wp:inline distT="0" distB="0" distL="0" distR="0">
            <wp:extent cx="96520" cy="96520"/>
            <wp:effectExtent l="0" t="0" r="0" b="0"/>
            <wp:docPr id="204" name="Imagine 2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3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78"/>
      <w:r w:rsidRPr="005E0CDC">
        <w:rPr>
          <w:rFonts w:ascii="Verdana" w:eastAsia="Times New Roman" w:hAnsi="Verdana" w:cs="Times New Roman"/>
          <w:b/>
          <w:bCs/>
          <w:color w:val="8F0000"/>
          <w:lang w:eastAsia="ro-RO"/>
        </w:rPr>
        <w:t>35.</w:t>
      </w:r>
      <w:r w:rsidRPr="005E0CDC">
        <w:rPr>
          <w:rFonts w:ascii="Verdana" w:eastAsia="Times New Roman" w:hAnsi="Verdana" w:cs="Times New Roman"/>
          <w:lang w:eastAsia="ro-RO"/>
        </w:rPr>
        <w:t xml:space="preserve">Alineatele (5) şi (6) ale articolului </w:t>
      </w:r>
      <w:hyperlink r:id="rId532" w:anchor="art=103" w:history="1">
        <w:r w:rsidRPr="005E0CDC">
          <w:rPr>
            <w:rFonts w:ascii="Verdana" w:eastAsia="Times New Roman" w:hAnsi="Verdana" w:cs="Times New Roman"/>
            <w:b/>
            <w:bCs/>
            <w:color w:val="333399"/>
            <w:u w:val="single"/>
            <w:lang w:eastAsia="ro-RO"/>
          </w:rPr>
          <w:t>103</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79" w:name="do|ctII|ttII|arIX|pt35|pa1"/>
      <w:bookmarkEnd w:id="1779"/>
      <w:r w:rsidRPr="005E0CDC">
        <w:rPr>
          <w:rFonts w:ascii="Verdana" w:eastAsia="Times New Roman" w:hAnsi="Verdana" w:cs="Times New Roman"/>
          <w:lang w:eastAsia="ro-RO"/>
        </w:rPr>
        <w:t>"(5) Plata acţiunilor astfel dobândite se va face numai din profitul distribuibil şi din rezervele disponibile ale societăţii, cu excepţia rezervelor legale, înscrise în ultima situaţie financiară anuală aprobată.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80" w:name="do|ctII|ttII|arIX|pt35|pa2"/>
      <w:bookmarkEnd w:id="1780"/>
      <w:r w:rsidRPr="005E0CDC">
        <w:rPr>
          <w:rFonts w:ascii="Verdana" w:eastAsia="Times New Roman" w:hAnsi="Verdana" w:cs="Times New Roman"/>
          <w:lang w:eastAsia="ro-RO"/>
        </w:rPr>
        <w:lastRenderedPageBreak/>
        <w:t>(6) În raportul de gestiune care însoţeşte situaţia financiară anuală se vor arăta: motivele care au determinat dobândirea de acţiuni proprii, numărul, valoarea nominală, contravaloarea acţiunilor dobândite şi fracţiunea de capital social pe care ele o reprezintă."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81" w:name="do|ctII|ttII|arIX|pt36"/>
      <w:r>
        <w:rPr>
          <w:rFonts w:ascii="Verdana" w:eastAsia="Times New Roman" w:hAnsi="Verdana" w:cs="Times New Roman"/>
          <w:b/>
          <w:bCs/>
          <w:noProof/>
          <w:color w:val="333399"/>
          <w:lang w:eastAsia="ro-RO"/>
        </w:rPr>
        <w:drawing>
          <wp:inline distT="0" distB="0" distL="0" distR="0">
            <wp:extent cx="96520" cy="96520"/>
            <wp:effectExtent l="0" t="0" r="0" b="0"/>
            <wp:docPr id="203" name="Imagine 2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3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81"/>
      <w:r w:rsidRPr="005E0CDC">
        <w:rPr>
          <w:rFonts w:ascii="Verdana" w:eastAsia="Times New Roman" w:hAnsi="Verdana" w:cs="Times New Roman"/>
          <w:b/>
          <w:bCs/>
          <w:color w:val="8F0000"/>
          <w:lang w:eastAsia="ro-RO"/>
        </w:rPr>
        <w:t>36.</w:t>
      </w:r>
      <w:r w:rsidRPr="005E0CDC">
        <w:rPr>
          <w:rFonts w:ascii="Verdana" w:eastAsia="Times New Roman" w:hAnsi="Verdana" w:cs="Times New Roman"/>
          <w:lang w:eastAsia="ro-RO"/>
        </w:rPr>
        <w:t xml:space="preserve">La articolul </w:t>
      </w:r>
      <w:hyperlink r:id="rId533" w:anchor="art=103" w:history="1">
        <w:r w:rsidRPr="005E0CDC">
          <w:rPr>
            <w:rFonts w:ascii="Verdana" w:eastAsia="Times New Roman" w:hAnsi="Verdana" w:cs="Times New Roman"/>
            <w:b/>
            <w:bCs/>
            <w:color w:val="333399"/>
            <w:u w:val="single"/>
            <w:lang w:eastAsia="ro-RO"/>
          </w:rPr>
          <w:t>103</w:t>
        </w:r>
      </w:hyperlink>
      <w:r w:rsidRPr="005E0CDC">
        <w:rPr>
          <w:rFonts w:ascii="Verdana" w:eastAsia="Times New Roman" w:hAnsi="Verdana" w:cs="Times New Roman"/>
          <w:lang w:eastAsia="ro-RO"/>
        </w:rPr>
        <w:t xml:space="preserve"> se introduce alineatul (8)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82" w:name="do|ctII|ttII|arIX|pt36|pa1"/>
      <w:bookmarkEnd w:id="1782"/>
      <w:r w:rsidRPr="005E0CDC">
        <w:rPr>
          <w:rFonts w:ascii="Verdana" w:eastAsia="Times New Roman" w:hAnsi="Verdana" w:cs="Times New Roman"/>
          <w:lang w:eastAsia="ro-RO"/>
        </w:rPr>
        <w:t>"(8) Dispoziţiile prezentului articol se aplică şi în cazurile în care o societate, în care altă societate deţine majoritatea drepturilor de vot sau exercită direct ori indirect o influenţă dominantă, dobândeşte acţiuni ale societăţii dominante."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83" w:name="do|ctII|ttII|arIX|pt37"/>
      <w:r>
        <w:rPr>
          <w:rFonts w:ascii="Verdana" w:eastAsia="Times New Roman" w:hAnsi="Verdana" w:cs="Times New Roman"/>
          <w:b/>
          <w:bCs/>
          <w:noProof/>
          <w:color w:val="333399"/>
          <w:lang w:eastAsia="ro-RO"/>
        </w:rPr>
        <w:drawing>
          <wp:inline distT="0" distB="0" distL="0" distR="0">
            <wp:extent cx="96520" cy="96520"/>
            <wp:effectExtent l="0" t="0" r="0" b="0"/>
            <wp:docPr id="202" name="Imagine 2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3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83"/>
      <w:r w:rsidRPr="005E0CDC">
        <w:rPr>
          <w:rFonts w:ascii="Verdana" w:eastAsia="Times New Roman" w:hAnsi="Verdana" w:cs="Times New Roman"/>
          <w:b/>
          <w:bCs/>
          <w:color w:val="8F0000"/>
          <w:lang w:eastAsia="ro-RO"/>
        </w:rPr>
        <w:t>37.</w:t>
      </w:r>
      <w:r w:rsidRPr="005E0CDC">
        <w:rPr>
          <w:rFonts w:ascii="Verdana" w:eastAsia="Times New Roman" w:hAnsi="Verdana" w:cs="Times New Roman"/>
          <w:lang w:eastAsia="ro-RO"/>
        </w:rPr>
        <w:t xml:space="preserve">Alineatul (2) al articolului </w:t>
      </w:r>
      <w:hyperlink r:id="rId534" w:anchor="art=105" w:history="1">
        <w:r w:rsidRPr="005E0CDC">
          <w:rPr>
            <w:rFonts w:ascii="Verdana" w:eastAsia="Times New Roman" w:hAnsi="Verdana" w:cs="Times New Roman"/>
            <w:b/>
            <w:bCs/>
            <w:color w:val="333399"/>
            <w:u w:val="single"/>
            <w:lang w:eastAsia="ro-RO"/>
          </w:rPr>
          <w:t>105</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84" w:name="do|ctII|ttII|arIX|pt37|pa1"/>
      <w:bookmarkEnd w:id="1784"/>
      <w:r w:rsidRPr="005E0CDC">
        <w:rPr>
          <w:rFonts w:ascii="Verdana" w:eastAsia="Times New Roman" w:hAnsi="Verdana" w:cs="Times New Roman"/>
          <w:lang w:eastAsia="ro-RO"/>
        </w:rPr>
        <w:t>"(2) Constituirea garanţiilor reale mobiliare asupra propriilor acţiuni, fie direct, fie prin persoane care acţionează în nume propriu, dar pe seama societăţii, este asimilată cu dobândirea propriilor acţiuni. Acţiunile vor fi însă contabilizate separat."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85" w:name="do|ctII|ttII|arIX|pt38"/>
      <w:r>
        <w:rPr>
          <w:rFonts w:ascii="Verdana" w:eastAsia="Times New Roman" w:hAnsi="Verdana" w:cs="Times New Roman"/>
          <w:b/>
          <w:bCs/>
          <w:noProof/>
          <w:color w:val="333399"/>
          <w:lang w:eastAsia="ro-RO"/>
        </w:rPr>
        <w:drawing>
          <wp:inline distT="0" distB="0" distL="0" distR="0">
            <wp:extent cx="96520" cy="96520"/>
            <wp:effectExtent l="0" t="0" r="0" b="0"/>
            <wp:docPr id="201" name="Imagine 2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3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85"/>
      <w:r w:rsidRPr="005E0CDC">
        <w:rPr>
          <w:rFonts w:ascii="Verdana" w:eastAsia="Times New Roman" w:hAnsi="Verdana" w:cs="Times New Roman"/>
          <w:b/>
          <w:bCs/>
          <w:color w:val="8F0000"/>
          <w:lang w:eastAsia="ro-RO"/>
        </w:rPr>
        <w:t>38.</w:t>
      </w:r>
      <w:r w:rsidRPr="005E0CDC">
        <w:rPr>
          <w:rFonts w:ascii="Verdana" w:eastAsia="Times New Roman" w:hAnsi="Verdana" w:cs="Times New Roman"/>
          <w:lang w:eastAsia="ro-RO"/>
        </w:rPr>
        <w:t xml:space="preserve">Articolul </w:t>
      </w:r>
      <w:hyperlink r:id="rId535" w:anchor="art=106" w:history="1">
        <w:r w:rsidRPr="005E0CDC">
          <w:rPr>
            <w:rFonts w:ascii="Verdana" w:eastAsia="Times New Roman" w:hAnsi="Verdana" w:cs="Times New Roman"/>
            <w:b/>
            <w:bCs/>
            <w:color w:val="333399"/>
            <w:u w:val="single"/>
            <w:lang w:eastAsia="ro-RO"/>
          </w:rPr>
          <w:t>106</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86" w:name="do|ctII|ttII|arIX|pt38|pa1"/>
      <w:bookmarkEnd w:id="1786"/>
      <w:r w:rsidRPr="005E0CDC">
        <w:rPr>
          <w:rFonts w:ascii="Verdana" w:eastAsia="Times New Roman" w:hAnsi="Verdana" w:cs="Times New Roman"/>
          <w:lang w:eastAsia="ro-RO"/>
        </w:rPr>
        <w:t>"Art. 106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87" w:name="do|ctII|ttII|arIX|pt38|pa2"/>
      <w:bookmarkEnd w:id="1787"/>
      <w:r w:rsidRPr="005E0CDC">
        <w:rPr>
          <w:rFonts w:ascii="Verdana" w:eastAsia="Times New Roman" w:hAnsi="Verdana" w:cs="Times New Roman"/>
          <w:lang w:eastAsia="ro-RO"/>
        </w:rPr>
        <w:t>(1) Constituirea de garanţii reale mobiliare asupra acţiunilor se face prin înscris sub semnătură privată, în care se vor arăta cuantumul datoriei, valoarea şi categoria acţiunilor cu care se garantează, iar în cazul acţiunilor la purtător şi nominative emise în formă materială, şi prin menţionarea garanţiei pe titlu, semnată de creditor şi debitorul acţionar sau de mandatarii acestora.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88" w:name="do|ctII|ttII|arIX|pt38|pa3"/>
      <w:bookmarkEnd w:id="1788"/>
      <w:r w:rsidRPr="005E0CDC">
        <w:rPr>
          <w:rFonts w:ascii="Verdana" w:eastAsia="Times New Roman" w:hAnsi="Verdana" w:cs="Times New Roman"/>
          <w:lang w:eastAsia="ro-RO"/>
        </w:rPr>
        <w:t>(2) Garanţia se înregistrează în registrul acţionarilor ţinut de administratori sau, după caz, de societatea independentă care ţine registrul acţionarilor. Creditorului în favoarea căruia s-a constituit garanţia reală mobiliară asupra acţiunilor i se eliberează o dovadă a înregistrării acesteia.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89" w:name="do|ctII|ttII|arIX|pt38|pa4"/>
      <w:bookmarkEnd w:id="1789"/>
      <w:r w:rsidRPr="005E0CDC">
        <w:rPr>
          <w:rFonts w:ascii="Verdana" w:eastAsia="Times New Roman" w:hAnsi="Verdana" w:cs="Times New Roman"/>
          <w:lang w:eastAsia="ro-RO"/>
        </w:rPr>
        <w:t>(3) Garanţia devine opozabilă terţilor şi dobândeşte rangul în ordinea de preferinţă a creditorilor de la data înregistrării în Arhiva Electronică de Garanţii Reale Mobiliare."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90" w:name="do|ctII|ttII|arIX|pt39"/>
      <w:r>
        <w:rPr>
          <w:rFonts w:ascii="Verdana" w:eastAsia="Times New Roman" w:hAnsi="Verdana" w:cs="Times New Roman"/>
          <w:b/>
          <w:bCs/>
          <w:noProof/>
          <w:color w:val="333399"/>
          <w:lang w:eastAsia="ro-RO"/>
        </w:rPr>
        <w:drawing>
          <wp:inline distT="0" distB="0" distL="0" distR="0">
            <wp:extent cx="96520" cy="96520"/>
            <wp:effectExtent l="0" t="0" r="0" b="0"/>
            <wp:docPr id="200" name="Imagine 2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3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90"/>
      <w:r w:rsidRPr="005E0CDC">
        <w:rPr>
          <w:rFonts w:ascii="Verdana" w:eastAsia="Times New Roman" w:hAnsi="Verdana" w:cs="Times New Roman"/>
          <w:b/>
          <w:bCs/>
          <w:color w:val="8F0000"/>
          <w:lang w:eastAsia="ro-RO"/>
        </w:rPr>
        <w:t>39.</w:t>
      </w:r>
      <w:r w:rsidRPr="005E0CDC">
        <w:rPr>
          <w:rFonts w:ascii="Verdana" w:eastAsia="Times New Roman" w:hAnsi="Verdana" w:cs="Times New Roman"/>
          <w:lang w:eastAsia="ro-RO"/>
        </w:rPr>
        <w:t xml:space="preserve">Articolul </w:t>
      </w:r>
      <w:hyperlink r:id="rId536" w:anchor="art=107" w:history="1">
        <w:r w:rsidRPr="005E0CDC">
          <w:rPr>
            <w:rFonts w:ascii="Verdana" w:eastAsia="Times New Roman" w:hAnsi="Verdana" w:cs="Times New Roman"/>
            <w:b/>
            <w:bCs/>
            <w:color w:val="333399"/>
            <w:u w:val="single"/>
            <w:lang w:eastAsia="ro-RO"/>
          </w:rPr>
          <w:t>107</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91" w:name="do|ctII|ttII|arIX|pt39|pa1"/>
      <w:bookmarkEnd w:id="1791"/>
      <w:r w:rsidRPr="005E0CDC">
        <w:rPr>
          <w:rFonts w:ascii="Verdana" w:eastAsia="Times New Roman" w:hAnsi="Verdana" w:cs="Times New Roman"/>
          <w:lang w:eastAsia="ro-RO"/>
        </w:rPr>
        <w:t>"Art. 107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92" w:name="do|ctII|ttII|arIX|pt39|pa2"/>
      <w:bookmarkEnd w:id="1792"/>
      <w:r w:rsidRPr="005E0CDC">
        <w:rPr>
          <w:rFonts w:ascii="Verdana" w:eastAsia="Times New Roman" w:hAnsi="Verdana" w:cs="Times New Roman"/>
          <w:lang w:eastAsia="ro-RO"/>
        </w:rPr>
        <w:t xml:space="preserve">Acţiunile dobândite potrivit art. </w:t>
      </w:r>
      <w:hyperlink r:id="rId537" w:anchor="art=103" w:history="1">
        <w:r w:rsidRPr="005E0CDC">
          <w:rPr>
            <w:rFonts w:ascii="Verdana" w:eastAsia="Times New Roman" w:hAnsi="Verdana" w:cs="Times New Roman"/>
            <w:b/>
            <w:bCs/>
            <w:color w:val="333399"/>
            <w:u w:val="single"/>
            <w:lang w:eastAsia="ro-RO"/>
          </w:rPr>
          <w:t>103 alin. (1)-(5) şi alin. (8)</w:t>
        </w:r>
      </w:hyperlink>
      <w:r w:rsidRPr="005E0CDC">
        <w:rPr>
          <w:rFonts w:ascii="Verdana" w:eastAsia="Times New Roman" w:hAnsi="Verdana" w:cs="Times New Roman"/>
          <w:lang w:eastAsia="ro-RO"/>
        </w:rPr>
        <w:t xml:space="preserve"> nu dau drept la dividende. Pe toată durata posedării lor de către societate, dreptul de vot pe care îl conferă aceste acţiuni este suspendat, iar majorităţile de prezenţă şi de vot pentru luarea în mod valabil a hotărârilor în adunările generale se raportează la restul capitalului social."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93" w:name="do|ctII|ttII|arIX|pt40"/>
      <w:r>
        <w:rPr>
          <w:rFonts w:ascii="Verdana" w:eastAsia="Times New Roman" w:hAnsi="Verdana" w:cs="Times New Roman"/>
          <w:b/>
          <w:bCs/>
          <w:noProof/>
          <w:color w:val="333399"/>
          <w:lang w:eastAsia="ro-RO"/>
        </w:rPr>
        <w:drawing>
          <wp:inline distT="0" distB="0" distL="0" distR="0">
            <wp:extent cx="96520" cy="96520"/>
            <wp:effectExtent l="0" t="0" r="0" b="0"/>
            <wp:docPr id="199" name="Imagine 1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4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93"/>
      <w:r w:rsidRPr="005E0CDC">
        <w:rPr>
          <w:rFonts w:ascii="Verdana" w:eastAsia="Times New Roman" w:hAnsi="Verdana" w:cs="Times New Roman"/>
          <w:b/>
          <w:bCs/>
          <w:color w:val="8F0000"/>
          <w:lang w:eastAsia="ro-RO"/>
        </w:rPr>
        <w:t>40.</w:t>
      </w:r>
      <w:r w:rsidRPr="005E0CDC">
        <w:rPr>
          <w:rFonts w:ascii="Verdana" w:eastAsia="Times New Roman" w:hAnsi="Verdana" w:cs="Times New Roman"/>
          <w:lang w:eastAsia="ro-RO"/>
        </w:rPr>
        <w:t xml:space="preserve">Articolul </w:t>
      </w:r>
      <w:hyperlink r:id="rId538" w:anchor="art=108" w:history="1">
        <w:r w:rsidRPr="005E0CDC">
          <w:rPr>
            <w:rFonts w:ascii="Verdana" w:eastAsia="Times New Roman" w:hAnsi="Verdana" w:cs="Times New Roman"/>
            <w:b/>
            <w:bCs/>
            <w:color w:val="333399"/>
            <w:u w:val="single"/>
            <w:lang w:eastAsia="ro-RO"/>
          </w:rPr>
          <w:t>108</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94" w:name="do|ctII|ttII|arIX|pt40|pa1"/>
      <w:bookmarkEnd w:id="1794"/>
      <w:r w:rsidRPr="005E0CDC">
        <w:rPr>
          <w:rFonts w:ascii="Verdana" w:eastAsia="Times New Roman" w:hAnsi="Verdana" w:cs="Times New Roman"/>
          <w:lang w:eastAsia="ro-RO"/>
        </w:rPr>
        <w:t>"Art. 108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95" w:name="do|ctII|ttII|arIX|pt40|pa2"/>
      <w:bookmarkEnd w:id="1795"/>
      <w:r w:rsidRPr="005E0CDC">
        <w:rPr>
          <w:rFonts w:ascii="Verdana" w:eastAsia="Times New Roman" w:hAnsi="Verdana" w:cs="Times New Roman"/>
          <w:lang w:eastAsia="ro-RO"/>
        </w:rPr>
        <w:t xml:space="preserve">Acţionarii care oferă spre vânzare acţiunile lor prin ofertă publică vor trebui să întocmească un prospect de ofertă în conformitate cu prevederile Ordonanţei de urgenţă a Guvernului nr. </w:t>
      </w:r>
      <w:hyperlink r:id="rId539" w:history="1">
        <w:r w:rsidRPr="005E0CDC">
          <w:rPr>
            <w:rFonts w:ascii="Verdana" w:eastAsia="Times New Roman" w:hAnsi="Verdana" w:cs="Times New Roman"/>
            <w:b/>
            <w:bCs/>
            <w:color w:val="333399"/>
            <w:u w:val="single"/>
            <w:lang w:eastAsia="ro-RO"/>
          </w:rPr>
          <w:t>28/2002</w:t>
        </w:r>
      </w:hyperlink>
      <w:r w:rsidRPr="005E0CDC">
        <w:rPr>
          <w:rFonts w:ascii="Verdana" w:eastAsia="Times New Roman" w:hAnsi="Verdana" w:cs="Times New Roman"/>
          <w:lang w:eastAsia="ro-RO"/>
        </w:rPr>
        <w:t xml:space="preserve">, aprobată şi modificată prin Legea nr. </w:t>
      </w:r>
      <w:hyperlink r:id="rId540" w:history="1">
        <w:r w:rsidRPr="005E0CDC">
          <w:rPr>
            <w:rFonts w:ascii="Verdana" w:eastAsia="Times New Roman" w:hAnsi="Verdana" w:cs="Times New Roman"/>
            <w:b/>
            <w:bCs/>
            <w:color w:val="333399"/>
            <w:u w:val="single"/>
            <w:lang w:eastAsia="ro-RO"/>
          </w:rPr>
          <w:t>525/2002</w:t>
        </w:r>
      </w:hyperlink>
      <w:r w:rsidRPr="005E0CDC">
        <w:rPr>
          <w:rFonts w:ascii="Verdana" w:eastAsia="Times New Roman" w:hAnsi="Verdana" w:cs="Times New Roman"/>
          <w:lang w:eastAsia="ro-RO"/>
        </w:rPr>
        <w:t>,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96" w:name="do|ctII|ttII|arIX|pt41"/>
      <w:r>
        <w:rPr>
          <w:rFonts w:ascii="Verdana" w:eastAsia="Times New Roman" w:hAnsi="Verdana" w:cs="Times New Roman"/>
          <w:b/>
          <w:bCs/>
          <w:noProof/>
          <w:color w:val="333399"/>
          <w:lang w:eastAsia="ro-RO"/>
        </w:rPr>
        <w:drawing>
          <wp:inline distT="0" distB="0" distL="0" distR="0">
            <wp:extent cx="96520" cy="96520"/>
            <wp:effectExtent l="0" t="0" r="0" b="0"/>
            <wp:docPr id="198" name="Imagine 1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4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96"/>
      <w:r w:rsidRPr="005E0CDC">
        <w:rPr>
          <w:rFonts w:ascii="Verdana" w:eastAsia="Times New Roman" w:hAnsi="Verdana" w:cs="Times New Roman"/>
          <w:b/>
          <w:bCs/>
          <w:color w:val="8F0000"/>
          <w:lang w:eastAsia="ro-RO"/>
        </w:rPr>
        <w:t>41.</w:t>
      </w:r>
      <w:r w:rsidRPr="005E0CDC">
        <w:rPr>
          <w:rFonts w:ascii="Verdana" w:eastAsia="Times New Roman" w:hAnsi="Verdana" w:cs="Times New Roman"/>
          <w:lang w:eastAsia="ro-RO"/>
        </w:rPr>
        <w:t xml:space="preserve">Articolul </w:t>
      </w:r>
      <w:hyperlink r:id="rId541" w:anchor="art=109" w:history="1">
        <w:r w:rsidRPr="005E0CDC">
          <w:rPr>
            <w:rFonts w:ascii="Verdana" w:eastAsia="Times New Roman" w:hAnsi="Verdana" w:cs="Times New Roman"/>
            <w:b/>
            <w:bCs/>
            <w:color w:val="333399"/>
            <w:u w:val="single"/>
            <w:lang w:eastAsia="ro-RO"/>
          </w:rPr>
          <w:t>109</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97" w:name="do|ctII|ttII|arIX|pt41|pa1"/>
      <w:bookmarkEnd w:id="1797"/>
      <w:r w:rsidRPr="005E0CDC">
        <w:rPr>
          <w:rFonts w:ascii="Verdana" w:eastAsia="Times New Roman" w:hAnsi="Verdana" w:cs="Times New Roman"/>
          <w:lang w:eastAsia="ro-RO"/>
        </w:rPr>
        <w:t>"Art. 109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98" w:name="do|ctII|ttII|arIX|pt41|pa2"/>
      <w:bookmarkEnd w:id="1798"/>
      <w:r w:rsidRPr="005E0CDC">
        <w:rPr>
          <w:rFonts w:ascii="Verdana" w:eastAsia="Times New Roman" w:hAnsi="Verdana" w:cs="Times New Roman"/>
          <w:lang w:eastAsia="ro-RO"/>
        </w:rPr>
        <w:t>Situaţia acţiunilor trebuie să fie cuprinsă în anexa la situaţia financiară anuală şi, în mod deosebit, să se precizeze dacă ele au fost integral liberate şi, după caz, numărul acţiunilor pentru care s-a cerut, fără rezultat, efectuarea vărsămintelor."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799" w:name="do|ctII|ttII|arIX|pt42"/>
      <w:r>
        <w:rPr>
          <w:rFonts w:ascii="Verdana" w:eastAsia="Times New Roman" w:hAnsi="Verdana" w:cs="Times New Roman"/>
          <w:b/>
          <w:bCs/>
          <w:noProof/>
          <w:color w:val="333399"/>
          <w:lang w:eastAsia="ro-RO"/>
        </w:rPr>
        <w:drawing>
          <wp:inline distT="0" distB="0" distL="0" distR="0">
            <wp:extent cx="96520" cy="96520"/>
            <wp:effectExtent l="0" t="0" r="0" b="0"/>
            <wp:docPr id="197" name="Imagine 1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4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99"/>
      <w:r w:rsidRPr="005E0CDC">
        <w:rPr>
          <w:rFonts w:ascii="Verdana" w:eastAsia="Times New Roman" w:hAnsi="Verdana" w:cs="Times New Roman"/>
          <w:b/>
          <w:bCs/>
          <w:color w:val="8F0000"/>
          <w:lang w:eastAsia="ro-RO"/>
        </w:rPr>
        <w:t>42.</w:t>
      </w:r>
      <w:r w:rsidRPr="005E0CDC">
        <w:rPr>
          <w:rFonts w:ascii="Verdana" w:eastAsia="Times New Roman" w:hAnsi="Verdana" w:cs="Times New Roman"/>
          <w:lang w:eastAsia="ro-RO"/>
        </w:rPr>
        <w:t xml:space="preserve">Alineatul (1) al articolului </w:t>
      </w:r>
      <w:hyperlink r:id="rId542" w:anchor="art=111" w:history="1">
        <w:r w:rsidRPr="005E0CDC">
          <w:rPr>
            <w:rFonts w:ascii="Verdana" w:eastAsia="Times New Roman" w:hAnsi="Verdana" w:cs="Times New Roman"/>
            <w:b/>
            <w:bCs/>
            <w:color w:val="333399"/>
            <w:u w:val="single"/>
            <w:lang w:eastAsia="ro-RO"/>
          </w:rPr>
          <w:t>111</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00" w:name="do|ctII|ttII|arIX|pt42|pa1"/>
      <w:bookmarkEnd w:id="1800"/>
      <w:r w:rsidRPr="005E0CDC">
        <w:rPr>
          <w:rFonts w:ascii="Verdana" w:eastAsia="Times New Roman" w:hAnsi="Verdana" w:cs="Times New Roman"/>
          <w:lang w:eastAsia="ro-RO"/>
        </w:rPr>
        <w:t>"Art. 111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01" w:name="do|ctII|ttII|arIX|pt42|pa2"/>
      <w:bookmarkEnd w:id="1801"/>
      <w:r w:rsidRPr="005E0CDC">
        <w:rPr>
          <w:rFonts w:ascii="Verdana" w:eastAsia="Times New Roman" w:hAnsi="Verdana" w:cs="Times New Roman"/>
          <w:lang w:eastAsia="ro-RO"/>
        </w:rPr>
        <w:t>(1) Adunarea ordinară se întruneşte cel puţin o dată pe an, în cel mult 4 luni de la încheierea exerciţiului financiar."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02" w:name="do|ctII|ttII|arIX|pt43"/>
      <w:r>
        <w:rPr>
          <w:rFonts w:ascii="Verdana" w:eastAsia="Times New Roman" w:hAnsi="Verdana" w:cs="Times New Roman"/>
          <w:b/>
          <w:bCs/>
          <w:noProof/>
          <w:color w:val="333399"/>
          <w:lang w:eastAsia="ro-RO"/>
        </w:rPr>
        <w:drawing>
          <wp:inline distT="0" distB="0" distL="0" distR="0">
            <wp:extent cx="96520" cy="96520"/>
            <wp:effectExtent l="0" t="0" r="0" b="0"/>
            <wp:docPr id="196" name="Imagine 1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4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02"/>
      <w:r w:rsidRPr="005E0CDC">
        <w:rPr>
          <w:rFonts w:ascii="Verdana" w:eastAsia="Times New Roman" w:hAnsi="Verdana" w:cs="Times New Roman"/>
          <w:b/>
          <w:bCs/>
          <w:color w:val="8F0000"/>
          <w:lang w:eastAsia="ro-RO"/>
        </w:rPr>
        <w:t>43.</w:t>
      </w:r>
      <w:r w:rsidRPr="005E0CDC">
        <w:rPr>
          <w:rFonts w:ascii="Verdana" w:eastAsia="Times New Roman" w:hAnsi="Verdana" w:cs="Times New Roman"/>
          <w:lang w:eastAsia="ro-RO"/>
        </w:rPr>
        <w:t xml:space="preserve">La articolul </w:t>
      </w:r>
      <w:hyperlink r:id="rId543" w:anchor="art=111" w:history="1">
        <w:r w:rsidRPr="005E0CDC">
          <w:rPr>
            <w:rFonts w:ascii="Verdana" w:eastAsia="Times New Roman" w:hAnsi="Verdana" w:cs="Times New Roman"/>
            <w:b/>
            <w:bCs/>
            <w:color w:val="333399"/>
            <w:u w:val="single"/>
            <w:lang w:eastAsia="ro-RO"/>
          </w:rPr>
          <w:t>111 alineatul (2)</w:t>
        </w:r>
      </w:hyperlink>
      <w:r w:rsidRPr="005E0CDC">
        <w:rPr>
          <w:rFonts w:ascii="Verdana" w:eastAsia="Times New Roman" w:hAnsi="Verdana" w:cs="Times New Roman"/>
          <w:lang w:eastAsia="ro-RO"/>
        </w:rPr>
        <w:t>, litera a)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03" w:name="do|ctII|ttII|arIX|pt43|pa1"/>
      <w:bookmarkEnd w:id="1803"/>
      <w:r w:rsidRPr="005E0CDC">
        <w:rPr>
          <w:rFonts w:ascii="Verdana" w:eastAsia="Times New Roman" w:hAnsi="Verdana" w:cs="Times New Roman"/>
          <w:lang w:eastAsia="ro-RO"/>
        </w:rPr>
        <w:lastRenderedPageBreak/>
        <w:t>"a) să discute, să aprobe sau să modifice situaţiile financiare anuale, pe baza rapoartelor administratorilor, ale cenzorilor sau ale auditorilor financiari, şi să fixeze dividendul;"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04" w:name="do|ctII|ttII|arIX|pt44"/>
      <w:r>
        <w:rPr>
          <w:rFonts w:ascii="Verdana" w:eastAsia="Times New Roman" w:hAnsi="Verdana" w:cs="Times New Roman"/>
          <w:b/>
          <w:bCs/>
          <w:noProof/>
          <w:color w:val="333399"/>
          <w:lang w:eastAsia="ro-RO"/>
        </w:rPr>
        <w:drawing>
          <wp:inline distT="0" distB="0" distL="0" distR="0">
            <wp:extent cx="96520" cy="96520"/>
            <wp:effectExtent l="0" t="0" r="0" b="0"/>
            <wp:docPr id="195" name="Imagine 1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4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04"/>
      <w:r w:rsidRPr="005E0CDC">
        <w:rPr>
          <w:rFonts w:ascii="Verdana" w:eastAsia="Times New Roman" w:hAnsi="Verdana" w:cs="Times New Roman"/>
          <w:b/>
          <w:bCs/>
          <w:color w:val="8F0000"/>
          <w:lang w:eastAsia="ro-RO"/>
        </w:rPr>
        <w:t>44.</w:t>
      </w:r>
      <w:r w:rsidRPr="005E0CDC">
        <w:rPr>
          <w:rFonts w:ascii="Verdana" w:eastAsia="Times New Roman" w:hAnsi="Verdana" w:cs="Times New Roman"/>
          <w:lang w:eastAsia="ro-RO"/>
        </w:rPr>
        <w:t xml:space="preserve">La articolul </w:t>
      </w:r>
      <w:hyperlink r:id="rId544" w:anchor="art=113" w:history="1">
        <w:r w:rsidRPr="005E0CDC">
          <w:rPr>
            <w:rFonts w:ascii="Verdana" w:eastAsia="Times New Roman" w:hAnsi="Verdana" w:cs="Times New Roman"/>
            <w:b/>
            <w:bCs/>
            <w:color w:val="333399"/>
            <w:u w:val="single"/>
            <w:lang w:eastAsia="ro-RO"/>
          </w:rPr>
          <w:t>113</w:t>
        </w:r>
      </w:hyperlink>
      <w:r w:rsidRPr="005E0CDC">
        <w:rPr>
          <w:rFonts w:ascii="Verdana" w:eastAsia="Times New Roman" w:hAnsi="Verdana" w:cs="Times New Roman"/>
          <w:lang w:eastAsia="ro-RO"/>
        </w:rPr>
        <w:t>, după litera c) se introduce litera c</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05" w:name="do|ctII|ttII|arIX|pt44|pa1"/>
      <w:bookmarkEnd w:id="1805"/>
      <w:r w:rsidRPr="005E0CDC">
        <w:rPr>
          <w:rFonts w:ascii="Verdana" w:eastAsia="Times New Roman" w:hAnsi="Verdana" w:cs="Times New Roman"/>
          <w:lang w:eastAsia="ro-RO"/>
        </w:rPr>
        <w:t>"c</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înfiinţarea sau desfiinţarea unor sedii secundare: sucursale, agenţii, reprezentanţe sau alte asemenea unităţi fără personalitate juridică, dacă prin actul constitutiv nu se prevede altfel;"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06" w:name="do|ctII|ttII|arIX|pt45"/>
      <w:r>
        <w:rPr>
          <w:rFonts w:ascii="Verdana" w:eastAsia="Times New Roman" w:hAnsi="Verdana" w:cs="Times New Roman"/>
          <w:b/>
          <w:bCs/>
          <w:noProof/>
          <w:color w:val="333399"/>
          <w:lang w:eastAsia="ro-RO"/>
        </w:rPr>
        <w:drawing>
          <wp:inline distT="0" distB="0" distL="0" distR="0">
            <wp:extent cx="96520" cy="96520"/>
            <wp:effectExtent l="0" t="0" r="0" b="0"/>
            <wp:docPr id="194" name="Imagine 1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4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06"/>
      <w:r w:rsidRPr="005E0CDC">
        <w:rPr>
          <w:rFonts w:ascii="Verdana" w:eastAsia="Times New Roman" w:hAnsi="Verdana" w:cs="Times New Roman"/>
          <w:b/>
          <w:bCs/>
          <w:color w:val="8F0000"/>
          <w:lang w:eastAsia="ro-RO"/>
        </w:rPr>
        <w:t>45.</w:t>
      </w:r>
      <w:r w:rsidRPr="005E0CDC">
        <w:rPr>
          <w:rFonts w:ascii="Verdana" w:eastAsia="Times New Roman" w:hAnsi="Verdana" w:cs="Times New Roman"/>
          <w:lang w:eastAsia="ro-RO"/>
        </w:rPr>
        <w:t xml:space="preserve">Articolul </w:t>
      </w:r>
      <w:hyperlink r:id="rId545" w:anchor="art=114" w:history="1">
        <w:r w:rsidRPr="005E0CDC">
          <w:rPr>
            <w:rFonts w:ascii="Verdana" w:eastAsia="Times New Roman" w:hAnsi="Verdana" w:cs="Times New Roman"/>
            <w:b/>
            <w:bCs/>
            <w:color w:val="333399"/>
            <w:u w:val="single"/>
            <w:lang w:eastAsia="ro-RO"/>
          </w:rPr>
          <w:t>114</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07" w:name="do|ctII|ttII|arIX|pt45|pa1"/>
      <w:bookmarkEnd w:id="1807"/>
      <w:r w:rsidRPr="005E0CDC">
        <w:rPr>
          <w:rFonts w:ascii="Verdana" w:eastAsia="Times New Roman" w:hAnsi="Verdana" w:cs="Times New Roman"/>
          <w:lang w:eastAsia="ro-RO"/>
        </w:rPr>
        <w:t>"Art. 114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08" w:name="do|ctII|ttII|arIX|pt45|pa2"/>
      <w:bookmarkEnd w:id="1808"/>
      <w:r w:rsidRPr="005E0CDC">
        <w:rPr>
          <w:rFonts w:ascii="Verdana" w:eastAsia="Times New Roman" w:hAnsi="Verdana" w:cs="Times New Roman"/>
          <w:lang w:eastAsia="ro-RO"/>
        </w:rPr>
        <w:t xml:space="preserve">(1) Exerciţiul atribuţiilor menţionate la art. </w:t>
      </w:r>
      <w:hyperlink r:id="rId546" w:anchor="art=113" w:history="1">
        <w:r w:rsidRPr="005E0CDC">
          <w:rPr>
            <w:rFonts w:ascii="Verdana" w:eastAsia="Times New Roman" w:hAnsi="Verdana" w:cs="Times New Roman"/>
            <w:b/>
            <w:bCs/>
            <w:color w:val="333399"/>
            <w:u w:val="single"/>
            <w:lang w:eastAsia="ro-RO"/>
          </w:rPr>
          <w:t>113 lit. b), c), e), f) şi i)</w:t>
        </w:r>
      </w:hyperlink>
      <w:r w:rsidRPr="005E0CDC">
        <w:rPr>
          <w:rFonts w:ascii="Verdana" w:eastAsia="Times New Roman" w:hAnsi="Verdana" w:cs="Times New Roman"/>
          <w:lang w:eastAsia="ro-RO"/>
        </w:rPr>
        <w:t xml:space="preserve"> va putea fi delegat consiliului de administraţie sau administratorului unic prin actul constitutiv sau prin hotărâre a adunării generale extraordinare.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09" w:name="do|ctII|ttII|arIX|pt45|pa3"/>
      <w:bookmarkEnd w:id="1809"/>
      <w:r w:rsidRPr="005E0CDC">
        <w:rPr>
          <w:rFonts w:ascii="Verdana" w:eastAsia="Times New Roman" w:hAnsi="Verdana" w:cs="Times New Roman"/>
          <w:lang w:eastAsia="ro-RO"/>
        </w:rPr>
        <w:t xml:space="preserve">(2) Dispoziţiile art. </w:t>
      </w:r>
      <w:hyperlink r:id="rId547" w:anchor="art=130" w:history="1">
        <w:r w:rsidRPr="005E0CDC">
          <w:rPr>
            <w:rFonts w:ascii="Verdana" w:eastAsia="Times New Roman" w:hAnsi="Verdana" w:cs="Times New Roman"/>
            <w:b/>
            <w:bCs/>
            <w:color w:val="333399"/>
            <w:u w:val="single"/>
            <w:lang w:eastAsia="ro-RO"/>
          </w:rPr>
          <w:t>130 alin. (4) şi (5)</w:t>
        </w:r>
      </w:hyperlink>
      <w:r w:rsidRPr="005E0CDC">
        <w:rPr>
          <w:rFonts w:ascii="Verdana" w:eastAsia="Times New Roman" w:hAnsi="Verdana" w:cs="Times New Roman"/>
          <w:lang w:eastAsia="ro-RO"/>
        </w:rPr>
        <w:t xml:space="preserve">, ale art. </w:t>
      </w:r>
      <w:hyperlink r:id="rId548" w:anchor="art=131" w:history="1">
        <w:r w:rsidRPr="005E0CDC">
          <w:rPr>
            <w:rFonts w:ascii="Verdana" w:eastAsia="Times New Roman" w:hAnsi="Verdana" w:cs="Times New Roman"/>
            <w:b/>
            <w:bCs/>
            <w:color w:val="333399"/>
            <w:u w:val="single"/>
            <w:lang w:eastAsia="ro-RO"/>
          </w:rPr>
          <w:t>131</w:t>
        </w:r>
      </w:hyperlink>
      <w:r w:rsidRPr="005E0CDC">
        <w:rPr>
          <w:rFonts w:ascii="Verdana" w:eastAsia="Times New Roman" w:hAnsi="Verdana" w:cs="Times New Roman"/>
          <w:lang w:eastAsia="ro-RO"/>
        </w:rPr>
        <w:t xml:space="preserve">, cu excepţia alin. (3), şi ale art. </w:t>
      </w:r>
      <w:hyperlink r:id="rId549" w:anchor="art=132" w:history="1">
        <w:r w:rsidRPr="005E0CDC">
          <w:rPr>
            <w:rFonts w:ascii="Verdana" w:eastAsia="Times New Roman" w:hAnsi="Verdana" w:cs="Times New Roman"/>
            <w:b/>
            <w:bCs/>
            <w:color w:val="333399"/>
            <w:u w:val="single"/>
            <w:lang w:eastAsia="ro-RO"/>
          </w:rPr>
          <w:t>132</w:t>
        </w:r>
      </w:hyperlink>
      <w:r w:rsidRPr="005E0CDC">
        <w:rPr>
          <w:rFonts w:ascii="Verdana" w:eastAsia="Times New Roman" w:hAnsi="Verdana" w:cs="Times New Roman"/>
          <w:lang w:eastAsia="ro-RO"/>
        </w:rPr>
        <w:t xml:space="preserve"> se aplică şi în cazul deciziilor adoptate de către administratori în condiţiile alin. (1), societatea urmând a fi reprezentată în justiţie de persoana desemnată de preşedintele instanţei dintre acţionarii ei, care va îndeplini mandatul cu care a fost însărcinată, până ce adunarea generală, convocată în acest scop, va alege o altă persoană."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10" w:name="do|ctII|ttII|arIX|pt46"/>
      <w:r>
        <w:rPr>
          <w:rFonts w:ascii="Verdana" w:eastAsia="Times New Roman" w:hAnsi="Verdana" w:cs="Times New Roman"/>
          <w:b/>
          <w:bCs/>
          <w:noProof/>
          <w:color w:val="333399"/>
          <w:lang w:eastAsia="ro-RO"/>
        </w:rPr>
        <w:drawing>
          <wp:inline distT="0" distB="0" distL="0" distR="0">
            <wp:extent cx="96520" cy="96520"/>
            <wp:effectExtent l="0" t="0" r="0" b="0"/>
            <wp:docPr id="193" name="Imagine 1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4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10"/>
      <w:r w:rsidRPr="005E0CDC">
        <w:rPr>
          <w:rFonts w:ascii="Verdana" w:eastAsia="Times New Roman" w:hAnsi="Verdana" w:cs="Times New Roman"/>
          <w:b/>
          <w:bCs/>
          <w:color w:val="8F0000"/>
          <w:lang w:eastAsia="ro-RO"/>
        </w:rPr>
        <w:t>46.</w:t>
      </w:r>
      <w:r w:rsidRPr="005E0CDC">
        <w:rPr>
          <w:rFonts w:ascii="Verdana" w:eastAsia="Times New Roman" w:hAnsi="Verdana" w:cs="Times New Roman"/>
          <w:lang w:eastAsia="ro-RO"/>
        </w:rPr>
        <w:t xml:space="preserve">Alineatul (4) al articolului </w:t>
      </w:r>
      <w:hyperlink r:id="rId550" w:anchor="art=117" w:history="1">
        <w:r w:rsidRPr="005E0CDC">
          <w:rPr>
            <w:rFonts w:ascii="Verdana" w:eastAsia="Times New Roman" w:hAnsi="Verdana" w:cs="Times New Roman"/>
            <w:b/>
            <w:bCs/>
            <w:color w:val="333399"/>
            <w:u w:val="single"/>
            <w:lang w:eastAsia="ro-RO"/>
          </w:rPr>
          <w:t>117</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11" w:name="do|ctII|ttII|arIX|pt46|pa1"/>
      <w:bookmarkEnd w:id="1811"/>
      <w:r w:rsidRPr="005E0CDC">
        <w:rPr>
          <w:rFonts w:ascii="Verdana" w:eastAsia="Times New Roman" w:hAnsi="Verdana" w:cs="Times New Roman"/>
          <w:lang w:eastAsia="ro-RO"/>
        </w:rPr>
        <w:t>"(4) Dacă toate acţiunile societăţii sunt nominative, convocarea poate fi făcută numai prin scrisoare recomandată sau, dacă actul constitutiv permite, prin scrisoare simplă, expediată cu cel puţin 15 zile înainte de data ţinerii adunării, la adresa acţionarului înscrisă în registrul acţionarilor. Schimbarea adresei nu poate fi opusă societăţii, dacă nu i-a fost comunicată în scris de acţionar."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12" w:name="do|ctII|ttII|arIX|pt47"/>
      <w:r>
        <w:rPr>
          <w:rFonts w:ascii="Verdana" w:eastAsia="Times New Roman" w:hAnsi="Verdana" w:cs="Times New Roman"/>
          <w:b/>
          <w:bCs/>
          <w:noProof/>
          <w:color w:val="333399"/>
          <w:lang w:eastAsia="ro-RO"/>
        </w:rPr>
        <w:drawing>
          <wp:inline distT="0" distB="0" distL="0" distR="0">
            <wp:extent cx="96520" cy="96520"/>
            <wp:effectExtent l="0" t="0" r="0" b="0"/>
            <wp:docPr id="192" name="Imagine 1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4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12"/>
      <w:r w:rsidRPr="005E0CDC">
        <w:rPr>
          <w:rFonts w:ascii="Verdana" w:eastAsia="Times New Roman" w:hAnsi="Verdana" w:cs="Times New Roman"/>
          <w:b/>
          <w:bCs/>
          <w:color w:val="8F0000"/>
          <w:lang w:eastAsia="ro-RO"/>
        </w:rPr>
        <w:t>47.</w:t>
      </w:r>
      <w:r w:rsidRPr="005E0CDC">
        <w:rPr>
          <w:rFonts w:ascii="Verdana" w:eastAsia="Times New Roman" w:hAnsi="Verdana" w:cs="Times New Roman"/>
          <w:lang w:eastAsia="ro-RO"/>
        </w:rPr>
        <w:t xml:space="preserve">La articolul </w:t>
      </w:r>
      <w:hyperlink r:id="rId551" w:anchor="art=117" w:history="1">
        <w:r w:rsidRPr="005E0CDC">
          <w:rPr>
            <w:rFonts w:ascii="Verdana" w:eastAsia="Times New Roman" w:hAnsi="Verdana" w:cs="Times New Roman"/>
            <w:b/>
            <w:bCs/>
            <w:color w:val="333399"/>
            <w:u w:val="single"/>
            <w:lang w:eastAsia="ro-RO"/>
          </w:rPr>
          <w:t>117</w:t>
        </w:r>
      </w:hyperlink>
      <w:r w:rsidRPr="005E0CDC">
        <w:rPr>
          <w:rFonts w:ascii="Verdana" w:eastAsia="Times New Roman" w:hAnsi="Verdana" w:cs="Times New Roman"/>
          <w:lang w:eastAsia="ro-RO"/>
        </w:rPr>
        <w:t xml:space="preserve"> se introduce alineatul (9)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13" w:name="do|ctII|ttII|arIX|pt47|pa1"/>
      <w:bookmarkEnd w:id="1813"/>
      <w:r w:rsidRPr="005E0CDC">
        <w:rPr>
          <w:rFonts w:ascii="Verdana" w:eastAsia="Times New Roman" w:hAnsi="Verdana" w:cs="Times New Roman"/>
          <w:lang w:eastAsia="ro-RO"/>
        </w:rPr>
        <w:t>"(9) Acţionarii societăţilor de tip închis pot face, în scris, propuneri adresate administratorilor pentru completarea ordinii de zi, cu excepţia cazului când acestea se referă la modificarea actului constitutiv, cu cel puţin 5 zile înainte de data adunării, urmând ca propunerile să fie înscrise pe ordinea de zi cu aprobarea adunării generale."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14" w:name="do|ctII|ttII|arIX|pt48"/>
      <w:r>
        <w:rPr>
          <w:rFonts w:ascii="Verdana" w:eastAsia="Times New Roman" w:hAnsi="Verdana" w:cs="Times New Roman"/>
          <w:b/>
          <w:bCs/>
          <w:noProof/>
          <w:color w:val="333399"/>
          <w:lang w:eastAsia="ro-RO"/>
        </w:rPr>
        <w:drawing>
          <wp:inline distT="0" distB="0" distL="0" distR="0">
            <wp:extent cx="96520" cy="96520"/>
            <wp:effectExtent l="0" t="0" r="0" b="0"/>
            <wp:docPr id="191" name="Imagine 1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4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14"/>
      <w:r w:rsidRPr="005E0CDC">
        <w:rPr>
          <w:rFonts w:ascii="Verdana" w:eastAsia="Times New Roman" w:hAnsi="Verdana" w:cs="Times New Roman"/>
          <w:b/>
          <w:bCs/>
          <w:color w:val="8F0000"/>
          <w:lang w:eastAsia="ro-RO"/>
        </w:rPr>
        <w:t>48.</w:t>
      </w:r>
      <w:r w:rsidRPr="005E0CDC">
        <w:rPr>
          <w:rFonts w:ascii="Verdana" w:eastAsia="Times New Roman" w:hAnsi="Verdana" w:cs="Times New Roman"/>
          <w:lang w:eastAsia="ro-RO"/>
        </w:rPr>
        <w:t xml:space="preserve">Alineatul (3) al articolului </w:t>
      </w:r>
      <w:hyperlink r:id="rId552" w:anchor="art=119" w:history="1">
        <w:r w:rsidRPr="005E0CDC">
          <w:rPr>
            <w:rFonts w:ascii="Verdana" w:eastAsia="Times New Roman" w:hAnsi="Verdana" w:cs="Times New Roman"/>
            <w:b/>
            <w:bCs/>
            <w:color w:val="333399"/>
            <w:u w:val="single"/>
            <w:lang w:eastAsia="ro-RO"/>
          </w:rPr>
          <w:t>119</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15" w:name="do|ctII|ttII|arIX|pt48|pa1"/>
      <w:bookmarkEnd w:id="1815"/>
      <w:r w:rsidRPr="005E0CDC">
        <w:rPr>
          <w:rFonts w:ascii="Verdana" w:eastAsia="Times New Roman" w:hAnsi="Verdana" w:cs="Times New Roman"/>
          <w:lang w:eastAsia="ro-RO"/>
        </w:rPr>
        <w:t xml:space="preserve">"(3) Dacă administratorii nu convoacă adunarea generală, instanţa de la sediul societăţii va putea autoriza, cu citarea administratorilor şi în conformitate cu art. </w:t>
      </w:r>
      <w:hyperlink r:id="rId553" w:anchor="art=331" w:history="1">
        <w:r w:rsidRPr="005E0CDC">
          <w:rPr>
            <w:rFonts w:ascii="Verdana" w:eastAsia="Times New Roman" w:hAnsi="Verdana" w:cs="Times New Roman"/>
            <w:b/>
            <w:bCs/>
            <w:color w:val="333399"/>
            <w:u w:val="single"/>
            <w:lang w:eastAsia="ro-RO"/>
          </w:rPr>
          <w:t>331</w:t>
        </w:r>
      </w:hyperlink>
      <w:r w:rsidRPr="005E0CDC">
        <w:rPr>
          <w:rFonts w:ascii="Verdana" w:eastAsia="Times New Roman" w:hAnsi="Verdana" w:cs="Times New Roman"/>
          <w:lang w:eastAsia="ro-RO"/>
        </w:rPr>
        <w:t>-</w:t>
      </w:r>
      <w:hyperlink r:id="rId554" w:anchor="art=339" w:history="1">
        <w:r w:rsidRPr="005E0CDC">
          <w:rPr>
            <w:rFonts w:ascii="Verdana" w:eastAsia="Times New Roman" w:hAnsi="Verdana" w:cs="Times New Roman"/>
            <w:b/>
            <w:bCs/>
            <w:color w:val="333399"/>
            <w:u w:val="single"/>
            <w:lang w:eastAsia="ro-RO"/>
          </w:rPr>
          <w:t>339</w:t>
        </w:r>
      </w:hyperlink>
      <w:r w:rsidRPr="005E0CDC">
        <w:rPr>
          <w:rFonts w:ascii="Verdana" w:eastAsia="Times New Roman" w:hAnsi="Verdana" w:cs="Times New Roman"/>
          <w:lang w:eastAsia="ro-RO"/>
        </w:rPr>
        <w:t xml:space="preserve"> din </w:t>
      </w:r>
      <w:hyperlink r:id="rId555" w:history="1">
        <w:r w:rsidRPr="005E0CDC">
          <w:rPr>
            <w:rFonts w:ascii="Verdana" w:eastAsia="Times New Roman" w:hAnsi="Verdana" w:cs="Times New Roman"/>
            <w:b/>
            <w:bCs/>
            <w:color w:val="333399"/>
            <w:u w:val="single"/>
            <w:lang w:eastAsia="ro-RO"/>
          </w:rPr>
          <w:t>Codul de procedură civilă</w:t>
        </w:r>
      </w:hyperlink>
      <w:r w:rsidRPr="005E0CDC">
        <w:rPr>
          <w:rFonts w:ascii="Verdana" w:eastAsia="Times New Roman" w:hAnsi="Verdana" w:cs="Times New Roman"/>
          <w:lang w:eastAsia="ro-RO"/>
        </w:rPr>
        <w:t xml:space="preserve">, convocarea adunării generale de către persoanele care îndeplinesc condiţiile prevăzute la alin. (1). Prin aceeaşi încheiere instanţa va stabili data de referinţă prevăzută de art. </w:t>
      </w:r>
      <w:hyperlink r:id="rId556" w:anchor="art=122" w:history="1">
        <w:r w:rsidRPr="005E0CDC">
          <w:rPr>
            <w:rFonts w:ascii="Verdana" w:eastAsia="Times New Roman" w:hAnsi="Verdana" w:cs="Times New Roman"/>
            <w:b/>
            <w:bCs/>
            <w:color w:val="333399"/>
            <w:u w:val="single"/>
            <w:lang w:eastAsia="ro-RO"/>
          </w:rPr>
          <w:t>122 alin. (2)</w:t>
        </w:r>
      </w:hyperlink>
      <w:r w:rsidRPr="005E0CDC">
        <w:rPr>
          <w:rFonts w:ascii="Verdana" w:eastAsia="Times New Roman" w:hAnsi="Verdana" w:cs="Times New Roman"/>
          <w:lang w:eastAsia="ro-RO"/>
        </w:rPr>
        <w:t>, data ţinerii adunării generale şi, dintre acţionari, persoana care o va prezida."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16" w:name="do|ctII|ttII|arIX|pt49"/>
      <w:r>
        <w:rPr>
          <w:rFonts w:ascii="Verdana" w:eastAsia="Times New Roman" w:hAnsi="Verdana" w:cs="Times New Roman"/>
          <w:b/>
          <w:bCs/>
          <w:noProof/>
          <w:color w:val="333399"/>
          <w:lang w:eastAsia="ro-RO"/>
        </w:rPr>
        <w:drawing>
          <wp:inline distT="0" distB="0" distL="0" distR="0">
            <wp:extent cx="96520" cy="96520"/>
            <wp:effectExtent l="0" t="0" r="0" b="0"/>
            <wp:docPr id="190" name="Imagine 1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4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16"/>
      <w:r w:rsidRPr="005E0CDC">
        <w:rPr>
          <w:rFonts w:ascii="Verdana" w:eastAsia="Times New Roman" w:hAnsi="Verdana" w:cs="Times New Roman"/>
          <w:b/>
          <w:bCs/>
          <w:color w:val="8F0000"/>
          <w:lang w:eastAsia="ro-RO"/>
        </w:rPr>
        <w:t>49.</w:t>
      </w:r>
      <w:r w:rsidRPr="005E0CDC">
        <w:rPr>
          <w:rFonts w:ascii="Verdana" w:eastAsia="Times New Roman" w:hAnsi="Verdana" w:cs="Times New Roman"/>
          <w:lang w:eastAsia="ro-RO"/>
        </w:rPr>
        <w:t xml:space="preserve">După articolul </w:t>
      </w:r>
      <w:hyperlink r:id="rId557" w:anchor="art=121" w:history="1">
        <w:r w:rsidRPr="005E0CDC">
          <w:rPr>
            <w:rFonts w:ascii="Verdana" w:eastAsia="Times New Roman" w:hAnsi="Verdana" w:cs="Times New Roman"/>
            <w:b/>
            <w:bCs/>
            <w:color w:val="333399"/>
            <w:u w:val="single"/>
            <w:lang w:eastAsia="ro-RO"/>
          </w:rPr>
          <w:t>121</w:t>
        </w:r>
      </w:hyperlink>
      <w:r w:rsidRPr="005E0CDC">
        <w:rPr>
          <w:rFonts w:ascii="Verdana" w:eastAsia="Times New Roman" w:hAnsi="Verdana" w:cs="Times New Roman"/>
          <w:lang w:eastAsia="ro-RO"/>
        </w:rPr>
        <w:t xml:space="preserve"> se introduce articolul 121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17" w:name="do|ctII|ttII|arIX|pt49|pa1"/>
      <w:bookmarkEnd w:id="1817"/>
      <w:r w:rsidRPr="005E0CDC">
        <w:rPr>
          <w:rFonts w:ascii="Verdana" w:eastAsia="Times New Roman" w:hAnsi="Verdana" w:cs="Times New Roman"/>
          <w:lang w:eastAsia="ro-RO"/>
        </w:rPr>
        <w:t>"Art. 121</w:t>
      </w:r>
      <w:r w:rsidRPr="005E0CDC">
        <w:rPr>
          <w:rFonts w:ascii="Verdana" w:eastAsia="Times New Roman" w:hAnsi="Verdana" w:cs="Times New Roman"/>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18" w:name="do|ctII|ttII|arIX|pt49|pa2"/>
      <w:bookmarkEnd w:id="1818"/>
      <w:r w:rsidRPr="005E0CDC">
        <w:rPr>
          <w:rFonts w:ascii="Verdana" w:eastAsia="Times New Roman" w:hAnsi="Verdana" w:cs="Times New Roman"/>
          <w:lang w:eastAsia="ro-RO"/>
        </w:rPr>
        <w:t>În cazul societăţilor închise cu acţiuni nominative, prin actul constitutiv se poate conveni ţinerea adunărilor generale şi prin corespondenţă."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19" w:name="do|ctII|ttII|arIX|pt50"/>
      <w:r>
        <w:rPr>
          <w:rFonts w:ascii="Verdana" w:eastAsia="Times New Roman" w:hAnsi="Verdana" w:cs="Times New Roman"/>
          <w:b/>
          <w:bCs/>
          <w:noProof/>
          <w:color w:val="333399"/>
          <w:lang w:eastAsia="ro-RO"/>
        </w:rPr>
        <w:drawing>
          <wp:inline distT="0" distB="0" distL="0" distR="0">
            <wp:extent cx="96520" cy="96520"/>
            <wp:effectExtent l="0" t="0" r="0" b="0"/>
            <wp:docPr id="189" name="Imagine 1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5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19"/>
      <w:r w:rsidRPr="005E0CDC">
        <w:rPr>
          <w:rFonts w:ascii="Verdana" w:eastAsia="Times New Roman" w:hAnsi="Verdana" w:cs="Times New Roman"/>
          <w:b/>
          <w:bCs/>
          <w:color w:val="8F0000"/>
          <w:lang w:eastAsia="ro-RO"/>
        </w:rPr>
        <w:t>50.</w:t>
      </w:r>
      <w:r w:rsidRPr="005E0CDC">
        <w:rPr>
          <w:rFonts w:ascii="Verdana" w:eastAsia="Times New Roman" w:hAnsi="Verdana" w:cs="Times New Roman"/>
          <w:lang w:eastAsia="ro-RO"/>
        </w:rPr>
        <w:t xml:space="preserve">Alineatul (2) al articolului </w:t>
      </w:r>
      <w:hyperlink r:id="rId558" w:anchor="art=123" w:history="1">
        <w:r w:rsidRPr="005E0CDC">
          <w:rPr>
            <w:rFonts w:ascii="Verdana" w:eastAsia="Times New Roman" w:hAnsi="Verdana" w:cs="Times New Roman"/>
            <w:b/>
            <w:bCs/>
            <w:color w:val="333399"/>
            <w:u w:val="single"/>
            <w:lang w:eastAsia="ro-RO"/>
          </w:rPr>
          <w:t>123</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20" w:name="do|ctII|ttII|arIX|pt50|pa1"/>
      <w:bookmarkEnd w:id="1820"/>
      <w:r w:rsidRPr="005E0CDC">
        <w:rPr>
          <w:rFonts w:ascii="Verdana" w:eastAsia="Times New Roman" w:hAnsi="Verdana" w:cs="Times New Roman"/>
          <w:lang w:eastAsia="ro-RO"/>
        </w:rPr>
        <w:t>"(2) Dacă asupra acţiunilor sunt constituite garanţii reale mobiliare, dreptul de vot aparţine proprietarului."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21" w:name="do|ctII|ttII|arIX|pt51"/>
      <w:r>
        <w:rPr>
          <w:rFonts w:ascii="Verdana" w:eastAsia="Times New Roman" w:hAnsi="Verdana" w:cs="Times New Roman"/>
          <w:b/>
          <w:bCs/>
          <w:noProof/>
          <w:color w:val="333399"/>
          <w:lang w:eastAsia="ro-RO"/>
        </w:rPr>
        <w:drawing>
          <wp:inline distT="0" distB="0" distL="0" distR="0">
            <wp:extent cx="96520" cy="96520"/>
            <wp:effectExtent l="0" t="0" r="0" b="0"/>
            <wp:docPr id="188" name="Imagine 1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5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21"/>
      <w:r w:rsidRPr="005E0CDC">
        <w:rPr>
          <w:rFonts w:ascii="Verdana" w:eastAsia="Times New Roman" w:hAnsi="Verdana" w:cs="Times New Roman"/>
          <w:b/>
          <w:bCs/>
          <w:color w:val="8F0000"/>
          <w:lang w:eastAsia="ro-RO"/>
        </w:rPr>
        <w:t>51.</w:t>
      </w:r>
      <w:r w:rsidRPr="005E0CDC">
        <w:rPr>
          <w:rFonts w:ascii="Verdana" w:eastAsia="Times New Roman" w:hAnsi="Verdana" w:cs="Times New Roman"/>
          <w:lang w:eastAsia="ro-RO"/>
        </w:rPr>
        <w:t xml:space="preserve">Alineatul (1) al articolului </w:t>
      </w:r>
      <w:hyperlink r:id="rId559" w:anchor="art=124" w:history="1">
        <w:r w:rsidRPr="005E0CDC">
          <w:rPr>
            <w:rFonts w:ascii="Verdana" w:eastAsia="Times New Roman" w:hAnsi="Verdana" w:cs="Times New Roman"/>
            <w:b/>
            <w:bCs/>
            <w:color w:val="333399"/>
            <w:u w:val="single"/>
            <w:lang w:eastAsia="ro-RO"/>
          </w:rPr>
          <w:t>124</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22" w:name="do|ctII|ttII|arIX|pt51|pa1"/>
      <w:bookmarkEnd w:id="1822"/>
      <w:r w:rsidRPr="005E0CDC">
        <w:rPr>
          <w:rFonts w:ascii="Verdana" w:eastAsia="Times New Roman" w:hAnsi="Verdana" w:cs="Times New Roman"/>
          <w:lang w:eastAsia="ro-RO"/>
        </w:rPr>
        <w:t>"Art. 124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23" w:name="do|ctII|ttII|arIX|pt51|pa2"/>
      <w:bookmarkEnd w:id="1823"/>
      <w:r w:rsidRPr="005E0CDC">
        <w:rPr>
          <w:rFonts w:ascii="Verdana" w:eastAsia="Times New Roman" w:hAnsi="Verdana" w:cs="Times New Roman"/>
          <w:lang w:eastAsia="ro-RO"/>
        </w:rPr>
        <w:t xml:space="preserve">(1) Acţionarii nu vor putea fi reprezentaţi în adunările generale decât prin alţi acţionari, în baza unei procuri speciale, cu excepţia cazurilor prevăzute de art. </w:t>
      </w:r>
      <w:hyperlink r:id="rId560" w:anchor="art=102" w:history="1">
        <w:r w:rsidRPr="005E0CDC">
          <w:rPr>
            <w:rFonts w:ascii="Verdana" w:eastAsia="Times New Roman" w:hAnsi="Verdana" w:cs="Times New Roman"/>
            <w:b/>
            <w:bCs/>
            <w:color w:val="333399"/>
            <w:u w:val="single"/>
            <w:lang w:eastAsia="ro-RO"/>
          </w:rPr>
          <w:t>102 alin. (2) şi (3)</w:t>
        </w:r>
      </w:hyperlink>
      <w:r w:rsidRPr="005E0CDC">
        <w:rPr>
          <w:rFonts w:ascii="Verdana" w:eastAsia="Times New Roman" w:hAnsi="Verdana" w:cs="Times New Roman"/>
          <w:lang w:eastAsia="ro-RO"/>
        </w:rPr>
        <w:t>, când procura specială poate fi dată şi altui coproprietar."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24" w:name="do|ctII|ttII|arIX|pt52"/>
      <w:r>
        <w:rPr>
          <w:rFonts w:ascii="Verdana" w:eastAsia="Times New Roman" w:hAnsi="Verdana" w:cs="Times New Roman"/>
          <w:b/>
          <w:bCs/>
          <w:noProof/>
          <w:color w:val="333399"/>
          <w:lang w:eastAsia="ro-RO"/>
        </w:rPr>
        <w:drawing>
          <wp:inline distT="0" distB="0" distL="0" distR="0">
            <wp:extent cx="96520" cy="96520"/>
            <wp:effectExtent l="0" t="0" r="0" b="0"/>
            <wp:docPr id="187" name="Imagine 1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5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24"/>
      <w:r w:rsidRPr="005E0CDC">
        <w:rPr>
          <w:rFonts w:ascii="Verdana" w:eastAsia="Times New Roman" w:hAnsi="Verdana" w:cs="Times New Roman"/>
          <w:b/>
          <w:bCs/>
          <w:color w:val="8F0000"/>
          <w:lang w:eastAsia="ro-RO"/>
        </w:rPr>
        <w:t>52.</w:t>
      </w:r>
      <w:r w:rsidRPr="005E0CDC">
        <w:rPr>
          <w:rFonts w:ascii="Verdana" w:eastAsia="Times New Roman" w:hAnsi="Verdana" w:cs="Times New Roman"/>
          <w:lang w:eastAsia="ro-RO"/>
        </w:rPr>
        <w:t xml:space="preserve">Alineatul (2) al articolului </w:t>
      </w:r>
      <w:hyperlink r:id="rId561" w:anchor="art=125" w:history="1">
        <w:r w:rsidRPr="005E0CDC">
          <w:rPr>
            <w:rFonts w:ascii="Verdana" w:eastAsia="Times New Roman" w:hAnsi="Verdana" w:cs="Times New Roman"/>
            <w:b/>
            <w:bCs/>
            <w:color w:val="333399"/>
            <w:u w:val="single"/>
            <w:lang w:eastAsia="ro-RO"/>
          </w:rPr>
          <w:t>125</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25" w:name="do|ctII|ttII|arIX|pt52|pa1"/>
      <w:bookmarkEnd w:id="1825"/>
      <w:r w:rsidRPr="005E0CDC">
        <w:rPr>
          <w:rFonts w:ascii="Verdana" w:eastAsia="Times New Roman" w:hAnsi="Verdana" w:cs="Times New Roman"/>
          <w:lang w:eastAsia="ro-RO"/>
        </w:rPr>
        <w:lastRenderedPageBreak/>
        <w:t>"(2) Ei pot vota însă situaţia financiară anuală dacă, deţinând cel puţin jumătate din participarea la capitalul social, nu se poate forma majoritatea legală fără votul 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26" w:name="do|ctII|ttII|arIX|pt53"/>
      <w:r>
        <w:rPr>
          <w:rFonts w:ascii="Verdana" w:eastAsia="Times New Roman" w:hAnsi="Verdana" w:cs="Times New Roman"/>
          <w:b/>
          <w:bCs/>
          <w:noProof/>
          <w:color w:val="333399"/>
          <w:lang w:eastAsia="ro-RO"/>
        </w:rPr>
        <w:drawing>
          <wp:inline distT="0" distB="0" distL="0" distR="0">
            <wp:extent cx="96520" cy="96520"/>
            <wp:effectExtent l="0" t="0" r="0" b="0"/>
            <wp:docPr id="186" name="Imagine 1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5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26"/>
      <w:r w:rsidRPr="005E0CDC">
        <w:rPr>
          <w:rFonts w:ascii="Verdana" w:eastAsia="Times New Roman" w:hAnsi="Verdana" w:cs="Times New Roman"/>
          <w:b/>
          <w:bCs/>
          <w:color w:val="8F0000"/>
          <w:lang w:eastAsia="ro-RO"/>
        </w:rPr>
        <w:t>53.</w:t>
      </w:r>
      <w:r w:rsidRPr="005E0CDC">
        <w:rPr>
          <w:rFonts w:ascii="Verdana" w:eastAsia="Times New Roman" w:hAnsi="Verdana" w:cs="Times New Roman"/>
          <w:lang w:eastAsia="ro-RO"/>
        </w:rPr>
        <w:t xml:space="preserve">După alineatul (2) al articolului </w:t>
      </w:r>
      <w:hyperlink r:id="rId562" w:anchor="art=131" w:history="1">
        <w:r w:rsidRPr="005E0CDC">
          <w:rPr>
            <w:rFonts w:ascii="Verdana" w:eastAsia="Times New Roman" w:hAnsi="Verdana" w:cs="Times New Roman"/>
            <w:b/>
            <w:bCs/>
            <w:color w:val="333399"/>
            <w:u w:val="single"/>
            <w:lang w:eastAsia="ro-RO"/>
          </w:rPr>
          <w:t>131</w:t>
        </w:r>
      </w:hyperlink>
      <w:r w:rsidRPr="005E0CDC">
        <w:rPr>
          <w:rFonts w:ascii="Verdana" w:eastAsia="Times New Roman" w:hAnsi="Verdana" w:cs="Times New Roman"/>
          <w:lang w:eastAsia="ro-RO"/>
        </w:rPr>
        <w:t xml:space="preserve"> se introduc alineatele (2</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)-(2</w:t>
      </w:r>
      <w:r w:rsidRPr="005E0CDC">
        <w:rPr>
          <w:rFonts w:ascii="Verdana" w:eastAsia="Times New Roman" w:hAnsi="Verdana" w:cs="Times New Roman"/>
          <w:vertAlign w:val="superscript"/>
          <w:lang w:eastAsia="ro-RO"/>
        </w:rPr>
        <w:t>3</w:t>
      </w:r>
      <w:r w:rsidRPr="005E0CDC">
        <w:rPr>
          <w:rFonts w:ascii="Verdana" w:eastAsia="Times New Roman" w:hAnsi="Verdana" w:cs="Times New Roman"/>
          <w:lang w:eastAsia="ro-RO"/>
        </w:rPr>
        <w:t>)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27" w:name="do|ctII|ttII|arIX|pt53|pa1"/>
      <w:bookmarkEnd w:id="1827"/>
      <w:r w:rsidRPr="005E0CDC">
        <w:rPr>
          <w:rFonts w:ascii="Verdana" w:eastAsia="Times New Roman" w:hAnsi="Verdana" w:cs="Times New Roman"/>
          <w:lang w:eastAsia="ro-RO"/>
        </w:rPr>
        <w:t>"(2</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Când se invocă motive de nulitate absolută, dreptul la acţiune este imprescriptibil, iar cererea poate fi formulată şi de orice persoană interesată.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28" w:name="do|ctII|ttII|arIX|pt53|pa2"/>
      <w:bookmarkEnd w:id="1828"/>
      <w:r w:rsidRPr="005E0CDC">
        <w:rPr>
          <w:rFonts w:ascii="Verdana" w:eastAsia="Times New Roman" w:hAnsi="Verdana" w:cs="Times New Roman"/>
          <w:lang w:eastAsia="ro-RO"/>
        </w:rPr>
        <w:t>(2</w:t>
      </w:r>
      <w:r w:rsidRPr="005E0CDC">
        <w:rPr>
          <w:rFonts w:ascii="Verdana" w:eastAsia="Times New Roman" w:hAnsi="Verdana" w:cs="Times New Roman"/>
          <w:vertAlign w:val="superscript"/>
          <w:lang w:eastAsia="ro-RO"/>
        </w:rPr>
        <w:t>2</w:t>
      </w:r>
      <w:r w:rsidRPr="005E0CDC">
        <w:rPr>
          <w:rFonts w:ascii="Verdana" w:eastAsia="Times New Roman" w:hAnsi="Verdana" w:cs="Times New Roman"/>
          <w:lang w:eastAsia="ro-RO"/>
        </w:rPr>
        <w:t>) Administratorii nu pot ataca hotărârea adunării generale privitoare la revocarea lor din funcţie.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29" w:name="do|ctII|ttII|arIX|pt53|pa3"/>
      <w:bookmarkEnd w:id="1829"/>
      <w:r w:rsidRPr="005E0CDC">
        <w:rPr>
          <w:rFonts w:ascii="Verdana" w:eastAsia="Times New Roman" w:hAnsi="Verdana" w:cs="Times New Roman"/>
          <w:lang w:eastAsia="ro-RO"/>
        </w:rPr>
        <w:t>(2</w:t>
      </w:r>
      <w:r w:rsidRPr="005E0CDC">
        <w:rPr>
          <w:rFonts w:ascii="Verdana" w:eastAsia="Times New Roman" w:hAnsi="Verdana" w:cs="Times New Roman"/>
          <w:vertAlign w:val="superscript"/>
          <w:lang w:eastAsia="ro-RO"/>
        </w:rPr>
        <w:t>3</w:t>
      </w:r>
      <w:r w:rsidRPr="005E0CDC">
        <w:rPr>
          <w:rFonts w:ascii="Verdana" w:eastAsia="Times New Roman" w:hAnsi="Verdana" w:cs="Times New Roman"/>
          <w:lang w:eastAsia="ro-RO"/>
        </w:rPr>
        <w:t>) Cererea se va soluţiona în contradictoriu cu societatea, reprezentată prin administratori."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30" w:name="do|ctII|ttII|arIX|pt54"/>
      <w:r>
        <w:rPr>
          <w:rFonts w:ascii="Verdana" w:eastAsia="Times New Roman" w:hAnsi="Verdana" w:cs="Times New Roman"/>
          <w:b/>
          <w:bCs/>
          <w:noProof/>
          <w:color w:val="333399"/>
          <w:lang w:eastAsia="ro-RO"/>
        </w:rPr>
        <w:drawing>
          <wp:inline distT="0" distB="0" distL="0" distR="0">
            <wp:extent cx="96520" cy="96520"/>
            <wp:effectExtent l="0" t="0" r="0" b="0"/>
            <wp:docPr id="185" name="Imagine 1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5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30"/>
      <w:r w:rsidRPr="005E0CDC">
        <w:rPr>
          <w:rFonts w:ascii="Verdana" w:eastAsia="Times New Roman" w:hAnsi="Verdana" w:cs="Times New Roman"/>
          <w:b/>
          <w:bCs/>
          <w:color w:val="8F0000"/>
          <w:lang w:eastAsia="ro-RO"/>
        </w:rPr>
        <w:t>54.</w:t>
      </w:r>
      <w:r w:rsidRPr="005E0CDC">
        <w:rPr>
          <w:rFonts w:ascii="Verdana" w:eastAsia="Times New Roman" w:hAnsi="Verdana" w:cs="Times New Roman"/>
          <w:lang w:eastAsia="ro-RO"/>
        </w:rPr>
        <w:t xml:space="preserve">Alineatul (4) al articolului </w:t>
      </w:r>
      <w:hyperlink r:id="rId563" w:anchor="art=131" w:history="1">
        <w:r w:rsidRPr="005E0CDC">
          <w:rPr>
            <w:rFonts w:ascii="Verdana" w:eastAsia="Times New Roman" w:hAnsi="Verdana" w:cs="Times New Roman"/>
            <w:b/>
            <w:bCs/>
            <w:color w:val="333399"/>
            <w:u w:val="single"/>
            <w:lang w:eastAsia="ro-RO"/>
          </w:rPr>
          <w:t>131</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31" w:name="do|ctII|ttII|arIX|pt54|pa1"/>
      <w:bookmarkEnd w:id="1831"/>
      <w:r w:rsidRPr="005E0CDC">
        <w:rPr>
          <w:rFonts w:ascii="Verdana" w:eastAsia="Times New Roman" w:hAnsi="Verdana" w:cs="Times New Roman"/>
          <w:lang w:eastAsia="ro-RO"/>
        </w:rPr>
        <w:t>"(4) Acţiunea se va introduce la tribunalul în a cărui rază teritorială îşi are sediul societatea."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32" w:name="do|ctII|ttII|arIX|pt55"/>
      <w:r>
        <w:rPr>
          <w:rFonts w:ascii="Verdana" w:eastAsia="Times New Roman" w:hAnsi="Verdana" w:cs="Times New Roman"/>
          <w:b/>
          <w:bCs/>
          <w:noProof/>
          <w:color w:val="333399"/>
          <w:lang w:eastAsia="ro-RO"/>
        </w:rPr>
        <w:drawing>
          <wp:inline distT="0" distB="0" distL="0" distR="0">
            <wp:extent cx="96520" cy="96520"/>
            <wp:effectExtent l="0" t="0" r="0" b="0"/>
            <wp:docPr id="184" name="Imagine 1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5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32"/>
      <w:r w:rsidRPr="005E0CDC">
        <w:rPr>
          <w:rFonts w:ascii="Verdana" w:eastAsia="Times New Roman" w:hAnsi="Verdana" w:cs="Times New Roman"/>
          <w:b/>
          <w:bCs/>
          <w:color w:val="8F0000"/>
          <w:lang w:eastAsia="ro-RO"/>
        </w:rPr>
        <w:t>55.</w:t>
      </w:r>
      <w:r w:rsidRPr="005E0CDC">
        <w:rPr>
          <w:rFonts w:ascii="Verdana" w:eastAsia="Times New Roman" w:hAnsi="Verdana" w:cs="Times New Roman"/>
          <w:lang w:eastAsia="ro-RO"/>
        </w:rPr>
        <w:t xml:space="preserve">Alineatul (7) al articolului </w:t>
      </w:r>
      <w:hyperlink r:id="rId564" w:anchor="art=131" w:history="1">
        <w:r w:rsidRPr="005E0CDC">
          <w:rPr>
            <w:rFonts w:ascii="Verdana" w:eastAsia="Times New Roman" w:hAnsi="Verdana" w:cs="Times New Roman"/>
            <w:b/>
            <w:bCs/>
            <w:color w:val="333399"/>
            <w:u w:val="single"/>
            <w:lang w:eastAsia="ro-RO"/>
          </w:rPr>
          <w:t>131</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33" w:name="do|ctII|ttII|arIX|pt55|pa1"/>
      <w:bookmarkEnd w:id="1833"/>
      <w:r w:rsidRPr="005E0CDC">
        <w:rPr>
          <w:rFonts w:ascii="Verdana" w:eastAsia="Times New Roman" w:hAnsi="Verdana" w:cs="Times New Roman"/>
          <w:lang w:eastAsia="ro-RO"/>
        </w:rPr>
        <w:t>"(7) Hotărârea irevocabilă de anulare va fi menţionată în registrul comerţului şi publicată în Monitorul Oficial al României, Partea a IV-a. De la data publicării, ea este opozabilă tuturor acţionarilor."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34" w:name="do|ctII|ttII|arIX|pt56"/>
      <w:r>
        <w:rPr>
          <w:rFonts w:ascii="Verdana" w:eastAsia="Times New Roman" w:hAnsi="Verdana" w:cs="Times New Roman"/>
          <w:b/>
          <w:bCs/>
          <w:noProof/>
          <w:color w:val="333399"/>
          <w:lang w:eastAsia="ro-RO"/>
        </w:rPr>
        <w:drawing>
          <wp:inline distT="0" distB="0" distL="0" distR="0">
            <wp:extent cx="96520" cy="96520"/>
            <wp:effectExtent l="0" t="0" r="0" b="0"/>
            <wp:docPr id="183" name="Imagine 1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5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34"/>
      <w:r w:rsidRPr="005E0CDC">
        <w:rPr>
          <w:rFonts w:ascii="Verdana" w:eastAsia="Times New Roman" w:hAnsi="Verdana" w:cs="Times New Roman"/>
          <w:b/>
          <w:bCs/>
          <w:color w:val="8F0000"/>
          <w:lang w:eastAsia="ro-RO"/>
        </w:rPr>
        <w:t>56.</w:t>
      </w:r>
      <w:r w:rsidRPr="005E0CDC">
        <w:rPr>
          <w:rFonts w:ascii="Verdana" w:eastAsia="Times New Roman" w:hAnsi="Verdana" w:cs="Times New Roman"/>
          <w:lang w:eastAsia="ro-RO"/>
        </w:rPr>
        <w:t xml:space="preserve">Alineatul (1) al articolului </w:t>
      </w:r>
      <w:hyperlink r:id="rId565" w:anchor="art=132" w:history="1">
        <w:r w:rsidRPr="005E0CDC">
          <w:rPr>
            <w:rFonts w:ascii="Verdana" w:eastAsia="Times New Roman" w:hAnsi="Verdana" w:cs="Times New Roman"/>
            <w:b/>
            <w:bCs/>
            <w:color w:val="333399"/>
            <w:u w:val="single"/>
            <w:lang w:eastAsia="ro-RO"/>
          </w:rPr>
          <w:t>132</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35" w:name="do|ctII|ttII|arIX|pt56|pa1"/>
      <w:bookmarkEnd w:id="1835"/>
      <w:r w:rsidRPr="005E0CDC">
        <w:rPr>
          <w:rFonts w:ascii="Verdana" w:eastAsia="Times New Roman" w:hAnsi="Verdana" w:cs="Times New Roman"/>
          <w:lang w:eastAsia="ro-RO"/>
        </w:rPr>
        <w:t>"Art. 132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36" w:name="do|ctII|ttII|arIX|pt56|pa2"/>
      <w:bookmarkEnd w:id="1836"/>
      <w:r w:rsidRPr="005E0CDC">
        <w:rPr>
          <w:rFonts w:ascii="Verdana" w:eastAsia="Times New Roman" w:hAnsi="Verdana" w:cs="Times New Roman"/>
          <w:lang w:eastAsia="ro-RO"/>
        </w:rPr>
        <w:t>(1) O dată cu intentarea acţiunii în anulare, reclamantul poate cere instanţei, pe cale de ordonanţă preşedinţială, suspendarea executării hotărârii atacate."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37" w:name="do|ctII|ttII|arIX|pt57"/>
      <w:r>
        <w:rPr>
          <w:rFonts w:ascii="Verdana" w:eastAsia="Times New Roman" w:hAnsi="Verdana" w:cs="Times New Roman"/>
          <w:b/>
          <w:bCs/>
          <w:noProof/>
          <w:color w:val="333399"/>
          <w:lang w:eastAsia="ro-RO"/>
        </w:rPr>
        <w:drawing>
          <wp:inline distT="0" distB="0" distL="0" distR="0">
            <wp:extent cx="96520" cy="96520"/>
            <wp:effectExtent l="0" t="0" r="0" b="0"/>
            <wp:docPr id="182" name="Imagine 1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5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37"/>
      <w:r w:rsidRPr="005E0CDC">
        <w:rPr>
          <w:rFonts w:ascii="Verdana" w:eastAsia="Times New Roman" w:hAnsi="Verdana" w:cs="Times New Roman"/>
          <w:b/>
          <w:bCs/>
          <w:color w:val="8F0000"/>
          <w:lang w:eastAsia="ro-RO"/>
        </w:rPr>
        <w:t>57.</w:t>
      </w:r>
      <w:r w:rsidRPr="005E0CDC">
        <w:rPr>
          <w:rFonts w:ascii="Verdana" w:eastAsia="Times New Roman" w:hAnsi="Verdana" w:cs="Times New Roman"/>
          <w:lang w:eastAsia="ro-RO"/>
        </w:rPr>
        <w:t xml:space="preserve">Articolul </w:t>
      </w:r>
      <w:hyperlink r:id="rId566" w:anchor="art=133" w:history="1">
        <w:r w:rsidRPr="005E0CDC">
          <w:rPr>
            <w:rFonts w:ascii="Verdana" w:eastAsia="Times New Roman" w:hAnsi="Verdana" w:cs="Times New Roman"/>
            <w:b/>
            <w:bCs/>
            <w:color w:val="333399"/>
            <w:u w:val="single"/>
            <w:lang w:eastAsia="ro-RO"/>
          </w:rPr>
          <w:t>133</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38" w:name="do|ctII|ttII|arIX|pt57|pa1"/>
      <w:bookmarkEnd w:id="1838"/>
      <w:r w:rsidRPr="005E0CDC">
        <w:rPr>
          <w:rFonts w:ascii="Verdana" w:eastAsia="Times New Roman" w:hAnsi="Verdana" w:cs="Times New Roman"/>
          <w:lang w:eastAsia="ro-RO"/>
        </w:rPr>
        <w:t>"Art. 133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39" w:name="do|ctII|ttII|arIX|pt57|pa2"/>
      <w:bookmarkEnd w:id="1839"/>
      <w:r w:rsidRPr="005E0CDC">
        <w:rPr>
          <w:rFonts w:ascii="Verdana" w:eastAsia="Times New Roman" w:hAnsi="Verdana" w:cs="Times New Roman"/>
          <w:lang w:eastAsia="ro-RO"/>
        </w:rPr>
        <w:t>(1) Acţionarii care nu sunt de acord cu hotărârile luate de adunarea generală cu privire la schimbarea obiectului principal de activitate, la mutarea sediului sau la forma societăţii au dreptul de a se retrage din societate şi de a obţine de la societate contravaloarea acţiunilor pe care le posedă, la valoarea medie determinată de către un expert autorizat, prin folosirea a cel puţin două metode de evaluare recunoscute de standardele europene de evaluare (EVS).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40" w:name="do|ctII|ttII|arIX|pt57|pa3"/>
      <w:bookmarkEnd w:id="1840"/>
      <w:r w:rsidRPr="005E0CDC">
        <w:rPr>
          <w:rFonts w:ascii="Verdana" w:eastAsia="Times New Roman" w:hAnsi="Verdana" w:cs="Times New Roman"/>
          <w:lang w:eastAsia="ro-RO"/>
        </w:rPr>
        <w:t>(2) Costurile generate de efectuarea expertizei se suportă de societatea în cauză.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41" w:name="do|ctII|ttII|arIX|pt57|pa4"/>
      <w:bookmarkEnd w:id="1841"/>
      <w:r w:rsidRPr="005E0CDC">
        <w:rPr>
          <w:rFonts w:ascii="Verdana" w:eastAsia="Times New Roman" w:hAnsi="Verdana" w:cs="Times New Roman"/>
          <w:lang w:eastAsia="ro-RO"/>
        </w:rPr>
        <w:t xml:space="preserve">(3) O dată cu declaraţia de retragere, acţionarii vor preda societăţii acţiunile pe care le posedă, dacă acestea au fost eliberate în condiţiile art. </w:t>
      </w:r>
      <w:hyperlink r:id="rId567" w:anchor="art=97" w:history="1">
        <w:r w:rsidRPr="005E0CDC">
          <w:rPr>
            <w:rFonts w:ascii="Verdana" w:eastAsia="Times New Roman" w:hAnsi="Verdana" w:cs="Times New Roman"/>
            <w:b/>
            <w:bCs/>
            <w:color w:val="333399"/>
            <w:u w:val="single"/>
            <w:lang w:eastAsia="ro-RO"/>
          </w:rPr>
          <w:t>97</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42" w:name="do|ctII|ttII|arIX|pt57|pa5"/>
      <w:bookmarkEnd w:id="1842"/>
      <w:r w:rsidRPr="005E0CDC">
        <w:rPr>
          <w:rFonts w:ascii="Verdana" w:eastAsia="Times New Roman" w:hAnsi="Verdana" w:cs="Times New Roman"/>
          <w:lang w:eastAsia="ro-RO"/>
        </w:rPr>
        <w:t xml:space="preserve">(4) Ca urmare a retragerii acţionarilor în condiţiile prevăzute de alin. (1), acţiunile acestora vor fi dobândite de societate, dispoziţiile art. </w:t>
      </w:r>
      <w:hyperlink r:id="rId568" w:anchor="art=103" w:history="1">
        <w:r w:rsidRPr="005E0CDC">
          <w:rPr>
            <w:rFonts w:ascii="Verdana" w:eastAsia="Times New Roman" w:hAnsi="Verdana" w:cs="Times New Roman"/>
            <w:b/>
            <w:bCs/>
            <w:color w:val="333399"/>
            <w:u w:val="single"/>
            <w:lang w:eastAsia="ro-RO"/>
          </w:rPr>
          <w:t>103 alin. (7)</w:t>
        </w:r>
      </w:hyperlink>
      <w:r w:rsidRPr="005E0CDC">
        <w:rPr>
          <w:rFonts w:ascii="Verdana" w:eastAsia="Times New Roman" w:hAnsi="Verdana" w:cs="Times New Roman"/>
          <w:lang w:eastAsia="ro-RO"/>
        </w:rPr>
        <w:t xml:space="preserve"> fiind aplicabile."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43" w:name="do|ctII|ttII|arIX|pt58"/>
      <w:bookmarkEnd w:id="1843"/>
      <w:r w:rsidRPr="005E0CDC">
        <w:rPr>
          <w:rFonts w:ascii="Verdana" w:eastAsia="Times New Roman" w:hAnsi="Verdana" w:cs="Times New Roman"/>
          <w:b/>
          <w:bCs/>
          <w:color w:val="8F0000"/>
          <w:lang w:eastAsia="ro-RO"/>
        </w:rPr>
        <w:t>58.</w:t>
      </w:r>
      <w:r w:rsidRPr="005E0CDC">
        <w:rPr>
          <w:rFonts w:ascii="Verdana" w:eastAsia="Times New Roman" w:hAnsi="Verdana" w:cs="Times New Roman"/>
          <w:lang w:eastAsia="ro-RO"/>
        </w:rPr>
        <w:t xml:space="preserve">Alineatul (3) al articolului </w:t>
      </w:r>
      <w:hyperlink r:id="rId569" w:anchor="art=134" w:history="1">
        <w:r w:rsidRPr="005E0CDC">
          <w:rPr>
            <w:rFonts w:ascii="Verdana" w:eastAsia="Times New Roman" w:hAnsi="Verdana" w:cs="Times New Roman"/>
            <w:b/>
            <w:bCs/>
            <w:color w:val="333399"/>
            <w:u w:val="single"/>
            <w:lang w:eastAsia="ro-RO"/>
          </w:rPr>
          <w:t>134</w:t>
        </w:r>
      </w:hyperlink>
      <w:r w:rsidRPr="005E0CDC">
        <w:rPr>
          <w:rFonts w:ascii="Verdana" w:eastAsia="Times New Roman" w:hAnsi="Verdana" w:cs="Times New Roman"/>
          <w:lang w:eastAsia="ro-RO"/>
        </w:rPr>
        <w:t xml:space="preserve">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44" w:name="do|ctII|ttII|arIX|pt59"/>
      <w:r>
        <w:rPr>
          <w:rFonts w:ascii="Verdana" w:eastAsia="Times New Roman" w:hAnsi="Verdana" w:cs="Times New Roman"/>
          <w:b/>
          <w:bCs/>
          <w:noProof/>
          <w:color w:val="333399"/>
          <w:lang w:eastAsia="ro-RO"/>
        </w:rPr>
        <w:drawing>
          <wp:inline distT="0" distB="0" distL="0" distR="0">
            <wp:extent cx="96520" cy="96520"/>
            <wp:effectExtent l="0" t="0" r="0" b="0"/>
            <wp:docPr id="181" name="Imagine 1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5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44"/>
      <w:r w:rsidRPr="005E0CDC">
        <w:rPr>
          <w:rFonts w:ascii="Verdana" w:eastAsia="Times New Roman" w:hAnsi="Verdana" w:cs="Times New Roman"/>
          <w:b/>
          <w:bCs/>
          <w:color w:val="8F0000"/>
          <w:lang w:eastAsia="ro-RO"/>
        </w:rPr>
        <w:t>59.</w:t>
      </w:r>
      <w:r w:rsidRPr="005E0CDC">
        <w:rPr>
          <w:rFonts w:ascii="Verdana" w:eastAsia="Times New Roman" w:hAnsi="Verdana" w:cs="Times New Roman"/>
          <w:lang w:eastAsia="ro-RO"/>
        </w:rPr>
        <w:t xml:space="preserve">Alineatul (5) al articolului </w:t>
      </w:r>
      <w:hyperlink r:id="rId570" w:anchor="art=137" w:history="1">
        <w:r w:rsidRPr="005E0CDC">
          <w:rPr>
            <w:rFonts w:ascii="Verdana" w:eastAsia="Times New Roman" w:hAnsi="Verdana" w:cs="Times New Roman"/>
            <w:b/>
            <w:bCs/>
            <w:color w:val="333399"/>
            <w:u w:val="single"/>
            <w:lang w:eastAsia="ro-RO"/>
          </w:rPr>
          <w:t>137</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45" w:name="do|ctII|ttII|arIX|pt59|pa1"/>
      <w:bookmarkEnd w:id="1845"/>
      <w:r w:rsidRPr="005E0CDC">
        <w:rPr>
          <w:rFonts w:ascii="Verdana" w:eastAsia="Times New Roman" w:hAnsi="Verdana" w:cs="Times New Roman"/>
          <w:lang w:eastAsia="ro-RO"/>
        </w:rPr>
        <w:t>"(5) Garanţia va fi depusă într-un cont bancar distinct, la dispoziţia exclusivă a societăţii, şi va putea fi restituită administratorului numai după ce adunarea generală a aprobat situaţia financiară a ultimului exerciţiu financiar în care administratorul a îndeplinit această funcţie şi i-a dat descărcare."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46" w:name="do|ctII|ttII|arIX|pt60"/>
      <w:r>
        <w:rPr>
          <w:rFonts w:ascii="Verdana" w:eastAsia="Times New Roman" w:hAnsi="Verdana" w:cs="Times New Roman"/>
          <w:b/>
          <w:bCs/>
          <w:noProof/>
          <w:color w:val="333399"/>
          <w:lang w:eastAsia="ro-RO"/>
        </w:rPr>
        <w:drawing>
          <wp:inline distT="0" distB="0" distL="0" distR="0">
            <wp:extent cx="96520" cy="96520"/>
            <wp:effectExtent l="0" t="0" r="0" b="0"/>
            <wp:docPr id="180" name="Imagine 1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6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46"/>
      <w:r w:rsidRPr="005E0CDC">
        <w:rPr>
          <w:rFonts w:ascii="Verdana" w:eastAsia="Times New Roman" w:hAnsi="Verdana" w:cs="Times New Roman"/>
          <w:b/>
          <w:bCs/>
          <w:color w:val="8F0000"/>
          <w:lang w:eastAsia="ro-RO"/>
        </w:rPr>
        <w:t>60.</w:t>
      </w:r>
      <w:r w:rsidRPr="005E0CDC">
        <w:rPr>
          <w:rFonts w:ascii="Verdana" w:eastAsia="Times New Roman" w:hAnsi="Verdana" w:cs="Times New Roman"/>
          <w:lang w:eastAsia="ro-RO"/>
        </w:rPr>
        <w:t xml:space="preserve">La articolul </w:t>
      </w:r>
      <w:hyperlink r:id="rId571" w:anchor="art=139" w:history="1">
        <w:r w:rsidRPr="005E0CDC">
          <w:rPr>
            <w:rFonts w:ascii="Verdana" w:eastAsia="Times New Roman" w:hAnsi="Verdana" w:cs="Times New Roman"/>
            <w:b/>
            <w:bCs/>
            <w:color w:val="333399"/>
            <w:u w:val="single"/>
            <w:lang w:eastAsia="ro-RO"/>
          </w:rPr>
          <w:t>139</w:t>
        </w:r>
      </w:hyperlink>
      <w:r w:rsidRPr="005E0CDC">
        <w:rPr>
          <w:rFonts w:ascii="Verdana" w:eastAsia="Times New Roman" w:hAnsi="Verdana" w:cs="Times New Roman"/>
          <w:lang w:eastAsia="ro-RO"/>
        </w:rPr>
        <w:t xml:space="preserve"> se introduc alineatele (3)-(5)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47" w:name="do|ctII|ttII|arIX|pt60|pa1"/>
      <w:bookmarkEnd w:id="1847"/>
      <w:r w:rsidRPr="005E0CDC">
        <w:rPr>
          <w:rFonts w:ascii="Verdana" w:eastAsia="Times New Roman" w:hAnsi="Verdana" w:cs="Times New Roman"/>
          <w:lang w:eastAsia="ro-RO"/>
        </w:rPr>
        <w:t>"(3) Dacă actul constitutiv nu dispune altfel, preşedintele consiliului de administraţie va avea votul decisiv în caz de paritate a voturilor.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48" w:name="do|ctII|ttII|arIX|pt60|pa2"/>
      <w:bookmarkEnd w:id="1848"/>
      <w:r w:rsidRPr="005E0CDC">
        <w:rPr>
          <w:rFonts w:ascii="Verdana" w:eastAsia="Times New Roman" w:hAnsi="Verdana" w:cs="Times New Roman"/>
          <w:lang w:eastAsia="ro-RO"/>
        </w:rPr>
        <w:t>(4) Dacă preşedintele în funcţie al consiliului de administraţie nu poate sau îi este interzis să participe la vot, ceilalţi membri ai consiliului de administraţie vor putea alege un preşedinte de şedinţă, având aceleaşi drepturi ca preşedintele în funcţie.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49" w:name="do|ctII|ttII|arIX|pt60|pa3"/>
      <w:bookmarkEnd w:id="1849"/>
      <w:r w:rsidRPr="005E0CDC">
        <w:rPr>
          <w:rFonts w:ascii="Verdana" w:eastAsia="Times New Roman" w:hAnsi="Verdana" w:cs="Times New Roman"/>
          <w:lang w:eastAsia="ro-RO"/>
        </w:rPr>
        <w:t>(5) În caz de paritate de voturi şi dacă preşedintele nu beneficiază de vot decisiv, propunerea supusă votului se consideră respinsă."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50" w:name="do|ctII|ttII|arIX|pt61"/>
      <w:r>
        <w:rPr>
          <w:rFonts w:ascii="Verdana" w:eastAsia="Times New Roman" w:hAnsi="Verdana" w:cs="Times New Roman"/>
          <w:b/>
          <w:bCs/>
          <w:noProof/>
          <w:color w:val="333399"/>
          <w:lang w:eastAsia="ro-RO"/>
        </w:rPr>
        <w:drawing>
          <wp:inline distT="0" distB="0" distL="0" distR="0">
            <wp:extent cx="96520" cy="96520"/>
            <wp:effectExtent l="0" t="0" r="0" b="0"/>
            <wp:docPr id="179" name="Imagine 1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6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50"/>
      <w:r w:rsidRPr="005E0CDC">
        <w:rPr>
          <w:rFonts w:ascii="Verdana" w:eastAsia="Times New Roman" w:hAnsi="Verdana" w:cs="Times New Roman"/>
          <w:b/>
          <w:bCs/>
          <w:color w:val="8F0000"/>
          <w:lang w:eastAsia="ro-RO"/>
        </w:rPr>
        <w:t>61.</w:t>
      </w:r>
      <w:r w:rsidRPr="005E0CDC">
        <w:rPr>
          <w:rFonts w:ascii="Verdana" w:eastAsia="Times New Roman" w:hAnsi="Verdana" w:cs="Times New Roman"/>
          <w:lang w:eastAsia="ro-RO"/>
        </w:rPr>
        <w:t xml:space="preserve">După articolul </w:t>
      </w:r>
      <w:hyperlink r:id="rId572" w:anchor="art=143" w:history="1">
        <w:r w:rsidRPr="005E0CDC">
          <w:rPr>
            <w:rFonts w:ascii="Verdana" w:eastAsia="Times New Roman" w:hAnsi="Verdana" w:cs="Times New Roman"/>
            <w:b/>
            <w:bCs/>
            <w:color w:val="333399"/>
            <w:u w:val="single"/>
            <w:lang w:eastAsia="ro-RO"/>
          </w:rPr>
          <w:t>143</w:t>
        </w:r>
      </w:hyperlink>
      <w:r w:rsidRPr="005E0CDC">
        <w:rPr>
          <w:rFonts w:ascii="Verdana" w:eastAsia="Times New Roman" w:hAnsi="Verdana" w:cs="Times New Roman"/>
          <w:lang w:eastAsia="ro-RO"/>
        </w:rPr>
        <w:t xml:space="preserve"> se introduce articolul 143</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51" w:name="do|ctII|ttII|arIX|pt61|pa1"/>
      <w:bookmarkEnd w:id="1851"/>
      <w:r w:rsidRPr="005E0CDC">
        <w:rPr>
          <w:rFonts w:ascii="Verdana" w:eastAsia="Times New Roman" w:hAnsi="Verdana" w:cs="Times New Roman"/>
          <w:lang w:eastAsia="ro-RO"/>
        </w:rPr>
        <w:lastRenderedPageBreak/>
        <w:t>"Art. 143</w:t>
      </w:r>
      <w:r w:rsidRPr="005E0CDC">
        <w:rPr>
          <w:rFonts w:ascii="Verdana" w:eastAsia="Times New Roman" w:hAnsi="Verdana" w:cs="Times New Roman"/>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52" w:name="do|ctII|ttII|arIX|pt61|pa2"/>
      <w:bookmarkEnd w:id="1852"/>
      <w:r w:rsidRPr="005E0CDC">
        <w:rPr>
          <w:rFonts w:ascii="Verdana" w:eastAsia="Times New Roman" w:hAnsi="Verdana" w:cs="Times New Roman"/>
          <w:lang w:eastAsia="ro-RO"/>
        </w:rPr>
        <w:t>(1) Dobândirea de către o societate a unui bun de la un fondator sau acţionar: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53" w:name="do|ctII|ttII|arIX|pt61|pa3"/>
      <w:bookmarkEnd w:id="1853"/>
      <w:r w:rsidRPr="005E0CDC">
        <w:rPr>
          <w:rFonts w:ascii="Verdana" w:eastAsia="Times New Roman" w:hAnsi="Verdana" w:cs="Times New Roman"/>
          <w:lang w:eastAsia="ro-RO"/>
        </w:rPr>
        <w:t>a) într-un interval de cel mult 2 ani de la constituirea sau de la autorizarea începerii activităţii societăţii; şi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54" w:name="do|ctII|ttII|arIX|pt61|pa4"/>
      <w:bookmarkEnd w:id="1854"/>
      <w:r w:rsidRPr="005E0CDC">
        <w:rPr>
          <w:rFonts w:ascii="Verdana" w:eastAsia="Times New Roman" w:hAnsi="Verdana" w:cs="Times New Roman"/>
          <w:lang w:eastAsia="ro-RO"/>
        </w:rPr>
        <w:t xml:space="preserve">b) contra unei sume sau alte contravalori reprezentând cel puţin o zecime din valoarea capitalului social subscris va fi supusă aprobării prealabile a adunării generale extraordinare a acţionarilor, precum şi prevederilor art. </w:t>
      </w:r>
      <w:hyperlink r:id="rId573" w:anchor="art=37" w:history="1">
        <w:r w:rsidRPr="005E0CDC">
          <w:rPr>
            <w:rFonts w:ascii="Verdana" w:eastAsia="Times New Roman" w:hAnsi="Verdana" w:cs="Times New Roman"/>
            <w:b/>
            <w:bCs/>
            <w:color w:val="333399"/>
            <w:u w:val="single"/>
            <w:lang w:eastAsia="ro-RO"/>
          </w:rPr>
          <w:t>37</w:t>
        </w:r>
      </w:hyperlink>
      <w:r w:rsidRPr="005E0CDC">
        <w:rPr>
          <w:rFonts w:ascii="Verdana" w:eastAsia="Times New Roman" w:hAnsi="Verdana" w:cs="Times New Roman"/>
          <w:lang w:eastAsia="ro-RO"/>
        </w:rPr>
        <w:t xml:space="preserve"> şi </w:t>
      </w:r>
      <w:hyperlink r:id="rId574" w:anchor="art=38" w:history="1">
        <w:r w:rsidRPr="005E0CDC">
          <w:rPr>
            <w:rFonts w:ascii="Verdana" w:eastAsia="Times New Roman" w:hAnsi="Verdana" w:cs="Times New Roman"/>
            <w:b/>
            <w:bCs/>
            <w:color w:val="333399"/>
            <w:u w:val="single"/>
            <w:lang w:eastAsia="ro-RO"/>
          </w:rPr>
          <w:t>38</w:t>
        </w:r>
      </w:hyperlink>
      <w:r w:rsidRPr="005E0CDC">
        <w:rPr>
          <w:rFonts w:ascii="Verdana" w:eastAsia="Times New Roman" w:hAnsi="Verdana" w:cs="Times New Roman"/>
          <w:lang w:eastAsia="ro-RO"/>
        </w:rPr>
        <w:t>, va fi menţionată în registrul comerţului şi va fi publicată în Monitorul Oficial al României, Partea a IV-a, şi într-un ziar cu largă răspândire.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55" w:name="do|ctII|ttII|arIX|pt61|pa5"/>
      <w:bookmarkEnd w:id="1855"/>
      <w:r w:rsidRPr="005E0CDC">
        <w:rPr>
          <w:rFonts w:ascii="Verdana" w:eastAsia="Times New Roman" w:hAnsi="Verdana" w:cs="Times New Roman"/>
          <w:lang w:eastAsia="ro-RO"/>
        </w:rPr>
        <w:t>(2) Nu vor fi supuse acestor prevederi operaţiunile de dobândire efectuate în cadrul activităţii curente a societăţii, cele făcute din dispoziţia unei autorităţi administrative sau a unei instanţe judecătoreşti şi nici cele făcute în cadrul operaţiunilor de bursă."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56" w:name="do|ctII|ttII|arIX|pt62"/>
      <w:r>
        <w:rPr>
          <w:rFonts w:ascii="Verdana" w:eastAsia="Times New Roman" w:hAnsi="Verdana" w:cs="Times New Roman"/>
          <w:b/>
          <w:bCs/>
          <w:noProof/>
          <w:color w:val="333399"/>
          <w:lang w:eastAsia="ro-RO"/>
        </w:rPr>
        <w:drawing>
          <wp:inline distT="0" distB="0" distL="0" distR="0">
            <wp:extent cx="96520" cy="96520"/>
            <wp:effectExtent l="0" t="0" r="0" b="0"/>
            <wp:docPr id="178" name="Imagine 1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6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56"/>
      <w:r w:rsidRPr="005E0CDC">
        <w:rPr>
          <w:rFonts w:ascii="Verdana" w:eastAsia="Times New Roman" w:hAnsi="Verdana" w:cs="Times New Roman"/>
          <w:b/>
          <w:bCs/>
          <w:color w:val="8F0000"/>
          <w:lang w:eastAsia="ro-RO"/>
        </w:rPr>
        <w:t>62.</w:t>
      </w:r>
      <w:r w:rsidRPr="005E0CDC">
        <w:rPr>
          <w:rFonts w:ascii="Verdana" w:eastAsia="Times New Roman" w:hAnsi="Verdana" w:cs="Times New Roman"/>
          <w:lang w:eastAsia="ro-RO"/>
        </w:rPr>
        <w:t xml:space="preserve">Alineatele (4) şi (5) ale articolului </w:t>
      </w:r>
      <w:hyperlink r:id="rId575" w:anchor="art=144" w:history="1">
        <w:r w:rsidRPr="005E0CDC">
          <w:rPr>
            <w:rFonts w:ascii="Verdana" w:eastAsia="Times New Roman" w:hAnsi="Verdana" w:cs="Times New Roman"/>
            <w:b/>
            <w:bCs/>
            <w:color w:val="333399"/>
            <w:u w:val="single"/>
            <w:lang w:eastAsia="ro-RO"/>
          </w:rPr>
          <w:t>144</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57" w:name="do|ctII|ttII|arIX|pt62|pa1"/>
      <w:bookmarkEnd w:id="1857"/>
      <w:r w:rsidRPr="005E0CDC">
        <w:rPr>
          <w:rFonts w:ascii="Verdana" w:eastAsia="Times New Roman" w:hAnsi="Verdana" w:cs="Times New Roman"/>
          <w:lang w:eastAsia="ro-RO"/>
        </w:rPr>
        <w:t>"(4) Administratorii sunt solidar răspunzători cu predecesorii lor imediaţi dacă, având cunoştinţă de neregulile săvârşite de aceştia, nu le comunică cenzorilor sau auditorilor financiari.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58" w:name="do|ctII|ttII|arIX|pt62|pa2"/>
      <w:bookmarkEnd w:id="1858"/>
      <w:r w:rsidRPr="005E0CDC">
        <w:rPr>
          <w:rFonts w:ascii="Verdana" w:eastAsia="Times New Roman" w:hAnsi="Verdana" w:cs="Times New Roman"/>
          <w:lang w:eastAsia="ro-RO"/>
        </w:rPr>
        <w:t>(5) În societăţile care au mai mulţi administratori răspunderea pentru actele săvârşite sau pentru omisiuni nu se întinde şi la administratorii care au făcut să se constate, în registrul deciziilor consiliului de administraţie, împotrivirea lor şi i-au încunoştinţat despre aceasta, în scris, pe cenzori şi, după caz, pe auditorii financiari."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59" w:name="do|ctII|ttII|arIX|pt63"/>
      <w:r>
        <w:rPr>
          <w:rFonts w:ascii="Verdana" w:eastAsia="Times New Roman" w:hAnsi="Verdana" w:cs="Times New Roman"/>
          <w:b/>
          <w:bCs/>
          <w:noProof/>
          <w:color w:val="333399"/>
          <w:lang w:eastAsia="ro-RO"/>
        </w:rPr>
        <w:drawing>
          <wp:inline distT="0" distB="0" distL="0" distR="0">
            <wp:extent cx="96520" cy="96520"/>
            <wp:effectExtent l="0" t="0" r="0" b="0"/>
            <wp:docPr id="177" name="Imagine 1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6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59"/>
      <w:r w:rsidRPr="005E0CDC">
        <w:rPr>
          <w:rFonts w:ascii="Verdana" w:eastAsia="Times New Roman" w:hAnsi="Verdana" w:cs="Times New Roman"/>
          <w:b/>
          <w:bCs/>
          <w:color w:val="8F0000"/>
          <w:lang w:eastAsia="ro-RO"/>
        </w:rPr>
        <w:t>63.</w:t>
      </w:r>
      <w:r w:rsidRPr="005E0CDC">
        <w:rPr>
          <w:rFonts w:ascii="Verdana" w:eastAsia="Times New Roman" w:hAnsi="Verdana" w:cs="Times New Roman"/>
          <w:lang w:eastAsia="ro-RO"/>
        </w:rPr>
        <w:t xml:space="preserve">Alineatele (1) şi (3) ale articolului </w:t>
      </w:r>
      <w:hyperlink r:id="rId576" w:anchor="art=145" w:history="1">
        <w:r w:rsidRPr="005E0CDC">
          <w:rPr>
            <w:rFonts w:ascii="Verdana" w:eastAsia="Times New Roman" w:hAnsi="Verdana" w:cs="Times New Roman"/>
            <w:b/>
            <w:bCs/>
            <w:color w:val="333399"/>
            <w:u w:val="single"/>
            <w:lang w:eastAsia="ro-RO"/>
          </w:rPr>
          <w:t>145</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60" w:name="do|ctII|ttII|arIX|pt63|pa1"/>
      <w:bookmarkEnd w:id="1860"/>
      <w:r w:rsidRPr="005E0CDC">
        <w:rPr>
          <w:rFonts w:ascii="Verdana" w:eastAsia="Times New Roman" w:hAnsi="Verdana" w:cs="Times New Roman"/>
          <w:lang w:eastAsia="ro-RO"/>
        </w:rPr>
        <w:t>"Art. 145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61" w:name="do|ctII|ttII|arIX|pt63|pa2"/>
      <w:bookmarkEnd w:id="1861"/>
      <w:r w:rsidRPr="005E0CDC">
        <w:rPr>
          <w:rFonts w:ascii="Verdana" w:eastAsia="Times New Roman" w:hAnsi="Verdana" w:cs="Times New Roman"/>
          <w:lang w:eastAsia="ro-RO"/>
        </w:rPr>
        <w:t>(1) Administratorul care are într-o anumită operaţiune, direct sau indirect, interese contrare intereselor societăţii trebuie să îi înştiinţeze despre aceasta pe ceilalţi administratori şi pe cenzori sau pe auditorii financiari şi să nu ia parte la nici o deliberare privitoare la această operaţiune.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62" w:name="do|ctII|ttII|arIX|pt63|pa3"/>
      <w:bookmarkEnd w:id="1862"/>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63" w:name="do|ctII|ttII|arIX|pt63|pa4"/>
      <w:bookmarkEnd w:id="1863"/>
      <w:r w:rsidRPr="005E0CDC">
        <w:rPr>
          <w:rFonts w:ascii="Verdana" w:eastAsia="Times New Roman" w:hAnsi="Verdana" w:cs="Times New Roman"/>
          <w:lang w:eastAsia="ro-RO"/>
        </w:rPr>
        <w:t>(3) Dacă prevederile actului constitutiv nu dispun altfel, interdicţiile stabilite la alin. (1) şi (2), referitoare la participarea la deliberarea şi la votul administratorilor, nu sunt aplicabile în cazul în care obiectul votului îl constituie: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64" w:name="do|ctII|ttII|arIX|pt63|pa5"/>
      <w:bookmarkEnd w:id="1864"/>
      <w:r w:rsidRPr="005E0CDC">
        <w:rPr>
          <w:rFonts w:ascii="Verdana" w:eastAsia="Times New Roman" w:hAnsi="Verdana" w:cs="Times New Roman"/>
          <w:lang w:eastAsia="ro-RO"/>
        </w:rPr>
        <w:t>a) oferirea spre subscriere, către un administrator sau către persoanele menţionate la alin. (2), de acţiuni sau obligaţiuni ale societăţii;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65" w:name="do|ctII|ttII|arIX|pt63|pa6"/>
      <w:bookmarkEnd w:id="1865"/>
      <w:r w:rsidRPr="005E0CDC">
        <w:rPr>
          <w:rFonts w:ascii="Verdana" w:eastAsia="Times New Roman" w:hAnsi="Verdana" w:cs="Times New Roman"/>
          <w:lang w:eastAsia="ro-RO"/>
        </w:rPr>
        <w:t>b) acordarea de către administrator sau de persoanele menţionate la alin. (2) a unui împrumut sau constituirea unei garanţii în favoarea societăţii."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66" w:name="do|ctII|ttII|arIX|pt64"/>
      <w:r>
        <w:rPr>
          <w:rFonts w:ascii="Verdana" w:eastAsia="Times New Roman" w:hAnsi="Verdana" w:cs="Times New Roman"/>
          <w:b/>
          <w:bCs/>
          <w:noProof/>
          <w:color w:val="333399"/>
          <w:lang w:eastAsia="ro-RO"/>
        </w:rPr>
        <w:drawing>
          <wp:inline distT="0" distB="0" distL="0" distR="0">
            <wp:extent cx="96520" cy="96520"/>
            <wp:effectExtent l="0" t="0" r="0" b="0"/>
            <wp:docPr id="176" name="Imagine 1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6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66"/>
      <w:r w:rsidRPr="005E0CDC">
        <w:rPr>
          <w:rFonts w:ascii="Verdana" w:eastAsia="Times New Roman" w:hAnsi="Verdana" w:cs="Times New Roman"/>
          <w:b/>
          <w:bCs/>
          <w:color w:val="8F0000"/>
          <w:lang w:eastAsia="ro-RO"/>
        </w:rPr>
        <w:t>64.</w:t>
      </w:r>
      <w:r w:rsidRPr="005E0CDC">
        <w:rPr>
          <w:rFonts w:ascii="Verdana" w:eastAsia="Times New Roman" w:hAnsi="Verdana" w:cs="Times New Roman"/>
          <w:lang w:eastAsia="ro-RO"/>
        </w:rPr>
        <w:t xml:space="preserve">La articolul </w:t>
      </w:r>
      <w:hyperlink r:id="rId577" w:anchor="art=145" w:history="1">
        <w:r w:rsidRPr="005E0CDC">
          <w:rPr>
            <w:rFonts w:ascii="Verdana" w:eastAsia="Times New Roman" w:hAnsi="Verdana" w:cs="Times New Roman"/>
            <w:b/>
            <w:bCs/>
            <w:color w:val="333399"/>
            <w:u w:val="single"/>
            <w:lang w:eastAsia="ro-RO"/>
          </w:rPr>
          <w:t>145</w:t>
        </w:r>
      </w:hyperlink>
      <w:r w:rsidRPr="005E0CDC">
        <w:rPr>
          <w:rFonts w:ascii="Verdana" w:eastAsia="Times New Roman" w:hAnsi="Verdana" w:cs="Times New Roman"/>
          <w:lang w:eastAsia="ro-RO"/>
        </w:rPr>
        <w:t xml:space="preserve"> se introduce alineatul (4)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67" w:name="do|ctII|ttII|arIX|pt64|pa1"/>
      <w:bookmarkEnd w:id="1867"/>
      <w:r w:rsidRPr="005E0CDC">
        <w:rPr>
          <w:rFonts w:ascii="Verdana" w:eastAsia="Times New Roman" w:hAnsi="Verdana" w:cs="Times New Roman"/>
          <w:lang w:eastAsia="ro-RO"/>
        </w:rPr>
        <w:t>"(4) Administratorul care nu a respectat prevederile alin. (1) şi (2) răspunde pentru daunele care au rezultat pentru societate."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68" w:name="do|ctII|ttII|arIX|pt65"/>
      <w:r>
        <w:rPr>
          <w:rFonts w:ascii="Verdana" w:eastAsia="Times New Roman" w:hAnsi="Verdana" w:cs="Times New Roman"/>
          <w:b/>
          <w:bCs/>
          <w:noProof/>
          <w:color w:val="333399"/>
          <w:lang w:eastAsia="ro-RO"/>
        </w:rPr>
        <w:drawing>
          <wp:inline distT="0" distB="0" distL="0" distR="0">
            <wp:extent cx="96520" cy="96520"/>
            <wp:effectExtent l="0" t="0" r="0" b="0"/>
            <wp:docPr id="175" name="Imagine 1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6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68"/>
      <w:r w:rsidRPr="005E0CDC">
        <w:rPr>
          <w:rFonts w:ascii="Verdana" w:eastAsia="Times New Roman" w:hAnsi="Verdana" w:cs="Times New Roman"/>
          <w:b/>
          <w:bCs/>
          <w:color w:val="8F0000"/>
          <w:lang w:eastAsia="ro-RO"/>
        </w:rPr>
        <w:t>65.</w:t>
      </w:r>
      <w:r w:rsidRPr="005E0CDC">
        <w:rPr>
          <w:rFonts w:ascii="Verdana" w:eastAsia="Times New Roman" w:hAnsi="Verdana" w:cs="Times New Roman"/>
          <w:lang w:eastAsia="ro-RO"/>
        </w:rPr>
        <w:t xml:space="preserve">După articolul </w:t>
      </w:r>
      <w:hyperlink r:id="rId578" w:anchor="art=145" w:history="1">
        <w:r w:rsidRPr="005E0CDC">
          <w:rPr>
            <w:rFonts w:ascii="Verdana" w:eastAsia="Times New Roman" w:hAnsi="Verdana" w:cs="Times New Roman"/>
            <w:b/>
            <w:bCs/>
            <w:color w:val="333399"/>
            <w:u w:val="single"/>
            <w:lang w:eastAsia="ro-RO"/>
          </w:rPr>
          <w:t>145</w:t>
        </w:r>
      </w:hyperlink>
      <w:r w:rsidRPr="005E0CDC">
        <w:rPr>
          <w:rFonts w:ascii="Verdana" w:eastAsia="Times New Roman" w:hAnsi="Verdana" w:cs="Times New Roman"/>
          <w:lang w:eastAsia="ro-RO"/>
        </w:rPr>
        <w:t xml:space="preserve"> se introduce articolul 145</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69" w:name="do|ctII|ttII|arIX|pt65|pa1"/>
      <w:bookmarkEnd w:id="1869"/>
      <w:r w:rsidRPr="005E0CDC">
        <w:rPr>
          <w:rFonts w:ascii="Verdana" w:eastAsia="Times New Roman" w:hAnsi="Verdana" w:cs="Times New Roman"/>
          <w:lang w:eastAsia="ro-RO"/>
        </w:rPr>
        <w:t>"Art. 145</w:t>
      </w:r>
      <w:r w:rsidRPr="005E0CDC">
        <w:rPr>
          <w:rFonts w:ascii="Verdana" w:eastAsia="Times New Roman" w:hAnsi="Verdana" w:cs="Times New Roman"/>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70" w:name="do|ctII|ttII|arIX|pt65|pa2"/>
      <w:bookmarkEnd w:id="1870"/>
      <w:r w:rsidRPr="005E0CDC">
        <w:rPr>
          <w:rFonts w:ascii="Verdana" w:eastAsia="Times New Roman" w:hAnsi="Verdana" w:cs="Times New Roman"/>
          <w:lang w:eastAsia="ro-RO"/>
        </w:rPr>
        <w:t xml:space="preserve">(1) Dacă prin actul constitutiv nu se dispune altfel şi sub rezerva dispoziţiilor art. </w:t>
      </w:r>
      <w:hyperlink r:id="rId579" w:anchor="art=145" w:history="1">
        <w:r w:rsidRPr="005E0CDC">
          <w:rPr>
            <w:rFonts w:ascii="Verdana" w:eastAsia="Times New Roman" w:hAnsi="Verdana" w:cs="Times New Roman"/>
            <w:b/>
            <w:bCs/>
            <w:color w:val="333399"/>
            <w:u w:val="single"/>
            <w:lang w:eastAsia="ro-RO"/>
          </w:rPr>
          <w:t>145</w:t>
        </w:r>
      </w:hyperlink>
      <w:r w:rsidRPr="005E0CDC">
        <w:rPr>
          <w:rFonts w:ascii="Verdana" w:eastAsia="Times New Roman" w:hAnsi="Verdana" w:cs="Times New Roman"/>
          <w:lang w:eastAsia="ro-RO"/>
        </w:rPr>
        <w:t xml:space="preserve">, sub sancţiunea nulităţii, administratorul va putea înstrăina, respectiv dobândi bunuri către sau de la societate, având o valoare de peste 10% din valoarea activelor nete ale societăţii, numai după obţinerea aprobării adunării generale extraordinare, în condiţiile prevăzute la art. </w:t>
      </w:r>
      <w:hyperlink r:id="rId580" w:anchor="art=112" w:history="1">
        <w:r w:rsidRPr="005E0CDC">
          <w:rPr>
            <w:rFonts w:ascii="Verdana" w:eastAsia="Times New Roman" w:hAnsi="Verdana" w:cs="Times New Roman"/>
            <w:b/>
            <w:bCs/>
            <w:color w:val="333399"/>
            <w:u w:val="single"/>
            <w:lang w:eastAsia="ro-RO"/>
          </w:rPr>
          <w:t>112</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71" w:name="do|ctII|ttII|arIX|pt65|pa3"/>
      <w:bookmarkEnd w:id="1871"/>
      <w:r w:rsidRPr="005E0CDC">
        <w:rPr>
          <w:rFonts w:ascii="Verdana" w:eastAsia="Times New Roman" w:hAnsi="Verdana" w:cs="Times New Roman"/>
          <w:lang w:eastAsia="ro-RO"/>
        </w:rPr>
        <w:t>(2) Prevederile alin. (1) se aplică şi operaţiunilor de închiriere sau leasing.</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72" w:name="do|ctII|ttII|arIX|pt65|pa4"/>
      <w:bookmarkEnd w:id="1872"/>
      <w:r w:rsidRPr="005E0CDC">
        <w:rPr>
          <w:rFonts w:ascii="Verdana" w:eastAsia="Times New Roman" w:hAnsi="Verdana" w:cs="Times New Roman"/>
          <w:lang w:eastAsia="ro-RO"/>
        </w:rPr>
        <w:t>(3) Valoarea prevăzută la alin. (1) se va calcula prin raportare la situaţia financiară aprobată pentru anul financiar precedent celui în care are loc operaţiunea ori, după caz, la valoarea capitalului social subscris, dacă o asemenea situaţie financiară nu a fost încă prezentată şi aprobată.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73" w:name="do|ctII|ttII|arIX|pt65|pa5"/>
      <w:bookmarkEnd w:id="1873"/>
      <w:r w:rsidRPr="005E0CDC">
        <w:rPr>
          <w:rFonts w:ascii="Verdana" w:eastAsia="Times New Roman" w:hAnsi="Verdana" w:cs="Times New Roman"/>
          <w:lang w:eastAsia="ro-RO"/>
        </w:rPr>
        <w:lastRenderedPageBreak/>
        <w:t>(4) Prevederile prezentului articol sunt aplicabile şi operaţiunilor în care una dintre părţi este soţul administratorului ori rudă sau afin, până la gradul al patrulea inclusiv, al acestuia; de asemenea, dacă operaţiunea este încheiată cu o societate civilă sau comercială la care una dintre persoanele anterior menţionate este administrator sau director ori deţine, singură sau împreună, o cotă de cel puţin 20% din valoarea capitalului social subscris, cu excepţia cazului în care una dintre societăţile comerciale respective este filiala celeilalte."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74" w:name="do|ctII|ttII|arIX|pt66"/>
      <w:r>
        <w:rPr>
          <w:rFonts w:ascii="Verdana" w:eastAsia="Times New Roman" w:hAnsi="Verdana" w:cs="Times New Roman"/>
          <w:b/>
          <w:bCs/>
          <w:noProof/>
          <w:color w:val="333399"/>
          <w:lang w:eastAsia="ro-RO"/>
        </w:rPr>
        <w:drawing>
          <wp:inline distT="0" distB="0" distL="0" distR="0">
            <wp:extent cx="96520" cy="96520"/>
            <wp:effectExtent l="0" t="0" r="0" b="0"/>
            <wp:docPr id="174" name="Imagine 1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6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74"/>
      <w:r w:rsidRPr="005E0CDC">
        <w:rPr>
          <w:rFonts w:ascii="Verdana" w:eastAsia="Times New Roman" w:hAnsi="Verdana" w:cs="Times New Roman"/>
          <w:b/>
          <w:bCs/>
          <w:color w:val="8F0000"/>
          <w:lang w:eastAsia="ro-RO"/>
        </w:rPr>
        <w:t>66.</w:t>
      </w:r>
      <w:r w:rsidRPr="005E0CDC">
        <w:rPr>
          <w:rFonts w:ascii="Verdana" w:eastAsia="Times New Roman" w:hAnsi="Verdana" w:cs="Times New Roman"/>
          <w:lang w:eastAsia="ro-RO"/>
        </w:rPr>
        <w:t xml:space="preserve">Articolul </w:t>
      </w:r>
      <w:hyperlink r:id="rId581" w:anchor="art=148" w:history="1">
        <w:r w:rsidRPr="005E0CDC">
          <w:rPr>
            <w:rFonts w:ascii="Verdana" w:eastAsia="Times New Roman" w:hAnsi="Verdana" w:cs="Times New Roman"/>
            <w:b/>
            <w:bCs/>
            <w:color w:val="333399"/>
            <w:u w:val="single"/>
            <w:lang w:eastAsia="ro-RO"/>
          </w:rPr>
          <w:t>148</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75" w:name="do|ctII|ttII|arIX|pt66|pa1"/>
      <w:bookmarkEnd w:id="1875"/>
      <w:r w:rsidRPr="005E0CDC">
        <w:rPr>
          <w:rFonts w:ascii="Verdana" w:eastAsia="Times New Roman" w:hAnsi="Verdana" w:cs="Times New Roman"/>
          <w:lang w:eastAsia="ro-RO"/>
        </w:rPr>
        <w:t>"Art. 148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76" w:name="do|ctII|ttII|arIX|pt66|pa2"/>
      <w:bookmarkEnd w:id="1876"/>
      <w:r w:rsidRPr="005E0CDC">
        <w:rPr>
          <w:rFonts w:ascii="Verdana" w:eastAsia="Times New Roman" w:hAnsi="Verdana" w:cs="Times New Roman"/>
          <w:lang w:eastAsia="ro-RO"/>
        </w:rPr>
        <w:t>(1) Vor putea fi acordate administratorilor şi cenzorilor remuneraţii şi orice alte sume sau avantaje numai în baza unei hotărâri a adunării generale.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77" w:name="do|ctII|ttII|arIX|pt66|pa3"/>
      <w:bookmarkEnd w:id="1877"/>
      <w:r w:rsidRPr="005E0CDC">
        <w:rPr>
          <w:rFonts w:ascii="Verdana" w:eastAsia="Times New Roman" w:hAnsi="Verdana" w:cs="Times New Roman"/>
          <w:lang w:eastAsia="ro-RO"/>
        </w:rPr>
        <w:t>(2) Este interzisă creditarea de către societate a administratorilor sau a directorilor acesteia, prin intermediul unor operaţiuni precum:</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78" w:name="do|ctII|ttII|arIX|pt66|pa4"/>
      <w:bookmarkEnd w:id="1878"/>
      <w:r w:rsidRPr="005E0CDC">
        <w:rPr>
          <w:rFonts w:ascii="Verdana" w:eastAsia="Times New Roman" w:hAnsi="Verdana" w:cs="Times New Roman"/>
          <w:lang w:eastAsia="ro-RO"/>
        </w:rPr>
        <w:t>a) acordarea de împrumuturi administratorilor sau directorilor;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79" w:name="do|ctII|ttII|arIX|pt66|pa5"/>
      <w:bookmarkEnd w:id="1879"/>
      <w:r w:rsidRPr="005E0CDC">
        <w:rPr>
          <w:rFonts w:ascii="Verdana" w:eastAsia="Times New Roman" w:hAnsi="Verdana" w:cs="Times New Roman"/>
          <w:lang w:eastAsia="ro-RO"/>
        </w:rPr>
        <w:t>b) acordarea de avantaje financiare administratorilor sau directorilor cu ocazia sau ulterior încheierii de către societate cu aceştia de operaţiuni de livrare de bunuri, prestări de servicii sau executare de lucrări;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80" w:name="do|ctII|ttII|arIX|pt66|pa6"/>
      <w:bookmarkEnd w:id="1880"/>
      <w:r w:rsidRPr="005E0CDC">
        <w:rPr>
          <w:rFonts w:ascii="Verdana" w:eastAsia="Times New Roman" w:hAnsi="Verdana" w:cs="Times New Roman"/>
          <w:lang w:eastAsia="ro-RO"/>
        </w:rPr>
        <w:t>c) garantarea, directă sau indirectă, în tot sau în parte, a oricăror împrumuturi acordate administratorilor sau directorilor, concomitentă sau ulterioară acordării împrumutului;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81" w:name="do|ctII|ttII|arIX|pt66|pa7"/>
      <w:bookmarkEnd w:id="1881"/>
      <w:r w:rsidRPr="005E0CDC">
        <w:rPr>
          <w:rFonts w:ascii="Verdana" w:eastAsia="Times New Roman" w:hAnsi="Verdana" w:cs="Times New Roman"/>
          <w:lang w:eastAsia="ro-RO"/>
        </w:rPr>
        <w:t>d) garantarea, directă sau indirectă, în tot sau în parte, a executării de către administratori sau directori a oricăror alte obligaţii personale ale acestora faţă de terţe persoane;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82" w:name="do|ctII|ttII|arIX|pt66|pa8"/>
      <w:bookmarkEnd w:id="1882"/>
      <w:r w:rsidRPr="005E0CDC">
        <w:rPr>
          <w:rFonts w:ascii="Verdana" w:eastAsia="Times New Roman" w:hAnsi="Verdana" w:cs="Times New Roman"/>
          <w:lang w:eastAsia="ro-RO"/>
        </w:rPr>
        <w:t>e) dobândirea cu titlu oneros sau plata, în tot sau în parte, a unei creanţe ce are drept obiect un împrumut acordat de o terţă persoană administratorilor sau directorilor ori o altă prestaţie personală a acestora.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83" w:name="do|ctII|ttII|arIX|pt66|pa9"/>
      <w:bookmarkEnd w:id="1883"/>
      <w:r w:rsidRPr="005E0CDC">
        <w:rPr>
          <w:rFonts w:ascii="Verdana" w:eastAsia="Times New Roman" w:hAnsi="Verdana" w:cs="Times New Roman"/>
          <w:lang w:eastAsia="ro-RO"/>
        </w:rPr>
        <w:t>(3) Prevederile alin. (2) sunt aplicabile şi operaţiunilor în care sunt interesaţi soţul, rudele sau afinii, până la gradul al patrulea inclusiv, ai administratorului sau ai directorului; de asemenea, dacă operaţiunea priveşte o societate civilă sau comercială la care una dintre persoanele anterior menţionate este administrator sau director ori deţine, singură sau împreună cu una din persoanele sus-menţionate, o cotă de cel puţin 20% din valoarea capitalului social subscris.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84" w:name="do|ctII|ttII|arIX|pt66|pa10"/>
      <w:bookmarkEnd w:id="1884"/>
      <w:r w:rsidRPr="005E0CDC">
        <w:rPr>
          <w:rFonts w:ascii="Verdana" w:eastAsia="Times New Roman" w:hAnsi="Verdana" w:cs="Times New Roman"/>
          <w:lang w:eastAsia="ro-RO"/>
        </w:rPr>
        <w:t>(4) Prevederile alin. (2) nu se aplică: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85" w:name="do|ctII|ttII|arIX|pt66|pa11"/>
      <w:bookmarkEnd w:id="1885"/>
      <w:r w:rsidRPr="005E0CDC">
        <w:rPr>
          <w:rFonts w:ascii="Verdana" w:eastAsia="Times New Roman" w:hAnsi="Verdana" w:cs="Times New Roman"/>
          <w:lang w:eastAsia="ro-RO"/>
        </w:rPr>
        <w:t>a) în cazul operaţiunilor a căror valoare exigibilă cumulată este inferioară echivalentului în lei al sumei de 5.000 euro;</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86" w:name="do|ctII|ttII|arIX|pt66|pa12"/>
      <w:bookmarkEnd w:id="1886"/>
      <w:r w:rsidRPr="005E0CDC">
        <w:rPr>
          <w:rFonts w:ascii="Verdana" w:eastAsia="Times New Roman" w:hAnsi="Verdana" w:cs="Times New Roman"/>
          <w:lang w:eastAsia="ro-RO"/>
        </w:rPr>
        <w:t>b) în cazul în care operaţiunea este încheiată de societate în condiţiile exercitării curente a activităţii sale, iar clauzele operaţiunii nu sunt mai favorabile persoanelor menţionate la alin. (2) şi (3) decât cele pe care, în mod obişnuit, societatea le practică faţă de terţe persoane."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87" w:name="do|ctII|ttII|arIX|pt67"/>
      <w:r>
        <w:rPr>
          <w:rFonts w:ascii="Verdana" w:eastAsia="Times New Roman" w:hAnsi="Verdana" w:cs="Times New Roman"/>
          <w:b/>
          <w:bCs/>
          <w:noProof/>
          <w:color w:val="333399"/>
          <w:lang w:eastAsia="ro-RO"/>
        </w:rPr>
        <w:drawing>
          <wp:inline distT="0" distB="0" distL="0" distR="0">
            <wp:extent cx="96520" cy="96520"/>
            <wp:effectExtent l="0" t="0" r="0" b="0"/>
            <wp:docPr id="173" name="Imagine 1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6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87"/>
      <w:r w:rsidRPr="005E0CDC">
        <w:rPr>
          <w:rFonts w:ascii="Verdana" w:eastAsia="Times New Roman" w:hAnsi="Verdana" w:cs="Times New Roman"/>
          <w:b/>
          <w:bCs/>
          <w:color w:val="8F0000"/>
          <w:lang w:eastAsia="ro-RO"/>
        </w:rPr>
        <w:t>67.</w:t>
      </w:r>
      <w:r w:rsidRPr="005E0CDC">
        <w:rPr>
          <w:rFonts w:ascii="Verdana" w:eastAsia="Times New Roman" w:hAnsi="Verdana" w:cs="Times New Roman"/>
          <w:lang w:eastAsia="ro-RO"/>
        </w:rPr>
        <w:t xml:space="preserve">Alineatele (1) şi (5) ale articolului </w:t>
      </w:r>
      <w:hyperlink r:id="rId582" w:anchor="art=150" w:history="1">
        <w:r w:rsidRPr="005E0CDC">
          <w:rPr>
            <w:rFonts w:ascii="Verdana" w:eastAsia="Times New Roman" w:hAnsi="Verdana" w:cs="Times New Roman"/>
            <w:b/>
            <w:bCs/>
            <w:color w:val="333399"/>
            <w:u w:val="single"/>
            <w:lang w:eastAsia="ro-RO"/>
          </w:rPr>
          <w:t>150</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88" w:name="do|ctII|ttII|arIX|pt67|pa1"/>
      <w:bookmarkEnd w:id="1888"/>
      <w:r w:rsidRPr="005E0CDC">
        <w:rPr>
          <w:rFonts w:ascii="Verdana" w:eastAsia="Times New Roman" w:hAnsi="Verdana" w:cs="Times New Roman"/>
          <w:lang w:eastAsia="ro-RO"/>
        </w:rPr>
        <w:t>"Art. 150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89" w:name="do|ctII|ttII|arIX|pt67|pa2"/>
      <w:bookmarkEnd w:id="1889"/>
      <w:r w:rsidRPr="005E0CDC">
        <w:rPr>
          <w:rFonts w:ascii="Verdana" w:eastAsia="Times New Roman" w:hAnsi="Verdana" w:cs="Times New Roman"/>
          <w:lang w:eastAsia="ro-RO"/>
        </w:rPr>
        <w:t xml:space="preserve">(1) Acţiunea în răspundere contra fondatorilor, administratorilor, cenzorilor sau auditorilor financiari şi directorilor aparţine adunării generale, care va decide cu majoritatea prevăzută la art. </w:t>
      </w:r>
      <w:hyperlink r:id="rId583" w:anchor="art=112" w:history="1">
        <w:r w:rsidRPr="005E0CDC">
          <w:rPr>
            <w:rFonts w:ascii="Verdana" w:eastAsia="Times New Roman" w:hAnsi="Verdana" w:cs="Times New Roman"/>
            <w:b/>
            <w:bCs/>
            <w:color w:val="333399"/>
            <w:u w:val="single"/>
            <w:lang w:eastAsia="ro-RO"/>
          </w:rPr>
          <w:t>112</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90" w:name="do|ctII|ttII|arIX|pt67|pa3"/>
      <w:bookmarkEnd w:id="1890"/>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91" w:name="do|ctII|ttII|arIX|pt67|pa4"/>
      <w:bookmarkEnd w:id="1891"/>
      <w:r w:rsidRPr="005E0CDC">
        <w:rPr>
          <w:rFonts w:ascii="Verdana" w:eastAsia="Times New Roman" w:hAnsi="Verdana" w:cs="Times New Roman"/>
          <w:lang w:eastAsia="ro-RO"/>
        </w:rPr>
        <w:t>(5) Dacă acţiunea se porneşte împotriva directorilor, aceştia sunt suspendaţi de drept din funcţie până la rămânerea irevocabilă a sentinţei."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92" w:name="do|ctII|ttII|arIX|pt68"/>
      <w:r>
        <w:rPr>
          <w:rFonts w:ascii="Verdana" w:eastAsia="Times New Roman" w:hAnsi="Verdana" w:cs="Times New Roman"/>
          <w:b/>
          <w:bCs/>
          <w:noProof/>
          <w:color w:val="333399"/>
          <w:lang w:eastAsia="ro-RO"/>
        </w:rPr>
        <w:drawing>
          <wp:inline distT="0" distB="0" distL="0" distR="0">
            <wp:extent cx="96520" cy="96520"/>
            <wp:effectExtent l="0" t="0" r="0" b="0"/>
            <wp:docPr id="172" name="Imagine 1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6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92"/>
      <w:r w:rsidRPr="005E0CDC">
        <w:rPr>
          <w:rFonts w:ascii="Verdana" w:eastAsia="Times New Roman" w:hAnsi="Verdana" w:cs="Times New Roman"/>
          <w:b/>
          <w:bCs/>
          <w:color w:val="8F0000"/>
          <w:lang w:eastAsia="ro-RO"/>
        </w:rPr>
        <w:t>68.</w:t>
      </w:r>
      <w:r w:rsidRPr="005E0CDC">
        <w:rPr>
          <w:rFonts w:ascii="Verdana" w:eastAsia="Times New Roman" w:hAnsi="Verdana" w:cs="Times New Roman"/>
          <w:lang w:eastAsia="ro-RO"/>
        </w:rPr>
        <w:t xml:space="preserve">Alineatul (1) al articolului </w:t>
      </w:r>
      <w:hyperlink r:id="rId584" w:anchor="art=153" w:history="1">
        <w:r w:rsidRPr="005E0CDC">
          <w:rPr>
            <w:rFonts w:ascii="Verdana" w:eastAsia="Times New Roman" w:hAnsi="Verdana" w:cs="Times New Roman"/>
            <w:b/>
            <w:bCs/>
            <w:color w:val="333399"/>
            <w:u w:val="single"/>
            <w:lang w:eastAsia="ro-RO"/>
          </w:rPr>
          <w:t>153</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93" w:name="do|ctII|ttII|arIX|pt68|pa1"/>
      <w:bookmarkEnd w:id="1893"/>
      <w:r w:rsidRPr="005E0CDC">
        <w:rPr>
          <w:rFonts w:ascii="Verdana" w:eastAsia="Times New Roman" w:hAnsi="Verdana" w:cs="Times New Roman"/>
          <w:lang w:eastAsia="ro-RO"/>
        </w:rPr>
        <w:t>"Art. 153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94" w:name="do|ctII|ttII|arIX|pt68|pa2"/>
      <w:bookmarkEnd w:id="1894"/>
      <w:r w:rsidRPr="005E0CDC">
        <w:rPr>
          <w:rFonts w:ascii="Verdana" w:eastAsia="Times New Roman" w:hAnsi="Verdana" w:cs="Times New Roman"/>
          <w:lang w:eastAsia="ro-RO"/>
        </w:rPr>
        <w:t xml:space="preserve">(1) Dacă administratorii constată că în urma unor pierderi activul net, determinat ca diferenţă între totalul activelor şi datoriile societăţii, reprezintă mai puţin de jumătate din valoarea capitalului social, vor convoca adunarea generală </w:t>
      </w:r>
      <w:r w:rsidRPr="005E0CDC">
        <w:rPr>
          <w:rFonts w:ascii="Verdana" w:eastAsia="Times New Roman" w:hAnsi="Verdana" w:cs="Times New Roman"/>
          <w:lang w:eastAsia="ro-RO"/>
        </w:rPr>
        <w:lastRenderedPageBreak/>
        <w:t>extraordinară, pentru a hotărî reîntregirea capitalului, reducerea lui la valoarea rămasă sau dizolvarea societăţii."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95" w:name="do|ctII|ttII|arIX|pt69"/>
      <w:r>
        <w:rPr>
          <w:rFonts w:ascii="Verdana" w:eastAsia="Times New Roman" w:hAnsi="Verdana" w:cs="Times New Roman"/>
          <w:b/>
          <w:bCs/>
          <w:noProof/>
          <w:color w:val="333399"/>
          <w:lang w:eastAsia="ro-RO"/>
        </w:rPr>
        <w:drawing>
          <wp:inline distT="0" distB="0" distL="0" distR="0">
            <wp:extent cx="96520" cy="96520"/>
            <wp:effectExtent l="0" t="0" r="0" b="0"/>
            <wp:docPr id="171" name="Imagine 1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6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95"/>
      <w:r w:rsidRPr="005E0CDC">
        <w:rPr>
          <w:rFonts w:ascii="Verdana" w:eastAsia="Times New Roman" w:hAnsi="Verdana" w:cs="Times New Roman"/>
          <w:b/>
          <w:bCs/>
          <w:color w:val="8F0000"/>
          <w:lang w:eastAsia="ro-RO"/>
        </w:rPr>
        <w:t>69.</w:t>
      </w:r>
      <w:r w:rsidRPr="005E0CDC">
        <w:rPr>
          <w:rFonts w:ascii="Verdana" w:eastAsia="Times New Roman" w:hAnsi="Verdana" w:cs="Times New Roman"/>
          <w:lang w:eastAsia="ro-RO"/>
        </w:rPr>
        <w:t>Secţiunea a IV-a se modifică şi va avea următorul titlu: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96" w:name="do|ctII|ttII|arIX|pt69|pa1"/>
      <w:bookmarkEnd w:id="1896"/>
      <w:r w:rsidRPr="005E0CDC">
        <w:rPr>
          <w:rFonts w:ascii="Verdana" w:eastAsia="Times New Roman" w:hAnsi="Verdana" w:cs="Times New Roman"/>
          <w:lang w:eastAsia="ro-RO"/>
        </w:rPr>
        <w:t>"SECŢIUNEA IV: Auditul financiar, auditul intern şi cenzorii"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97" w:name="do|ctII|ttII|arIX|pt70"/>
      <w:bookmarkEnd w:id="1897"/>
      <w:r w:rsidRPr="005E0CDC">
        <w:rPr>
          <w:rFonts w:ascii="Verdana" w:eastAsia="Times New Roman" w:hAnsi="Verdana" w:cs="Times New Roman"/>
          <w:b/>
          <w:bCs/>
          <w:color w:val="8F0000"/>
          <w:lang w:eastAsia="ro-RO"/>
        </w:rPr>
        <w:t>70.</w:t>
      </w:r>
      <w:r w:rsidRPr="005E0CDC">
        <w:rPr>
          <w:rFonts w:ascii="Verdana" w:eastAsia="Times New Roman" w:hAnsi="Verdana" w:cs="Times New Roman"/>
          <w:lang w:eastAsia="ro-RO"/>
        </w:rPr>
        <w:t xml:space="preserve">Alineatele (5) şi (6) ale articolului </w:t>
      </w:r>
      <w:hyperlink r:id="rId585" w:anchor="art=154" w:history="1">
        <w:r w:rsidRPr="005E0CDC">
          <w:rPr>
            <w:rFonts w:ascii="Verdana" w:eastAsia="Times New Roman" w:hAnsi="Verdana" w:cs="Times New Roman"/>
            <w:b/>
            <w:bCs/>
            <w:color w:val="333399"/>
            <w:u w:val="single"/>
            <w:lang w:eastAsia="ro-RO"/>
          </w:rPr>
          <w:t>154</w:t>
        </w:r>
      </w:hyperlink>
      <w:r w:rsidRPr="005E0CDC">
        <w:rPr>
          <w:rFonts w:ascii="Verdana" w:eastAsia="Times New Roman" w:hAnsi="Verdana" w:cs="Times New Roman"/>
          <w:lang w:eastAsia="ro-RO"/>
        </w:rPr>
        <w:t xml:space="preserve">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98" w:name="do|ctII|ttII|arIX|pt71"/>
      <w:r>
        <w:rPr>
          <w:rFonts w:ascii="Verdana" w:eastAsia="Times New Roman" w:hAnsi="Verdana" w:cs="Times New Roman"/>
          <w:b/>
          <w:bCs/>
          <w:noProof/>
          <w:color w:val="333399"/>
          <w:lang w:eastAsia="ro-RO"/>
        </w:rPr>
        <w:drawing>
          <wp:inline distT="0" distB="0" distL="0" distR="0">
            <wp:extent cx="96520" cy="96520"/>
            <wp:effectExtent l="0" t="0" r="0" b="0"/>
            <wp:docPr id="170" name="Imagine 1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7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98"/>
      <w:r w:rsidRPr="005E0CDC">
        <w:rPr>
          <w:rFonts w:ascii="Verdana" w:eastAsia="Times New Roman" w:hAnsi="Verdana" w:cs="Times New Roman"/>
          <w:b/>
          <w:bCs/>
          <w:color w:val="8F0000"/>
          <w:lang w:eastAsia="ro-RO"/>
        </w:rPr>
        <w:t>71.</w:t>
      </w:r>
      <w:r w:rsidRPr="005E0CDC">
        <w:rPr>
          <w:rFonts w:ascii="Verdana" w:eastAsia="Times New Roman" w:hAnsi="Verdana" w:cs="Times New Roman"/>
          <w:lang w:eastAsia="ro-RO"/>
        </w:rPr>
        <w:t xml:space="preserve">Alineatul (7) al articolului </w:t>
      </w:r>
      <w:hyperlink r:id="rId586" w:anchor="art=154" w:history="1">
        <w:r w:rsidRPr="005E0CDC">
          <w:rPr>
            <w:rFonts w:ascii="Verdana" w:eastAsia="Times New Roman" w:hAnsi="Verdana" w:cs="Times New Roman"/>
            <w:b/>
            <w:bCs/>
            <w:color w:val="333399"/>
            <w:u w:val="single"/>
            <w:lang w:eastAsia="ro-RO"/>
          </w:rPr>
          <w:t>154</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899" w:name="do|ctII|ttII|arIX|pt71|pa1"/>
      <w:bookmarkEnd w:id="1899"/>
      <w:r w:rsidRPr="005E0CDC">
        <w:rPr>
          <w:rFonts w:ascii="Verdana" w:eastAsia="Times New Roman" w:hAnsi="Verdana" w:cs="Times New Roman"/>
          <w:lang w:eastAsia="ro-RO"/>
        </w:rPr>
        <w:t xml:space="preserve">"(7) Cenzorii sunt obligaţi să depună, în termenul prevăzut la art. </w:t>
      </w:r>
      <w:hyperlink r:id="rId587" w:anchor="art=137" w:history="1">
        <w:r w:rsidRPr="005E0CDC">
          <w:rPr>
            <w:rFonts w:ascii="Verdana" w:eastAsia="Times New Roman" w:hAnsi="Verdana" w:cs="Times New Roman"/>
            <w:b/>
            <w:bCs/>
            <w:color w:val="333399"/>
            <w:u w:val="single"/>
            <w:lang w:eastAsia="ro-RO"/>
          </w:rPr>
          <w:t>137 alin. (3)</w:t>
        </w:r>
      </w:hyperlink>
      <w:r w:rsidRPr="005E0CDC">
        <w:rPr>
          <w:rFonts w:ascii="Verdana" w:eastAsia="Times New Roman" w:hAnsi="Verdana" w:cs="Times New Roman"/>
          <w:lang w:eastAsia="ro-RO"/>
        </w:rPr>
        <w:t>, a treia parte din garanţia cerută pentru administratori. Sunt exceptaţi de la această obligaţie cenzorii experţi contabili sau contabili autorizaţi, dacă fac dovada încheierii asigurării de răspundere civilă profesională."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00" w:name="do|ctII|ttII|arIX|pt72"/>
      <w:r>
        <w:rPr>
          <w:rFonts w:ascii="Verdana" w:eastAsia="Times New Roman" w:hAnsi="Verdana" w:cs="Times New Roman"/>
          <w:b/>
          <w:bCs/>
          <w:noProof/>
          <w:color w:val="333399"/>
          <w:lang w:eastAsia="ro-RO"/>
        </w:rPr>
        <w:drawing>
          <wp:inline distT="0" distB="0" distL="0" distR="0">
            <wp:extent cx="96520" cy="96520"/>
            <wp:effectExtent l="0" t="0" r="0" b="0"/>
            <wp:docPr id="169" name="Imagine 1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7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00"/>
      <w:r w:rsidRPr="005E0CDC">
        <w:rPr>
          <w:rFonts w:ascii="Verdana" w:eastAsia="Times New Roman" w:hAnsi="Verdana" w:cs="Times New Roman"/>
          <w:b/>
          <w:bCs/>
          <w:color w:val="8F0000"/>
          <w:lang w:eastAsia="ro-RO"/>
        </w:rPr>
        <w:t>72.</w:t>
      </w:r>
      <w:r w:rsidRPr="005E0CDC">
        <w:rPr>
          <w:rFonts w:ascii="Verdana" w:eastAsia="Times New Roman" w:hAnsi="Verdana" w:cs="Times New Roman"/>
          <w:lang w:eastAsia="ro-RO"/>
        </w:rPr>
        <w:t xml:space="preserve">Articolul </w:t>
      </w:r>
      <w:hyperlink r:id="rId588" w:anchor="art=155" w:history="1">
        <w:r w:rsidRPr="005E0CDC">
          <w:rPr>
            <w:rFonts w:ascii="Verdana" w:eastAsia="Times New Roman" w:hAnsi="Verdana" w:cs="Times New Roman"/>
            <w:b/>
            <w:bCs/>
            <w:color w:val="333399"/>
            <w:u w:val="single"/>
            <w:lang w:eastAsia="ro-RO"/>
          </w:rPr>
          <w:t>155</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01" w:name="do|ctII|ttII|arIX|pt72|pa1"/>
      <w:bookmarkEnd w:id="1901"/>
      <w:r w:rsidRPr="005E0CDC">
        <w:rPr>
          <w:rFonts w:ascii="Verdana" w:eastAsia="Times New Roman" w:hAnsi="Verdana" w:cs="Times New Roman"/>
          <w:lang w:eastAsia="ro-RO"/>
        </w:rPr>
        <w:t>"Art. 155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02" w:name="do|ctII|ttII|arIX|pt72|pa2"/>
      <w:bookmarkEnd w:id="1902"/>
      <w:r w:rsidRPr="005E0CDC">
        <w:rPr>
          <w:rFonts w:ascii="Verdana" w:eastAsia="Times New Roman" w:hAnsi="Verdana" w:cs="Times New Roman"/>
          <w:lang w:eastAsia="ro-RO"/>
        </w:rPr>
        <w:t>(1) Situaţiile financiare ale societăţilor comerciale, care intră sub incidenţa reglementărilor conta-bile armonizate cu directivele europene şi standardele internaţionale de contabilitate, vor fi auditate de către auditori financiari, persoane fizice sau persoane juridice, în condiţiile prevăzute de lege.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03" w:name="do|ctII|ttII|arIX|pt72|pa3"/>
      <w:bookmarkEnd w:id="1903"/>
      <w:r w:rsidRPr="005E0CDC">
        <w:rPr>
          <w:rFonts w:ascii="Verdana" w:eastAsia="Times New Roman" w:hAnsi="Verdana" w:cs="Times New Roman"/>
          <w:lang w:eastAsia="ro-RO"/>
        </w:rPr>
        <w:t>(2) Societăţile comerciale ale căror situaţii financiare anuale sunt supuse, potrivit legii, auditului financiar vor organiza auditul intern potrivit normelor elaborate de Camera Auditorilor Financiari din România în acest scop.</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04" w:name="do|ctII|ttII|arIX|pt72|pa4"/>
      <w:bookmarkEnd w:id="1904"/>
      <w:r w:rsidRPr="005E0CDC">
        <w:rPr>
          <w:rFonts w:ascii="Verdana" w:eastAsia="Times New Roman" w:hAnsi="Verdana" w:cs="Times New Roman"/>
          <w:lang w:eastAsia="ro-RO"/>
        </w:rPr>
        <w:t>(3) La societăţile comerciale ale căror situaţii financiare anuale nu sunt supuse, potrivit legii, auditului financiar adunarea generală ordinară a acţionarilor va hotărî contractarea auditului financiar sau numirea cenzorilor, după caz."</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05" w:name="do|ctII|ttII|arIX|pt73"/>
      <w:r>
        <w:rPr>
          <w:rFonts w:ascii="Verdana" w:eastAsia="Times New Roman" w:hAnsi="Verdana" w:cs="Times New Roman"/>
          <w:b/>
          <w:bCs/>
          <w:noProof/>
          <w:color w:val="333399"/>
          <w:lang w:eastAsia="ro-RO"/>
        </w:rPr>
        <w:drawing>
          <wp:inline distT="0" distB="0" distL="0" distR="0">
            <wp:extent cx="96520" cy="96520"/>
            <wp:effectExtent l="0" t="0" r="0" b="0"/>
            <wp:docPr id="168" name="Imagine 1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7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05"/>
      <w:r w:rsidRPr="005E0CDC">
        <w:rPr>
          <w:rFonts w:ascii="Verdana" w:eastAsia="Times New Roman" w:hAnsi="Verdana" w:cs="Times New Roman"/>
          <w:b/>
          <w:bCs/>
          <w:color w:val="8F0000"/>
          <w:lang w:eastAsia="ro-RO"/>
        </w:rPr>
        <w:t>73.</w:t>
      </w:r>
      <w:r w:rsidRPr="005E0CDC">
        <w:rPr>
          <w:rFonts w:ascii="Verdana" w:eastAsia="Times New Roman" w:hAnsi="Verdana" w:cs="Times New Roman"/>
          <w:lang w:eastAsia="ro-RO"/>
        </w:rPr>
        <w:t xml:space="preserve">La articolul </w:t>
      </w:r>
      <w:hyperlink r:id="rId589" w:anchor="art=156" w:history="1">
        <w:r w:rsidRPr="005E0CDC">
          <w:rPr>
            <w:rFonts w:ascii="Verdana" w:eastAsia="Times New Roman" w:hAnsi="Verdana" w:cs="Times New Roman"/>
            <w:b/>
            <w:bCs/>
            <w:color w:val="333399"/>
            <w:u w:val="single"/>
            <w:lang w:eastAsia="ro-RO"/>
          </w:rPr>
          <w:t>156 alineatul (2)</w:t>
        </w:r>
      </w:hyperlink>
      <w:r w:rsidRPr="005E0CDC">
        <w:rPr>
          <w:rFonts w:ascii="Verdana" w:eastAsia="Times New Roman" w:hAnsi="Verdana" w:cs="Times New Roman"/>
          <w:lang w:eastAsia="ro-RO"/>
        </w:rPr>
        <w:t>, litera d)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06" w:name="do|ctII|ttII|arIX|pt73|pa1"/>
      <w:bookmarkEnd w:id="1906"/>
      <w:r w:rsidRPr="005E0CDC">
        <w:rPr>
          <w:rFonts w:ascii="Verdana" w:eastAsia="Times New Roman" w:hAnsi="Verdana" w:cs="Times New Roman"/>
          <w:lang w:eastAsia="ro-RO"/>
        </w:rPr>
        <w:t>"d) persoanele care, pe durata exercitării atribuţiilor conferite de această calitate, au atribuţii de control în cadrul Ministerului Finanţelor Publice sau al altor instituţii publice, cu excepţia situaţiilor prevăzute expres de lege."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07" w:name="do|ctII|ttII|arIX|pt74"/>
      <w:r>
        <w:rPr>
          <w:rFonts w:ascii="Verdana" w:eastAsia="Times New Roman" w:hAnsi="Verdana" w:cs="Times New Roman"/>
          <w:b/>
          <w:bCs/>
          <w:noProof/>
          <w:color w:val="333399"/>
          <w:lang w:eastAsia="ro-RO"/>
        </w:rPr>
        <w:drawing>
          <wp:inline distT="0" distB="0" distL="0" distR="0">
            <wp:extent cx="96520" cy="96520"/>
            <wp:effectExtent l="0" t="0" r="0" b="0"/>
            <wp:docPr id="167" name="Imagine 1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7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07"/>
      <w:r w:rsidRPr="005E0CDC">
        <w:rPr>
          <w:rFonts w:ascii="Verdana" w:eastAsia="Times New Roman" w:hAnsi="Verdana" w:cs="Times New Roman"/>
          <w:b/>
          <w:bCs/>
          <w:color w:val="8F0000"/>
          <w:lang w:eastAsia="ro-RO"/>
        </w:rPr>
        <w:t>74.</w:t>
      </w:r>
      <w:r w:rsidRPr="005E0CDC">
        <w:rPr>
          <w:rFonts w:ascii="Verdana" w:eastAsia="Times New Roman" w:hAnsi="Verdana" w:cs="Times New Roman"/>
          <w:lang w:eastAsia="ro-RO"/>
        </w:rPr>
        <w:t xml:space="preserve">Alineatele (1)-(3) ale articolului </w:t>
      </w:r>
      <w:hyperlink r:id="rId590" w:anchor="art=158" w:history="1">
        <w:r w:rsidRPr="005E0CDC">
          <w:rPr>
            <w:rFonts w:ascii="Verdana" w:eastAsia="Times New Roman" w:hAnsi="Verdana" w:cs="Times New Roman"/>
            <w:b/>
            <w:bCs/>
            <w:color w:val="333399"/>
            <w:u w:val="single"/>
            <w:lang w:eastAsia="ro-RO"/>
          </w:rPr>
          <w:t>158</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08" w:name="do|ctII|ttII|arIX|pt74|pa1"/>
      <w:bookmarkEnd w:id="1908"/>
      <w:r w:rsidRPr="005E0CDC">
        <w:rPr>
          <w:rFonts w:ascii="Verdana" w:eastAsia="Times New Roman" w:hAnsi="Verdana" w:cs="Times New Roman"/>
          <w:lang w:eastAsia="ro-RO"/>
        </w:rPr>
        <w:t>"Art. 158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09" w:name="do|ctII|ttII|arIX|pt74|pa2"/>
      <w:bookmarkEnd w:id="1909"/>
      <w:r w:rsidRPr="005E0CDC">
        <w:rPr>
          <w:rFonts w:ascii="Verdana" w:eastAsia="Times New Roman" w:hAnsi="Verdana" w:cs="Times New Roman"/>
          <w:lang w:eastAsia="ro-RO"/>
        </w:rPr>
        <w:t>(1) Cenzorii sunt obligaţi să supravegheze gestiunea societăţii, să verifice dacă situaţiile financiare sunt legal întocmite şi în concordanţă cu registrele, dacă acestea din urmă sunt ţinute regulat şi dacă evaluarea elementelor patrimoniale s-a făcut conform regulilor stabilite pentru întocmirea şi prezentarea situaţiilor financiare.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10" w:name="do|ctII|ttII|arIX|pt74|pa3"/>
      <w:bookmarkEnd w:id="1910"/>
      <w:r w:rsidRPr="005E0CDC">
        <w:rPr>
          <w:rFonts w:ascii="Verdana" w:eastAsia="Times New Roman" w:hAnsi="Verdana" w:cs="Times New Roman"/>
          <w:lang w:eastAsia="ro-RO"/>
        </w:rPr>
        <w:t>(2) Despre toate acestea, precum şi asupra propunerilor pe care le vor considera necesare cu privire la situaţiile financiare şi repartizarea profitului, cenzorii vor prezenta adunării generale un raport amănunţit.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11" w:name="do|ctII|ttII|arIX|pt74|pa4"/>
      <w:bookmarkEnd w:id="1911"/>
      <w:r w:rsidRPr="005E0CDC">
        <w:rPr>
          <w:rFonts w:ascii="Verdana" w:eastAsia="Times New Roman" w:hAnsi="Verdana" w:cs="Times New Roman"/>
          <w:lang w:eastAsia="ro-RO"/>
        </w:rPr>
        <w:t>(3) Adunarea generală poate aproba situaţiile financiare anuale numai dacă acestea sunt însoţite de raportul cenzorilor sau, după caz, al auditorilor financiari."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12" w:name="do|ctII|ttII|arIX|pt75"/>
      <w:r>
        <w:rPr>
          <w:rFonts w:ascii="Verdana" w:eastAsia="Times New Roman" w:hAnsi="Verdana" w:cs="Times New Roman"/>
          <w:b/>
          <w:bCs/>
          <w:noProof/>
          <w:color w:val="333399"/>
          <w:lang w:eastAsia="ro-RO"/>
        </w:rPr>
        <w:drawing>
          <wp:inline distT="0" distB="0" distL="0" distR="0">
            <wp:extent cx="96520" cy="96520"/>
            <wp:effectExtent l="0" t="0" r="0" b="0"/>
            <wp:docPr id="166" name="Imagine 1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7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12"/>
      <w:r w:rsidRPr="005E0CDC">
        <w:rPr>
          <w:rFonts w:ascii="Verdana" w:eastAsia="Times New Roman" w:hAnsi="Verdana" w:cs="Times New Roman"/>
          <w:b/>
          <w:bCs/>
          <w:color w:val="8F0000"/>
          <w:lang w:eastAsia="ro-RO"/>
        </w:rPr>
        <w:t>75.</w:t>
      </w:r>
      <w:r w:rsidRPr="005E0CDC">
        <w:rPr>
          <w:rFonts w:ascii="Verdana" w:eastAsia="Times New Roman" w:hAnsi="Verdana" w:cs="Times New Roman"/>
          <w:lang w:eastAsia="ro-RO"/>
        </w:rPr>
        <w:t>Secţiunea a VI-a se modifică şi va avea următorul titlu: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13" w:name="do|ctII|ttII|arIX|pt75|pa1"/>
      <w:bookmarkEnd w:id="1913"/>
      <w:r w:rsidRPr="005E0CDC">
        <w:rPr>
          <w:rFonts w:ascii="Verdana" w:eastAsia="Times New Roman" w:hAnsi="Verdana" w:cs="Times New Roman"/>
          <w:lang w:eastAsia="ro-RO"/>
        </w:rPr>
        <w:t>"SECŢIUNEA VI: Despre registrele societăţii şi despre situaţiile financiare anuale"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14" w:name="do|ctII|ttII|arIX|pt76"/>
      <w:r>
        <w:rPr>
          <w:rFonts w:ascii="Verdana" w:eastAsia="Times New Roman" w:hAnsi="Verdana" w:cs="Times New Roman"/>
          <w:b/>
          <w:bCs/>
          <w:noProof/>
          <w:color w:val="333399"/>
          <w:lang w:eastAsia="ro-RO"/>
        </w:rPr>
        <w:drawing>
          <wp:inline distT="0" distB="0" distL="0" distR="0">
            <wp:extent cx="96520" cy="96520"/>
            <wp:effectExtent l="0" t="0" r="0" b="0"/>
            <wp:docPr id="165" name="Imagine 1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7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14"/>
      <w:r w:rsidRPr="005E0CDC">
        <w:rPr>
          <w:rFonts w:ascii="Verdana" w:eastAsia="Times New Roman" w:hAnsi="Verdana" w:cs="Times New Roman"/>
          <w:b/>
          <w:bCs/>
          <w:color w:val="8F0000"/>
          <w:lang w:eastAsia="ro-RO"/>
        </w:rPr>
        <w:t>76.</w:t>
      </w:r>
      <w:r w:rsidRPr="005E0CDC">
        <w:rPr>
          <w:rFonts w:ascii="Verdana" w:eastAsia="Times New Roman" w:hAnsi="Verdana" w:cs="Times New Roman"/>
          <w:lang w:eastAsia="ro-RO"/>
        </w:rPr>
        <w:t xml:space="preserve">La articolul </w:t>
      </w:r>
      <w:hyperlink r:id="rId591" w:anchor="art=172" w:history="1">
        <w:r w:rsidRPr="005E0CDC">
          <w:rPr>
            <w:rFonts w:ascii="Verdana" w:eastAsia="Times New Roman" w:hAnsi="Verdana" w:cs="Times New Roman"/>
            <w:b/>
            <w:bCs/>
            <w:color w:val="333399"/>
            <w:u w:val="single"/>
            <w:lang w:eastAsia="ro-RO"/>
          </w:rPr>
          <w:t>172 alineatul (1)</w:t>
        </w:r>
      </w:hyperlink>
      <w:r w:rsidRPr="005E0CDC">
        <w:rPr>
          <w:rFonts w:ascii="Verdana" w:eastAsia="Times New Roman" w:hAnsi="Verdana" w:cs="Times New Roman"/>
          <w:lang w:eastAsia="ro-RO"/>
        </w:rPr>
        <w:t>, litera a)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15" w:name="do|ctII|ttII|arIX|pt76|pa1"/>
      <w:bookmarkEnd w:id="1915"/>
      <w:r w:rsidRPr="005E0CDC">
        <w:rPr>
          <w:rFonts w:ascii="Verdana" w:eastAsia="Times New Roman" w:hAnsi="Verdana" w:cs="Times New Roman"/>
          <w:lang w:eastAsia="ro-RO"/>
        </w:rPr>
        <w:t xml:space="preserve">"a) un registru al acţionarilor care să arate, după caz, numele şi prenumele, codul numeric personal, denumirea, domiciliul sau sediul acţionarilor cu acţiuni nominative, precum şi vărsămintele făcute în contul acţiunilor. Evidenţa valorilor mobiliare emise de o societate deţinută public, tranzacţionate pe o piaţă reglementată, va fi ţinută de o societate de registru autorizată de Comisia Naţională a Valorilor Mobiliare, conform prevederilor Ordonanţei de urgenţă a Guvernului nr. </w:t>
      </w:r>
      <w:hyperlink r:id="rId592" w:history="1">
        <w:r w:rsidRPr="005E0CDC">
          <w:rPr>
            <w:rFonts w:ascii="Verdana" w:eastAsia="Times New Roman" w:hAnsi="Verdana" w:cs="Times New Roman"/>
            <w:b/>
            <w:bCs/>
            <w:color w:val="333399"/>
            <w:u w:val="single"/>
            <w:lang w:eastAsia="ro-RO"/>
          </w:rPr>
          <w:t>28/2002</w:t>
        </w:r>
      </w:hyperlink>
      <w:r w:rsidRPr="005E0CDC">
        <w:rPr>
          <w:rFonts w:ascii="Verdana" w:eastAsia="Times New Roman" w:hAnsi="Verdana" w:cs="Times New Roman"/>
          <w:lang w:eastAsia="ro-RO"/>
        </w:rPr>
        <w:t xml:space="preserve">, aprobată şi modificată prin Legea nr. </w:t>
      </w:r>
      <w:hyperlink r:id="rId593" w:history="1">
        <w:r w:rsidRPr="005E0CDC">
          <w:rPr>
            <w:rFonts w:ascii="Verdana" w:eastAsia="Times New Roman" w:hAnsi="Verdana" w:cs="Times New Roman"/>
            <w:b/>
            <w:bCs/>
            <w:color w:val="333399"/>
            <w:u w:val="single"/>
            <w:lang w:eastAsia="ro-RO"/>
          </w:rPr>
          <w:t>525/2002</w:t>
        </w:r>
      </w:hyperlink>
      <w:r w:rsidRPr="005E0CDC">
        <w:rPr>
          <w:rFonts w:ascii="Verdana" w:eastAsia="Times New Roman" w:hAnsi="Verdana" w:cs="Times New Roman"/>
          <w:lang w:eastAsia="ro-RO"/>
        </w:rPr>
        <w:t>,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16" w:name="do|ctII|ttII|arIX|pt77"/>
      <w:r>
        <w:rPr>
          <w:rFonts w:ascii="Verdana" w:eastAsia="Times New Roman" w:hAnsi="Verdana" w:cs="Times New Roman"/>
          <w:b/>
          <w:bCs/>
          <w:noProof/>
          <w:color w:val="333399"/>
          <w:lang w:eastAsia="ro-RO"/>
        </w:rPr>
        <w:drawing>
          <wp:inline distT="0" distB="0" distL="0" distR="0">
            <wp:extent cx="96520" cy="96520"/>
            <wp:effectExtent l="0" t="0" r="0" b="0"/>
            <wp:docPr id="164" name="Imagine 1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7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16"/>
      <w:r w:rsidRPr="005E0CDC">
        <w:rPr>
          <w:rFonts w:ascii="Verdana" w:eastAsia="Times New Roman" w:hAnsi="Verdana" w:cs="Times New Roman"/>
          <w:b/>
          <w:bCs/>
          <w:color w:val="8F0000"/>
          <w:lang w:eastAsia="ro-RO"/>
        </w:rPr>
        <w:t>77.</w:t>
      </w:r>
      <w:r w:rsidRPr="005E0CDC">
        <w:rPr>
          <w:rFonts w:ascii="Verdana" w:eastAsia="Times New Roman" w:hAnsi="Verdana" w:cs="Times New Roman"/>
          <w:lang w:eastAsia="ro-RO"/>
        </w:rPr>
        <w:t xml:space="preserve">Articolul </w:t>
      </w:r>
      <w:hyperlink r:id="rId594" w:anchor="art=173" w:history="1">
        <w:r w:rsidRPr="005E0CDC">
          <w:rPr>
            <w:rFonts w:ascii="Verdana" w:eastAsia="Times New Roman" w:hAnsi="Verdana" w:cs="Times New Roman"/>
            <w:b/>
            <w:bCs/>
            <w:color w:val="333399"/>
            <w:u w:val="single"/>
            <w:lang w:eastAsia="ro-RO"/>
          </w:rPr>
          <w:t>173</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17" w:name="do|ctII|ttII|arIX|pt77|pa1"/>
      <w:bookmarkEnd w:id="1917"/>
      <w:r w:rsidRPr="005E0CDC">
        <w:rPr>
          <w:rFonts w:ascii="Verdana" w:eastAsia="Times New Roman" w:hAnsi="Verdana" w:cs="Times New Roman"/>
          <w:lang w:eastAsia="ro-RO"/>
        </w:rPr>
        <w:t>"Art. 173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18" w:name="do|ctII|ttII|arIX|pt77|pa2"/>
      <w:bookmarkEnd w:id="1918"/>
      <w:r w:rsidRPr="005E0CDC">
        <w:rPr>
          <w:rFonts w:ascii="Verdana" w:eastAsia="Times New Roman" w:hAnsi="Verdana" w:cs="Times New Roman"/>
          <w:lang w:eastAsia="ro-RO"/>
        </w:rPr>
        <w:lastRenderedPageBreak/>
        <w:t xml:space="preserve">(1) Administratorii sau, după caz, societăţile de registru independent au obligaţia să pună la dispoziţia acţionarilor şi a oricăror alţi solicitanţi registrele prevăzute la art. </w:t>
      </w:r>
      <w:hyperlink r:id="rId595" w:anchor="art=172" w:history="1">
        <w:r w:rsidRPr="005E0CDC">
          <w:rPr>
            <w:rFonts w:ascii="Verdana" w:eastAsia="Times New Roman" w:hAnsi="Verdana" w:cs="Times New Roman"/>
            <w:b/>
            <w:bCs/>
            <w:color w:val="333399"/>
            <w:u w:val="single"/>
            <w:lang w:eastAsia="ro-RO"/>
          </w:rPr>
          <w:t>172 alin. (1) lit. a)</w:t>
        </w:r>
      </w:hyperlink>
      <w:r w:rsidRPr="005E0CDC">
        <w:rPr>
          <w:rFonts w:ascii="Verdana" w:eastAsia="Times New Roman" w:hAnsi="Verdana" w:cs="Times New Roman"/>
          <w:lang w:eastAsia="ro-RO"/>
        </w:rPr>
        <w:t xml:space="preserve"> şi să elibereze la cerere, pe cheltuiala acestora, extrase de pe ele.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19" w:name="do|ctII|ttII|arIX|pt77|pa3"/>
      <w:bookmarkEnd w:id="1919"/>
      <w:r w:rsidRPr="005E0CDC">
        <w:rPr>
          <w:rFonts w:ascii="Verdana" w:eastAsia="Times New Roman" w:hAnsi="Verdana" w:cs="Times New Roman"/>
          <w:lang w:eastAsia="ro-RO"/>
        </w:rPr>
        <w:t xml:space="preserve">(2) De asemenea, sunt obligaţi să pună la dispoziţia acţionarilor şi a deţinătorilor de obligaţiuni, în aceleaşi condiţii, registrele prevăzute la art. </w:t>
      </w:r>
      <w:hyperlink r:id="rId596" w:anchor="art=172" w:history="1">
        <w:r w:rsidRPr="005E0CDC">
          <w:rPr>
            <w:rFonts w:ascii="Verdana" w:eastAsia="Times New Roman" w:hAnsi="Verdana" w:cs="Times New Roman"/>
            <w:b/>
            <w:bCs/>
            <w:color w:val="333399"/>
            <w:u w:val="single"/>
            <w:lang w:eastAsia="ro-RO"/>
          </w:rPr>
          <w:t>172 alin. (1) lit. b) şi f)</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20" w:name="do|ctII|ttII|arIX|pt78"/>
      <w:r>
        <w:rPr>
          <w:rFonts w:ascii="Verdana" w:eastAsia="Times New Roman" w:hAnsi="Verdana" w:cs="Times New Roman"/>
          <w:b/>
          <w:bCs/>
          <w:noProof/>
          <w:color w:val="333399"/>
          <w:lang w:eastAsia="ro-RO"/>
        </w:rPr>
        <w:drawing>
          <wp:inline distT="0" distB="0" distL="0" distR="0">
            <wp:extent cx="96520" cy="96520"/>
            <wp:effectExtent l="0" t="0" r="0" b="0"/>
            <wp:docPr id="163" name="Imagine 1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7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20"/>
      <w:r w:rsidRPr="005E0CDC">
        <w:rPr>
          <w:rFonts w:ascii="Verdana" w:eastAsia="Times New Roman" w:hAnsi="Verdana" w:cs="Times New Roman"/>
          <w:b/>
          <w:bCs/>
          <w:color w:val="8F0000"/>
          <w:lang w:eastAsia="ro-RO"/>
        </w:rPr>
        <w:t>78.</w:t>
      </w:r>
      <w:r w:rsidRPr="005E0CDC">
        <w:rPr>
          <w:rFonts w:ascii="Verdana" w:eastAsia="Times New Roman" w:hAnsi="Verdana" w:cs="Times New Roman"/>
          <w:lang w:eastAsia="ro-RO"/>
        </w:rPr>
        <w:t xml:space="preserve">La articolul </w:t>
      </w:r>
      <w:hyperlink r:id="rId597" w:anchor="art=175" w:history="1">
        <w:r w:rsidRPr="005E0CDC">
          <w:rPr>
            <w:rFonts w:ascii="Verdana" w:eastAsia="Times New Roman" w:hAnsi="Verdana" w:cs="Times New Roman"/>
            <w:b/>
            <w:bCs/>
            <w:color w:val="333399"/>
            <w:u w:val="single"/>
            <w:lang w:eastAsia="ro-RO"/>
          </w:rPr>
          <w:t>175</w:t>
        </w:r>
      </w:hyperlink>
      <w:r w:rsidRPr="005E0CDC">
        <w:rPr>
          <w:rFonts w:ascii="Verdana" w:eastAsia="Times New Roman" w:hAnsi="Verdana" w:cs="Times New Roman"/>
          <w:lang w:eastAsia="ro-RO"/>
        </w:rPr>
        <w:t xml:space="preserve"> se introduce alineatul (4)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21" w:name="do|ctII|ttII|arIX|pt78|pa1"/>
      <w:bookmarkEnd w:id="1921"/>
      <w:r w:rsidRPr="005E0CDC">
        <w:rPr>
          <w:rFonts w:ascii="Verdana" w:eastAsia="Times New Roman" w:hAnsi="Verdana" w:cs="Times New Roman"/>
          <w:lang w:eastAsia="ro-RO"/>
        </w:rPr>
        <w:t>"(4) În cazul în care registrul acţionarilor este ţinut de către o societate de registru independent autorizată, este obligatorie menţionarea în registrul comerţului a firmei şi a sediului acesteia, precum şi a oricăror modificări intervenite cu privire la aceste elemente de identificare."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22" w:name="do|ctII|ttII|arIX|pt79"/>
      <w:r>
        <w:rPr>
          <w:rFonts w:ascii="Verdana" w:eastAsia="Times New Roman" w:hAnsi="Verdana" w:cs="Times New Roman"/>
          <w:b/>
          <w:bCs/>
          <w:noProof/>
          <w:color w:val="333399"/>
          <w:lang w:eastAsia="ro-RO"/>
        </w:rPr>
        <w:drawing>
          <wp:inline distT="0" distB="0" distL="0" distR="0">
            <wp:extent cx="96520" cy="96520"/>
            <wp:effectExtent l="0" t="0" r="0" b="0"/>
            <wp:docPr id="162" name="Imagine 1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7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22"/>
      <w:r w:rsidRPr="005E0CDC">
        <w:rPr>
          <w:rFonts w:ascii="Verdana" w:eastAsia="Times New Roman" w:hAnsi="Verdana" w:cs="Times New Roman"/>
          <w:b/>
          <w:bCs/>
          <w:color w:val="8F0000"/>
          <w:lang w:eastAsia="ro-RO"/>
        </w:rPr>
        <w:t>79.</w:t>
      </w:r>
      <w:r w:rsidRPr="005E0CDC">
        <w:rPr>
          <w:rFonts w:ascii="Verdana" w:eastAsia="Times New Roman" w:hAnsi="Verdana" w:cs="Times New Roman"/>
          <w:lang w:eastAsia="ro-RO"/>
        </w:rPr>
        <w:t xml:space="preserve">Articolul </w:t>
      </w:r>
      <w:hyperlink r:id="rId598" w:anchor="art=176" w:history="1">
        <w:r w:rsidRPr="005E0CDC">
          <w:rPr>
            <w:rFonts w:ascii="Verdana" w:eastAsia="Times New Roman" w:hAnsi="Verdana" w:cs="Times New Roman"/>
            <w:b/>
            <w:bCs/>
            <w:color w:val="333399"/>
            <w:u w:val="single"/>
            <w:lang w:eastAsia="ro-RO"/>
          </w:rPr>
          <w:t>176</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23" w:name="do|ctII|ttII|arIX|pt79|pa1"/>
      <w:bookmarkEnd w:id="1923"/>
      <w:r w:rsidRPr="005E0CDC">
        <w:rPr>
          <w:rFonts w:ascii="Verdana" w:eastAsia="Times New Roman" w:hAnsi="Verdana" w:cs="Times New Roman"/>
          <w:lang w:eastAsia="ro-RO"/>
        </w:rPr>
        <w:t>"Art. 176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24" w:name="do|ctII|ttII|arIX|pt79|pa2"/>
      <w:bookmarkEnd w:id="1924"/>
      <w:r w:rsidRPr="005E0CDC">
        <w:rPr>
          <w:rFonts w:ascii="Verdana" w:eastAsia="Times New Roman" w:hAnsi="Verdana" w:cs="Times New Roman"/>
          <w:lang w:eastAsia="ro-RO"/>
        </w:rPr>
        <w:t>Administratorii trebuie să prezinte cenzorilor sau auditorilor financiari, cu cel puţin o lună înainte de ziua stabilită pentru şedinţa adunării generale, situaţia financiară anuală pentru exerciţiul financiar precedent, însoţită de raportul lor şi de documentele justificative."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25" w:name="do|ctII|ttII|arIX|pt80"/>
      <w:r>
        <w:rPr>
          <w:rFonts w:ascii="Verdana" w:eastAsia="Times New Roman" w:hAnsi="Verdana" w:cs="Times New Roman"/>
          <w:b/>
          <w:bCs/>
          <w:noProof/>
          <w:color w:val="333399"/>
          <w:lang w:eastAsia="ro-RO"/>
        </w:rPr>
        <w:drawing>
          <wp:inline distT="0" distB="0" distL="0" distR="0">
            <wp:extent cx="96520" cy="96520"/>
            <wp:effectExtent l="0" t="0" r="0" b="0"/>
            <wp:docPr id="161" name="Imagine 1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8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25"/>
      <w:r w:rsidRPr="005E0CDC">
        <w:rPr>
          <w:rFonts w:ascii="Verdana" w:eastAsia="Times New Roman" w:hAnsi="Verdana" w:cs="Times New Roman"/>
          <w:b/>
          <w:bCs/>
          <w:color w:val="8F0000"/>
          <w:lang w:eastAsia="ro-RO"/>
        </w:rPr>
        <w:t>80.</w:t>
      </w:r>
      <w:r w:rsidRPr="005E0CDC">
        <w:rPr>
          <w:rFonts w:ascii="Verdana" w:eastAsia="Times New Roman" w:hAnsi="Verdana" w:cs="Times New Roman"/>
          <w:lang w:eastAsia="ro-RO"/>
        </w:rPr>
        <w:t xml:space="preserve">Articolul </w:t>
      </w:r>
      <w:hyperlink r:id="rId599" w:anchor="art=177" w:history="1">
        <w:r w:rsidRPr="005E0CDC">
          <w:rPr>
            <w:rFonts w:ascii="Verdana" w:eastAsia="Times New Roman" w:hAnsi="Verdana" w:cs="Times New Roman"/>
            <w:b/>
            <w:bCs/>
            <w:color w:val="333399"/>
            <w:u w:val="single"/>
            <w:lang w:eastAsia="ro-RO"/>
          </w:rPr>
          <w:t>177</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26" w:name="do|ctII|ttII|arIX|pt80|pa1"/>
      <w:bookmarkEnd w:id="1926"/>
      <w:r w:rsidRPr="005E0CDC">
        <w:rPr>
          <w:rFonts w:ascii="Verdana" w:eastAsia="Times New Roman" w:hAnsi="Verdana" w:cs="Times New Roman"/>
          <w:lang w:eastAsia="ro-RO"/>
        </w:rPr>
        <w:t>"Art. 177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27" w:name="do|ctII|ttII|arIX|pt80|pa2"/>
      <w:bookmarkEnd w:id="1927"/>
      <w:r w:rsidRPr="005E0CDC">
        <w:rPr>
          <w:rFonts w:ascii="Verdana" w:eastAsia="Times New Roman" w:hAnsi="Verdana" w:cs="Times New Roman"/>
          <w:lang w:eastAsia="ro-RO"/>
        </w:rPr>
        <w:t>(1) Situaţiile financiare anuale se vor întocmi în condiţiile prevăzute de lege.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28" w:name="do|ctII|ttII|arIX|pt80|pa3"/>
      <w:bookmarkEnd w:id="1928"/>
      <w:r w:rsidRPr="005E0CDC">
        <w:rPr>
          <w:rFonts w:ascii="Verdana" w:eastAsia="Times New Roman" w:hAnsi="Verdana" w:cs="Times New Roman"/>
          <w:lang w:eastAsia="ro-RO"/>
        </w:rPr>
        <w:t>(2) Situaţiile financiare anuale ale societăţilor comerciale vor fi verificate sau auditate, potrivit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29" w:name="do|ctII|ttII|arIX|pt81"/>
      <w:r>
        <w:rPr>
          <w:rFonts w:ascii="Verdana" w:eastAsia="Times New Roman" w:hAnsi="Verdana" w:cs="Times New Roman"/>
          <w:b/>
          <w:bCs/>
          <w:noProof/>
          <w:color w:val="333399"/>
          <w:lang w:eastAsia="ro-RO"/>
        </w:rPr>
        <w:drawing>
          <wp:inline distT="0" distB="0" distL="0" distR="0">
            <wp:extent cx="96520" cy="96520"/>
            <wp:effectExtent l="0" t="0" r="0" b="0"/>
            <wp:docPr id="160" name="Imagine 1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8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29"/>
      <w:r w:rsidRPr="005E0CDC">
        <w:rPr>
          <w:rFonts w:ascii="Verdana" w:eastAsia="Times New Roman" w:hAnsi="Verdana" w:cs="Times New Roman"/>
          <w:b/>
          <w:bCs/>
          <w:color w:val="8F0000"/>
          <w:lang w:eastAsia="ro-RO"/>
        </w:rPr>
        <w:t>81.</w:t>
      </w:r>
      <w:r w:rsidRPr="005E0CDC">
        <w:rPr>
          <w:rFonts w:ascii="Verdana" w:eastAsia="Times New Roman" w:hAnsi="Verdana" w:cs="Times New Roman"/>
          <w:lang w:eastAsia="ro-RO"/>
        </w:rPr>
        <w:t xml:space="preserve">Alineatele (1) şi (4) ale articolului </w:t>
      </w:r>
      <w:hyperlink r:id="rId600" w:anchor="art=178" w:history="1">
        <w:r w:rsidRPr="005E0CDC">
          <w:rPr>
            <w:rFonts w:ascii="Verdana" w:eastAsia="Times New Roman" w:hAnsi="Verdana" w:cs="Times New Roman"/>
            <w:b/>
            <w:bCs/>
            <w:color w:val="333399"/>
            <w:u w:val="single"/>
            <w:lang w:eastAsia="ro-RO"/>
          </w:rPr>
          <w:t>178</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30" w:name="do|ctII|ttII|arIX|pt81|pa1"/>
      <w:bookmarkEnd w:id="1930"/>
      <w:r w:rsidRPr="005E0CDC">
        <w:rPr>
          <w:rFonts w:ascii="Verdana" w:eastAsia="Times New Roman" w:hAnsi="Verdana" w:cs="Times New Roman"/>
          <w:lang w:eastAsia="ro-RO"/>
        </w:rPr>
        <w:t>"Art. 178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31" w:name="do|ctII|ttII|arIX|pt81|pa2"/>
      <w:bookmarkEnd w:id="1931"/>
      <w:r w:rsidRPr="005E0CDC">
        <w:rPr>
          <w:rFonts w:ascii="Verdana" w:eastAsia="Times New Roman" w:hAnsi="Verdana" w:cs="Times New Roman"/>
          <w:lang w:eastAsia="ro-RO"/>
        </w:rPr>
        <w:t>(1) Din profitul societăţii se va prelua, în fiecare an, cel puţin 5% pentru formarea fondului de rezervă, până ce acesta va atinge minimum a cincea parte din capitalul social.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32" w:name="do|ctII|ttII|arIX|pt81|pa3"/>
      <w:bookmarkEnd w:id="1932"/>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33" w:name="do|ctII|ttII|arIX|pt81|pa4"/>
      <w:bookmarkEnd w:id="1933"/>
      <w:r w:rsidRPr="005E0CDC">
        <w:rPr>
          <w:rFonts w:ascii="Verdana" w:eastAsia="Times New Roman" w:hAnsi="Verdana" w:cs="Times New Roman"/>
          <w:lang w:eastAsia="ro-RO"/>
        </w:rPr>
        <w:t>(4) Fondatorii vor participa la profit, dacă acest lucru este prevăzut în actul constitutiv ori, în lipsa unor asemenea prevederi, a fost aprobat de adunarea generală extraordinară."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34" w:name="do|ctII|ttII|arIX|pt82"/>
      <w:r>
        <w:rPr>
          <w:rFonts w:ascii="Verdana" w:eastAsia="Times New Roman" w:hAnsi="Verdana" w:cs="Times New Roman"/>
          <w:b/>
          <w:bCs/>
          <w:noProof/>
          <w:color w:val="333399"/>
          <w:lang w:eastAsia="ro-RO"/>
        </w:rPr>
        <w:drawing>
          <wp:inline distT="0" distB="0" distL="0" distR="0">
            <wp:extent cx="96520" cy="96520"/>
            <wp:effectExtent l="0" t="0" r="0" b="0"/>
            <wp:docPr id="159" name="Imagine 1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8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34"/>
      <w:r w:rsidRPr="005E0CDC">
        <w:rPr>
          <w:rFonts w:ascii="Verdana" w:eastAsia="Times New Roman" w:hAnsi="Verdana" w:cs="Times New Roman"/>
          <w:b/>
          <w:bCs/>
          <w:color w:val="8F0000"/>
          <w:lang w:eastAsia="ro-RO"/>
        </w:rPr>
        <w:t>82.</w:t>
      </w:r>
      <w:r w:rsidRPr="005E0CDC">
        <w:rPr>
          <w:rFonts w:ascii="Verdana" w:eastAsia="Times New Roman" w:hAnsi="Verdana" w:cs="Times New Roman"/>
          <w:lang w:eastAsia="ro-RO"/>
        </w:rPr>
        <w:t xml:space="preserve">Articolul </w:t>
      </w:r>
      <w:hyperlink r:id="rId601" w:anchor="art=179" w:history="1">
        <w:r w:rsidRPr="005E0CDC">
          <w:rPr>
            <w:rFonts w:ascii="Verdana" w:eastAsia="Times New Roman" w:hAnsi="Verdana" w:cs="Times New Roman"/>
            <w:b/>
            <w:bCs/>
            <w:color w:val="333399"/>
            <w:u w:val="single"/>
            <w:lang w:eastAsia="ro-RO"/>
          </w:rPr>
          <w:t>179</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35" w:name="do|ctII|ttII|arIX|pt82|pa1"/>
      <w:bookmarkEnd w:id="1935"/>
      <w:r w:rsidRPr="005E0CDC">
        <w:rPr>
          <w:rFonts w:ascii="Verdana" w:eastAsia="Times New Roman" w:hAnsi="Verdana" w:cs="Times New Roman"/>
          <w:lang w:eastAsia="ro-RO"/>
        </w:rPr>
        <w:t>"Art. 179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36" w:name="do|ctII|ttII|arIX|pt82|pa2"/>
      <w:bookmarkEnd w:id="1936"/>
      <w:r w:rsidRPr="005E0CDC">
        <w:rPr>
          <w:rFonts w:ascii="Verdana" w:eastAsia="Times New Roman" w:hAnsi="Verdana" w:cs="Times New Roman"/>
          <w:lang w:eastAsia="ro-RO"/>
        </w:rPr>
        <w:t>(1) Situaţiile financiare anuale împreună cu rapoartele administratorilor, cenzorilor sau ale auditorilor financiari vor rămâne depuse la sediul societăţii şi la cel al sucursalelor, în cele 15 zile care precedă întrunirea adunării generale, pentru a fi consultate de acţionari.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37" w:name="do|ctII|ttII|arIX|pt82|pa3"/>
      <w:bookmarkEnd w:id="1937"/>
      <w:r w:rsidRPr="005E0CDC">
        <w:rPr>
          <w:rFonts w:ascii="Verdana" w:eastAsia="Times New Roman" w:hAnsi="Verdana" w:cs="Times New Roman"/>
          <w:lang w:eastAsia="ro-RO"/>
        </w:rPr>
        <w:t>(2) Acţionarii vor putea cere consiliului de administraţie, pe cheltuiala lor, copii de pe situaţiile financiare anuale şi de pe celelalte rapoarte prevăzute la alin. (1)."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38" w:name="do|ctII|ttII|arIX|pt83"/>
      <w:bookmarkEnd w:id="1938"/>
      <w:r w:rsidRPr="005E0CDC">
        <w:rPr>
          <w:rFonts w:ascii="Verdana" w:eastAsia="Times New Roman" w:hAnsi="Verdana" w:cs="Times New Roman"/>
          <w:b/>
          <w:bCs/>
          <w:color w:val="8F0000"/>
          <w:lang w:eastAsia="ro-RO"/>
        </w:rPr>
        <w:t>83.</w:t>
      </w:r>
      <w:r w:rsidRPr="005E0CDC">
        <w:rPr>
          <w:rFonts w:ascii="Verdana" w:eastAsia="Times New Roman" w:hAnsi="Verdana" w:cs="Times New Roman"/>
          <w:lang w:eastAsia="ro-RO"/>
        </w:rPr>
        <w:t xml:space="preserve">Alineatul (1) al articolului </w:t>
      </w:r>
      <w:hyperlink r:id="rId602" w:anchor="art=180" w:history="1">
        <w:r w:rsidRPr="005E0CDC">
          <w:rPr>
            <w:rFonts w:ascii="Verdana" w:eastAsia="Times New Roman" w:hAnsi="Verdana" w:cs="Times New Roman"/>
            <w:b/>
            <w:bCs/>
            <w:color w:val="333399"/>
            <w:u w:val="single"/>
            <w:lang w:eastAsia="ro-RO"/>
          </w:rPr>
          <w:t>180</w:t>
        </w:r>
      </w:hyperlink>
      <w:r w:rsidRPr="005E0CDC">
        <w:rPr>
          <w:rFonts w:ascii="Verdana" w:eastAsia="Times New Roman" w:hAnsi="Verdana" w:cs="Times New Roman"/>
          <w:lang w:eastAsia="ro-RO"/>
        </w:rPr>
        <w:t xml:space="preserve">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39" w:name="do|ctII|ttII|arIX|pt84"/>
      <w:r>
        <w:rPr>
          <w:rFonts w:ascii="Verdana" w:eastAsia="Times New Roman" w:hAnsi="Verdana" w:cs="Times New Roman"/>
          <w:b/>
          <w:bCs/>
          <w:noProof/>
          <w:color w:val="333399"/>
          <w:lang w:eastAsia="ro-RO"/>
        </w:rPr>
        <w:drawing>
          <wp:inline distT="0" distB="0" distL="0" distR="0">
            <wp:extent cx="96520" cy="96520"/>
            <wp:effectExtent l="0" t="0" r="0" b="0"/>
            <wp:docPr id="158" name="Imagine 1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8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39"/>
      <w:r w:rsidRPr="005E0CDC">
        <w:rPr>
          <w:rFonts w:ascii="Verdana" w:eastAsia="Times New Roman" w:hAnsi="Verdana" w:cs="Times New Roman"/>
          <w:b/>
          <w:bCs/>
          <w:color w:val="8F0000"/>
          <w:lang w:eastAsia="ro-RO"/>
        </w:rPr>
        <w:t>84.</w:t>
      </w:r>
      <w:r w:rsidRPr="005E0CDC">
        <w:rPr>
          <w:rFonts w:ascii="Verdana" w:eastAsia="Times New Roman" w:hAnsi="Verdana" w:cs="Times New Roman"/>
          <w:lang w:eastAsia="ro-RO"/>
        </w:rPr>
        <w:t xml:space="preserve">Alineatul (2) al articolului </w:t>
      </w:r>
      <w:hyperlink r:id="rId603" w:anchor="art=180" w:history="1">
        <w:r w:rsidRPr="005E0CDC">
          <w:rPr>
            <w:rFonts w:ascii="Verdana" w:eastAsia="Times New Roman" w:hAnsi="Verdana" w:cs="Times New Roman"/>
            <w:b/>
            <w:bCs/>
            <w:color w:val="333399"/>
            <w:u w:val="single"/>
            <w:lang w:eastAsia="ro-RO"/>
          </w:rPr>
          <w:t>180</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40" w:name="do|ctII|ttII|arIX|pt84|pa1"/>
      <w:bookmarkEnd w:id="1940"/>
      <w:r w:rsidRPr="005E0CDC">
        <w:rPr>
          <w:rFonts w:ascii="Verdana" w:eastAsia="Times New Roman" w:hAnsi="Verdana" w:cs="Times New Roman"/>
          <w:lang w:eastAsia="ro-RO"/>
        </w:rPr>
        <w:t xml:space="preserve">"(2) Administratorii sunt obligaţi ca, în termen de 15 zile de la data adunării generale, să depună o copie de pe situaţiile financiare anuale, însoţite de raportul lor, raportul cenzorilor sau raportul auditorilor financiari, precum şi de procesul-verbal al adunării generale, la oficiul registrului comerţului, precum şi la Ministerul Finanţelor Publice, în condiţiile prevăzute de Legea contabilităţii nr. </w:t>
      </w:r>
      <w:hyperlink r:id="rId604" w:history="1">
        <w:r w:rsidRPr="005E0CDC">
          <w:rPr>
            <w:rFonts w:ascii="Verdana" w:eastAsia="Times New Roman" w:hAnsi="Verdana" w:cs="Times New Roman"/>
            <w:b/>
            <w:bCs/>
            <w:color w:val="333399"/>
            <w:u w:val="single"/>
            <w:lang w:eastAsia="ro-RO"/>
          </w:rPr>
          <w:t>82/1991</w:t>
        </w:r>
      </w:hyperlink>
      <w:r w:rsidRPr="005E0CDC">
        <w:rPr>
          <w:rFonts w:ascii="Verdana" w:eastAsia="Times New Roman" w:hAnsi="Verdana" w:cs="Times New Roman"/>
          <w:lang w:eastAsia="ro-RO"/>
        </w:rPr>
        <w:t>, republicată."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41" w:name="do|ctII|ttII|arIX|pt85"/>
      <w:r>
        <w:rPr>
          <w:rFonts w:ascii="Verdana" w:eastAsia="Times New Roman" w:hAnsi="Verdana" w:cs="Times New Roman"/>
          <w:b/>
          <w:bCs/>
          <w:noProof/>
          <w:color w:val="333399"/>
          <w:lang w:eastAsia="ro-RO"/>
        </w:rPr>
        <w:drawing>
          <wp:inline distT="0" distB="0" distL="0" distR="0">
            <wp:extent cx="96520" cy="96520"/>
            <wp:effectExtent l="0" t="0" r="0" b="0"/>
            <wp:docPr id="157" name="Imagine 1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8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41"/>
      <w:r w:rsidRPr="005E0CDC">
        <w:rPr>
          <w:rFonts w:ascii="Verdana" w:eastAsia="Times New Roman" w:hAnsi="Verdana" w:cs="Times New Roman"/>
          <w:b/>
          <w:bCs/>
          <w:color w:val="8F0000"/>
          <w:lang w:eastAsia="ro-RO"/>
        </w:rPr>
        <w:t>85.</w:t>
      </w:r>
      <w:r w:rsidRPr="005E0CDC">
        <w:rPr>
          <w:rFonts w:ascii="Verdana" w:eastAsia="Times New Roman" w:hAnsi="Verdana" w:cs="Times New Roman"/>
          <w:lang w:eastAsia="ro-RO"/>
        </w:rPr>
        <w:t xml:space="preserve">Articolul </w:t>
      </w:r>
      <w:hyperlink r:id="rId605" w:anchor="art=181" w:history="1">
        <w:r w:rsidRPr="005E0CDC">
          <w:rPr>
            <w:rFonts w:ascii="Verdana" w:eastAsia="Times New Roman" w:hAnsi="Verdana" w:cs="Times New Roman"/>
            <w:b/>
            <w:bCs/>
            <w:color w:val="333399"/>
            <w:u w:val="single"/>
            <w:lang w:eastAsia="ro-RO"/>
          </w:rPr>
          <w:t>181</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42" w:name="do|ctII|ttII|arIX|pt85|pa1"/>
      <w:bookmarkEnd w:id="1942"/>
      <w:r w:rsidRPr="005E0CDC">
        <w:rPr>
          <w:rFonts w:ascii="Verdana" w:eastAsia="Times New Roman" w:hAnsi="Verdana" w:cs="Times New Roman"/>
          <w:lang w:eastAsia="ro-RO"/>
        </w:rPr>
        <w:t>"Art. 181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43" w:name="do|ctII|ttII|arIX|pt85|pa2"/>
      <w:bookmarkEnd w:id="1943"/>
      <w:r w:rsidRPr="005E0CDC">
        <w:rPr>
          <w:rFonts w:ascii="Verdana" w:eastAsia="Times New Roman" w:hAnsi="Verdana" w:cs="Times New Roman"/>
          <w:lang w:eastAsia="ro-RO"/>
        </w:rPr>
        <w:lastRenderedPageBreak/>
        <w:t>Aprobarea situaţiilor financiare anuale de către adunarea generală nu împiedică exercitarea acţiunii în răspundere împotriva administratorilor, directorilor, cenzorilor sau auditorilor financiari."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44" w:name="do|ctII|ttII|arIX|pt86"/>
      <w:r>
        <w:rPr>
          <w:rFonts w:ascii="Verdana" w:eastAsia="Times New Roman" w:hAnsi="Verdana" w:cs="Times New Roman"/>
          <w:b/>
          <w:bCs/>
          <w:noProof/>
          <w:color w:val="333399"/>
          <w:lang w:eastAsia="ro-RO"/>
        </w:rPr>
        <w:drawing>
          <wp:inline distT="0" distB="0" distL="0" distR="0">
            <wp:extent cx="96520" cy="96520"/>
            <wp:effectExtent l="0" t="0" r="0" b="0"/>
            <wp:docPr id="156" name="Imagine 1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8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44"/>
      <w:r w:rsidRPr="005E0CDC">
        <w:rPr>
          <w:rFonts w:ascii="Verdana" w:eastAsia="Times New Roman" w:hAnsi="Verdana" w:cs="Times New Roman"/>
          <w:b/>
          <w:bCs/>
          <w:color w:val="8F0000"/>
          <w:lang w:eastAsia="ro-RO"/>
        </w:rPr>
        <w:t>86.</w:t>
      </w:r>
      <w:r w:rsidRPr="005E0CDC">
        <w:rPr>
          <w:rFonts w:ascii="Verdana" w:eastAsia="Times New Roman" w:hAnsi="Verdana" w:cs="Times New Roman"/>
          <w:lang w:eastAsia="ro-RO"/>
        </w:rPr>
        <w:t xml:space="preserve">Alineatul (1) al articolului </w:t>
      </w:r>
      <w:hyperlink r:id="rId606" w:anchor="art=187" w:history="1">
        <w:r w:rsidRPr="005E0CDC">
          <w:rPr>
            <w:rFonts w:ascii="Verdana" w:eastAsia="Times New Roman" w:hAnsi="Verdana" w:cs="Times New Roman"/>
            <w:b/>
            <w:bCs/>
            <w:color w:val="333399"/>
            <w:u w:val="single"/>
            <w:lang w:eastAsia="ro-RO"/>
          </w:rPr>
          <w:t>187</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45" w:name="do|ctII|ttII|arIX|pt86|pa1"/>
      <w:bookmarkEnd w:id="1945"/>
      <w:r w:rsidRPr="005E0CDC">
        <w:rPr>
          <w:rFonts w:ascii="Verdana" w:eastAsia="Times New Roman" w:hAnsi="Verdana" w:cs="Times New Roman"/>
          <w:lang w:eastAsia="ro-RO"/>
        </w:rPr>
        <w:t>"Art. 187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46" w:name="do|ctII|ttII|arIX|pt86|pa2"/>
      <w:bookmarkEnd w:id="1946"/>
      <w:r w:rsidRPr="005E0CDC">
        <w:rPr>
          <w:rFonts w:ascii="Verdana" w:eastAsia="Times New Roman" w:hAnsi="Verdana" w:cs="Times New Roman"/>
          <w:lang w:eastAsia="ro-RO"/>
        </w:rPr>
        <w:t>(1) Adunarea generală decide prin votul reprezentând majoritatea absolută a asociaţilor şi a părţilor sociale, în afară de cazul când în actul constitutiv se prevede altfel."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47" w:name="do|ctII|ttII|arIX|pt87"/>
      <w:r>
        <w:rPr>
          <w:rFonts w:ascii="Verdana" w:eastAsia="Times New Roman" w:hAnsi="Verdana" w:cs="Times New Roman"/>
          <w:b/>
          <w:bCs/>
          <w:noProof/>
          <w:color w:val="333399"/>
          <w:lang w:eastAsia="ro-RO"/>
        </w:rPr>
        <w:drawing>
          <wp:inline distT="0" distB="0" distL="0" distR="0">
            <wp:extent cx="96520" cy="96520"/>
            <wp:effectExtent l="0" t="0" r="0" b="0"/>
            <wp:docPr id="155" name="Imagine 1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8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47"/>
      <w:r w:rsidRPr="005E0CDC">
        <w:rPr>
          <w:rFonts w:ascii="Verdana" w:eastAsia="Times New Roman" w:hAnsi="Verdana" w:cs="Times New Roman"/>
          <w:b/>
          <w:bCs/>
          <w:color w:val="8F0000"/>
          <w:lang w:eastAsia="ro-RO"/>
        </w:rPr>
        <w:t>87.</w:t>
      </w:r>
      <w:r w:rsidRPr="005E0CDC">
        <w:rPr>
          <w:rFonts w:ascii="Verdana" w:eastAsia="Times New Roman" w:hAnsi="Verdana" w:cs="Times New Roman"/>
          <w:lang w:eastAsia="ro-RO"/>
        </w:rPr>
        <w:t xml:space="preserve">La articolul </w:t>
      </w:r>
      <w:hyperlink r:id="rId607" w:anchor="art=189" w:history="1">
        <w:r w:rsidRPr="005E0CDC">
          <w:rPr>
            <w:rFonts w:ascii="Verdana" w:eastAsia="Times New Roman" w:hAnsi="Verdana" w:cs="Times New Roman"/>
            <w:b/>
            <w:bCs/>
            <w:color w:val="333399"/>
            <w:u w:val="single"/>
            <w:lang w:eastAsia="ro-RO"/>
          </w:rPr>
          <w:t>189 alineatul (1)</w:t>
        </w:r>
      </w:hyperlink>
      <w:r w:rsidRPr="005E0CDC">
        <w:rPr>
          <w:rFonts w:ascii="Verdana" w:eastAsia="Times New Roman" w:hAnsi="Verdana" w:cs="Times New Roman"/>
          <w:lang w:eastAsia="ro-RO"/>
        </w:rPr>
        <w:t>, literele a) şi b)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48" w:name="do|ctII|ttII|arIX|pt87|pa1"/>
      <w:bookmarkEnd w:id="1948"/>
      <w:r w:rsidRPr="005E0CDC">
        <w:rPr>
          <w:rFonts w:ascii="Verdana" w:eastAsia="Times New Roman" w:hAnsi="Verdana" w:cs="Times New Roman"/>
          <w:lang w:eastAsia="ro-RO"/>
        </w:rPr>
        <w:t>"a) să aprobe situaţia financiară anuală şi să stabilească repartizarea profitului net;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49" w:name="do|ctII|ttII|arIX|pt87|pa2"/>
      <w:bookmarkEnd w:id="1949"/>
      <w:r w:rsidRPr="005E0CDC">
        <w:rPr>
          <w:rFonts w:ascii="Verdana" w:eastAsia="Times New Roman" w:hAnsi="Verdana" w:cs="Times New Roman"/>
          <w:lang w:eastAsia="ro-RO"/>
        </w:rPr>
        <w:t>b) să îi desemneze pe administratori şi cenzori, să îi revoce şi să le dea descărcare de activitatea lor, precum şi să decidă contractarea auditului financiar, atunci când acesta nu are caracter obligatoriu, potrivit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50" w:name="do|ctII|ttII|arIX|pt88"/>
      <w:r>
        <w:rPr>
          <w:rFonts w:ascii="Verdana" w:eastAsia="Times New Roman" w:hAnsi="Verdana" w:cs="Times New Roman"/>
          <w:b/>
          <w:bCs/>
          <w:noProof/>
          <w:color w:val="333399"/>
          <w:lang w:eastAsia="ro-RO"/>
        </w:rPr>
        <w:drawing>
          <wp:inline distT="0" distB="0" distL="0" distR="0">
            <wp:extent cx="96520" cy="96520"/>
            <wp:effectExtent l="0" t="0" r="0" b="0"/>
            <wp:docPr id="154" name="Imagine 1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8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50"/>
      <w:r w:rsidRPr="005E0CDC">
        <w:rPr>
          <w:rFonts w:ascii="Verdana" w:eastAsia="Times New Roman" w:hAnsi="Verdana" w:cs="Times New Roman"/>
          <w:b/>
          <w:bCs/>
          <w:color w:val="8F0000"/>
          <w:lang w:eastAsia="ro-RO"/>
        </w:rPr>
        <w:t>88.</w:t>
      </w:r>
      <w:r w:rsidRPr="005E0CDC">
        <w:rPr>
          <w:rFonts w:ascii="Verdana" w:eastAsia="Times New Roman" w:hAnsi="Verdana" w:cs="Times New Roman"/>
          <w:lang w:eastAsia="ro-RO"/>
        </w:rPr>
        <w:t xml:space="preserve">Articolul </w:t>
      </w:r>
      <w:hyperlink r:id="rId608" w:anchor="art=191" w:history="1">
        <w:r w:rsidRPr="005E0CDC">
          <w:rPr>
            <w:rFonts w:ascii="Verdana" w:eastAsia="Times New Roman" w:hAnsi="Verdana" w:cs="Times New Roman"/>
            <w:b/>
            <w:bCs/>
            <w:color w:val="333399"/>
            <w:u w:val="single"/>
            <w:lang w:eastAsia="ro-RO"/>
          </w:rPr>
          <w:t>191</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51" w:name="do|ctII|ttII|arIX|pt88|pa1"/>
      <w:bookmarkEnd w:id="1951"/>
      <w:r w:rsidRPr="005E0CDC">
        <w:rPr>
          <w:rFonts w:ascii="Verdana" w:eastAsia="Times New Roman" w:hAnsi="Verdana" w:cs="Times New Roman"/>
          <w:lang w:eastAsia="ro-RO"/>
        </w:rPr>
        <w:t>"Art. 191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52" w:name="do|ctII|ttII|arIX|pt88|pa2"/>
      <w:bookmarkEnd w:id="1952"/>
      <w:r w:rsidRPr="005E0CDC">
        <w:rPr>
          <w:rFonts w:ascii="Verdana" w:eastAsia="Times New Roman" w:hAnsi="Verdana" w:cs="Times New Roman"/>
          <w:lang w:eastAsia="ro-RO"/>
        </w:rPr>
        <w:t xml:space="preserve">Dispoziţiile prevăzute pentru societăţile pe acţiuni, în ce priveşte dreptul de a ataca hotărârile adunării generale, se aplică şi societăţilor cu răspundere limitată, termenul de 15 zile prevăzut la art. </w:t>
      </w:r>
      <w:hyperlink r:id="rId609" w:anchor="art=131" w:history="1">
        <w:r w:rsidRPr="005E0CDC">
          <w:rPr>
            <w:rFonts w:ascii="Verdana" w:eastAsia="Times New Roman" w:hAnsi="Verdana" w:cs="Times New Roman"/>
            <w:b/>
            <w:bCs/>
            <w:color w:val="333399"/>
            <w:u w:val="single"/>
            <w:lang w:eastAsia="ro-RO"/>
          </w:rPr>
          <w:t>131 alin. (2)</w:t>
        </w:r>
      </w:hyperlink>
      <w:r w:rsidRPr="005E0CDC">
        <w:rPr>
          <w:rFonts w:ascii="Verdana" w:eastAsia="Times New Roman" w:hAnsi="Verdana" w:cs="Times New Roman"/>
          <w:lang w:eastAsia="ro-RO"/>
        </w:rPr>
        <w:t xml:space="preserve"> urmând să curgă de la data la care asociatul a luat cunoştinţă de hotărârea adunării generale pe care o atacă."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53" w:name="do|ctII|ttII|arIX|pt89"/>
      <w:r>
        <w:rPr>
          <w:rFonts w:ascii="Verdana" w:eastAsia="Times New Roman" w:hAnsi="Verdana" w:cs="Times New Roman"/>
          <w:b/>
          <w:bCs/>
          <w:noProof/>
          <w:color w:val="333399"/>
          <w:lang w:eastAsia="ro-RO"/>
        </w:rPr>
        <w:drawing>
          <wp:inline distT="0" distB="0" distL="0" distR="0">
            <wp:extent cx="96520" cy="96520"/>
            <wp:effectExtent l="0" t="0" r="0" b="0"/>
            <wp:docPr id="153" name="Imagine 1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8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53"/>
      <w:r w:rsidRPr="005E0CDC">
        <w:rPr>
          <w:rFonts w:ascii="Verdana" w:eastAsia="Times New Roman" w:hAnsi="Verdana" w:cs="Times New Roman"/>
          <w:b/>
          <w:bCs/>
          <w:color w:val="8F0000"/>
          <w:lang w:eastAsia="ro-RO"/>
        </w:rPr>
        <w:t>89.</w:t>
      </w:r>
      <w:r w:rsidRPr="005E0CDC">
        <w:rPr>
          <w:rFonts w:ascii="Verdana" w:eastAsia="Times New Roman" w:hAnsi="Verdana" w:cs="Times New Roman"/>
          <w:lang w:eastAsia="ro-RO"/>
        </w:rPr>
        <w:t xml:space="preserve">Alineatul (3) al articolului </w:t>
      </w:r>
      <w:hyperlink r:id="rId610" w:anchor="art=192" w:history="1">
        <w:r w:rsidRPr="005E0CDC">
          <w:rPr>
            <w:rFonts w:ascii="Verdana" w:eastAsia="Times New Roman" w:hAnsi="Verdana" w:cs="Times New Roman"/>
            <w:b/>
            <w:bCs/>
            <w:color w:val="333399"/>
            <w:u w:val="single"/>
            <w:lang w:eastAsia="ro-RO"/>
          </w:rPr>
          <w:t>192</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54" w:name="do|ctII|ttII|arIX|pt89|pa1"/>
      <w:bookmarkEnd w:id="1954"/>
      <w:r w:rsidRPr="005E0CDC">
        <w:rPr>
          <w:rFonts w:ascii="Verdana" w:eastAsia="Times New Roman" w:hAnsi="Verdana" w:cs="Times New Roman"/>
          <w:lang w:eastAsia="ro-RO"/>
        </w:rPr>
        <w:t xml:space="preserve">"(3) Dispoziţiile art. </w:t>
      </w:r>
      <w:hyperlink r:id="rId611" w:anchor="art=75" w:history="1">
        <w:r w:rsidRPr="005E0CDC">
          <w:rPr>
            <w:rFonts w:ascii="Verdana" w:eastAsia="Times New Roman" w:hAnsi="Verdana" w:cs="Times New Roman"/>
            <w:b/>
            <w:bCs/>
            <w:color w:val="333399"/>
            <w:u w:val="single"/>
            <w:lang w:eastAsia="ro-RO"/>
          </w:rPr>
          <w:t>75</w:t>
        </w:r>
      </w:hyperlink>
      <w:r w:rsidRPr="005E0CDC">
        <w:rPr>
          <w:rFonts w:ascii="Verdana" w:eastAsia="Times New Roman" w:hAnsi="Verdana" w:cs="Times New Roman"/>
          <w:lang w:eastAsia="ro-RO"/>
        </w:rPr>
        <w:t xml:space="preserve">, </w:t>
      </w:r>
      <w:hyperlink r:id="rId612" w:anchor="art=76" w:history="1">
        <w:r w:rsidRPr="005E0CDC">
          <w:rPr>
            <w:rFonts w:ascii="Verdana" w:eastAsia="Times New Roman" w:hAnsi="Verdana" w:cs="Times New Roman"/>
            <w:b/>
            <w:bCs/>
            <w:color w:val="333399"/>
            <w:u w:val="single"/>
            <w:lang w:eastAsia="ro-RO"/>
          </w:rPr>
          <w:t>76</w:t>
        </w:r>
      </w:hyperlink>
      <w:r w:rsidRPr="005E0CDC">
        <w:rPr>
          <w:rFonts w:ascii="Verdana" w:eastAsia="Times New Roman" w:hAnsi="Verdana" w:cs="Times New Roman"/>
          <w:lang w:eastAsia="ro-RO"/>
        </w:rPr>
        <w:t xml:space="preserve">, </w:t>
      </w:r>
      <w:hyperlink r:id="rId613" w:anchor="art=77" w:history="1">
        <w:r w:rsidRPr="005E0CDC">
          <w:rPr>
            <w:rFonts w:ascii="Verdana" w:eastAsia="Times New Roman" w:hAnsi="Verdana" w:cs="Times New Roman"/>
            <w:b/>
            <w:bCs/>
            <w:color w:val="333399"/>
            <w:u w:val="single"/>
            <w:lang w:eastAsia="ro-RO"/>
          </w:rPr>
          <w:t>77 alin. (1)</w:t>
        </w:r>
      </w:hyperlink>
      <w:r w:rsidRPr="005E0CDC">
        <w:rPr>
          <w:rFonts w:ascii="Verdana" w:eastAsia="Times New Roman" w:hAnsi="Verdana" w:cs="Times New Roman"/>
          <w:lang w:eastAsia="ro-RO"/>
        </w:rPr>
        <w:t xml:space="preserve"> şi </w:t>
      </w:r>
      <w:hyperlink r:id="rId614" w:anchor="art=79" w:history="1">
        <w:r w:rsidRPr="005E0CDC">
          <w:rPr>
            <w:rFonts w:ascii="Verdana" w:eastAsia="Times New Roman" w:hAnsi="Verdana" w:cs="Times New Roman"/>
            <w:b/>
            <w:bCs/>
            <w:color w:val="333399"/>
            <w:u w:val="single"/>
            <w:lang w:eastAsia="ro-RO"/>
          </w:rPr>
          <w:t>79</w:t>
        </w:r>
      </w:hyperlink>
      <w:r w:rsidRPr="005E0CDC">
        <w:rPr>
          <w:rFonts w:ascii="Verdana" w:eastAsia="Times New Roman" w:hAnsi="Verdana" w:cs="Times New Roman"/>
          <w:lang w:eastAsia="ro-RO"/>
        </w:rPr>
        <w:t xml:space="preserve"> se aplică şi societăţilor cu răspundere limitată."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55" w:name="do|ctII|ttII|arIX|pt90"/>
      <w:r>
        <w:rPr>
          <w:rFonts w:ascii="Verdana" w:eastAsia="Times New Roman" w:hAnsi="Verdana" w:cs="Times New Roman"/>
          <w:b/>
          <w:bCs/>
          <w:noProof/>
          <w:color w:val="333399"/>
          <w:lang w:eastAsia="ro-RO"/>
        </w:rPr>
        <w:drawing>
          <wp:inline distT="0" distB="0" distL="0" distR="0">
            <wp:extent cx="96520" cy="96520"/>
            <wp:effectExtent l="0" t="0" r="0" b="0"/>
            <wp:docPr id="152" name="Imagine 1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9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55"/>
      <w:r w:rsidRPr="005E0CDC">
        <w:rPr>
          <w:rFonts w:ascii="Verdana" w:eastAsia="Times New Roman" w:hAnsi="Verdana" w:cs="Times New Roman"/>
          <w:b/>
          <w:bCs/>
          <w:color w:val="8F0000"/>
          <w:lang w:eastAsia="ro-RO"/>
        </w:rPr>
        <w:t>90.</w:t>
      </w:r>
      <w:r w:rsidRPr="005E0CDC">
        <w:rPr>
          <w:rFonts w:ascii="Verdana" w:eastAsia="Times New Roman" w:hAnsi="Verdana" w:cs="Times New Roman"/>
          <w:lang w:eastAsia="ro-RO"/>
        </w:rPr>
        <w:t xml:space="preserve">Articolul </w:t>
      </w:r>
      <w:hyperlink r:id="rId615" w:anchor="art=194" w:history="1">
        <w:r w:rsidRPr="005E0CDC">
          <w:rPr>
            <w:rFonts w:ascii="Verdana" w:eastAsia="Times New Roman" w:hAnsi="Verdana" w:cs="Times New Roman"/>
            <w:b/>
            <w:bCs/>
            <w:color w:val="333399"/>
            <w:u w:val="single"/>
            <w:lang w:eastAsia="ro-RO"/>
          </w:rPr>
          <w:t>194</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56" w:name="do|ctII|ttII|arIX|pt90|pa1"/>
      <w:bookmarkEnd w:id="1956"/>
      <w:r w:rsidRPr="005E0CDC">
        <w:rPr>
          <w:rFonts w:ascii="Verdana" w:eastAsia="Times New Roman" w:hAnsi="Verdana" w:cs="Times New Roman"/>
          <w:lang w:eastAsia="ro-RO"/>
        </w:rPr>
        <w:t>"Art. 194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57" w:name="do|ctII|ttII|arIX|pt90|pa2"/>
      <w:bookmarkEnd w:id="1957"/>
      <w:r w:rsidRPr="005E0CDC">
        <w:rPr>
          <w:rFonts w:ascii="Verdana" w:eastAsia="Times New Roman" w:hAnsi="Verdana" w:cs="Times New Roman"/>
          <w:lang w:eastAsia="ro-RO"/>
        </w:rPr>
        <w:t xml:space="preserve">(1) Dispoziţiile art. </w:t>
      </w:r>
      <w:hyperlink r:id="rId616" w:anchor="art=155" w:history="1">
        <w:r w:rsidRPr="005E0CDC">
          <w:rPr>
            <w:rFonts w:ascii="Verdana" w:eastAsia="Times New Roman" w:hAnsi="Verdana" w:cs="Times New Roman"/>
            <w:b/>
            <w:bCs/>
            <w:color w:val="333399"/>
            <w:u w:val="single"/>
            <w:lang w:eastAsia="ro-RO"/>
          </w:rPr>
          <w:t>155 alin. (1) şi (2)</w:t>
        </w:r>
      </w:hyperlink>
      <w:r w:rsidRPr="005E0CDC">
        <w:rPr>
          <w:rFonts w:ascii="Verdana" w:eastAsia="Times New Roman" w:hAnsi="Verdana" w:cs="Times New Roman"/>
          <w:lang w:eastAsia="ro-RO"/>
        </w:rPr>
        <w:t xml:space="preserve"> se vor aplica în mod corespunzător.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58" w:name="do|ctII|ttII|arIX|pt90|pa3"/>
      <w:bookmarkEnd w:id="1958"/>
      <w:r w:rsidRPr="005E0CDC">
        <w:rPr>
          <w:rFonts w:ascii="Verdana" w:eastAsia="Times New Roman" w:hAnsi="Verdana" w:cs="Times New Roman"/>
          <w:lang w:eastAsia="ro-RO"/>
        </w:rPr>
        <w:t xml:space="preserve">(2) La societăţile comerciale care nu se încadrează în prevederile art. </w:t>
      </w:r>
      <w:hyperlink r:id="rId617" w:anchor="art=155" w:history="1">
        <w:r w:rsidRPr="005E0CDC">
          <w:rPr>
            <w:rFonts w:ascii="Verdana" w:eastAsia="Times New Roman" w:hAnsi="Verdana" w:cs="Times New Roman"/>
            <w:b/>
            <w:bCs/>
            <w:color w:val="333399"/>
            <w:u w:val="single"/>
            <w:lang w:eastAsia="ro-RO"/>
          </w:rPr>
          <w:t>155 alin. (1)</w:t>
        </w:r>
      </w:hyperlink>
      <w:r w:rsidRPr="005E0CDC">
        <w:rPr>
          <w:rFonts w:ascii="Verdana" w:eastAsia="Times New Roman" w:hAnsi="Verdana" w:cs="Times New Roman"/>
          <w:lang w:eastAsia="ro-RO"/>
        </w:rPr>
        <w:t xml:space="preserve"> adunarea asociaţilor poate numi unul sau mai mulţi cenzori.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59" w:name="do|ctII|ttII|arIX|pt90|pa4"/>
      <w:bookmarkEnd w:id="1959"/>
      <w:r w:rsidRPr="005E0CDC">
        <w:rPr>
          <w:rFonts w:ascii="Verdana" w:eastAsia="Times New Roman" w:hAnsi="Verdana" w:cs="Times New Roman"/>
          <w:lang w:eastAsia="ro-RO"/>
        </w:rPr>
        <w:t>(3) Dacă numărul asociaţilor trece de 15, numirea cenzorilor este obligatorie.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60" w:name="do|ctII|ttII|arIX|pt90|pa5"/>
      <w:bookmarkEnd w:id="1960"/>
      <w:r w:rsidRPr="005E0CDC">
        <w:rPr>
          <w:rFonts w:ascii="Verdana" w:eastAsia="Times New Roman" w:hAnsi="Verdana" w:cs="Times New Roman"/>
          <w:lang w:eastAsia="ro-RO"/>
        </w:rPr>
        <w:t>(4) Dispoziţiile prevăzute pentru cenzorii societăţilor pe acţiuni se aplică şi cenzorilor din societăţile cu răspundere limitată.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61" w:name="do|ctII|ttII|arIX|pt90|pa6"/>
      <w:bookmarkEnd w:id="1961"/>
      <w:r w:rsidRPr="005E0CDC">
        <w:rPr>
          <w:rFonts w:ascii="Verdana" w:eastAsia="Times New Roman" w:hAnsi="Verdana" w:cs="Times New Roman"/>
          <w:lang w:eastAsia="ro-RO"/>
        </w:rPr>
        <w:t>(5) În lipsă de cenzori, fiecare dintre asociaţi, care nu este administrator al societăţii, va exercita dreptul de control pe care asociaţii îl au în societăţile în nume colectiv."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62" w:name="do|ctII|ttII|arIX|pt91"/>
      <w:r>
        <w:rPr>
          <w:rFonts w:ascii="Verdana" w:eastAsia="Times New Roman" w:hAnsi="Verdana" w:cs="Times New Roman"/>
          <w:b/>
          <w:bCs/>
          <w:noProof/>
          <w:color w:val="333399"/>
          <w:lang w:eastAsia="ro-RO"/>
        </w:rPr>
        <w:drawing>
          <wp:inline distT="0" distB="0" distL="0" distR="0">
            <wp:extent cx="96520" cy="96520"/>
            <wp:effectExtent l="0" t="0" r="0" b="0"/>
            <wp:docPr id="151" name="Imagine 1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9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62"/>
      <w:r w:rsidRPr="005E0CDC">
        <w:rPr>
          <w:rFonts w:ascii="Verdana" w:eastAsia="Times New Roman" w:hAnsi="Verdana" w:cs="Times New Roman"/>
          <w:b/>
          <w:bCs/>
          <w:color w:val="8F0000"/>
          <w:lang w:eastAsia="ro-RO"/>
        </w:rPr>
        <w:t>91.</w:t>
      </w:r>
      <w:r w:rsidRPr="005E0CDC">
        <w:rPr>
          <w:rFonts w:ascii="Verdana" w:eastAsia="Times New Roman" w:hAnsi="Verdana" w:cs="Times New Roman"/>
          <w:lang w:eastAsia="ro-RO"/>
        </w:rPr>
        <w:t xml:space="preserve">Alineatul (1) al articolului </w:t>
      </w:r>
      <w:hyperlink r:id="rId618" w:anchor="art=196" w:history="1">
        <w:r w:rsidRPr="005E0CDC">
          <w:rPr>
            <w:rFonts w:ascii="Verdana" w:eastAsia="Times New Roman" w:hAnsi="Verdana" w:cs="Times New Roman"/>
            <w:b/>
            <w:bCs/>
            <w:color w:val="333399"/>
            <w:u w:val="single"/>
            <w:lang w:eastAsia="ro-RO"/>
          </w:rPr>
          <w:t>196</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63" w:name="do|ctII|ttII|arIX|pt91|pa1"/>
      <w:bookmarkEnd w:id="1963"/>
      <w:r w:rsidRPr="005E0CDC">
        <w:rPr>
          <w:rFonts w:ascii="Verdana" w:eastAsia="Times New Roman" w:hAnsi="Verdana" w:cs="Times New Roman"/>
          <w:lang w:eastAsia="ro-RO"/>
        </w:rPr>
        <w:t>"Art. 196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64" w:name="do|ctII|ttII|arIX|pt91|pa2"/>
      <w:bookmarkEnd w:id="1964"/>
      <w:r w:rsidRPr="005E0CDC">
        <w:rPr>
          <w:rFonts w:ascii="Verdana" w:eastAsia="Times New Roman" w:hAnsi="Verdana" w:cs="Times New Roman"/>
          <w:lang w:eastAsia="ro-RO"/>
        </w:rPr>
        <w:t xml:space="preserve">(1) Situaţiile financiare vor fi întocmite după normele prevăzute pentru societatea pe acţiuni. După aprobarea de către adunarea generală a asociaţilor, ele vor fi depuse de administratori la direcţiile generale ale finanţelor publice competente, în termenele prevăzute de lege. Un exemplar al situaţiei financiare anuale va fi depus la oficiul registrului comerţului. Acesta va face anunţul prevăzut la art. </w:t>
      </w:r>
      <w:hyperlink r:id="rId619" w:anchor="art=180" w:history="1">
        <w:r w:rsidRPr="005E0CDC">
          <w:rPr>
            <w:rFonts w:ascii="Verdana" w:eastAsia="Times New Roman" w:hAnsi="Verdana" w:cs="Times New Roman"/>
            <w:b/>
            <w:bCs/>
            <w:color w:val="333399"/>
            <w:u w:val="single"/>
            <w:lang w:eastAsia="ro-RO"/>
          </w:rPr>
          <w:t>180 alin. (3)</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65" w:name="do|ctII|ttII|arIX|pt92"/>
      <w:r>
        <w:rPr>
          <w:rFonts w:ascii="Verdana" w:eastAsia="Times New Roman" w:hAnsi="Verdana" w:cs="Times New Roman"/>
          <w:b/>
          <w:bCs/>
          <w:noProof/>
          <w:color w:val="333399"/>
          <w:lang w:eastAsia="ro-RO"/>
        </w:rPr>
        <w:drawing>
          <wp:inline distT="0" distB="0" distL="0" distR="0">
            <wp:extent cx="96520" cy="96520"/>
            <wp:effectExtent l="0" t="0" r="0" b="0"/>
            <wp:docPr id="150" name="Imagine 1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9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65"/>
      <w:r w:rsidRPr="005E0CDC">
        <w:rPr>
          <w:rFonts w:ascii="Verdana" w:eastAsia="Times New Roman" w:hAnsi="Verdana" w:cs="Times New Roman"/>
          <w:b/>
          <w:bCs/>
          <w:color w:val="8F0000"/>
          <w:lang w:eastAsia="ro-RO"/>
        </w:rPr>
        <w:t>92.</w:t>
      </w:r>
      <w:r w:rsidRPr="005E0CDC">
        <w:rPr>
          <w:rFonts w:ascii="Verdana" w:eastAsia="Times New Roman" w:hAnsi="Verdana" w:cs="Times New Roman"/>
          <w:lang w:eastAsia="ro-RO"/>
        </w:rPr>
        <w:t xml:space="preserve">Alineatul (1) al articolului </w:t>
      </w:r>
      <w:hyperlink r:id="rId620" w:anchor="art=199" w:history="1">
        <w:r w:rsidRPr="005E0CDC">
          <w:rPr>
            <w:rFonts w:ascii="Verdana" w:eastAsia="Times New Roman" w:hAnsi="Verdana" w:cs="Times New Roman"/>
            <w:b/>
            <w:bCs/>
            <w:color w:val="333399"/>
            <w:u w:val="single"/>
            <w:lang w:eastAsia="ro-RO"/>
          </w:rPr>
          <w:t>199</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66" w:name="do|ctII|ttII|arIX|pt92|pa1"/>
      <w:bookmarkEnd w:id="1966"/>
      <w:r w:rsidRPr="005E0CDC">
        <w:rPr>
          <w:rFonts w:ascii="Verdana" w:eastAsia="Times New Roman" w:hAnsi="Verdana" w:cs="Times New Roman"/>
          <w:lang w:eastAsia="ro-RO"/>
        </w:rPr>
        <w:t>"Art. 199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67" w:name="do|ctII|ttII|arIX|pt92|pa2"/>
      <w:bookmarkEnd w:id="1967"/>
      <w:r w:rsidRPr="005E0CDC">
        <w:rPr>
          <w:rFonts w:ascii="Verdana" w:eastAsia="Times New Roman" w:hAnsi="Verdana" w:cs="Times New Roman"/>
          <w:lang w:eastAsia="ro-RO"/>
        </w:rPr>
        <w:t xml:space="preserve">(1) Actul constitutiv poate fi modificat prin hotărârea adunării generale adoptată în condiţiile legii sau printr-un act adiţional la actul constitutiv sau prin hotărârea instanţei judecătoreşti, în condiţiile art. </w:t>
      </w:r>
      <w:hyperlink r:id="rId621" w:anchor="art=218" w:history="1">
        <w:r w:rsidRPr="005E0CDC">
          <w:rPr>
            <w:rFonts w:ascii="Verdana" w:eastAsia="Times New Roman" w:hAnsi="Verdana" w:cs="Times New Roman"/>
            <w:b/>
            <w:bCs/>
            <w:color w:val="333399"/>
            <w:u w:val="single"/>
            <w:lang w:eastAsia="ro-RO"/>
          </w:rPr>
          <w:t>218</w:t>
        </w:r>
      </w:hyperlink>
      <w:r w:rsidRPr="005E0CDC">
        <w:rPr>
          <w:rFonts w:ascii="Verdana" w:eastAsia="Times New Roman" w:hAnsi="Verdana" w:cs="Times New Roman"/>
          <w:lang w:eastAsia="ro-RO"/>
        </w:rPr>
        <w:t xml:space="preserve"> alin. (2</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şi art. </w:t>
      </w:r>
      <w:hyperlink r:id="rId622" w:anchor="art=221" w:history="1">
        <w:r w:rsidRPr="005E0CDC">
          <w:rPr>
            <w:rFonts w:ascii="Verdana" w:eastAsia="Times New Roman" w:hAnsi="Verdana" w:cs="Times New Roman"/>
            <w:b/>
            <w:bCs/>
            <w:color w:val="333399"/>
            <w:u w:val="single"/>
            <w:lang w:eastAsia="ro-RO"/>
          </w:rPr>
          <w:t>221</w:t>
        </w:r>
      </w:hyperlink>
      <w:r w:rsidRPr="005E0CDC">
        <w:rPr>
          <w:rFonts w:ascii="Verdana" w:eastAsia="Times New Roman" w:hAnsi="Verdana" w:cs="Times New Roman"/>
          <w:lang w:eastAsia="ro-RO"/>
        </w:rPr>
        <w:t xml:space="preserve"> alin. (1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68" w:name="do|ctII|ttII|arIX|pt93"/>
      <w:r>
        <w:rPr>
          <w:rFonts w:ascii="Verdana" w:eastAsia="Times New Roman" w:hAnsi="Verdana" w:cs="Times New Roman"/>
          <w:b/>
          <w:bCs/>
          <w:noProof/>
          <w:color w:val="333399"/>
          <w:lang w:eastAsia="ro-RO"/>
        </w:rPr>
        <w:drawing>
          <wp:inline distT="0" distB="0" distL="0" distR="0">
            <wp:extent cx="96520" cy="96520"/>
            <wp:effectExtent l="0" t="0" r="0" b="0"/>
            <wp:docPr id="149" name="Imagine 1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9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68"/>
      <w:r w:rsidRPr="005E0CDC">
        <w:rPr>
          <w:rFonts w:ascii="Verdana" w:eastAsia="Times New Roman" w:hAnsi="Verdana" w:cs="Times New Roman"/>
          <w:b/>
          <w:bCs/>
          <w:color w:val="8F0000"/>
          <w:lang w:eastAsia="ro-RO"/>
        </w:rPr>
        <w:t>93.</w:t>
      </w:r>
      <w:r w:rsidRPr="005E0CDC">
        <w:rPr>
          <w:rFonts w:ascii="Verdana" w:eastAsia="Times New Roman" w:hAnsi="Verdana" w:cs="Times New Roman"/>
          <w:lang w:eastAsia="ro-RO"/>
        </w:rPr>
        <w:t xml:space="preserve">După alineatul (1) al articolului </w:t>
      </w:r>
      <w:hyperlink r:id="rId623" w:anchor="art=199" w:history="1">
        <w:r w:rsidRPr="005E0CDC">
          <w:rPr>
            <w:rFonts w:ascii="Verdana" w:eastAsia="Times New Roman" w:hAnsi="Verdana" w:cs="Times New Roman"/>
            <w:b/>
            <w:bCs/>
            <w:color w:val="333399"/>
            <w:u w:val="single"/>
            <w:lang w:eastAsia="ro-RO"/>
          </w:rPr>
          <w:t>199</w:t>
        </w:r>
      </w:hyperlink>
      <w:r w:rsidRPr="005E0CDC">
        <w:rPr>
          <w:rFonts w:ascii="Verdana" w:eastAsia="Times New Roman" w:hAnsi="Verdana" w:cs="Times New Roman"/>
          <w:lang w:eastAsia="ro-RO"/>
        </w:rPr>
        <w:t xml:space="preserve"> se introduc alineatele (1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şi (1</w:t>
      </w:r>
      <w:r w:rsidRPr="005E0CDC">
        <w:rPr>
          <w:rFonts w:ascii="Verdana" w:eastAsia="Times New Roman" w:hAnsi="Verdana" w:cs="Times New Roman"/>
          <w:vertAlign w:val="superscript"/>
          <w:lang w:eastAsia="ro-RO"/>
        </w:rPr>
        <w:t>2</w:t>
      </w:r>
      <w:r w:rsidRPr="005E0CDC">
        <w:rPr>
          <w:rFonts w:ascii="Verdana" w:eastAsia="Times New Roman" w:hAnsi="Verdana" w:cs="Times New Roman"/>
          <w:lang w:eastAsia="ro-RO"/>
        </w:rPr>
        <w:t>)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69" w:name="do|ctII|ttII|arIX|pt93|pa1"/>
      <w:bookmarkEnd w:id="1969"/>
      <w:r w:rsidRPr="005E0CDC">
        <w:rPr>
          <w:rFonts w:ascii="Verdana" w:eastAsia="Times New Roman" w:hAnsi="Verdana" w:cs="Times New Roman"/>
          <w:lang w:eastAsia="ro-RO"/>
        </w:rPr>
        <w:t>"(1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Forma autentică a actului modificator adoptat de asociaţi este obligatorie atunci când are ca obiect: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70" w:name="do|ctII|ttII|arIX|pt93|pa2"/>
      <w:bookmarkEnd w:id="1970"/>
      <w:r w:rsidRPr="005E0CDC">
        <w:rPr>
          <w:rFonts w:ascii="Verdana" w:eastAsia="Times New Roman" w:hAnsi="Verdana" w:cs="Times New Roman"/>
          <w:lang w:eastAsia="ro-RO"/>
        </w:rPr>
        <w:t>a) majorarea capitalului social prin subscrierea ca aport în natură a unui teren;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71" w:name="do|ctII|ttII|arIX|pt93|pa3"/>
      <w:bookmarkEnd w:id="1971"/>
      <w:r w:rsidRPr="005E0CDC">
        <w:rPr>
          <w:rFonts w:ascii="Verdana" w:eastAsia="Times New Roman" w:hAnsi="Verdana" w:cs="Times New Roman"/>
          <w:lang w:eastAsia="ro-RO"/>
        </w:rPr>
        <w:lastRenderedPageBreak/>
        <w:t>b) modificarea formei juridice a societăţii într-o societate în nume colectiv sau în comandită simplă;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72" w:name="do|ctII|ttII|arIX|pt93|pa4"/>
      <w:bookmarkEnd w:id="1972"/>
      <w:r w:rsidRPr="005E0CDC">
        <w:rPr>
          <w:rFonts w:ascii="Verdana" w:eastAsia="Times New Roman" w:hAnsi="Verdana" w:cs="Times New Roman"/>
          <w:lang w:eastAsia="ro-RO"/>
        </w:rPr>
        <w:t>c) majorarea capitalului social prin subscripţie publică.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73" w:name="do|ctII|ttII|arIX|pt93|pa5"/>
      <w:bookmarkEnd w:id="1973"/>
      <w:r w:rsidRPr="005E0CDC">
        <w:rPr>
          <w:rFonts w:ascii="Verdana" w:eastAsia="Times New Roman" w:hAnsi="Verdana" w:cs="Times New Roman"/>
          <w:lang w:eastAsia="ro-RO"/>
        </w:rPr>
        <w:t>(1</w:t>
      </w:r>
      <w:r w:rsidRPr="005E0CDC">
        <w:rPr>
          <w:rFonts w:ascii="Verdana" w:eastAsia="Times New Roman" w:hAnsi="Verdana" w:cs="Times New Roman"/>
          <w:vertAlign w:val="superscript"/>
          <w:lang w:eastAsia="ro-RO"/>
        </w:rPr>
        <w:t>2</w:t>
      </w:r>
      <w:r w:rsidRPr="005E0CDC">
        <w:rPr>
          <w:rFonts w:ascii="Verdana" w:eastAsia="Times New Roman" w:hAnsi="Verdana" w:cs="Times New Roman"/>
          <w:lang w:eastAsia="ro-RO"/>
        </w:rPr>
        <w:t xml:space="preserve">) Dispoziţiile art. </w:t>
      </w:r>
      <w:hyperlink r:id="rId624" w:anchor="art=16" w:history="1">
        <w:r w:rsidRPr="005E0CDC">
          <w:rPr>
            <w:rFonts w:ascii="Verdana" w:eastAsia="Times New Roman" w:hAnsi="Verdana" w:cs="Times New Roman"/>
            <w:b/>
            <w:bCs/>
            <w:color w:val="333399"/>
            <w:u w:val="single"/>
            <w:lang w:eastAsia="ro-RO"/>
          </w:rPr>
          <w:t>16</w:t>
        </w:r>
      </w:hyperlink>
      <w:r w:rsidRPr="005E0CDC">
        <w:rPr>
          <w:rFonts w:ascii="Verdana" w:eastAsia="Times New Roman" w:hAnsi="Verdana" w:cs="Times New Roman"/>
          <w:lang w:eastAsia="ro-RO"/>
        </w:rPr>
        <w:t xml:space="preserve"> se aplică şi în cazul schimbării denumirii ori în cel al continuării societăţii cu răspundere limitată cu asociat unic."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74" w:name="do|ctII|ttII|arIX|pt94"/>
      <w:r>
        <w:rPr>
          <w:rFonts w:ascii="Verdana" w:eastAsia="Times New Roman" w:hAnsi="Verdana" w:cs="Times New Roman"/>
          <w:b/>
          <w:bCs/>
          <w:noProof/>
          <w:color w:val="333399"/>
          <w:lang w:eastAsia="ro-RO"/>
        </w:rPr>
        <w:drawing>
          <wp:inline distT="0" distB="0" distL="0" distR="0">
            <wp:extent cx="96520" cy="96520"/>
            <wp:effectExtent l="0" t="0" r="0" b="0"/>
            <wp:docPr id="148" name="Imagine 1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9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74"/>
      <w:r w:rsidRPr="005E0CDC">
        <w:rPr>
          <w:rFonts w:ascii="Verdana" w:eastAsia="Times New Roman" w:hAnsi="Verdana" w:cs="Times New Roman"/>
          <w:b/>
          <w:bCs/>
          <w:color w:val="8F0000"/>
          <w:lang w:eastAsia="ro-RO"/>
        </w:rPr>
        <w:t>94.</w:t>
      </w:r>
      <w:r w:rsidRPr="005E0CDC">
        <w:rPr>
          <w:rFonts w:ascii="Verdana" w:eastAsia="Times New Roman" w:hAnsi="Verdana" w:cs="Times New Roman"/>
          <w:lang w:eastAsia="ro-RO"/>
        </w:rPr>
        <w:t xml:space="preserve">Alineatele (2) şi (3) ale articolului </w:t>
      </w:r>
      <w:hyperlink r:id="rId625" w:anchor="art=199" w:history="1">
        <w:r w:rsidRPr="005E0CDC">
          <w:rPr>
            <w:rFonts w:ascii="Verdana" w:eastAsia="Times New Roman" w:hAnsi="Verdana" w:cs="Times New Roman"/>
            <w:b/>
            <w:bCs/>
            <w:color w:val="333399"/>
            <w:u w:val="single"/>
            <w:lang w:eastAsia="ro-RO"/>
          </w:rPr>
          <w:t>199</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75" w:name="do|ctII|ttII|arIX|pt94|pa1"/>
      <w:bookmarkEnd w:id="1975"/>
      <w:r w:rsidRPr="005E0CDC">
        <w:rPr>
          <w:rFonts w:ascii="Verdana" w:eastAsia="Times New Roman" w:hAnsi="Verdana" w:cs="Times New Roman"/>
          <w:lang w:eastAsia="ro-RO"/>
        </w:rPr>
        <w:t xml:space="preserve">"(2) Actul modificator, cuprinzând trimiterile la textele modificate ale actului constitutiv, se înregistrează în registrul comerţului pe baza încheierii judecătorului delegat, cu excepţia cazului prevăzut de art. </w:t>
      </w:r>
      <w:hyperlink r:id="rId626" w:anchor="art=218" w:history="1">
        <w:r w:rsidRPr="005E0CDC">
          <w:rPr>
            <w:rFonts w:ascii="Verdana" w:eastAsia="Times New Roman" w:hAnsi="Verdana" w:cs="Times New Roman"/>
            <w:b/>
            <w:bCs/>
            <w:color w:val="333399"/>
            <w:u w:val="single"/>
            <w:lang w:eastAsia="ro-RO"/>
          </w:rPr>
          <w:t>218</w:t>
        </w:r>
      </w:hyperlink>
      <w:r w:rsidRPr="005E0CDC">
        <w:rPr>
          <w:rFonts w:ascii="Verdana" w:eastAsia="Times New Roman" w:hAnsi="Verdana" w:cs="Times New Roman"/>
          <w:lang w:eastAsia="ro-RO"/>
        </w:rPr>
        <w:t xml:space="preserve"> alin. (2</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şi art. </w:t>
      </w:r>
      <w:hyperlink r:id="rId627" w:anchor="art=221" w:history="1">
        <w:r w:rsidRPr="005E0CDC">
          <w:rPr>
            <w:rFonts w:ascii="Verdana" w:eastAsia="Times New Roman" w:hAnsi="Verdana" w:cs="Times New Roman"/>
            <w:b/>
            <w:bCs/>
            <w:color w:val="333399"/>
            <w:u w:val="single"/>
            <w:lang w:eastAsia="ro-RO"/>
          </w:rPr>
          <w:t>221</w:t>
        </w:r>
      </w:hyperlink>
      <w:r w:rsidRPr="005E0CDC">
        <w:rPr>
          <w:rFonts w:ascii="Verdana" w:eastAsia="Times New Roman" w:hAnsi="Verdana" w:cs="Times New Roman"/>
          <w:lang w:eastAsia="ro-RO"/>
        </w:rPr>
        <w:t xml:space="preserve"> alin. (1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când înregistrarea se va face pe baza hotărârii irevocabile de excludere.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76" w:name="do|ctII|ttII|arIX|pt94|pa2"/>
      <w:bookmarkEnd w:id="1976"/>
      <w:r w:rsidRPr="005E0CDC">
        <w:rPr>
          <w:rFonts w:ascii="Verdana" w:eastAsia="Times New Roman" w:hAnsi="Verdana" w:cs="Times New Roman"/>
          <w:lang w:eastAsia="ro-RO"/>
        </w:rPr>
        <w:t>(3) După înregistrarea în registrul comerţului, actul modificator se trimite, din oficiu, Monitorului Oficial al României, spre publicare în Partea a IV-a, de către registrul comerţului, pe cheltuiala societăţii."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77" w:name="do|ctII|ttII|arIX|pt95"/>
      <w:r>
        <w:rPr>
          <w:rFonts w:ascii="Verdana" w:eastAsia="Times New Roman" w:hAnsi="Verdana" w:cs="Times New Roman"/>
          <w:b/>
          <w:bCs/>
          <w:noProof/>
          <w:color w:val="333399"/>
          <w:lang w:eastAsia="ro-RO"/>
        </w:rPr>
        <w:drawing>
          <wp:inline distT="0" distB="0" distL="0" distR="0">
            <wp:extent cx="96520" cy="96520"/>
            <wp:effectExtent l="0" t="0" r="0" b="0"/>
            <wp:docPr id="147" name="Imagine 1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9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77"/>
      <w:r w:rsidRPr="005E0CDC">
        <w:rPr>
          <w:rFonts w:ascii="Verdana" w:eastAsia="Times New Roman" w:hAnsi="Verdana" w:cs="Times New Roman"/>
          <w:b/>
          <w:bCs/>
          <w:color w:val="8F0000"/>
          <w:lang w:eastAsia="ro-RO"/>
        </w:rPr>
        <w:t>95.</w:t>
      </w:r>
      <w:r w:rsidRPr="005E0CDC">
        <w:rPr>
          <w:rFonts w:ascii="Verdana" w:eastAsia="Times New Roman" w:hAnsi="Verdana" w:cs="Times New Roman"/>
          <w:lang w:eastAsia="ro-RO"/>
        </w:rPr>
        <w:t xml:space="preserve">Alineatul (3) al articolului </w:t>
      </w:r>
      <w:hyperlink r:id="rId628" w:anchor="art=203" w:history="1">
        <w:r w:rsidRPr="005E0CDC">
          <w:rPr>
            <w:rFonts w:ascii="Verdana" w:eastAsia="Times New Roman" w:hAnsi="Verdana" w:cs="Times New Roman"/>
            <w:b/>
            <w:bCs/>
            <w:color w:val="333399"/>
            <w:u w:val="single"/>
            <w:lang w:eastAsia="ro-RO"/>
          </w:rPr>
          <w:t>203</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78" w:name="do|ctII|ttII|arIX|pt95|pa1"/>
      <w:bookmarkEnd w:id="1978"/>
      <w:r w:rsidRPr="005E0CDC">
        <w:rPr>
          <w:rFonts w:ascii="Verdana" w:eastAsia="Times New Roman" w:hAnsi="Verdana" w:cs="Times New Roman"/>
          <w:lang w:eastAsia="ro-RO"/>
        </w:rPr>
        <w:t xml:space="preserve">"(3) Orice creditor al societăţii, a cărui creanţă este constatată printr-un titlu anterior publicării hotărârii, poate face opoziţie în condiţiile art. </w:t>
      </w:r>
      <w:hyperlink r:id="rId629" w:anchor="art=62" w:history="1">
        <w:r w:rsidRPr="005E0CDC">
          <w:rPr>
            <w:rFonts w:ascii="Verdana" w:eastAsia="Times New Roman" w:hAnsi="Verdana" w:cs="Times New Roman"/>
            <w:b/>
            <w:bCs/>
            <w:color w:val="333399"/>
            <w:u w:val="single"/>
            <w:lang w:eastAsia="ro-RO"/>
          </w:rPr>
          <w:t>62</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79" w:name="do|ctII|ttII|arIX|pt96"/>
      <w:r>
        <w:rPr>
          <w:rFonts w:ascii="Verdana" w:eastAsia="Times New Roman" w:hAnsi="Verdana" w:cs="Times New Roman"/>
          <w:b/>
          <w:bCs/>
          <w:noProof/>
          <w:color w:val="333399"/>
          <w:lang w:eastAsia="ro-RO"/>
        </w:rPr>
        <w:drawing>
          <wp:inline distT="0" distB="0" distL="0" distR="0">
            <wp:extent cx="96520" cy="96520"/>
            <wp:effectExtent l="0" t="0" r="0" b="0"/>
            <wp:docPr id="146" name="Imagine 1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9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79"/>
      <w:r w:rsidRPr="005E0CDC">
        <w:rPr>
          <w:rFonts w:ascii="Verdana" w:eastAsia="Times New Roman" w:hAnsi="Verdana" w:cs="Times New Roman"/>
          <w:b/>
          <w:bCs/>
          <w:color w:val="8F0000"/>
          <w:lang w:eastAsia="ro-RO"/>
        </w:rPr>
        <w:t>96.</w:t>
      </w:r>
      <w:r w:rsidRPr="005E0CDC">
        <w:rPr>
          <w:rFonts w:ascii="Verdana" w:eastAsia="Times New Roman" w:hAnsi="Verdana" w:cs="Times New Roman"/>
          <w:lang w:eastAsia="ro-RO"/>
        </w:rPr>
        <w:t xml:space="preserve">La articolul </w:t>
      </w:r>
      <w:hyperlink r:id="rId630" w:anchor="art=203" w:history="1">
        <w:r w:rsidRPr="005E0CDC">
          <w:rPr>
            <w:rFonts w:ascii="Verdana" w:eastAsia="Times New Roman" w:hAnsi="Verdana" w:cs="Times New Roman"/>
            <w:b/>
            <w:bCs/>
            <w:color w:val="333399"/>
            <w:u w:val="single"/>
            <w:lang w:eastAsia="ro-RO"/>
          </w:rPr>
          <w:t>203</w:t>
        </w:r>
      </w:hyperlink>
      <w:r w:rsidRPr="005E0CDC">
        <w:rPr>
          <w:rFonts w:ascii="Verdana" w:eastAsia="Times New Roman" w:hAnsi="Verdana" w:cs="Times New Roman"/>
          <w:lang w:eastAsia="ro-RO"/>
        </w:rPr>
        <w:t xml:space="preserve"> se introduce alineatul (4)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80" w:name="do|ctII|ttII|arIX|pt96|pa1"/>
      <w:bookmarkEnd w:id="1980"/>
      <w:r w:rsidRPr="005E0CDC">
        <w:rPr>
          <w:rFonts w:ascii="Verdana" w:eastAsia="Times New Roman" w:hAnsi="Verdana" w:cs="Times New Roman"/>
          <w:lang w:eastAsia="ro-RO"/>
        </w:rPr>
        <w:t>"(4) Creditorii chirografari ale căror creanţe sunt constatate prin titluri anterioare publicării hotărârii pot să obţină, pe calea opoziţiei, exigibilitatea anticipată a creanţelor lor la data expirării termenului de două luni prevăzut de alin. (1), în afară de cazul în care societatea a oferit garanţii reale sau personale acceptate de creditori."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81" w:name="do|ctII|ttII|arIX|pt97"/>
      <w:r>
        <w:rPr>
          <w:rFonts w:ascii="Verdana" w:eastAsia="Times New Roman" w:hAnsi="Verdana" w:cs="Times New Roman"/>
          <w:b/>
          <w:bCs/>
          <w:noProof/>
          <w:color w:val="333399"/>
          <w:lang w:eastAsia="ro-RO"/>
        </w:rPr>
        <w:drawing>
          <wp:inline distT="0" distB="0" distL="0" distR="0">
            <wp:extent cx="96520" cy="96520"/>
            <wp:effectExtent l="0" t="0" r="0" b="0"/>
            <wp:docPr id="145" name="Imagine 1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9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81"/>
      <w:r w:rsidRPr="005E0CDC">
        <w:rPr>
          <w:rFonts w:ascii="Verdana" w:eastAsia="Times New Roman" w:hAnsi="Verdana" w:cs="Times New Roman"/>
          <w:b/>
          <w:bCs/>
          <w:color w:val="8F0000"/>
          <w:lang w:eastAsia="ro-RO"/>
        </w:rPr>
        <w:t>97.</w:t>
      </w:r>
      <w:r w:rsidRPr="005E0CDC">
        <w:rPr>
          <w:rFonts w:ascii="Verdana" w:eastAsia="Times New Roman" w:hAnsi="Verdana" w:cs="Times New Roman"/>
          <w:lang w:eastAsia="ro-RO"/>
        </w:rPr>
        <w:t xml:space="preserve">Alineatul (3) al articolului </w:t>
      </w:r>
      <w:hyperlink r:id="rId631" w:anchor="art=205" w:history="1">
        <w:r w:rsidRPr="005E0CDC">
          <w:rPr>
            <w:rFonts w:ascii="Verdana" w:eastAsia="Times New Roman" w:hAnsi="Verdana" w:cs="Times New Roman"/>
            <w:b/>
            <w:bCs/>
            <w:color w:val="333399"/>
            <w:u w:val="single"/>
            <w:lang w:eastAsia="ro-RO"/>
          </w:rPr>
          <w:t>205</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82" w:name="do|ctII|ttII|arIX|pt97|pa1"/>
      <w:bookmarkEnd w:id="1982"/>
      <w:r w:rsidRPr="005E0CDC">
        <w:rPr>
          <w:rFonts w:ascii="Verdana" w:eastAsia="Times New Roman" w:hAnsi="Verdana" w:cs="Times New Roman"/>
          <w:lang w:eastAsia="ro-RO"/>
        </w:rPr>
        <w:t>"(3) Diferenţele favorabile din reevaluarea patrimoniului vor fi incluse în rezerve, fără a majora capitalul social."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83" w:name="do|ctII|ttII|arIX|pt98"/>
      <w:r>
        <w:rPr>
          <w:rFonts w:ascii="Verdana" w:eastAsia="Times New Roman" w:hAnsi="Verdana" w:cs="Times New Roman"/>
          <w:b/>
          <w:bCs/>
          <w:noProof/>
          <w:color w:val="333399"/>
          <w:lang w:eastAsia="ro-RO"/>
        </w:rPr>
        <w:drawing>
          <wp:inline distT="0" distB="0" distL="0" distR="0">
            <wp:extent cx="96520" cy="96520"/>
            <wp:effectExtent l="0" t="0" r="0" b="0"/>
            <wp:docPr id="144" name="Imagine 1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9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83"/>
      <w:r w:rsidRPr="005E0CDC">
        <w:rPr>
          <w:rFonts w:ascii="Verdana" w:eastAsia="Times New Roman" w:hAnsi="Verdana" w:cs="Times New Roman"/>
          <w:b/>
          <w:bCs/>
          <w:color w:val="8F0000"/>
          <w:lang w:eastAsia="ro-RO"/>
        </w:rPr>
        <w:t>98.</w:t>
      </w:r>
      <w:r w:rsidRPr="005E0CDC">
        <w:rPr>
          <w:rFonts w:ascii="Verdana" w:eastAsia="Times New Roman" w:hAnsi="Verdana" w:cs="Times New Roman"/>
          <w:lang w:eastAsia="ro-RO"/>
        </w:rPr>
        <w:t xml:space="preserve">La articolul </w:t>
      </w:r>
      <w:hyperlink r:id="rId632" w:anchor="art=207" w:history="1">
        <w:r w:rsidRPr="005E0CDC">
          <w:rPr>
            <w:rFonts w:ascii="Verdana" w:eastAsia="Times New Roman" w:hAnsi="Verdana" w:cs="Times New Roman"/>
            <w:b/>
            <w:bCs/>
            <w:color w:val="333399"/>
            <w:u w:val="single"/>
            <w:lang w:eastAsia="ro-RO"/>
          </w:rPr>
          <w:t>207 alineatul (2)</w:t>
        </w:r>
      </w:hyperlink>
      <w:r w:rsidRPr="005E0CDC">
        <w:rPr>
          <w:rFonts w:ascii="Verdana" w:eastAsia="Times New Roman" w:hAnsi="Verdana" w:cs="Times New Roman"/>
          <w:lang w:eastAsia="ro-RO"/>
        </w:rPr>
        <w:t>, litera 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84" w:name="do|ctII|ttII|arIX|pt98|pa1"/>
      <w:bookmarkEnd w:id="1984"/>
      <w:r w:rsidRPr="005E0CDC">
        <w:rPr>
          <w:rFonts w:ascii="Verdana" w:eastAsia="Times New Roman" w:hAnsi="Verdana" w:cs="Times New Roman"/>
          <w:lang w:eastAsia="ro-RO"/>
        </w:rPr>
        <w:t>"e) ultima situaţie financiară aprobată, raportul cenzorilor sau raportul auditorilor financiari;"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85" w:name="do|ctII|ttII|arIX|pt99"/>
      <w:r>
        <w:rPr>
          <w:rFonts w:ascii="Verdana" w:eastAsia="Times New Roman" w:hAnsi="Verdana" w:cs="Times New Roman"/>
          <w:b/>
          <w:bCs/>
          <w:noProof/>
          <w:color w:val="333399"/>
          <w:lang w:eastAsia="ro-RO"/>
        </w:rPr>
        <w:drawing>
          <wp:inline distT="0" distB="0" distL="0" distR="0">
            <wp:extent cx="96520" cy="96520"/>
            <wp:effectExtent l="0" t="0" r="0" b="0"/>
            <wp:docPr id="143" name="Imagine 1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9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85"/>
      <w:r w:rsidRPr="005E0CDC">
        <w:rPr>
          <w:rFonts w:ascii="Verdana" w:eastAsia="Times New Roman" w:hAnsi="Verdana" w:cs="Times New Roman"/>
          <w:b/>
          <w:bCs/>
          <w:color w:val="8F0000"/>
          <w:lang w:eastAsia="ro-RO"/>
        </w:rPr>
        <w:t>99.</w:t>
      </w:r>
      <w:r w:rsidRPr="005E0CDC">
        <w:rPr>
          <w:rFonts w:ascii="Verdana" w:eastAsia="Times New Roman" w:hAnsi="Verdana" w:cs="Times New Roman"/>
          <w:lang w:eastAsia="ro-RO"/>
        </w:rPr>
        <w:t xml:space="preserve">Articolul </w:t>
      </w:r>
      <w:hyperlink r:id="rId633" w:anchor="art=208" w:history="1">
        <w:r w:rsidRPr="005E0CDC">
          <w:rPr>
            <w:rFonts w:ascii="Verdana" w:eastAsia="Times New Roman" w:hAnsi="Verdana" w:cs="Times New Roman"/>
            <w:b/>
            <w:bCs/>
            <w:color w:val="333399"/>
            <w:u w:val="single"/>
            <w:lang w:eastAsia="ro-RO"/>
          </w:rPr>
          <w:t>208</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86" w:name="do|ctII|ttII|arIX|pt99|pa1"/>
      <w:bookmarkEnd w:id="1986"/>
      <w:r w:rsidRPr="005E0CDC">
        <w:rPr>
          <w:rFonts w:ascii="Verdana" w:eastAsia="Times New Roman" w:hAnsi="Verdana" w:cs="Times New Roman"/>
          <w:lang w:eastAsia="ro-RO"/>
        </w:rPr>
        <w:t>"Art. 208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87" w:name="do|ctII|ttII|arIX|pt99|pa2"/>
      <w:bookmarkEnd w:id="1987"/>
      <w:r w:rsidRPr="005E0CDC">
        <w:rPr>
          <w:rFonts w:ascii="Verdana" w:eastAsia="Times New Roman" w:hAnsi="Verdana" w:cs="Times New Roman"/>
          <w:lang w:eastAsia="ro-RO"/>
        </w:rPr>
        <w:t xml:space="preserve">Majorarea capitalului social al unei societăţi prin ofertă publică de valori mobiliare, definită ca atare prin Ordonanţa de urgenţă a Guvernului nr. </w:t>
      </w:r>
      <w:hyperlink r:id="rId634" w:history="1">
        <w:r w:rsidRPr="005E0CDC">
          <w:rPr>
            <w:rFonts w:ascii="Verdana" w:eastAsia="Times New Roman" w:hAnsi="Verdana" w:cs="Times New Roman"/>
            <w:b/>
            <w:bCs/>
            <w:color w:val="333399"/>
            <w:u w:val="single"/>
            <w:lang w:eastAsia="ro-RO"/>
          </w:rPr>
          <w:t>28/2002</w:t>
        </w:r>
      </w:hyperlink>
      <w:r w:rsidRPr="005E0CDC">
        <w:rPr>
          <w:rFonts w:ascii="Verdana" w:eastAsia="Times New Roman" w:hAnsi="Verdana" w:cs="Times New Roman"/>
          <w:lang w:eastAsia="ro-RO"/>
        </w:rPr>
        <w:t xml:space="preserve">, aprobată şi modificată prin Legea nr. </w:t>
      </w:r>
      <w:hyperlink r:id="rId635" w:history="1">
        <w:r w:rsidRPr="005E0CDC">
          <w:rPr>
            <w:rFonts w:ascii="Verdana" w:eastAsia="Times New Roman" w:hAnsi="Verdana" w:cs="Times New Roman"/>
            <w:b/>
            <w:bCs/>
            <w:color w:val="333399"/>
            <w:u w:val="single"/>
            <w:lang w:eastAsia="ro-RO"/>
          </w:rPr>
          <w:t>525/2002</w:t>
        </w:r>
      </w:hyperlink>
      <w:r w:rsidRPr="005E0CDC">
        <w:rPr>
          <w:rFonts w:ascii="Verdana" w:eastAsia="Times New Roman" w:hAnsi="Verdana" w:cs="Times New Roman"/>
          <w:lang w:eastAsia="ro-RO"/>
        </w:rPr>
        <w:t>, cu modificările şi completările ulterioare, este supusă acelui act normativ."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88" w:name="do|ctII|ttII|arIX|pt100"/>
      <w:r>
        <w:rPr>
          <w:rFonts w:ascii="Verdana" w:eastAsia="Times New Roman" w:hAnsi="Verdana" w:cs="Times New Roman"/>
          <w:b/>
          <w:bCs/>
          <w:noProof/>
          <w:color w:val="333399"/>
          <w:lang w:eastAsia="ro-RO"/>
        </w:rPr>
        <w:drawing>
          <wp:inline distT="0" distB="0" distL="0" distR="0">
            <wp:extent cx="96520" cy="96520"/>
            <wp:effectExtent l="0" t="0" r="0" b="0"/>
            <wp:docPr id="142" name="Imagine 1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0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88"/>
      <w:r w:rsidRPr="005E0CDC">
        <w:rPr>
          <w:rFonts w:ascii="Verdana" w:eastAsia="Times New Roman" w:hAnsi="Verdana" w:cs="Times New Roman"/>
          <w:b/>
          <w:bCs/>
          <w:color w:val="8F0000"/>
          <w:lang w:eastAsia="ro-RO"/>
        </w:rPr>
        <w:t>100.</w:t>
      </w:r>
      <w:r w:rsidRPr="005E0CDC">
        <w:rPr>
          <w:rFonts w:ascii="Verdana" w:eastAsia="Times New Roman" w:hAnsi="Verdana" w:cs="Times New Roman"/>
          <w:lang w:eastAsia="ro-RO"/>
        </w:rPr>
        <w:t xml:space="preserve">Articolul </w:t>
      </w:r>
      <w:hyperlink r:id="rId636" w:anchor="art=211" w:history="1">
        <w:r w:rsidRPr="005E0CDC">
          <w:rPr>
            <w:rFonts w:ascii="Verdana" w:eastAsia="Times New Roman" w:hAnsi="Verdana" w:cs="Times New Roman"/>
            <w:b/>
            <w:bCs/>
            <w:color w:val="333399"/>
            <w:u w:val="single"/>
            <w:lang w:eastAsia="ro-RO"/>
          </w:rPr>
          <w:t>211</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89" w:name="do|ctII|ttII|arIX|pt100|pa1"/>
      <w:bookmarkEnd w:id="1989"/>
      <w:r w:rsidRPr="005E0CDC">
        <w:rPr>
          <w:rFonts w:ascii="Verdana" w:eastAsia="Times New Roman" w:hAnsi="Verdana" w:cs="Times New Roman"/>
          <w:lang w:eastAsia="ro-RO"/>
        </w:rPr>
        <w:t>"Art. 211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90" w:name="do|ctII|ttII|arIX|pt100|pa2"/>
      <w:bookmarkEnd w:id="1990"/>
      <w:r w:rsidRPr="005E0CDC">
        <w:rPr>
          <w:rFonts w:ascii="Verdana" w:eastAsia="Times New Roman" w:hAnsi="Verdana" w:cs="Times New Roman"/>
          <w:lang w:eastAsia="ro-RO"/>
        </w:rPr>
        <w:t>(1) Acţiunile emise pentru majorarea capitalului social vor fi oferite spre subscriere în primul rând acţionarilor existenţi, proporţional cu numărul acţiunilor pe care le posedă, aceştia putându-şi exercita dreptul de preferinţă numai în interiorul termenului hotărât de adunarea generală, dacă actul constitutiv nu prevede alt termen. După expirarea acestui termen, acţiunile vor putea fi oferite spre subscriere publicului.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91" w:name="do|ctII|ttII|arIX|pt100|pa3"/>
      <w:bookmarkEnd w:id="1991"/>
      <w:r w:rsidRPr="005E0CDC">
        <w:rPr>
          <w:rFonts w:ascii="Verdana" w:eastAsia="Times New Roman" w:hAnsi="Verdana" w:cs="Times New Roman"/>
          <w:lang w:eastAsia="ro-RO"/>
        </w:rPr>
        <w:t>(2) Operaţiunea de majorare a capitalului social efectuată fără acordarea dreptului de preferinţă către acţionarii existenţi, prevăzută la alin. (1), este lovită de nulitate absolută."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92" w:name="do|ctII|ttII|arIX|pt101"/>
      <w:r>
        <w:rPr>
          <w:rFonts w:ascii="Verdana" w:eastAsia="Times New Roman" w:hAnsi="Verdana" w:cs="Times New Roman"/>
          <w:b/>
          <w:bCs/>
          <w:noProof/>
          <w:color w:val="333399"/>
          <w:lang w:eastAsia="ro-RO"/>
        </w:rPr>
        <w:drawing>
          <wp:inline distT="0" distB="0" distL="0" distR="0">
            <wp:extent cx="96520" cy="96520"/>
            <wp:effectExtent l="0" t="0" r="0" b="0"/>
            <wp:docPr id="141" name="Imagine 1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0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92"/>
      <w:r w:rsidRPr="005E0CDC">
        <w:rPr>
          <w:rFonts w:ascii="Verdana" w:eastAsia="Times New Roman" w:hAnsi="Verdana" w:cs="Times New Roman"/>
          <w:b/>
          <w:bCs/>
          <w:color w:val="8F0000"/>
          <w:lang w:eastAsia="ro-RO"/>
        </w:rPr>
        <w:t>101.</w:t>
      </w:r>
      <w:r w:rsidRPr="005E0CDC">
        <w:rPr>
          <w:rFonts w:ascii="Verdana" w:eastAsia="Times New Roman" w:hAnsi="Verdana" w:cs="Times New Roman"/>
          <w:lang w:eastAsia="ro-RO"/>
        </w:rPr>
        <w:t xml:space="preserve">La articolul </w:t>
      </w:r>
      <w:hyperlink r:id="rId637" w:anchor="art=218" w:history="1">
        <w:r w:rsidRPr="005E0CDC">
          <w:rPr>
            <w:rFonts w:ascii="Verdana" w:eastAsia="Times New Roman" w:hAnsi="Verdana" w:cs="Times New Roman"/>
            <w:b/>
            <w:bCs/>
            <w:color w:val="333399"/>
            <w:u w:val="single"/>
            <w:lang w:eastAsia="ro-RO"/>
          </w:rPr>
          <w:t>218</w:t>
        </w:r>
      </w:hyperlink>
      <w:r w:rsidRPr="005E0CDC">
        <w:rPr>
          <w:rFonts w:ascii="Verdana" w:eastAsia="Times New Roman" w:hAnsi="Verdana" w:cs="Times New Roman"/>
          <w:lang w:eastAsia="ro-RO"/>
        </w:rPr>
        <w:t>, după alineatul (2) se introduce alineatul (2</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93" w:name="do|ctII|ttII|arIX|pt101|pa1"/>
      <w:bookmarkEnd w:id="1993"/>
      <w:r w:rsidRPr="005E0CDC">
        <w:rPr>
          <w:rFonts w:ascii="Verdana" w:eastAsia="Times New Roman" w:hAnsi="Verdana" w:cs="Times New Roman"/>
          <w:lang w:eastAsia="ro-RO"/>
        </w:rPr>
        <w:t>"(2</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Ca urmare a excluderii, instanţa judecătorească va dispune, prin aceeaşi hotărâre, şi cu privire la structura participării la capitalul social a celorlalţi asociaţi."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94" w:name="do|ctII|ttII|arIX|pt102"/>
      <w:r>
        <w:rPr>
          <w:rFonts w:ascii="Verdana" w:eastAsia="Times New Roman" w:hAnsi="Verdana" w:cs="Times New Roman"/>
          <w:b/>
          <w:bCs/>
          <w:noProof/>
          <w:color w:val="333399"/>
          <w:lang w:eastAsia="ro-RO"/>
        </w:rPr>
        <w:drawing>
          <wp:inline distT="0" distB="0" distL="0" distR="0">
            <wp:extent cx="96520" cy="96520"/>
            <wp:effectExtent l="0" t="0" r="0" b="0"/>
            <wp:docPr id="140" name="Imagine 1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0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94"/>
      <w:r w:rsidRPr="005E0CDC">
        <w:rPr>
          <w:rFonts w:ascii="Verdana" w:eastAsia="Times New Roman" w:hAnsi="Verdana" w:cs="Times New Roman"/>
          <w:b/>
          <w:bCs/>
          <w:color w:val="8F0000"/>
          <w:lang w:eastAsia="ro-RO"/>
        </w:rPr>
        <w:t>102.</w:t>
      </w:r>
      <w:r w:rsidRPr="005E0CDC">
        <w:rPr>
          <w:rFonts w:ascii="Verdana" w:eastAsia="Times New Roman" w:hAnsi="Verdana" w:cs="Times New Roman"/>
          <w:lang w:eastAsia="ro-RO"/>
        </w:rPr>
        <w:t xml:space="preserve">Alineatul (3) al articolului </w:t>
      </w:r>
      <w:hyperlink r:id="rId638" w:anchor="art=218" w:history="1">
        <w:r w:rsidRPr="005E0CDC">
          <w:rPr>
            <w:rFonts w:ascii="Verdana" w:eastAsia="Times New Roman" w:hAnsi="Verdana" w:cs="Times New Roman"/>
            <w:b/>
            <w:bCs/>
            <w:color w:val="333399"/>
            <w:u w:val="single"/>
            <w:lang w:eastAsia="ro-RO"/>
          </w:rPr>
          <w:t>218</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95" w:name="do|ctII|ttII|arIX|pt102|pa1"/>
      <w:bookmarkEnd w:id="1995"/>
      <w:r w:rsidRPr="005E0CDC">
        <w:rPr>
          <w:rFonts w:ascii="Verdana" w:eastAsia="Times New Roman" w:hAnsi="Verdana" w:cs="Times New Roman"/>
          <w:lang w:eastAsia="ro-RO"/>
        </w:rPr>
        <w:lastRenderedPageBreak/>
        <w:t>"(3) Hotărârea irevocabilă de excludere se va depune, în termen de 15 zile, la oficiul registrului comerţului pentru a fi înscrisă, iar dispozitivul hotărârii se va publica la cererea societăţii în Monitorul Oficial al României, Partea a IV-a."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96" w:name="do|ctII|ttII|arIX|pt103"/>
      <w:r>
        <w:rPr>
          <w:rFonts w:ascii="Verdana" w:eastAsia="Times New Roman" w:hAnsi="Verdana" w:cs="Times New Roman"/>
          <w:b/>
          <w:bCs/>
          <w:noProof/>
          <w:color w:val="333399"/>
          <w:lang w:eastAsia="ro-RO"/>
        </w:rPr>
        <w:drawing>
          <wp:inline distT="0" distB="0" distL="0" distR="0">
            <wp:extent cx="96520" cy="96520"/>
            <wp:effectExtent l="0" t="0" r="0" b="0"/>
            <wp:docPr id="139" name="Imagine 1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0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96"/>
      <w:r w:rsidRPr="005E0CDC">
        <w:rPr>
          <w:rFonts w:ascii="Verdana" w:eastAsia="Times New Roman" w:hAnsi="Verdana" w:cs="Times New Roman"/>
          <w:b/>
          <w:bCs/>
          <w:color w:val="8F0000"/>
          <w:lang w:eastAsia="ro-RO"/>
        </w:rPr>
        <w:t>103.</w:t>
      </w:r>
      <w:r w:rsidRPr="005E0CDC">
        <w:rPr>
          <w:rFonts w:ascii="Verdana" w:eastAsia="Times New Roman" w:hAnsi="Verdana" w:cs="Times New Roman"/>
          <w:lang w:eastAsia="ro-RO"/>
        </w:rPr>
        <w:t xml:space="preserve">La articolul </w:t>
      </w:r>
      <w:hyperlink r:id="rId639" w:anchor="art=221" w:history="1">
        <w:r w:rsidRPr="005E0CDC">
          <w:rPr>
            <w:rFonts w:ascii="Verdana" w:eastAsia="Times New Roman" w:hAnsi="Verdana" w:cs="Times New Roman"/>
            <w:b/>
            <w:bCs/>
            <w:color w:val="333399"/>
            <w:u w:val="single"/>
            <w:lang w:eastAsia="ro-RO"/>
          </w:rPr>
          <w:t>221</w:t>
        </w:r>
      </w:hyperlink>
      <w:r w:rsidRPr="005E0CDC">
        <w:rPr>
          <w:rFonts w:ascii="Verdana" w:eastAsia="Times New Roman" w:hAnsi="Verdana" w:cs="Times New Roman"/>
          <w:lang w:eastAsia="ro-RO"/>
        </w:rPr>
        <w:t>, după alineatul (1) se introduce alineatul (1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97" w:name="do|ctII|ttII|arIX|pt103|pa1"/>
      <w:bookmarkEnd w:id="1997"/>
      <w:r w:rsidRPr="005E0CDC">
        <w:rPr>
          <w:rFonts w:ascii="Verdana" w:eastAsia="Times New Roman" w:hAnsi="Verdana" w:cs="Times New Roman"/>
          <w:lang w:eastAsia="ro-RO"/>
        </w:rPr>
        <w:t>"(1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În situaţia prevăzută la alin. (1) lit. c), instanţa judecătorească va dispune, prin aceeaşi hotărâre, şi cu privire la structura participării la capitalul social a celorlalţi asociaţi."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98" w:name="do|ctII|ttII|arIX|pt104"/>
      <w:r>
        <w:rPr>
          <w:rFonts w:ascii="Verdana" w:eastAsia="Times New Roman" w:hAnsi="Verdana" w:cs="Times New Roman"/>
          <w:b/>
          <w:bCs/>
          <w:noProof/>
          <w:color w:val="333399"/>
          <w:lang w:eastAsia="ro-RO"/>
        </w:rPr>
        <w:drawing>
          <wp:inline distT="0" distB="0" distL="0" distR="0">
            <wp:extent cx="96520" cy="96520"/>
            <wp:effectExtent l="0" t="0" r="0" b="0"/>
            <wp:docPr id="138" name="Imagine 1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0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98"/>
      <w:r w:rsidRPr="005E0CDC">
        <w:rPr>
          <w:rFonts w:ascii="Verdana" w:eastAsia="Times New Roman" w:hAnsi="Verdana" w:cs="Times New Roman"/>
          <w:b/>
          <w:bCs/>
          <w:color w:val="8F0000"/>
          <w:lang w:eastAsia="ro-RO"/>
        </w:rPr>
        <w:t>104.</w:t>
      </w:r>
      <w:r w:rsidRPr="005E0CDC">
        <w:rPr>
          <w:rFonts w:ascii="Verdana" w:eastAsia="Times New Roman" w:hAnsi="Verdana" w:cs="Times New Roman"/>
          <w:lang w:eastAsia="ro-RO"/>
        </w:rPr>
        <w:t xml:space="preserve">Alineatul (2) al articolului </w:t>
      </w:r>
      <w:hyperlink r:id="rId640" w:anchor="art=222" w:history="1">
        <w:r w:rsidRPr="005E0CDC">
          <w:rPr>
            <w:rFonts w:ascii="Verdana" w:eastAsia="Times New Roman" w:hAnsi="Verdana" w:cs="Times New Roman"/>
            <w:b/>
            <w:bCs/>
            <w:color w:val="333399"/>
            <w:u w:val="single"/>
            <w:lang w:eastAsia="ro-RO"/>
          </w:rPr>
          <w:t>222</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1999" w:name="do|ctII|ttII|arIX|pt104|pa1"/>
      <w:bookmarkEnd w:id="1999"/>
      <w:r w:rsidRPr="005E0CDC">
        <w:rPr>
          <w:rFonts w:ascii="Verdana" w:eastAsia="Times New Roman" w:hAnsi="Verdana" w:cs="Times New Roman"/>
          <w:lang w:eastAsia="ro-RO"/>
        </w:rPr>
        <w:t xml:space="preserve">"(2) În cazul prevăzut la alin. (1) lit. a), asociaţii trebuie să fie consultaţi de administratori, cu cel puţin 3 luni înainte de expirarea duratei societăţii, cu privire la eventuala prelungire a acesteia. În lipsă, la cererea oricăruia dintre asociaţi, tribunalul va putea dispune, prin încheiere, efectuarea consultării, conform art. </w:t>
      </w:r>
      <w:hyperlink r:id="rId641" w:anchor="art=119" w:history="1">
        <w:r w:rsidRPr="005E0CDC">
          <w:rPr>
            <w:rFonts w:ascii="Verdana" w:eastAsia="Times New Roman" w:hAnsi="Verdana" w:cs="Times New Roman"/>
            <w:b/>
            <w:bCs/>
            <w:color w:val="333399"/>
            <w:u w:val="single"/>
            <w:lang w:eastAsia="ro-RO"/>
          </w:rPr>
          <w:t>119</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00" w:name="do|ctII|ttII|arIX|pt105"/>
      <w:r>
        <w:rPr>
          <w:rFonts w:ascii="Verdana" w:eastAsia="Times New Roman" w:hAnsi="Verdana" w:cs="Times New Roman"/>
          <w:b/>
          <w:bCs/>
          <w:noProof/>
          <w:color w:val="333399"/>
          <w:lang w:eastAsia="ro-RO"/>
        </w:rPr>
        <w:drawing>
          <wp:inline distT="0" distB="0" distL="0" distR="0">
            <wp:extent cx="96520" cy="96520"/>
            <wp:effectExtent l="0" t="0" r="0" b="0"/>
            <wp:docPr id="137" name="Imagine 1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0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00"/>
      <w:r w:rsidRPr="005E0CDC">
        <w:rPr>
          <w:rFonts w:ascii="Verdana" w:eastAsia="Times New Roman" w:hAnsi="Verdana" w:cs="Times New Roman"/>
          <w:b/>
          <w:bCs/>
          <w:color w:val="8F0000"/>
          <w:lang w:eastAsia="ro-RO"/>
        </w:rPr>
        <w:t>105.</w:t>
      </w:r>
      <w:r w:rsidRPr="005E0CDC">
        <w:rPr>
          <w:rFonts w:ascii="Verdana" w:eastAsia="Times New Roman" w:hAnsi="Verdana" w:cs="Times New Roman"/>
          <w:lang w:eastAsia="ro-RO"/>
        </w:rPr>
        <w:t xml:space="preserve">Alineatul (2) al articolului </w:t>
      </w:r>
      <w:hyperlink r:id="rId642" w:anchor="art=223" w:history="1">
        <w:r w:rsidRPr="005E0CDC">
          <w:rPr>
            <w:rFonts w:ascii="Verdana" w:eastAsia="Times New Roman" w:hAnsi="Verdana" w:cs="Times New Roman"/>
            <w:b/>
            <w:bCs/>
            <w:color w:val="333399"/>
            <w:u w:val="single"/>
            <w:lang w:eastAsia="ro-RO"/>
          </w:rPr>
          <w:t>223</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01" w:name="do|ctII|ttII|arIX|pt105|pa1"/>
      <w:bookmarkEnd w:id="2001"/>
      <w:r w:rsidRPr="005E0CDC">
        <w:rPr>
          <w:rFonts w:ascii="Verdana" w:eastAsia="Times New Roman" w:hAnsi="Verdana" w:cs="Times New Roman"/>
          <w:lang w:eastAsia="ro-RO"/>
        </w:rPr>
        <w:t>"(2) Societatea în comandită pe acţiuni sau cu răspundere limitată se dizolvă în cazul şi în condiţiile prevăzute de alin. (1) lit. a) şi b)."</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02" w:name="do|ctII|ttII|arIX|pt106"/>
      <w:r>
        <w:rPr>
          <w:rFonts w:ascii="Verdana" w:eastAsia="Times New Roman" w:hAnsi="Verdana" w:cs="Times New Roman"/>
          <w:b/>
          <w:bCs/>
          <w:noProof/>
          <w:color w:val="333399"/>
          <w:lang w:eastAsia="ro-RO"/>
        </w:rPr>
        <w:drawing>
          <wp:inline distT="0" distB="0" distL="0" distR="0">
            <wp:extent cx="96520" cy="96520"/>
            <wp:effectExtent l="0" t="0" r="0" b="0"/>
            <wp:docPr id="136" name="Imagine 1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0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02"/>
      <w:r w:rsidRPr="005E0CDC">
        <w:rPr>
          <w:rFonts w:ascii="Verdana" w:eastAsia="Times New Roman" w:hAnsi="Verdana" w:cs="Times New Roman"/>
          <w:b/>
          <w:bCs/>
          <w:color w:val="8F0000"/>
          <w:lang w:eastAsia="ro-RO"/>
        </w:rPr>
        <w:t>106.</w:t>
      </w:r>
      <w:r w:rsidRPr="005E0CDC">
        <w:rPr>
          <w:rFonts w:ascii="Verdana" w:eastAsia="Times New Roman" w:hAnsi="Verdana" w:cs="Times New Roman"/>
          <w:lang w:eastAsia="ro-RO"/>
        </w:rPr>
        <w:t xml:space="preserve">Articolul </w:t>
      </w:r>
      <w:hyperlink r:id="rId643" w:anchor="art=232" w:history="1">
        <w:r w:rsidRPr="005E0CDC">
          <w:rPr>
            <w:rFonts w:ascii="Verdana" w:eastAsia="Times New Roman" w:hAnsi="Verdana" w:cs="Times New Roman"/>
            <w:b/>
            <w:bCs/>
            <w:color w:val="333399"/>
            <w:u w:val="single"/>
            <w:lang w:eastAsia="ro-RO"/>
          </w:rPr>
          <w:t>232</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03" w:name="do|ctII|ttII|arIX|pt106|pa1"/>
      <w:bookmarkEnd w:id="2003"/>
      <w:r w:rsidRPr="005E0CDC">
        <w:rPr>
          <w:rFonts w:ascii="Verdana" w:eastAsia="Times New Roman" w:hAnsi="Verdana" w:cs="Times New Roman"/>
          <w:lang w:eastAsia="ro-RO"/>
        </w:rPr>
        <w:t>"Art. 232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04" w:name="do|ctII|ttII|arIX|pt106|pa2"/>
      <w:bookmarkEnd w:id="2004"/>
      <w:r w:rsidRPr="005E0CDC">
        <w:rPr>
          <w:rFonts w:ascii="Verdana" w:eastAsia="Times New Roman" w:hAnsi="Verdana" w:cs="Times New Roman"/>
          <w:lang w:eastAsia="ro-RO"/>
        </w:rPr>
        <w:t>(1) La cererea oricărei persoane interesate, precum şi a Oficiului Naţional al Registrului Comerţului, tribunalul va putea pronunţa dizolvarea societăţii în cazurile în care: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05" w:name="do|ctII|ttII|arIX|pt106|pa3"/>
      <w:bookmarkEnd w:id="2005"/>
      <w:r w:rsidRPr="005E0CDC">
        <w:rPr>
          <w:rFonts w:ascii="Verdana" w:eastAsia="Times New Roman" w:hAnsi="Verdana" w:cs="Times New Roman"/>
          <w:lang w:eastAsia="ro-RO"/>
        </w:rPr>
        <w:t>a) societatea nu mai are organe statutare sau acestea nu se mai pot întruni;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06" w:name="do|ctII|ttII|arIX|pt106|pa4"/>
      <w:bookmarkEnd w:id="2006"/>
      <w:r w:rsidRPr="005E0CDC">
        <w:rPr>
          <w:rFonts w:ascii="Verdana" w:eastAsia="Times New Roman" w:hAnsi="Verdana" w:cs="Times New Roman"/>
          <w:lang w:eastAsia="ro-RO"/>
        </w:rPr>
        <w:t>b) societatea nu a depus, în cel mult 6 luni de la expirarea termenelor legale, situaţiile financiare anuale sau alte acte care, potrivit legii, se depun la oficiul registrului comerţului;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07" w:name="do|ctII|ttII|arIX|pt106|pa5"/>
      <w:bookmarkEnd w:id="2007"/>
      <w:r w:rsidRPr="005E0CDC">
        <w:rPr>
          <w:rFonts w:ascii="Verdana" w:eastAsia="Times New Roman" w:hAnsi="Verdana" w:cs="Times New Roman"/>
          <w:lang w:eastAsia="ro-RO"/>
        </w:rPr>
        <w:t>c) societatea şi-a încetat activitatea, nu are sediul social cunoscut ori nu îndeplineşte condiţiile referitoare la sediul social sau asociaţii au dispărut ori nu au domiciliul cunoscut sau reşedinţa cunoscută;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08" w:name="do|ctII|ttII|arIX|pt106|pa6"/>
      <w:bookmarkEnd w:id="2008"/>
      <w:r w:rsidRPr="005E0CDC">
        <w:rPr>
          <w:rFonts w:ascii="Verdana" w:eastAsia="Times New Roman" w:hAnsi="Verdana" w:cs="Times New Roman"/>
          <w:lang w:eastAsia="ro-RO"/>
        </w:rPr>
        <w:t>d) societatea nu şi-a completat capitalul social, în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09" w:name="do|ctII|ttII|arIX|pt106|pa7"/>
      <w:bookmarkEnd w:id="2009"/>
      <w:r w:rsidRPr="005E0CDC">
        <w:rPr>
          <w:rFonts w:ascii="Verdana" w:eastAsia="Times New Roman" w:hAnsi="Verdana" w:cs="Times New Roman"/>
          <w:lang w:eastAsia="ro-RO"/>
        </w:rPr>
        <w:t>(2) Dispoziţiile alin. (1) lit. c) nu sunt aplicabile în cazul în care societatea a fost în inactivitate temporară anunţată organelor fiscale şi înscrisă în registrul comerţului. Durata inactivităţii nu poate depăşi 3 ani.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10" w:name="do|ctII|ttII|arIX|pt106|pa8"/>
      <w:bookmarkEnd w:id="2010"/>
      <w:r w:rsidRPr="005E0CDC">
        <w:rPr>
          <w:rFonts w:ascii="Verdana" w:eastAsia="Times New Roman" w:hAnsi="Verdana" w:cs="Times New Roman"/>
          <w:lang w:eastAsia="ro-RO"/>
        </w:rPr>
        <w:t>(3) Hotărârea tribunalului prin care s-a pronunţat dizolvarea se înregistrează în registrul comerţului, se comunică direcţiei generale a finanţelor publice judeţene, respectiv a municipiului Bucureşti, şi se publică în Monitorul Oficial al României, Partea a IV-a, pe cheltuiala titularului cererii de dizolvare, acesta putând să se îndrepte împotriva societăţii.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11" w:name="do|ctII|ttII|arIX|pt106|pa9"/>
      <w:bookmarkEnd w:id="2011"/>
      <w:r w:rsidRPr="005E0CDC">
        <w:rPr>
          <w:rFonts w:ascii="Verdana" w:eastAsia="Times New Roman" w:hAnsi="Verdana" w:cs="Times New Roman"/>
          <w:lang w:eastAsia="ro-RO"/>
        </w:rPr>
        <w:t>(4) În cazul mai multor hotărâri judecătoreşti de dizolvare, pentru situaţiile prevăzute la alin. (1), publicitatea se va putea efectua în Monitorul Oficial al României, Partea a IV-a, în forma unui tabel cuprinzând: codul unic de înregistrare, denumirea, forma juridică şi sediul societăţii dizolvate, instanţa care a dispus dizolvarea, numărul dosarului, numărul şi data hotărârii de dizolvare. În aceste cazuri tarifele de publicare în Monitorul Oficial al României, Partea a IV-a, se reduc cu 50%.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12" w:name="do|ctII|ttII|arIX|pt106|pa10"/>
      <w:bookmarkEnd w:id="2012"/>
      <w:r w:rsidRPr="005E0CDC">
        <w:rPr>
          <w:rFonts w:ascii="Verdana" w:eastAsia="Times New Roman" w:hAnsi="Verdana" w:cs="Times New Roman"/>
          <w:lang w:eastAsia="ro-RO"/>
        </w:rPr>
        <w:t xml:space="preserve">(5) Orice persoană interesată poate face recurs împotriva hotărârii de dizolvare, în termen de 30 de zile de la efectuarea publicităţii, în condiţiile alin. (3) şi (4). Dispoziţiile art. </w:t>
      </w:r>
      <w:hyperlink r:id="rId644" w:anchor="art=60" w:history="1">
        <w:r w:rsidRPr="005E0CDC">
          <w:rPr>
            <w:rFonts w:ascii="Verdana" w:eastAsia="Times New Roman" w:hAnsi="Verdana" w:cs="Times New Roman"/>
            <w:b/>
            <w:bCs/>
            <w:color w:val="333399"/>
            <w:u w:val="single"/>
            <w:lang w:eastAsia="ro-RO"/>
          </w:rPr>
          <w:t>60 alin. (3) şi (4)</w:t>
        </w:r>
      </w:hyperlink>
      <w:r w:rsidRPr="005E0CDC">
        <w:rPr>
          <w:rFonts w:ascii="Verdana" w:eastAsia="Times New Roman" w:hAnsi="Verdana" w:cs="Times New Roman"/>
          <w:lang w:eastAsia="ro-RO"/>
        </w:rPr>
        <w:t xml:space="preserve"> se aplică în mod corespunzător.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13" w:name="do|ctII|ttII|arIX|pt106|pa11"/>
      <w:bookmarkEnd w:id="2013"/>
      <w:r w:rsidRPr="005E0CDC">
        <w:rPr>
          <w:rFonts w:ascii="Verdana" w:eastAsia="Times New Roman" w:hAnsi="Verdana" w:cs="Times New Roman"/>
          <w:lang w:eastAsia="ro-RO"/>
        </w:rPr>
        <w:t>(6) Pe data rămânerii irevocabile a hotărârii prin care s-a admis dizolvarea, societatea va fi radiată din oficiu din registrul comerţului."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14" w:name="do|ctII|ttII|arIX|pt107"/>
      <w:r>
        <w:rPr>
          <w:rFonts w:ascii="Verdana" w:eastAsia="Times New Roman" w:hAnsi="Verdana" w:cs="Times New Roman"/>
          <w:b/>
          <w:bCs/>
          <w:noProof/>
          <w:color w:val="333399"/>
          <w:lang w:eastAsia="ro-RO"/>
        </w:rPr>
        <w:drawing>
          <wp:inline distT="0" distB="0" distL="0" distR="0">
            <wp:extent cx="96520" cy="96520"/>
            <wp:effectExtent l="0" t="0" r="0" b="0"/>
            <wp:docPr id="135" name="Imagine 1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0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14"/>
      <w:r w:rsidRPr="005E0CDC">
        <w:rPr>
          <w:rFonts w:ascii="Verdana" w:eastAsia="Times New Roman" w:hAnsi="Verdana" w:cs="Times New Roman"/>
          <w:b/>
          <w:bCs/>
          <w:color w:val="8F0000"/>
          <w:lang w:eastAsia="ro-RO"/>
        </w:rPr>
        <w:t>107.</w:t>
      </w:r>
      <w:r w:rsidRPr="005E0CDC">
        <w:rPr>
          <w:rFonts w:ascii="Verdana" w:eastAsia="Times New Roman" w:hAnsi="Verdana" w:cs="Times New Roman"/>
          <w:lang w:eastAsia="ro-RO"/>
        </w:rPr>
        <w:t xml:space="preserve">La articolul </w:t>
      </w:r>
      <w:hyperlink r:id="rId645" w:anchor="art=234" w:history="1">
        <w:r w:rsidRPr="005E0CDC">
          <w:rPr>
            <w:rFonts w:ascii="Verdana" w:eastAsia="Times New Roman" w:hAnsi="Verdana" w:cs="Times New Roman"/>
            <w:b/>
            <w:bCs/>
            <w:color w:val="333399"/>
            <w:u w:val="single"/>
            <w:lang w:eastAsia="ro-RO"/>
          </w:rPr>
          <w:t>234</w:t>
        </w:r>
      </w:hyperlink>
      <w:r w:rsidRPr="005E0CDC">
        <w:rPr>
          <w:rFonts w:ascii="Verdana" w:eastAsia="Times New Roman" w:hAnsi="Verdana" w:cs="Times New Roman"/>
          <w:lang w:eastAsia="ro-RO"/>
        </w:rPr>
        <w:t>, după alineatul (1) se introduce alineatul (1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15" w:name="do|ctII|ttII|arIX|pt107|pa1"/>
      <w:bookmarkEnd w:id="2015"/>
      <w:r w:rsidRPr="005E0CDC">
        <w:rPr>
          <w:rFonts w:ascii="Verdana" w:eastAsia="Times New Roman" w:hAnsi="Verdana" w:cs="Times New Roman"/>
          <w:lang w:eastAsia="ro-RO"/>
        </w:rPr>
        <w:lastRenderedPageBreak/>
        <w:t>"(1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Când acţiunile sunt de mai multe categorii, hotărârea asupra fuziunii/divizării, în temeiul art. </w:t>
      </w:r>
      <w:hyperlink r:id="rId646" w:anchor="art=113" w:history="1">
        <w:r w:rsidRPr="005E0CDC">
          <w:rPr>
            <w:rFonts w:ascii="Verdana" w:eastAsia="Times New Roman" w:hAnsi="Verdana" w:cs="Times New Roman"/>
            <w:b/>
            <w:bCs/>
            <w:color w:val="333399"/>
            <w:u w:val="single"/>
            <w:lang w:eastAsia="ro-RO"/>
          </w:rPr>
          <w:t>113 lit. g)</w:t>
        </w:r>
      </w:hyperlink>
      <w:r w:rsidRPr="005E0CDC">
        <w:rPr>
          <w:rFonts w:ascii="Verdana" w:eastAsia="Times New Roman" w:hAnsi="Verdana" w:cs="Times New Roman"/>
          <w:lang w:eastAsia="ro-RO"/>
        </w:rPr>
        <w:t xml:space="preserve">, este subordonată rezultatului votului pe categorii, dat în condiţiile art. </w:t>
      </w:r>
      <w:hyperlink r:id="rId647" w:anchor="art=115" w:history="1">
        <w:r w:rsidRPr="005E0CDC">
          <w:rPr>
            <w:rFonts w:ascii="Verdana" w:eastAsia="Times New Roman" w:hAnsi="Verdana" w:cs="Times New Roman"/>
            <w:b/>
            <w:bCs/>
            <w:color w:val="333399"/>
            <w:u w:val="single"/>
            <w:lang w:eastAsia="ro-RO"/>
          </w:rPr>
          <w:t>115</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16" w:name="do|ctII|ttII|arIX|pt108"/>
      <w:r>
        <w:rPr>
          <w:rFonts w:ascii="Verdana" w:eastAsia="Times New Roman" w:hAnsi="Verdana" w:cs="Times New Roman"/>
          <w:b/>
          <w:bCs/>
          <w:noProof/>
          <w:color w:val="333399"/>
          <w:lang w:eastAsia="ro-RO"/>
        </w:rPr>
        <w:drawing>
          <wp:inline distT="0" distB="0" distL="0" distR="0">
            <wp:extent cx="96520" cy="96520"/>
            <wp:effectExtent l="0" t="0" r="0" b="0"/>
            <wp:docPr id="134" name="Imagine 1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0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16"/>
      <w:r w:rsidRPr="005E0CDC">
        <w:rPr>
          <w:rFonts w:ascii="Verdana" w:eastAsia="Times New Roman" w:hAnsi="Verdana" w:cs="Times New Roman"/>
          <w:b/>
          <w:bCs/>
          <w:color w:val="8F0000"/>
          <w:lang w:eastAsia="ro-RO"/>
        </w:rPr>
        <w:t>108.</w:t>
      </w:r>
      <w:r w:rsidRPr="005E0CDC">
        <w:rPr>
          <w:rFonts w:ascii="Verdana" w:eastAsia="Times New Roman" w:hAnsi="Verdana" w:cs="Times New Roman"/>
          <w:lang w:eastAsia="ro-RO"/>
        </w:rPr>
        <w:t xml:space="preserve">La articolul </w:t>
      </w:r>
      <w:hyperlink r:id="rId648" w:anchor="art=236" w:history="1">
        <w:r w:rsidRPr="005E0CDC">
          <w:rPr>
            <w:rFonts w:ascii="Verdana" w:eastAsia="Times New Roman" w:hAnsi="Verdana" w:cs="Times New Roman"/>
            <w:b/>
            <w:bCs/>
            <w:color w:val="333399"/>
            <w:u w:val="single"/>
            <w:lang w:eastAsia="ro-RO"/>
          </w:rPr>
          <w:t>236</w:t>
        </w:r>
      </w:hyperlink>
      <w:r w:rsidRPr="005E0CDC">
        <w:rPr>
          <w:rFonts w:ascii="Verdana" w:eastAsia="Times New Roman" w:hAnsi="Verdana" w:cs="Times New Roman"/>
          <w:lang w:eastAsia="ro-RO"/>
        </w:rPr>
        <w:t>, literele e) şi h)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17" w:name="do|ctII|ttII|arIX|pt108|pa1"/>
      <w:bookmarkEnd w:id="2017"/>
      <w:r w:rsidRPr="005E0CDC">
        <w:rPr>
          <w:rFonts w:ascii="Verdana" w:eastAsia="Times New Roman" w:hAnsi="Verdana" w:cs="Times New Roman"/>
          <w:lang w:eastAsia="ro-RO"/>
        </w:rPr>
        <w:t>"e) raportul de schimb al acţiunilor sau al părţilor sociale şi, dacă este cazul, cuantumul sultei; nu vor putea fi schimbate pentru acţiuni emise de societatea absorbantă acţiunile societăţii absorbite al căror titular este, direct sau prin persoane interpuse, societatea absorbantă ori însăşi societatea absorbită;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18" w:name="do|ctII|ttII|arIX|pt108|pa2"/>
      <w:bookmarkEnd w:id="2018"/>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19" w:name="do|ctII|ttII|arIX|pt108|pa3"/>
      <w:bookmarkEnd w:id="2019"/>
      <w:r w:rsidRPr="005E0CDC">
        <w:rPr>
          <w:rFonts w:ascii="Verdana" w:eastAsia="Times New Roman" w:hAnsi="Verdana" w:cs="Times New Roman"/>
          <w:lang w:eastAsia="ro-RO"/>
        </w:rPr>
        <w:t>h) data situaţiei financiare de fuziune/divizare, care va fi aceeaşi pentru toate societăţile participante;"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20" w:name="do|ctII|ttII|arIX|pt109"/>
      <w:r>
        <w:rPr>
          <w:rFonts w:ascii="Verdana" w:eastAsia="Times New Roman" w:hAnsi="Verdana" w:cs="Times New Roman"/>
          <w:b/>
          <w:bCs/>
          <w:noProof/>
          <w:color w:val="333399"/>
          <w:lang w:eastAsia="ro-RO"/>
        </w:rPr>
        <w:drawing>
          <wp:inline distT="0" distB="0" distL="0" distR="0">
            <wp:extent cx="96520" cy="96520"/>
            <wp:effectExtent l="0" t="0" r="0" b="0"/>
            <wp:docPr id="133" name="Imagine 1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0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20"/>
      <w:r w:rsidRPr="005E0CDC">
        <w:rPr>
          <w:rFonts w:ascii="Verdana" w:eastAsia="Times New Roman" w:hAnsi="Verdana" w:cs="Times New Roman"/>
          <w:b/>
          <w:bCs/>
          <w:color w:val="8F0000"/>
          <w:lang w:eastAsia="ro-RO"/>
        </w:rPr>
        <w:t>109.</w:t>
      </w:r>
      <w:r w:rsidRPr="005E0CDC">
        <w:rPr>
          <w:rFonts w:ascii="Verdana" w:eastAsia="Times New Roman" w:hAnsi="Verdana" w:cs="Times New Roman"/>
          <w:lang w:eastAsia="ro-RO"/>
        </w:rPr>
        <w:t xml:space="preserve">Alineatul (2) al articolului </w:t>
      </w:r>
      <w:hyperlink r:id="rId649" w:anchor="art=237" w:history="1">
        <w:r w:rsidRPr="005E0CDC">
          <w:rPr>
            <w:rFonts w:ascii="Verdana" w:eastAsia="Times New Roman" w:hAnsi="Verdana" w:cs="Times New Roman"/>
            <w:b/>
            <w:bCs/>
            <w:color w:val="333399"/>
            <w:u w:val="single"/>
            <w:lang w:eastAsia="ro-RO"/>
          </w:rPr>
          <w:t>237</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21" w:name="do|ctII|ttII|arIX|pt109|pa1"/>
      <w:bookmarkEnd w:id="2021"/>
      <w:r w:rsidRPr="005E0CDC">
        <w:rPr>
          <w:rFonts w:ascii="Verdana" w:eastAsia="Times New Roman" w:hAnsi="Verdana" w:cs="Times New Roman"/>
          <w:lang w:eastAsia="ro-RO"/>
        </w:rPr>
        <w:t xml:space="preserve">"(2) Proiectul de fuziune sau de divizare, vizat de judecătorul delegat, se publică în Monitorul Oficial al României, Partea a IV-a, pe cheltuiala părţilor, integral sau în extras, potrivit dispoziţiei judecătorului delegat sau cererii părţilor, cu cel puţin 30 de zile înaintea datelor şedinţelor în care adunările generale extraordinare urmează a hotărî, în temeiul art. </w:t>
      </w:r>
      <w:hyperlink r:id="rId650" w:anchor="art=113" w:history="1">
        <w:r w:rsidRPr="005E0CDC">
          <w:rPr>
            <w:rFonts w:ascii="Verdana" w:eastAsia="Times New Roman" w:hAnsi="Verdana" w:cs="Times New Roman"/>
            <w:b/>
            <w:bCs/>
            <w:color w:val="333399"/>
            <w:u w:val="single"/>
            <w:lang w:eastAsia="ro-RO"/>
          </w:rPr>
          <w:t>113 lit. g)</w:t>
        </w:r>
      </w:hyperlink>
      <w:r w:rsidRPr="005E0CDC">
        <w:rPr>
          <w:rFonts w:ascii="Verdana" w:eastAsia="Times New Roman" w:hAnsi="Verdana" w:cs="Times New Roman"/>
          <w:lang w:eastAsia="ro-RO"/>
        </w:rPr>
        <w:t>, asupra fuziunii/divizării."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22" w:name="do|ctII|ttII|arIX|pt110"/>
      <w:r>
        <w:rPr>
          <w:rFonts w:ascii="Verdana" w:eastAsia="Times New Roman" w:hAnsi="Verdana" w:cs="Times New Roman"/>
          <w:b/>
          <w:bCs/>
          <w:noProof/>
          <w:color w:val="333399"/>
          <w:lang w:eastAsia="ro-RO"/>
        </w:rPr>
        <w:drawing>
          <wp:inline distT="0" distB="0" distL="0" distR="0">
            <wp:extent cx="96520" cy="96520"/>
            <wp:effectExtent l="0" t="0" r="0" b="0"/>
            <wp:docPr id="132" name="Imagine 1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1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22"/>
      <w:r w:rsidRPr="005E0CDC">
        <w:rPr>
          <w:rFonts w:ascii="Verdana" w:eastAsia="Times New Roman" w:hAnsi="Verdana" w:cs="Times New Roman"/>
          <w:b/>
          <w:bCs/>
          <w:color w:val="8F0000"/>
          <w:lang w:eastAsia="ro-RO"/>
        </w:rPr>
        <w:t>110.</w:t>
      </w:r>
      <w:r w:rsidRPr="005E0CDC">
        <w:rPr>
          <w:rFonts w:ascii="Verdana" w:eastAsia="Times New Roman" w:hAnsi="Verdana" w:cs="Times New Roman"/>
          <w:lang w:eastAsia="ro-RO"/>
        </w:rPr>
        <w:t xml:space="preserve">Articolul </w:t>
      </w:r>
      <w:hyperlink r:id="rId651" w:anchor="art=239" w:history="1">
        <w:r w:rsidRPr="005E0CDC">
          <w:rPr>
            <w:rFonts w:ascii="Verdana" w:eastAsia="Times New Roman" w:hAnsi="Verdana" w:cs="Times New Roman"/>
            <w:b/>
            <w:bCs/>
            <w:color w:val="333399"/>
            <w:u w:val="single"/>
            <w:lang w:eastAsia="ro-RO"/>
          </w:rPr>
          <w:t>239</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23" w:name="do|ctII|ttII|arIX|pt110|pa1"/>
      <w:bookmarkEnd w:id="2023"/>
      <w:r w:rsidRPr="005E0CDC">
        <w:rPr>
          <w:rFonts w:ascii="Verdana" w:eastAsia="Times New Roman" w:hAnsi="Verdana" w:cs="Times New Roman"/>
          <w:lang w:eastAsia="ro-RO"/>
        </w:rPr>
        <w:t>"Art. 239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24" w:name="do|ctII|ttII|arIX|pt110|pa2"/>
      <w:bookmarkEnd w:id="2024"/>
      <w:r w:rsidRPr="005E0CDC">
        <w:rPr>
          <w:rFonts w:ascii="Verdana" w:eastAsia="Times New Roman" w:hAnsi="Verdana" w:cs="Times New Roman"/>
          <w:lang w:eastAsia="ro-RO"/>
        </w:rPr>
        <w:t>(1) Administratorii societăţilor care fuzionează sau se divid vor pune la dispoziţia acţionarilor/asociaţilor la sediul social, cu cel puţin o lună înainte de data şedinţei adunării generale extraordinare: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25" w:name="do|ctII|ttII|arIX|pt110|pa3"/>
      <w:bookmarkEnd w:id="2025"/>
      <w:r w:rsidRPr="005E0CDC">
        <w:rPr>
          <w:rFonts w:ascii="Verdana" w:eastAsia="Times New Roman" w:hAnsi="Verdana" w:cs="Times New Roman"/>
          <w:lang w:eastAsia="ro-RO"/>
        </w:rPr>
        <w:t>a) proiectul de fuziune/divizare;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26" w:name="do|ctII|ttII|arIX|pt110|pa4"/>
      <w:bookmarkEnd w:id="2026"/>
      <w:r w:rsidRPr="005E0CDC">
        <w:rPr>
          <w:rFonts w:ascii="Verdana" w:eastAsia="Times New Roman" w:hAnsi="Verdana" w:cs="Times New Roman"/>
          <w:lang w:eastAsia="ro-RO"/>
        </w:rPr>
        <w:t>b) darea de seamă a administratorilor, în care se va justifica din punct de vedere economic şi juridic necesitatea fuziunii/divizării şi se va stabili raportul de schimb al acţiunilor/părţilor sociale;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27" w:name="do|ctII|ttII|arIX|pt110|pa5"/>
      <w:bookmarkEnd w:id="2027"/>
      <w:r w:rsidRPr="005E0CDC">
        <w:rPr>
          <w:rFonts w:ascii="Verdana" w:eastAsia="Times New Roman" w:hAnsi="Verdana" w:cs="Times New Roman"/>
          <w:lang w:eastAsia="ro-RO"/>
        </w:rPr>
        <w:t>c) situaţiile financiare împreună cu rapoartele de gestiune pe ultimele 3 exerciţii financiare, precum şi cu 3 luni înainte de data proiectului de fuziune/divizare;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28" w:name="do|ctII|ttII|arIX|pt110|pa6"/>
      <w:bookmarkEnd w:id="2028"/>
      <w:r w:rsidRPr="005E0CDC">
        <w:rPr>
          <w:rFonts w:ascii="Verdana" w:eastAsia="Times New Roman" w:hAnsi="Verdana" w:cs="Times New Roman"/>
          <w:lang w:eastAsia="ro-RO"/>
        </w:rPr>
        <w:t>d) raportul cenzorilor şi, după caz, raportul auditorilor financiari;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29" w:name="do|ctII|ttII|arIX|pt110|pa7"/>
      <w:bookmarkEnd w:id="2029"/>
      <w:r w:rsidRPr="005E0CDC">
        <w:rPr>
          <w:rFonts w:ascii="Verdana" w:eastAsia="Times New Roman" w:hAnsi="Verdana" w:cs="Times New Roman"/>
          <w:lang w:eastAsia="ro-RO"/>
        </w:rPr>
        <w:t xml:space="preserve">e) raportul unuia sau al mai multor experţi, persoane fizice sau juridice, desemnaţi cu respectarea art. </w:t>
      </w:r>
      <w:hyperlink r:id="rId652" w:anchor="art=37" w:history="1">
        <w:r w:rsidRPr="005E0CDC">
          <w:rPr>
            <w:rFonts w:ascii="Verdana" w:eastAsia="Times New Roman" w:hAnsi="Verdana" w:cs="Times New Roman"/>
            <w:b/>
            <w:bCs/>
            <w:color w:val="333399"/>
            <w:u w:val="single"/>
            <w:lang w:eastAsia="ro-RO"/>
          </w:rPr>
          <w:t>37</w:t>
        </w:r>
      </w:hyperlink>
      <w:r w:rsidRPr="005E0CDC">
        <w:rPr>
          <w:rFonts w:ascii="Verdana" w:eastAsia="Times New Roman" w:hAnsi="Verdana" w:cs="Times New Roman"/>
          <w:lang w:eastAsia="ro-RO"/>
        </w:rPr>
        <w:t xml:space="preserve"> şi </w:t>
      </w:r>
      <w:hyperlink r:id="rId653" w:anchor="art=38" w:history="1">
        <w:r w:rsidRPr="005E0CDC">
          <w:rPr>
            <w:rFonts w:ascii="Verdana" w:eastAsia="Times New Roman" w:hAnsi="Verdana" w:cs="Times New Roman"/>
            <w:b/>
            <w:bCs/>
            <w:color w:val="333399"/>
            <w:u w:val="single"/>
            <w:lang w:eastAsia="ro-RO"/>
          </w:rPr>
          <w:t>38</w:t>
        </w:r>
      </w:hyperlink>
      <w:r w:rsidRPr="005E0CDC">
        <w:rPr>
          <w:rFonts w:ascii="Verdana" w:eastAsia="Times New Roman" w:hAnsi="Verdana" w:cs="Times New Roman"/>
          <w:lang w:eastAsia="ro-RO"/>
        </w:rPr>
        <w:t>, de judecătorul delegat, asupra justeţei raportului de schimb al acţiunilor/părţilor sociale, în cazul societăţilor pe acţiuni, în comandită pe acţiuni sau cu răspundere limitată; pentru întocmirea raportului, fiecare dintre experţi are dreptul să obţină de la societăţile care fuzionează/se divid toate documentele şi informaţiile necesare şi să efectueze verificările corespunzătoare. Raportul va cuprinde: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30" w:name="do|ctII|ttII|arIX|pt110|pa8"/>
      <w:bookmarkEnd w:id="2030"/>
      <w:r w:rsidRPr="005E0CDC">
        <w:rPr>
          <w:rFonts w:ascii="Verdana" w:eastAsia="Times New Roman" w:hAnsi="Verdana" w:cs="Times New Roman"/>
          <w:lang w:eastAsia="ro-RO"/>
        </w:rPr>
        <w:t>- metodele folosite pentru a se ajunge la raportul de schimb propus;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31" w:name="do|ctII|ttII|arIX|pt110|pa9"/>
      <w:bookmarkEnd w:id="2031"/>
      <w:r w:rsidRPr="005E0CDC">
        <w:rPr>
          <w:rFonts w:ascii="Verdana" w:eastAsia="Times New Roman" w:hAnsi="Verdana" w:cs="Times New Roman"/>
          <w:lang w:eastAsia="ro-RO"/>
        </w:rPr>
        <w:t>- aprecierea dacă acele metode au fost adecvate, menţionarea valorilor la care s-a ajuns prin fiecare metodă, precum şi opinia asupra importanţei acestor metode între cele pentru ajungerea la valorile respective;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32" w:name="do|ctII|ttII|arIX|pt110|pa10"/>
      <w:bookmarkEnd w:id="2032"/>
      <w:r w:rsidRPr="005E0CDC">
        <w:rPr>
          <w:rFonts w:ascii="Verdana" w:eastAsia="Times New Roman" w:hAnsi="Verdana" w:cs="Times New Roman"/>
          <w:lang w:eastAsia="ro-RO"/>
        </w:rPr>
        <w:t>- eventualele greutăţi întâmpinate în cursul acţiunii de evaluare;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33" w:name="do|ctII|ttII|arIX|pt110|pa11"/>
      <w:bookmarkEnd w:id="2033"/>
      <w:r w:rsidRPr="005E0CDC">
        <w:rPr>
          <w:rFonts w:ascii="Verdana" w:eastAsia="Times New Roman" w:hAnsi="Verdana" w:cs="Times New Roman"/>
          <w:lang w:eastAsia="ro-RO"/>
        </w:rPr>
        <w:t>f) evidenţa contractelor cu valori depăşind 100.000.000 lei în curs de executare şi repartizarea lor, în caz de divizare a societăţilor.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34" w:name="do|ctII|ttII|arIX|pt110|pa12"/>
      <w:bookmarkEnd w:id="2034"/>
      <w:r w:rsidRPr="005E0CDC">
        <w:rPr>
          <w:rFonts w:ascii="Verdana" w:eastAsia="Times New Roman" w:hAnsi="Verdana" w:cs="Times New Roman"/>
          <w:lang w:eastAsia="ro-RO"/>
        </w:rPr>
        <w:t>(2) Acţionarii/asociaţii vor putea obţine gratuit copii de pe actele enumerate la alin. (1) sau extrase din ele."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35" w:name="do|ctII|ttII|arIX|pt111"/>
      <w:r>
        <w:rPr>
          <w:rFonts w:ascii="Verdana" w:eastAsia="Times New Roman" w:hAnsi="Verdana" w:cs="Times New Roman"/>
          <w:b/>
          <w:bCs/>
          <w:noProof/>
          <w:color w:val="333399"/>
          <w:lang w:eastAsia="ro-RO"/>
        </w:rPr>
        <w:drawing>
          <wp:inline distT="0" distB="0" distL="0" distR="0">
            <wp:extent cx="96520" cy="96520"/>
            <wp:effectExtent l="0" t="0" r="0" b="0"/>
            <wp:docPr id="131" name="Imagine 1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1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35"/>
      <w:r w:rsidRPr="005E0CDC">
        <w:rPr>
          <w:rFonts w:ascii="Verdana" w:eastAsia="Times New Roman" w:hAnsi="Verdana" w:cs="Times New Roman"/>
          <w:b/>
          <w:bCs/>
          <w:color w:val="8F0000"/>
          <w:lang w:eastAsia="ro-RO"/>
        </w:rPr>
        <w:t>111.</w:t>
      </w:r>
      <w:r w:rsidRPr="005E0CDC">
        <w:rPr>
          <w:rFonts w:ascii="Verdana" w:eastAsia="Times New Roman" w:hAnsi="Verdana" w:cs="Times New Roman"/>
          <w:lang w:eastAsia="ro-RO"/>
        </w:rPr>
        <w:t xml:space="preserve">După articolul </w:t>
      </w:r>
      <w:hyperlink r:id="rId654" w:anchor="art=239" w:history="1">
        <w:r w:rsidRPr="005E0CDC">
          <w:rPr>
            <w:rFonts w:ascii="Verdana" w:eastAsia="Times New Roman" w:hAnsi="Verdana" w:cs="Times New Roman"/>
            <w:b/>
            <w:bCs/>
            <w:color w:val="333399"/>
            <w:u w:val="single"/>
            <w:lang w:eastAsia="ro-RO"/>
          </w:rPr>
          <w:t>239</w:t>
        </w:r>
      </w:hyperlink>
      <w:r w:rsidRPr="005E0CDC">
        <w:rPr>
          <w:rFonts w:ascii="Verdana" w:eastAsia="Times New Roman" w:hAnsi="Verdana" w:cs="Times New Roman"/>
          <w:lang w:eastAsia="ro-RO"/>
        </w:rPr>
        <w:t xml:space="preserve"> se introduce articolul 239</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36" w:name="do|ctII|ttII|arIX|pt111|pa1"/>
      <w:bookmarkEnd w:id="2036"/>
      <w:r w:rsidRPr="005E0CDC">
        <w:rPr>
          <w:rFonts w:ascii="Verdana" w:eastAsia="Times New Roman" w:hAnsi="Verdana" w:cs="Times New Roman"/>
          <w:lang w:eastAsia="ro-RO"/>
        </w:rPr>
        <w:t>"Art. 239</w:t>
      </w:r>
      <w:r w:rsidRPr="005E0CDC">
        <w:rPr>
          <w:rFonts w:ascii="Verdana" w:eastAsia="Times New Roman" w:hAnsi="Verdana" w:cs="Times New Roman"/>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37" w:name="do|ctII|ttII|arIX|pt111|pa2"/>
      <w:bookmarkEnd w:id="2037"/>
      <w:r w:rsidRPr="005E0CDC">
        <w:rPr>
          <w:rFonts w:ascii="Verdana" w:eastAsia="Times New Roman" w:hAnsi="Verdana" w:cs="Times New Roman"/>
          <w:lang w:eastAsia="ro-RO"/>
        </w:rPr>
        <w:t xml:space="preserve">În cazul fuziunii prin absorbţie, administratorii societăţii absorbite, precum şi experţii care au elaborat raportul prevăzut la art. </w:t>
      </w:r>
      <w:hyperlink r:id="rId655" w:anchor="art=239" w:history="1">
        <w:r w:rsidRPr="005E0CDC">
          <w:rPr>
            <w:rFonts w:ascii="Verdana" w:eastAsia="Times New Roman" w:hAnsi="Verdana" w:cs="Times New Roman"/>
            <w:b/>
            <w:bCs/>
            <w:color w:val="333399"/>
            <w:u w:val="single"/>
            <w:lang w:eastAsia="ro-RO"/>
          </w:rPr>
          <w:t>239 alin. (1) lit. e)</w:t>
        </w:r>
      </w:hyperlink>
      <w:r w:rsidRPr="005E0CDC">
        <w:rPr>
          <w:rFonts w:ascii="Verdana" w:eastAsia="Times New Roman" w:hAnsi="Verdana" w:cs="Times New Roman"/>
          <w:lang w:eastAsia="ro-RO"/>
        </w:rPr>
        <w:t xml:space="preserve"> răspund civil faţă de acţionarii/asociaţii societăţii absorbite pentru pagubele pricinuite acestora datorită erorilor comise în cadrul operaţiunii de fuziune."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38" w:name="do|ctII|ttII|arIX|pt112"/>
      <w:r>
        <w:rPr>
          <w:rFonts w:ascii="Verdana" w:eastAsia="Times New Roman" w:hAnsi="Verdana" w:cs="Times New Roman"/>
          <w:b/>
          <w:bCs/>
          <w:noProof/>
          <w:color w:val="333399"/>
          <w:lang w:eastAsia="ro-RO"/>
        </w:rPr>
        <w:drawing>
          <wp:inline distT="0" distB="0" distL="0" distR="0">
            <wp:extent cx="96520" cy="96520"/>
            <wp:effectExtent l="0" t="0" r="0" b="0"/>
            <wp:docPr id="130" name="Imagine 1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1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38"/>
      <w:r w:rsidRPr="005E0CDC">
        <w:rPr>
          <w:rFonts w:ascii="Verdana" w:eastAsia="Times New Roman" w:hAnsi="Verdana" w:cs="Times New Roman"/>
          <w:b/>
          <w:bCs/>
          <w:color w:val="8F0000"/>
          <w:lang w:eastAsia="ro-RO"/>
        </w:rPr>
        <w:t>112.</w:t>
      </w:r>
      <w:r w:rsidRPr="005E0CDC">
        <w:rPr>
          <w:rFonts w:ascii="Verdana" w:eastAsia="Times New Roman" w:hAnsi="Verdana" w:cs="Times New Roman"/>
          <w:lang w:eastAsia="ro-RO"/>
        </w:rPr>
        <w:t xml:space="preserve">Articolul </w:t>
      </w:r>
      <w:hyperlink r:id="rId656" w:anchor="art=242" w:history="1">
        <w:r w:rsidRPr="005E0CDC">
          <w:rPr>
            <w:rFonts w:ascii="Verdana" w:eastAsia="Times New Roman" w:hAnsi="Verdana" w:cs="Times New Roman"/>
            <w:b/>
            <w:bCs/>
            <w:color w:val="333399"/>
            <w:u w:val="single"/>
            <w:lang w:eastAsia="ro-RO"/>
          </w:rPr>
          <w:t>242</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39" w:name="do|ctII|ttII|arIX|pt112|pa1"/>
      <w:bookmarkEnd w:id="2039"/>
      <w:r w:rsidRPr="005E0CDC">
        <w:rPr>
          <w:rFonts w:ascii="Verdana" w:eastAsia="Times New Roman" w:hAnsi="Verdana" w:cs="Times New Roman"/>
          <w:lang w:eastAsia="ro-RO"/>
        </w:rPr>
        <w:lastRenderedPageBreak/>
        <w:t>"Art. 242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40" w:name="do|ctII|ttII|arIX|pt112|pa2"/>
      <w:bookmarkEnd w:id="2040"/>
      <w:r w:rsidRPr="005E0CDC">
        <w:rPr>
          <w:rFonts w:ascii="Verdana" w:eastAsia="Times New Roman" w:hAnsi="Verdana" w:cs="Times New Roman"/>
          <w:lang w:eastAsia="ro-RO"/>
        </w:rPr>
        <w:t>(1) Actul modificator al actului constitutiv al societăţii absorbante se înregistrează în registrul comerţului în a cărui circumscripţie îşi are sediul societatea şi, vizat de judecătorul delegat, se transmite, din oficiu, Monitorului Oficial al României, spre publicare în Partea a IV-a, pe cheltuiala societăţii.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41" w:name="do|ctII|ttII|arIX|pt112|pa3"/>
      <w:bookmarkEnd w:id="2041"/>
      <w:r w:rsidRPr="005E0CDC">
        <w:rPr>
          <w:rFonts w:ascii="Verdana" w:eastAsia="Times New Roman" w:hAnsi="Verdana" w:cs="Times New Roman"/>
          <w:lang w:eastAsia="ro-RO"/>
        </w:rPr>
        <w:t>(2) Publicitatea pentru societăţile absorbite poate fi efectuată de societatea absorbantă, în cazurile în care acele societăţi nu au efectuat-o, în termen de 15 zile de la vizarea actului modificator al actului constitutiv al societăţii absorbante de către judecătorul delegat."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42" w:name="do|ctII|ttII|arIX|pt113"/>
      <w:r>
        <w:rPr>
          <w:rFonts w:ascii="Verdana" w:eastAsia="Times New Roman" w:hAnsi="Verdana" w:cs="Times New Roman"/>
          <w:b/>
          <w:bCs/>
          <w:noProof/>
          <w:color w:val="333399"/>
          <w:lang w:eastAsia="ro-RO"/>
        </w:rPr>
        <w:drawing>
          <wp:inline distT="0" distB="0" distL="0" distR="0">
            <wp:extent cx="96520" cy="96520"/>
            <wp:effectExtent l="0" t="0" r="0" b="0"/>
            <wp:docPr id="129" name="Imagine 1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1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42"/>
      <w:r w:rsidRPr="005E0CDC">
        <w:rPr>
          <w:rFonts w:ascii="Verdana" w:eastAsia="Times New Roman" w:hAnsi="Verdana" w:cs="Times New Roman"/>
          <w:b/>
          <w:bCs/>
          <w:color w:val="8F0000"/>
          <w:lang w:eastAsia="ro-RO"/>
        </w:rPr>
        <w:t>113.</w:t>
      </w:r>
      <w:r w:rsidRPr="005E0CDC">
        <w:rPr>
          <w:rFonts w:ascii="Verdana" w:eastAsia="Times New Roman" w:hAnsi="Verdana" w:cs="Times New Roman"/>
          <w:lang w:eastAsia="ro-RO"/>
        </w:rPr>
        <w:t xml:space="preserve">Articolul </w:t>
      </w:r>
      <w:hyperlink r:id="rId657" w:anchor="art=251" w:history="1">
        <w:r w:rsidRPr="005E0CDC">
          <w:rPr>
            <w:rFonts w:ascii="Verdana" w:eastAsia="Times New Roman" w:hAnsi="Verdana" w:cs="Times New Roman"/>
            <w:b/>
            <w:bCs/>
            <w:color w:val="333399"/>
            <w:u w:val="single"/>
            <w:lang w:eastAsia="ro-RO"/>
          </w:rPr>
          <w:t>251</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43" w:name="do|ctII|ttII|arIX|pt113|pa1"/>
      <w:bookmarkEnd w:id="2043"/>
      <w:r w:rsidRPr="005E0CDC">
        <w:rPr>
          <w:rFonts w:ascii="Verdana" w:eastAsia="Times New Roman" w:hAnsi="Verdana" w:cs="Times New Roman"/>
          <w:lang w:eastAsia="ro-RO"/>
        </w:rPr>
        <w:t>"Art. 251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44" w:name="do|ctII|ttII|arIX|pt113|pa2"/>
      <w:bookmarkEnd w:id="2044"/>
      <w:r w:rsidRPr="005E0CDC">
        <w:rPr>
          <w:rFonts w:ascii="Verdana" w:eastAsia="Times New Roman" w:hAnsi="Verdana" w:cs="Times New Roman"/>
          <w:lang w:eastAsia="ro-RO"/>
        </w:rPr>
        <w:t>Lichidatorii care probează, prin prezentarea situaţiei financiare anuale, că fondurile de care dispune societatea nu sunt suficiente să acopere pasivul exigibil trebuie să ceară sumele necesare asociaţilor care răspund nelimitat sau celor care nu au efectuat integral vărsămintele, dacă aceştia sunt obligaţi, potrivit formei societăţii, să le procure sau, dacă sunt debitori faţă de societate, pentru vărsămintele neefectuate, la care erau obligaţi în calitate de asociaţi."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45" w:name="do|ctII|ttII|arIX|pt114"/>
      <w:r>
        <w:rPr>
          <w:rFonts w:ascii="Verdana" w:eastAsia="Times New Roman" w:hAnsi="Verdana" w:cs="Times New Roman"/>
          <w:b/>
          <w:bCs/>
          <w:noProof/>
          <w:color w:val="333399"/>
          <w:lang w:eastAsia="ro-RO"/>
        </w:rPr>
        <w:drawing>
          <wp:inline distT="0" distB="0" distL="0" distR="0">
            <wp:extent cx="96520" cy="96520"/>
            <wp:effectExtent l="0" t="0" r="0" b="0"/>
            <wp:docPr id="128" name="Imagine 1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1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45"/>
      <w:r w:rsidRPr="005E0CDC">
        <w:rPr>
          <w:rFonts w:ascii="Verdana" w:eastAsia="Times New Roman" w:hAnsi="Verdana" w:cs="Times New Roman"/>
          <w:b/>
          <w:bCs/>
          <w:color w:val="8F0000"/>
          <w:lang w:eastAsia="ro-RO"/>
        </w:rPr>
        <w:t>114.</w:t>
      </w:r>
      <w:r w:rsidRPr="005E0CDC">
        <w:rPr>
          <w:rFonts w:ascii="Verdana" w:eastAsia="Times New Roman" w:hAnsi="Verdana" w:cs="Times New Roman"/>
          <w:lang w:eastAsia="ro-RO"/>
        </w:rPr>
        <w:t xml:space="preserve">Alineatul (2) al articolului </w:t>
      </w:r>
      <w:hyperlink r:id="rId658" w:anchor="art=254" w:history="1">
        <w:r w:rsidRPr="005E0CDC">
          <w:rPr>
            <w:rFonts w:ascii="Verdana" w:eastAsia="Times New Roman" w:hAnsi="Verdana" w:cs="Times New Roman"/>
            <w:b/>
            <w:bCs/>
            <w:color w:val="333399"/>
            <w:u w:val="single"/>
            <w:lang w:eastAsia="ro-RO"/>
          </w:rPr>
          <w:t>254</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46" w:name="do|ctII|ttII|arIX|pt114|pa1"/>
      <w:bookmarkEnd w:id="2046"/>
      <w:r w:rsidRPr="005E0CDC">
        <w:rPr>
          <w:rFonts w:ascii="Verdana" w:eastAsia="Times New Roman" w:hAnsi="Verdana" w:cs="Times New Roman"/>
          <w:lang w:eastAsia="ro-RO"/>
        </w:rPr>
        <w:t>"(2) În termen de 15 zile de la terminarea lichidării, lichidatorii vor cere radierea societăţii din registrul comerţului, sub sancţiunea unei amenzi judiciare de 2.000.000 lei pentru fiecare zi de întârziere, care va fi aplicată de judecătorul-delegat, în urma sesizării oricărei părţi interesate, prin încheiere. Încheierea judecătorului-delegat este executorie şi supusă recursului."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47" w:name="do|ctII|ttII|arIX|pt115"/>
      <w:r>
        <w:rPr>
          <w:rFonts w:ascii="Verdana" w:eastAsia="Times New Roman" w:hAnsi="Verdana" w:cs="Times New Roman"/>
          <w:b/>
          <w:bCs/>
          <w:noProof/>
          <w:color w:val="333399"/>
          <w:lang w:eastAsia="ro-RO"/>
        </w:rPr>
        <w:drawing>
          <wp:inline distT="0" distB="0" distL="0" distR="0">
            <wp:extent cx="96520" cy="96520"/>
            <wp:effectExtent l="0" t="0" r="0" b="0"/>
            <wp:docPr id="127" name="Imagine 1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1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47"/>
      <w:r w:rsidRPr="005E0CDC">
        <w:rPr>
          <w:rFonts w:ascii="Verdana" w:eastAsia="Times New Roman" w:hAnsi="Verdana" w:cs="Times New Roman"/>
          <w:b/>
          <w:bCs/>
          <w:color w:val="8F0000"/>
          <w:lang w:eastAsia="ro-RO"/>
        </w:rPr>
        <w:t>115.</w:t>
      </w:r>
      <w:r w:rsidRPr="005E0CDC">
        <w:rPr>
          <w:rFonts w:ascii="Verdana" w:eastAsia="Times New Roman" w:hAnsi="Verdana" w:cs="Times New Roman"/>
          <w:lang w:eastAsia="ro-RO"/>
        </w:rPr>
        <w:t xml:space="preserve">Alineatul (2) al articolului </w:t>
      </w:r>
      <w:hyperlink r:id="rId659" w:anchor="art=255" w:history="1">
        <w:r w:rsidRPr="005E0CDC">
          <w:rPr>
            <w:rFonts w:ascii="Verdana" w:eastAsia="Times New Roman" w:hAnsi="Verdana" w:cs="Times New Roman"/>
            <w:b/>
            <w:bCs/>
            <w:color w:val="333399"/>
            <w:u w:val="single"/>
            <w:lang w:eastAsia="ro-RO"/>
          </w:rPr>
          <w:t>255</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48" w:name="do|ctII|ttII|arIX|pt115|pa1"/>
      <w:bookmarkEnd w:id="2048"/>
      <w:r w:rsidRPr="005E0CDC">
        <w:rPr>
          <w:rFonts w:ascii="Verdana" w:eastAsia="Times New Roman" w:hAnsi="Verdana" w:cs="Times New Roman"/>
          <w:lang w:eastAsia="ro-RO"/>
        </w:rPr>
        <w:t xml:space="preserve">"(2) În societăţile pe acţiuni şi în comandită pe acţiuni registrele prevăzute de art. </w:t>
      </w:r>
      <w:hyperlink r:id="rId660" w:anchor="art=172" w:history="1">
        <w:r w:rsidRPr="005E0CDC">
          <w:rPr>
            <w:rFonts w:ascii="Verdana" w:eastAsia="Times New Roman" w:hAnsi="Verdana" w:cs="Times New Roman"/>
            <w:b/>
            <w:bCs/>
            <w:color w:val="333399"/>
            <w:u w:val="single"/>
            <w:lang w:eastAsia="ro-RO"/>
          </w:rPr>
          <w:t>172 alin. (1) lit. a)-f)</w:t>
        </w:r>
      </w:hyperlink>
      <w:r w:rsidRPr="005E0CDC">
        <w:rPr>
          <w:rFonts w:ascii="Verdana" w:eastAsia="Times New Roman" w:hAnsi="Verdana" w:cs="Times New Roman"/>
          <w:lang w:eastAsia="ro-RO"/>
        </w:rPr>
        <w:t xml:space="preserve"> vor fi depuse la registrul comerţului la care a fost înregistrată societatea, unde orice parte interesată va putea lua cunoştinţă de ele cu autorizarea judecătorului delegat, iar restul actelor societăţii vor fi depuse la Arhivele Naţionale."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49" w:name="do|ctII|ttII|arIX|pt116"/>
      <w:r>
        <w:rPr>
          <w:rFonts w:ascii="Verdana" w:eastAsia="Times New Roman" w:hAnsi="Verdana" w:cs="Times New Roman"/>
          <w:b/>
          <w:bCs/>
          <w:noProof/>
          <w:color w:val="333399"/>
          <w:lang w:eastAsia="ro-RO"/>
        </w:rPr>
        <w:drawing>
          <wp:inline distT="0" distB="0" distL="0" distR="0">
            <wp:extent cx="96520" cy="96520"/>
            <wp:effectExtent l="0" t="0" r="0" b="0"/>
            <wp:docPr id="126" name="Imagine 1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1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49"/>
      <w:r w:rsidRPr="005E0CDC">
        <w:rPr>
          <w:rFonts w:ascii="Verdana" w:eastAsia="Times New Roman" w:hAnsi="Verdana" w:cs="Times New Roman"/>
          <w:b/>
          <w:bCs/>
          <w:color w:val="8F0000"/>
          <w:lang w:eastAsia="ro-RO"/>
        </w:rPr>
        <w:t>116.</w:t>
      </w:r>
      <w:r w:rsidRPr="005E0CDC">
        <w:rPr>
          <w:rFonts w:ascii="Verdana" w:eastAsia="Times New Roman" w:hAnsi="Verdana" w:cs="Times New Roman"/>
          <w:lang w:eastAsia="ro-RO"/>
        </w:rPr>
        <w:t xml:space="preserve">Alineatele (1), (2) şi (4) ale articolului </w:t>
      </w:r>
      <w:hyperlink r:id="rId661" w:anchor="art=257" w:history="1">
        <w:r w:rsidRPr="005E0CDC">
          <w:rPr>
            <w:rFonts w:ascii="Verdana" w:eastAsia="Times New Roman" w:hAnsi="Verdana" w:cs="Times New Roman"/>
            <w:b/>
            <w:bCs/>
            <w:color w:val="333399"/>
            <w:u w:val="single"/>
            <w:lang w:eastAsia="ro-RO"/>
          </w:rPr>
          <w:t>257</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50" w:name="do|ctII|ttII|arIX|pt116|pa1"/>
      <w:bookmarkEnd w:id="2050"/>
      <w:r w:rsidRPr="005E0CDC">
        <w:rPr>
          <w:rFonts w:ascii="Verdana" w:eastAsia="Times New Roman" w:hAnsi="Verdana" w:cs="Times New Roman"/>
          <w:lang w:eastAsia="ro-RO"/>
        </w:rPr>
        <w:t>"Art. 257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51" w:name="do|ctII|ttII|arIX|pt116|pa2"/>
      <w:bookmarkEnd w:id="2051"/>
      <w:r w:rsidRPr="005E0CDC">
        <w:rPr>
          <w:rFonts w:ascii="Verdana" w:eastAsia="Times New Roman" w:hAnsi="Verdana" w:cs="Times New Roman"/>
          <w:lang w:eastAsia="ro-RO"/>
        </w:rPr>
        <w:t>(1) După terminarea lichidării societăţii în nume colectiv, în comandită simplă sau cu răspundere limitată, lichidatorii trebuie să întocmească situaţia financiară şi să propună repartizarea activului între asociaţi.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52" w:name="do|ctII|ttII|arIX|pt116|pa3"/>
      <w:bookmarkEnd w:id="2052"/>
      <w:r w:rsidRPr="005E0CDC">
        <w:rPr>
          <w:rFonts w:ascii="Verdana" w:eastAsia="Times New Roman" w:hAnsi="Verdana" w:cs="Times New Roman"/>
          <w:lang w:eastAsia="ro-RO"/>
        </w:rPr>
        <w:t xml:space="preserve">(2) Asociatul nemulţumit poate face opoziţie, în condiţiile art. </w:t>
      </w:r>
      <w:hyperlink r:id="rId662" w:anchor="art=62" w:history="1">
        <w:r w:rsidRPr="005E0CDC">
          <w:rPr>
            <w:rFonts w:ascii="Verdana" w:eastAsia="Times New Roman" w:hAnsi="Verdana" w:cs="Times New Roman"/>
            <w:b/>
            <w:bCs/>
            <w:color w:val="333399"/>
            <w:u w:val="single"/>
            <w:lang w:eastAsia="ro-RO"/>
          </w:rPr>
          <w:t>62</w:t>
        </w:r>
      </w:hyperlink>
      <w:r w:rsidRPr="005E0CDC">
        <w:rPr>
          <w:rFonts w:ascii="Verdana" w:eastAsia="Times New Roman" w:hAnsi="Verdana" w:cs="Times New Roman"/>
          <w:lang w:eastAsia="ro-RO"/>
        </w:rPr>
        <w:t>, în termen de 15 zile de la notificarea situaţiei financiare de lichidare şi a proiectului de repartizare.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53" w:name="do|ctII|ttII|arIX|pt116|pa4"/>
      <w:bookmarkEnd w:id="2053"/>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54" w:name="do|ctII|ttII|arIX|pt116|pa5"/>
      <w:bookmarkEnd w:id="2054"/>
      <w:r w:rsidRPr="005E0CDC">
        <w:rPr>
          <w:rFonts w:ascii="Verdana" w:eastAsia="Times New Roman" w:hAnsi="Verdana" w:cs="Times New Roman"/>
          <w:lang w:eastAsia="ro-RO"/>
        </w:rPr>
        <w:t>(4) După expirarea termenului prevăzut la alin. (2) sau după ce sentinţa asupra opoziţiei a rămas irevocabilă, situaţia financiară de lichidare şi repartizare se consideră aprobată şi lichidatorii sunt liberaţi."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55" w:name="do|ctII|ttII|arIX|pt117"/>
      <w:r>
        <w:rPr>
          <w:rFonts w:ascii="Verdana" w:eastAsia="Times New Roman" w:hAnsi="Verdana" w:cs="Times New Roman"/>
          <w:b/>
          <w:bCs/>
          <w:noProof/>
          <w:color w:val="333399"/>
          <w:lang w:eastAsia="ro-RO"/>
        </w:rPr>
        <w:drawing>
          <wp:inline distT="0" distB="0" distL="0" distR="0">
            <wp:extent cx="96520" cy="96520"/>
            <wp:effectExtent l="0" t="0" r="0" b="0"/>
            <wp:docPr id="125" name="Imagine 1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1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55"/>
      <w:r w:rsidRPr="005E0CDC">
        <w:rPr>
          <w:rFonts w:ascii="Verdana" w:eastAsia="Times New Roman" w:hAnsi="Verdana" w:cs="Times New Roman"/>
          <w:b/>
          <w:bCs/>
          <w:color w:val="8F0000"/>
          <w:lang w:eastAsia="ro-RO"/>
        </w:rPr>
        <w:t>117.</w:t>
      </w:r>
      <w:r w:rsidRPr="005E0CDC">
        <w:rPr>
          <w:rFonts w:ascii="Verdana" w:eastAsia="Times New Roman" w:hAnsi="Verdana" w:cs="Times New Roman"/>
          <w:lang w:eastAsia="ro-RO"/>
        </w:rPr>
        <w:t xml:space="preserve">Alineatul (1) al articolului </w:t>
      </w:r>
      <w:hyperlink r:id="rId663" w:anchor="art=259" w:history="1">
        <w:r w:rsidRPr="005E0CDC">
          <w:rPr>
            <w:rFonts w:ascii="Verdana" w:eastAsia="Times New Roman" w:hAnsi="Verdana" w:cs="Times New Roman"/>
            <w:b/>
            <w:bCs/>
            <w:color w:val="333399"/>
            <w:u w:val="single"/>
            <w:lang w:eastAsia="ro-RO"/>
          </w:rPr>
          <w:t>259</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56" w:name="do|ctII|ttII|arIX|pt117|pa1"/>
      <w:bookmarkEnd w:id="2056"/>
      <w:r w:rsidRPr="005E0CDC">
        <w:rPr>
          <w:rFonts w:ascii="Verdana" w:eastAsia="Times New Roman" w:hAnsi="Verdana" w:cs="Times New Roman"/>
          <w:lang w:eastAsia="ro-RO"/>
        </w:rPr>
        <w:t>"Art. 259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57" w:name="do|ctII|ttII|arIX|pt117|pa2"/>
      <w:bookmarkEnd w:id="2057"/>
      <w:r w:rsidRPr="005E0CDC">
        <w:rPr>
          <w:rFonts w:ascii="Verdana" w:eastAsia="Times New Roman" w:hAnsi="Verdana" w:cs="Times New Roman"/>
          <w:lang w:eastAsia="ro-RO"/>
        </w:rPr>
        <w:t>(1) Administratorii vor prezenta lichidatorilor o dare de seamă asupra gestiunii pentru timpul trecut de la ultima situaţie financiară aprobată până la începerea lichidării."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58" w:name="do|ctII|ttII|arIX|pt118"/>
      <w:r>
        <w:rPr>
          <w:rFonts w:ascii="Verdana" w:eastAsia="Times New Roman" w:hAnsi="Verdana" w:cs="Times New Roman"/>
          <w:b/>
          <w:bCs/>
          <w:noProof/>
          <w:color w:val="333399"/>
          <w:lang w:eastAsia="ro-RO"/>
        </w:rPr>
        <w:drawing>
          <wp:inline distT="0" distB="0" distL="0" distR="0">
            <wp:extent cx="96520" cy="96520"/>
            <wp:effectExtent l="0" t="0" r="0" b="0"/>
            <wp:docPr id="124" name="Imagine 1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1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58"/>
      <w:r w:rsidRPr="005E0CDC">
        <w:rPr>
          <w:rFonts w:ascii="Verdana" w:eastAsia="Times New Roman" w:hAnsi="Verdana" w:cs="Times New Roman"/>
          <w:b/>
          <w:bCs/>
          <w:color w:val="8F0000"/>
          <w:lang w:eastAsia="ro-RO"/>
        </w:rPr>
        <w:t>118.</w:t>
      </w:r>
      <w:r w:rsidRPr="005E0CDC">
        <w:rPr>
          <w:rFonts w:ascii="Verdana" w:eastAsia="Times New Roman" w:hAnsi="Verdana" w:cs="Times New Roman"/>
          <w:lang w:eastAsia="ro-RO"/>
        </w:rPr>
        <w:t xml:space="preserve">Alineatul (2) al articolului </w:t>
      </w:r>
      <w:hyperlink r:id="rId664" w:anchor="art=260" w:history="1">
        <w:r w:rsidRPr="005E0CDC">
          <w:rPr>
            <w:rFonts w:ascii="Verdana" w:eastAsia="Times New Roman" w:hAnsi="Verdana" w:cs="Times New Roman"/>
            <w:b/>
            <w:bCs/>
            <w:color w:val="333399"/>
            <w:u w:val="single"/>
            <w:lang w:eastAsia="ro-RO"/>
          </w:rPr>
          <w:t>260</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59" w:name="do|ctII|ttII|arIX|pt118|pa1"/>
      <w:bookmarkEnd w:id="2059"/>
      <w:r w:rsidRPr="005E0CDC">
        <w:rPr>
          <w:rFonts w:ascii="Verdana" w:eastAsia="Times New Roman" w:hAnsi="Verdana" w:cs="Times New Roman"/>
          <w:lang w:eastAsia="ro-RO"/>
        </w:rPr>
        <w:t>"(2) Când gestiunea trece peste durata unui exerciţiu financiar, darea de seamă trebuie anexată la prima situaţie financiară pe care lichidatorii o prezintă adunării generale."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60" w:name="do|ctII|ttII|arIX|pt119"/>
      <w:r>
        <w:rPr>
          <w:rFonts w:ascii="Verdana" w:eastAsia="Times New Roman" w:hAnsi="Verdana" w:cs="Times New Roman"/>
          <w:b/>
          <w:bCs/>
          <w:noProof/>
          <w:color w:val="333399"/>
          <w:lang w:eastAsia="ro-RO"/>
        </w:rPr>
        <w:drawing>
          <wp:inline distT="0" distB="0" distL="0" distR="0">
            <wp:extent cx="96520" cy="96520"/>
            <wp:effectExtent l="0" t="0" r="0" b="0"/>
            <wp:docPr id="123" name="Imagine 1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1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60"/>
      <w:r w:rsidRPr="005E0CDC">
        <w:rPr>
          <w:rFonts w:ascii="Verdana" w:eastAsia="Times New Roman" w:hAnsi="Verdana" w:cs="Times New Roman"/>
          <w:b/>
          <w:bCs/>
          <w:color w:val="8F0000"/>
          <w:lang w:eastAsia="ro-RO"/>
        </w:rPr>
        <w:t>119.</w:t>
      </w:r>
      <w:r w:rsidRPr="005E0CDC">
        <w:rPr>
          <w:rFonts w:ascii="Verdana" w:eastAsia="Times New Roman" w:hAnsi="Verdana" w:cs="Times New Roman"/>
          <w:lang w:eastAsia="ro-RO"/>
        </w:rPr>
        <w:t xml:space="preserve">Articolul </w:t>
      </w:r>
      <w:hyperlink r:id="rId665" w:anchor="art=261" w:history="1">
        <w:r w:rsidRPr="005E0CDC">
          <w:rPr>
            <w:rFonts w:ascii="Verdana" w:eastAsia="Times New Roman" w:hAnsi="Verdana" w:cs="Times New Roman"/>
            <w:b/>
            <w:bCs/>
            <w:color w:val="333399"/>
            <w:u w:val="single"/>
            <w:lang w:eastAsia="ro-RO"/>
          </w:rPr>
          <w:t>261</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61" w:name="do|ctII|ttII|arIX|pt119|pa1"/>
      <w:bookmarkEnd w:id="2061"/>
      <w:r w:rsidRPr="005E0CDC">
        <w:rPr>
          <w:rFonts w:ascii="Verdana" w:eastAsia="Times New Roman" w:hAnsi="Verdana" w:cs="Times New Roman"/>
          <w:lang w:eastAsia="ro-RO"/>
        </w:rPr>
        <w:t>"Art. 261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62" w:name="do|ctII|ttII|arIX|pt119|pa2"/>
      <w:bookmarkEnd w:id="2062"/>
      <w:r w:rsidRPr="005E0CDC">
        <w:rPr>
          <w:rFonts w:ascii="Verdana" w:eastAsia="Times New Roman" w:hAnsi="Verdana" w:cs="Times New Roman"/>
          <w:lang w:eastAsia="ro-RO"/>
        </w:rPr>
        <w:lastRenderedPageBreak/>
        <w:t>Dacă lichidarea se prelungeşte peste durata exerciţiului financiar, lichidatorii sunt obligaţi să întocmească situaţia financiară anuală, conformându-se dispoziţiilor legii şi actului constitutiv."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63" w:name="do|ctII|ttII|arIX|pt120"/>
      <w:r>
        <w:rPr>
          <w:rFonts w:ascii="Verdana" w:eastAsia="Times New Roman" w:hAnsi="Verdana" w:cs="Times New Roman"/>
          <w:b/>
          <w:bCs/>
          <w:noProof/>
          <w:color w:val="333399"/>
          <w:lang w:eastAsia="ro-RO"/>
        </w:rPr>
        <w:drawing>
          <wp:inline distT="0" distB="0" distL="0" distR="0">
            <wp:extent cx="96520" cy="96520"/>
            <wp:effectExtent l="0" t="0" r="0" b="0"/>
            <wp:docPr id="122" name="Imagine 1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2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63"/>
      <w:r w:rsidRPr="005E0CDC">
        <w:rPr>
          <w:rFonts w:ascii="Verdana" w:eastAsia="Times New Roman" w:hAnsi="Verdana" w:cs="Times New Roman"/>
          <w:b/>
          <w:bCs/>
          <w:color w:val="8F0000"/>
          <w:lang w:eastAsia="ro-RO"/>
        </w:rPr>
        <w:t>120.</w:t>
      </w:r>
      <w:r w:rsidRPr="005E0CDC">
        <w:rPr>
          <w:rFonts w:ascii="Verdana" w:eastAsia="Times New Roman" w:hAnsi="Verdana" w:cs="Times New Roman"/>
          <w:lang w:eastAsia="ro-RO"/>
        </w:rPr>
        <w:t xml:space="preserve">Alineatele (1) şi (2) ale articolului </w:t>
      </w:r>
      <w:hyperlink r:id="rId666" w:anchor="art=262" w:history="1">
        <w:r w:rsidRPr="005E0CDC">
          <w:rPr>
            <w:rFonts w:ascii="Verdana" w:eastAsia="Times New Roman" w:hAnsi="Verdana" w:cs="Times New Roman"/>
            <w:b/>
            <w:bCs/>
            <w:color w:val="333399"/>
            <w:u w:val="single"/>
            <w:lang w:eastAsia="ro-RO"/>
          </w:rPr>
          <w:t>262</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64" w:name="do|ctII|ttII|arIX|pt120|pa1"/>
      <w:bookmarkEnd w:id="2064"/>
      <w:r w:rsidRPr="005E0CDC">
        <w:rPr>
          <w:rFonts w:ascii="Verdana" w:eastAsia="Times New Roman" w:hAnsi="Verdana" w:cs="Times New Roman"/>
          <w:lang w:eastAsia="ro-RO"/>
        </w:rPr>
        <w:t>"Art. 262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65" w:name="do|ctII|ttII|arIX|pt120|pa2"/>
      <w:bookmarkEnd w:id="2065"/>
      <w:r w:rsidRPr="005E0CDC">
        <w:rPr>
          <w:rFonts w:ascii="Verdana" w:eastAsia="Times New Roman" w:hAnsi="Verdana" w:cs="Times New Roman"/>
          <w:lang w:eastAsia="ro-RO"/>
        </w:rPr>
        <w:t>(1) După terminarea lichidării, lichidatorii întocmesc situaţia financiară finală, arătând partea ce se cuvine fiecărei acţiuni din repartizarea activului societăţii, însoţită de raportul cenzorilor sau, după caz, raportul auditorilor financiari.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66" w:name="do|ctII|ttII|arIX|pt120|pa3"/>
      <w:bookmarkEnd w:id="2066"/>
      <w:r w:rsidRPr="005E0CDC">
        <w:rPr>
          <w:rFonts w:ascii="Verdana" w:eastAsia="Times New Roman" w:hAnsi="Verdana" w:cs="Times New Roman"/>
          <w:lang w:eastAsia="ro-RO"/>
        </w:rPr>
        <w:t>(2) Situaţia financiară, semnată de lichidatori, se va depune, pentru a fi menţionată, la oficiul registrului comerţului şi se va publica în Monitorul Oficial al României, Partea a IV-a."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67" w:name="do|ctII|ttII|arIX|pt121"/>
      <w:r>
        <w:rPr>
          <w:rFonts w:ascii="Verdana" w:eastAsia="Times New Roman" w:hAnsi="Verdana" w:cs="Times New Roman"/>
          <w:b/>
          <w:bCs/>
          <w:noProof/>
          <w:color w:val="333399"/>
          <w:lang w:eastAsia="ro-RO"/>
        </w:rPr>
        <w:drawing>
          <wp:inline distT="0" distB="0" distL="0" distR="0">
            <wp:extent cx="96520" cy="96520"/>
            <wp:effectExtent l="0" t="0" r="0" b="0"/>
            <wp:docPr id="121" name="Imagine 1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2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67"/>
      <w:r w:rsidRPr="005E0CDC">
        <w:rPr>
          <w:rFonts w:ascii="Verdana" w:eastAsia="Times New Roman" w:hAnsi="Verdana" w:cs="Times New Roman"/>
          <w:b/>
          <w:bCs/>
          <w:color w:val="8F0000"/>
          <w:lang w:eastAsia="ro-RO"/>
        </w:rPr>
        <w:t>121.</w:t>
      </w:r>
      <w:r w:rsidRPr="005E0CDC">
        <w:rPr>
          <w:rFonts w:ascii="Verdana" w:eastAsia="Times New Roman" w:hAnsi="Verdana" w:cs="Times New Roman"/>
          <w:lang w:eastAsia="ro-RO"/>
        </w:rPr>
        <w:t xml:space="preserve">Alineatul (1) al articolului </w:t>
      </w:r>
      <w:hyperlink r:id="rId667" w:anchor="art=263" w:history="1">
        <w:r w:rsidRPr="005E0CDC">
          <w:rPr>
            <w:rFonts w:ascii="Verdana" w:eastAsia="Times New Roman" w:hAnsi="Verdana" w:cs="Times New Roman"/>
            <w:b/>
            <w:bCs/>
            <w:color w:val="333399"/>
            <w:u w:val="single"/>
            <w:lang w:eastAsia="ro-RO"/>
          </w:rPr>
          <w:t>263</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68" w:name="do|ctII|ttII|arIX|pt121|pa1"/>
      <w:bookmarkEnd w:id="2068"/>
      <w:r w:rsidRPr="005E0CDC">
        <w:rPr>
          <w:rFonts w:ascii="Verdana" w:eastAsia="Times New Roman" w:hAnsi="Verdana" w:cs="Times New Roman"/>
          <w:lang w:eastAsia="ro-RO"/>
        </w:rPr>
        <w:t>"Art. 263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69" w:name="do|ctII|ttII|arIX|pt121|pa2"/>
      <w:bookmarkEnd w:id="2069"/>
      <w:r w:rsidRPr="005E0CDC">
        <w:rPr>
          <w:rFonts w:ascii="Verdana" w:eastAsia="Times New Roman" w:hAnsi="Verdana" w:cs="Times New Roman"/>
          <w:lang w:eastAsia="ro-RO"/>
        </w:rPr>
        <w:t xml:space="preserve">(1) Dacă termenul prevăzut la art. </w:t>
      </w:r>
      <w:hyperlink r:id="rId668" w:anchor="art=260" w:history="1">
        <w:r w:rsidRPr="005E0CDC">
          <w:rPr>
            <w:rFonts w:ascii="Verdana" w:eastAsia="Times New Roman" w:hAnsi="Verdana" w:cs="Times New Roman"/>
            <w:b/>
            <w:bCs/>
            <w:color w:val="333399"/>
            <w:u w:val="single"/>
            <w:lang w:eastAsia="ro-RO"/>
          </w:rPr>
          <w:t>260 alin. (3)</w:t>
        </w:r>
      </w:hyperlink>
      <w:r w:rsidRPr="005E0CDC">
        <w:rPr>
          <w:rFonts w:ascii="Verdana" w:eastAsia="Times New Roman" w:hAnsi="Verdana" w:cs="Times New Roman"/>
          <w:lang w:eastAsia="ro-RO"/>
        </w:rPr>
        <w:t xml:space="preserve"> a expirat fără a se face opoziţie, situaţia financiară se consideră aprobată de toţi acţionarii, iar lichidatorii sunt liberaţi, sub rezerva repartizării activului societăţii."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70" w:name="do|ctII|ttII|arIX|pt122"/>
      <w:r>
        <w:rPr>
          <w:rFonts w:ascii="Verdana" w:eastAsia="Times New Roman" w:hAnsi="Verdana" w:cs="Times New Roman"/>
          <w:b/>
          <w:bCs/>
          <w:noProof/>
          <w:color w:val="333399"/>
          <w:lang w:eastAsia="ro-RO"/>
        </w:rPr>
        <w:drawing>
          <wp:inline distT="0" distB="0" distL="0" distR="0">
            <wp:extent cx="96520" cy="96520"/>
            <wp:effectExtent l="0" t="0" r="0" b="0"/>
            <wp:docPr id="120" name="Imagine 1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2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70"/>
      <w:r w:rsidRPr="005E0CDC">
        <w:rPr>
          <w:rFonts w:ascii="Verdana" w:eastAsia="Times New Roman" w:hAnsi="Verdana" w:cs="Times New Roman"/>
          <w:b/>
          <w:bCs/>
          <w:color w:val="8F0000"/>
          <w:lang w:eastAsia="ro-RO"/>
        </w:rPr>
        <w:t>122.</w:t>
      </w:r>
      <w:r w:rsidRPr="005E0CDC">
        <w:rPr>
          <w:rFonts w:ascii="Verdana" w:eastAsia="Times New Roman" w:hAnsi="Verdana" w:cs="Times New Roman"/>
          <w:lang w:eastAsia="ro-RO"/>
        </w:rPr>
        <w:t xml:space="preserve">Alineatul (1) al articolului </w:t>
      </w:r>
      <w:hyperlink r:id="rId669" w:anchor="art=264" w:history="1">
        <w:r w:rsidRPr="005E0CDC">
          <w:rPr>
            <w:rFonts w:ascii="Verdana" w:eastAsia="Times New Roman" w:hAnsi="Verdana" w:cs="Times New Roman"/>
            <w:b/>
            <w:bCs/>
            <w:color w:val="333399"/>
            <w:u w:val="single"/>
            <w:lang w:eastAsia="ro-RO"/>
          </w:rPr>
          <w:t>264</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71" w:name="do|ctII|ttII|arIX|pt122|pa1"/>
      <w:bookmarkEnd w:id="2071"/>
      <w:r w:rsidRPr="005E0CDC">
        <w:rPr>
          <w:rFonts w:ascii="Verdana" w:eastAsia="Times New Roman" w:hAnsi="Verdana" w:cs="Times New Roman"/>
          <w:lang w:eastAsia="ro-RO"/>
        </w:rPr>
        <w:t>"Art. 264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72" w:name="do|ctII|ttII|arIX|pt122|pa2"/>
      <w:bookmarkEnd w:id="2072"/>
      <w:r w:rsidRPr="005E0CDC">
        <w:rPr>
          <w:rFonts w:ascii="Verdana" w:eastAsia="Times New Roman" w:hAnsi="Verdana" w:cs="Times New Roman"/>
          <w:lang w:eastAsia="ro-RO"/>
        </w:rPr>
        <w:t>(1) Sumele cuvenite acţionarilor, neîncasate în termen de două luni de la publicarea situaţiei financiare, vor fi depuse la o bancă sau la una dintre unităţile acesteia, cu arătarea numelui şi prenumelui acţionarului, dacă acţiunile sunt nominative, sau a numerelor acţiunilor, dacă ele sunt la purtător."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73" w:name="do|ctII|ttII|arIX|pt123"/>
      <w:r>
        <w:rPr>
          <w:rFonts w:ascii="Verdana" w:eastAsia="Times New Roman" w:hAnsi="Verdana" w:cs="Times New Roman"/>
          <w:b/>
          <w:bCs/>
          <w:noProof/>
          <w:color w:val="333399"/>
          <w:lang w:eastAsia="ro-RO"/>
        </w:rPr>
        <w:drawing>
          <wp:inline distT="0" distB="0" distL="0" distR="0">
            <wp:extent cx="96520" cy="96520"/>
            <wp:effectExtent l="0" t="0" r="0" b="0"/>
            <wp:docPr id="119" name="Imagine 1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2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73"/>
      <w:r w:rsidRPr="005E0CDC">
        <w:rPr>
          <w:rFonts w:ascii="Verdana" w:eastAsia="Times New Roman" w:hAnsi="Verdana" w:cs="Times New Roman"/>
          <w:b/>
          <w:bCs/>
          <w:color w:val="8F0000"/>
          <w:lang w:eastAsia="ro-RO"/>
        </w:rPr>
        <w:t>123.</w:t>
      </w:r>
      <w:r w:rsidRPr="005E0CDC">
        <w:rPr>
          <w:rFonts w:ascii="Verdana" w:eastAsia="Times New Roman" w:hAnsi="Verdana" w:cs="Times New Roman"/>
          <w:lang w:eastAsia="ro-RO"/>
        </w:rPr>
        <w:t xml:space="preserve">Punctul 2 al articolului </w:t>
      </w:r>
      <w:hyperlink r:id="rId670" w:anchor="art=265" w:history="1">
        <w:r w:rsidRPr="005E0CDC">
          <w:rPr>
            <w:rFonts w:ascii="Verdana" w:eastAsia="Times New Roman" w:hAnsi="Verdana" w:cs="Times New Roman"/>
            <w:b/>
            <w:bCs/>
            <w:color w:val="333399"/>
            <w:u w:val="single"/>
            <w:lang w:eastAsia="ro-RO"/>
          </w:rPr>
          <w:t>265</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74" w:name="do|ctII|ttII|arIX|pt123|pa1"/>
      <w:bookmarkEnd w:id="2074"/>
      <w:r w:rsidRPr="005E0CDC">
        <w:rPr>
          <w:rFonts w:ascii="Verdana" w:eastAsia="Times New Roman" w:hAnsi="Verdana" w:cs="Times New Roman"/>
          <w:lang w:eastAsia="ro-RO"/>
        </w:rPr>
        <w:t>"2. prezintă, cu rea-credinţă, acţionarilor/asociaţilor o situaţie financiară inexactă sau cu date inexacte asupra condiţiilor economice ale societăţii, în vederea ascunderii situaţiei ei reale;"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75" w:name="do|ctII|ttII|arIX|pt124"/>
      <w:r>
        <w:rPr>
          <w:rFonts w:ascii="Verdana" w:eastAsia="Times New Roman" w:hAnsi="Verdana" w:cs="Times New Roman"/>
          <w:b/>
          <w:bCs/>
          <w:noProof/>
          <w:color w:val="333399"/>
          <w:lang w:eastAsia="ro-RO"/>
        </w:rPr>
        <w:drawing>
          <wp:inline distT="0" distB="0" distL="0" distR="0">
            <wp:extent cx="96520" cy="96520"/>
            <wp:effectExtent l="0" t="0" r="0" b="0"/>
            <wp:docPr id="118" name="Imagine 1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2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75"/>
      <w:r w:rsidRPr="005E0CDC">
        <w:rPr>
          <w:rFonts w:ascii="Verdana" w:eastAsia="Times New Roman" w:hAnsi="Verdana" w:cs="Times New Roman"/>
          <w:b/>
          <w:bCs/>
          <w:color w:val="8F0000"/>
          <w:lang w:eastAsia="ro-RO"/>
        </w:rPr>
        <w:t>124.</w:t>
      </w:r>
      <w:r w:rsidRPr="005E0CDC">
        <w:rPr>
          <w:rFonts w:ascii="Verdana" w:eastAsia="Times New Roman" w:hAnsi="Verdana" w:cs="Times New Roman"/>
          <w:lang w:eastAsia="ro-RO"/>
        </w:rPr>
        <w:t xml:space="preserve">Punctul 5 al articolului </w:t>
      </w:r>
      <w:hyperlink r:id="rId671" w:anchor="art=266" w:history="1">
        <w:r w:rsidRPr="005E0CDC">
          <w:rPr>
            <w:rFonts w:ascii="Verdana" w:eastAsia="Times New Roman" w:hAnsi="Verdana" w:cs="Times New Roman"/>
            <w:b/>
            <w:bCs/>
            <w:color w:val="333399"/>
            <w:u w:val="single"/>
            <w:lang w:eastAsia="ro-RO"/>
          </w:rPr>
          <w:t>266</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76" w:name="do|ctII|ttII|arIX|pt124|pa1"/>
      <w:bookmarkEnd w:id="2076"/>
      <w:r w:rsidRPr="005E0CDC">
        <w:rPr>
          <w:rFonts w:ascii="Verdana" w:eastAsia="Times New Roman" w:hAnsi="Verdana" w:cs="Times New Roman"/>
          <w:lang w:eastAsia="ro-RO"/>
        </w:rPr>
        <w:t>"5. încasează sau plăteşte dividende, sub orice formă, din profituri fictive sau care nu puteau fi distribuite, în lipsă de situaţie financiară ori contrarii celor rezultate din aceasta;"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77" w:name="do|ctII|ttII|arIX|pt125"/>
      <w:r>
        <w:rPr>
          <w:rFonts w:ascii="Verdana" w:eastAsia="Times New Roman" w:hAnsi="Verdana" w:cs="Times New Roman"/>
          <w:b/>
          <w:bCs/>
          <w:noProof/>
          <w:color w:val="333399"/>
          <w:lang w:eastAsia="ro-RO"/>
        </w:rPr>
        <w:drawing>
          <wp:inline distT="0" distB="0" distL="0" distR="0">
            <wp:extent cx="96520" cy="96520"/>
            <wp:effectExtent l="0" t="0" r="0" b="0"/>
            <wp:docPr id="117" name="Imagine 1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2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77"/>
      <w:r w:rsidRPr="005E0CDC">
        <w:rPr>
          <w:rFonts w:ascii="Verdana" w:eastAsia="Times New Roman" w:hAnsi="Verdana" w:cs="Times New Roman"/>
          <w:b/>
          <w:bCs/>
          <w:color w:val="8F0000"/>
          <w:lang w:eastAsia="ro-RO"/>
        </w:rPr>
        <w:t>125.</w:t>
      </w:r>
      <w:r w:rsidRPr="005E0CDC">
        <w:rPr>
          <w:rFonts w:ascii="Verdana" w:eastAsia="Times New Roman" w:hAnsi="Verdana" w:cs="Times New Roman"/>
          <w:lang w:eastAsia="ro-RO"/>
        </w:rPr>
        <w:t xml:space="preserve">Partea introductivă a articolului </w:t>
      </w:r>
      <w:hyperlink r:id="rId672" w:anchor="art=268" w:history="1">
        <w:r w:rsidRPr="005E0CDC">
          <w:rPr>
            <w:rFonts w:ascii="Verdana" w:eastAsia="Times New Roman" w:hAnsi="Verdana" w:cs="Times New Roman"/>
            <w:b/>
            <w:bCs/>
            <w:color w:val="333399"/>
            <w:u w:val="single"/>
            <w:lang w:eastAsia="ro-RO"/>
          </w:rPr>
          <w:t>268</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78" w:name="do|ctII|ttII|arIX|pt125|pa1"/>
      <w:bookmarkEnd w:id="2078"/>
      <w:r w:rsidRPr="005E0CDC">
        <w:rPr>
          <w:rFonts w:ascii="Verdana" w:eastAsia="Times New Roman" w:hAnsi="Verdana" w:cs="Times New Roman"/>
          <w:lang w:eastAsia="ro-RO"/>
        </w:rPr>
        <w:t>"Art. 268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79" w:name="do|ctII|ttII|arIX|pt125|pa2"/>
      <w:bookmarkEnd w:id="2079"/>
      <w:r w:rsidRPr="005E0CDC">
        <w:rPr>
          <w:rFonts w:ascii="Verdana" w:eastAsia="Times New Roman" w:hAnsi="Verdana" w:cs="Times New Roman"/>
          <w:lang w:eastAsia="ro-RO"/>
        </w:rPr>
        <w:t>Se pedepseşte cu închisoare de la o lună la un an sau cu amendă administratorul, directorul, directorul executiv sau reprezentantul legal al societăţii, care:"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80" w:name="do|ctII|ttII|arIX|pt126"/>
      <w:r>
        <w:rPr>
          <w:rFonts w:ascii="Verdana" w:eastAsia="Times New Roman" w:hAnsi="Verdana" w:cs="Times New Roman"/>
          <w:b/>
          <w:bCs/>
          <w:noProof/>
          <w:color w:val="333399"/>
          <w:lang w:eastAsia="ro-RO"/>
        </w:rPr>
        <w:drawing>
          <wp:inline distT="0" distB="0" distL="0" distR="0">
            <wp:extent cx="96520" cy="96520"/>
            <wp:effectExtent l="0" t="0" r="0" b="0"/>
            <wp:docPr id="116" name="Imagine 1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2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80"/>
      <w:r w:rsidRPr="005E0CDC">
        <w:rPr>
          <w:rFonts w:ascii="Verdana" w:eastAsia="Times New Roman" w:hAnsi="Verdana" w:cs="Times New Roman"/>
          <w:b/>
          <w:bCs/>
          <w:color w:val="8F0000"/>
          <w:lang w:eastAsia="ro-RO"/>
        </w:rPr>
        <w:t>126.</w:t>
      </w:r>
      <w:r w:rsidRPr="005E0CDC">
        <w:rPr>
          <w:rFonts w:ascii="Verdana" w:eastAsia="Times New Roman" w:hAnsi="Verdana" w:cs="Times New Roman"/>
          <w:lang w:eastAsia="ro-RO"/>
        </w:rPr>
        <w:t xml:space="preserve">Partea introductivă a alineatului (1) al articolului </w:t>
      </w:r>
      <w:hyperlink r:id="rId673" w:anchor="art=269" w:history="1">
        <w:r w:rsidRPr="005E0CDC">
          <w:rPr>
            <w:rFonts w:ascii="Verdana" w:eastAsia="Times New Roman" w:hAnsi="Verdana" w:cs="Times New Roman"/>
            <w:b/>
            <w:bCs/>
            <w:color w:val="333399"/>
            <w:u w:val="single"/>
            <w:lang w:eastAsia="ro-RO"/>
          </w:rPr>
          <w:t>269</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81" w:name="do|ctII|ttII|arIX|pt126|pa1"/>
      <w:bookmarkEnd w:id="2081"/>
      <w:r w:rsidRPr="005E0CDC">
        <w:rPr>
          <w:rFonts w:ascii="Verdana" w:eastAsia="Times New Roman" w:hAnsi="Verdana" w:cs="Times New Roman"/>
          <w:lang w:eastAsia="ro-RO"/>
        </w:rPr>
        <w:t>"Art. 269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82" w:name="do|ctII|ttII|arIX|pt126|pa2"/>
      <w:bookmarkEnd w:id="2082"/>
      <w:r w:rsidRPr="005E0CDC">
        <w:rPr>
          <w:rFonts w:ascii="Verdana" w:eastAsia="Times New Roman" w:hAnsi="Verdana" w:cs="Times New Roman"/>
          <w:lang w:eastAsia="ro-RO"/>
        </w:rPr>
        <w:t>(1) Se pedepseşte cu închisoare de la o lună la un an sau cu amendă administratorul care:"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83" w:name="do|ctII|ttII|arIX|pt127"/>
      <w:r>
        <w:rPr>
          <w:rFonts w:ascii="Verdana" w:eastAsia="Times New Roman" w:hAnsi="Verdana" w:cs="Times New Roman"/>
          <w:b/>
          <w:bCs/>
          <w:noProof/>
          <w:color w:val="333399"/>
          <w:lang w:eastAsia="ro-RO"/>
        </w:rPr>
        <w:drawing>
          <wp:inline distT="0" distB="0" distL="0" distR="0">
            <wp:extent cx="96520" cy="96520"/>
            <wp:effectExtent l="0" t="0" r="0" b="0"/>
            <wp:docPr id="115" name="Imagine 1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2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83"/>
      <w:r w:rsidRPr="005E0CDC">
        <w:rPr>
          <w:rFonts w:ascii="Verdana" w:eastAsia="Times New Roman" w:hAnsi="Verdana" w:cs="Times New Roman"/>
          <w:b/>
          <w:bCs/>
          <w:color w:val="8F0000"/>
          <w:lang w:eastAsia="ro-RO"/>
        </w:rPr>
        <w:t>127.</w:t>
      </w:r>
      <w:r w:rsidRPr="005E0CDC">
        <w:rPr>
          <w:rFonts w:ascii="Verdana" w:eastAsia="Times New Roman" w:hAnsi="Verdana" w:cs="Times New Roman"/>
          <w:lang w:eastAsia="ro-RO"/>
        </w:rPr>
        <w:t xml:space="preserve">Articolul </w:t>
      </w:r>
      <w:hyperlink r:id="rId674" w:anchor="art=270" w:history="1">
        <w:r w:rsidRPr="005E0CDC">
          <w:rPr>
            <w:rFonts w:ascii="Verdana" w:eastAsia="Times New Roman" w:hAnsi="Verdana" w:cs="Times New Roman"/>
            <w:b/>
            <w:bCs/>
            <w:color w:val="333399"/>
            <w:u w:val="single"/>
            <w:lang w:eastAsia="ro-RO"/>
          </w:rPr>
          <w:t>270</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84" w:name="do|ctII|ttII|arIX|pt127|pa1"/>
      <w:bookmarkEnd w:id="2084"/>
      <w:r w:rsidRPr="005E0CDC">
        <w:rPr>
          <w:rFonts w:ascii="Verdana" w:eastAsia="Times New Roman" w:hAnsi="Verdana" w:cs="Times New Roman"/>
          <w:lang w:eastAsia="ro-RO"/>
        </w:rPr>
        <w:t>"Art. 270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85" w:name="do|ctII|ttII|arIX|pt127|pa2"/>
      <w:bookmarkEnd w:id="2085"/>
      <w:r w:rsidRPr="005E0CDC">
        <w:rPr>
          <w:rFonts w:ascii="Verdana" w:eastAsia="Times New Roman" w:hAnsi="Verdana" w:cs="Times New Roman"/>
          <w:lang w:eastAsia="ro-RO"/>
        </w:rPr>
        <w:t>Se pedepseşte cu închisoare de la o lună la un an sau cu amendă cenzorul care nu convoacă adunarea generală în cazurile în care este obligat prin lege."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86" w:name="do|ctII|ttII|arIX|pt128"/>
      <w:r>
        <w:rPr>
          <w:rFonts w:ascii="Verdana" w:eastAsia="Times New Roman" w:hAnsi="Verdana" w:cs="Times New Roman"/>
          <w:b/>
          <w:bCs/>
          <w:noProof/>
          <w:color w:val="333399"/>
          <w:lang w:eastAsia="ro-RO"/>
        </w:rPr>
        <w:drawing>
          <wp:inline distT="0" distB="0" distL="0" distR="0">
            <wp:extent cx="96520" cy="96520"/>
            <wp:effectExtent l="0" t="0" r="0" b="0"/>
            <wp:docPr id="114" name="Imagine 1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2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86"/>
      <w:r w:rsidRPr="005E0CDC">
        <w:rPr>
          <w:rFonts w:ascii="Verdana" w:eastAsia="Times New Roman" w:hAnsi="Verdana" w:cs="Times New Roman"/>
          <w:b/>
          <w:bCs/>
          <w:color w:val="8F0000"/>
          <w:lang w:eastAsia="ro-RO"/>
        </w:rPr>
        <w:t>128.</w:t>
      </w:r>
      <w:r w:rsidRPr="005E0CDC">
        <w:rPr>
          <w:rFonts w:ascii="Verdana" w:eastAsia="Times New Roman" w:hAnsi="Verdana" w:cs="Times New Roman"/>
          <w:lang w:eastAsia="ro-RO"/>
        </w:rPr>
        <w:t xml:space="preserve">Partea introductivă a alineatului (1) al articolului </w:t>
      </w:r>
      <w:hyperlink r:id="rId675" w:anchor="art=273" w:history="1">
        <w:r w:rsidRPr="005E0CDC">
          <w:rPr>
            <w:rFonts w:ascii="Verdana" w:eastAsia="Times New Roman" w:hAnsi="Verdana" w:cs="Times New Roman"/>
            <w:b/>
            <w:bCs/>
            <w:color w:val="333399"/>
            <w:u w:val="single"/>
            <w:lang w:eastAsia="ro-RO"/>
          </w:rPr>
          <w:t>273</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87" w:name="do|ctII|ttII|arIX|pt128|pa1"/>
      <w:bookmarkEnd w:id="2087"/>
      <w:r w:rsidRPr="005E0CDC">
        <w:rPr>
          <w:rFonts w:ascii="Verdana" w:eastAsia="Times New Roman" w:hAnsi="Verdana" w:cs="Times New Roman"/>
          <w:lang w:eastAsia="ro-RO"/>
        </w:rPr>
        <w:t>"Art. 273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88" w:name="do|ctII|ttII|arIX|pt128|pa2"/>
      <w:bookmarkEnd w:id="2088"/>
      <w:r w:rsidRPr="005E0CDC">
        <w:rPr>
          <w:rFonts w:ascii="Verdana" w:eastAsia="Times New Roman" w:hAnsi="Verdana" w:cs="Times New Roman"/>
          <w:lang w:eastAsia="ro-RO"/>
        </w:rPr>
        <w:t>(1) Se pedepseşte cu închisoare de la 6 luni la 3 ani sau cu amendă acţionarul sau deţinătorul de obligaţiuni care:"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89" w:name="do|ctII|ttII|arIX|pt129"/>
      <w:r>
        <w:rPr>
          <w:rFonts w:ascii="Verdana" w:eastAsia="Times New Roman" w:hAnsi="Verdana" w:cs="Times New Roman"/>
          <w:b/>
          <w:bCs/>
          <w:noProof/>
          <w:color w:val="333399"/>
          <w:lang w:eastAsia="ro-RO"/>
        </w:rPr>
        <w:drawing>
          <wp:inline distT="0" distB="0" distL="0" distR="0">
            <wp:extent cx="96520" cy="96520"/>
            <wp:effectExtent l="0" t="0" r="0" b="0"/>
            <wp:docPr id="113" name="Imagine 1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2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89"/>
      <w:r w:rsidRPr="005E0CDC">
        <w:rPr>
          <w:rFonts w:ascii="Verdana" w:eastAsia="Times New Roman" w:hAnsi="Verdana" w:cs="Times New Roman"/>
          <w:b/>
          <w:bCs/>
          <w:color w:val="8F0000"/>
          <w:lang w:eastAsia="ro-RO"/>
        </w:rPr>
        <w:t>129.</w:t>
      </w:r>
      <w:r w:rsidRPr="005E0CDC">
        <w:rPr>
          <w:rFonts w:ascii="Verdana" w:eastAsia="Times New Roman" w:hAnsi="Verdana" w:cs="Times New Roman"/>
          <w:lang w:eastAsia="ro-RO"/>
        </w:rPr>
        <w:t xml:space="preserve">Alineatul (2) al articolului </w:t>
      </w:r>
      <w:hyperlink r:id="rId676" w:anchor="art=273" w:history="1">
        <w:r w:rsidRPr="005E0CDC">
          <w:rPr>
            <w:rFonts w:ascii="Verdana" w:eastAsia="Times New Roman" w:hAnsi="Verdana" w:cs="Times New Roman"/>
            <w:b/>
            <w:bCs/>
            <w:color w:val="333399"/>
            <w:u w:val="single"/>
            <w:lang w:eastAsia="ro-RO"/>
          </w:rPr>
          <w:t>273</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90" w:name="do|ctII|ttII|arIX|pt129|pa1"/>
      <w:bookmarkEnd w:id="2090"/>
      <w:r w:rsidRPr="005E0CDC">
        <w:rPr>
          <w:rFonts w:ascii="Verdana" w:eastAsia="Times New Roman" w:hAnsi="Verdana" w:cs="Times New Roman"/>
          <w:lang w:eastAsia="ro-RO"/>
        </w:rPr>
        <w:t xml:space="preserve">"(2) Persoana care determină pe un acţionar sau pe un deţinător de obligaţiuni ca, în schimbul unei sume de bani sau al unui alt avantaj material, să voteze </w:t>
      </w:r>
      <w:r w:rsidRPr="005E0CDC">
        <w:rPr>
          <w:rFonts w:ascii="Verdana" w:eastAsia="Times New Roman" w:hAnsi="Verdana" w:cs="Times New Roman"/>
          <w:lang w:eastAsia="ro-RO"/>
        </w:rPr>
        <w:lastRenderedPageBreak/>
        <w:t>într-un anumit sens în adunările generale ori să nu ia parte la vot se pedepseşte cu închisoare de la 6 luni la 3 ani sau cu amendă."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91" w:name="do|ctII|ttII|arIX|pt130"/>
      <w:r>
        <w:rPr>
          <w:rFonts w:ascii="Verdana" w:eastAsia="Times New Roman" w:hAnsi="Verdana" w:cs="Times New Roman"/>
          <w:b/>
          <w:bCs/>
          <w:noProof/>
          <w:color w:val="333399"/>
          <w:lang w:eastAsia="ro-RO"/>
        </w:rPr>
        <w:drawing>
          <wp:inline distT="0" distB="0" distL="0" distR="0">
            <wp:extent cx="96520" cy="96520"/>
            <wp:effectExtent l="0" t="0" r="0" b="0"/>
            <wp:docPr id="112" name="Imagine 1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3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91"/>
      <w:r w:rsidRPr="005E0CDC">
        <w:rPr>
          <w:rFonts w:ascii="Verdana" w:eastAsia="Times New Roman" w:hAnsi="Verdana" w:cs="Times New Roman"/>
          <w:b/>
          <w:bCs/>
          <w:color w:val="8F0000"/>
          <w:lang w:eastAsia="ro-RO"/>
        </w:rPr>
        <w:t>130.</w:t>
      </w:r>
      <w:r w:rsidRPr="005E0CDC">
        <w:rPr>
          <w:rFonts w:ascii="Verdana" w:eastAsia="Times New Roman" w:hAnsi="Verdana" w:cs="Times New Roman"/>
          <w:lang w:eastAsia="ro-RO"/>
        </w:rPr>
        <w:t xml:space="preserve">Litera a) a articolului </w:t>
      </w:r>
      <w:hyperlink r:id="rId677" w:anchor="art=276" w:history="1">
        <w:r w:rsidRPr="005E0CDC">
          <w:rPr>
            <w:rFonts w:ascii="Verdana" w:eastAsia="Times New Roman" w:hAnsi="Verdana" w:cs="Times New Roman"/>
            <w:b/>
            <w:bCs/>
            <w:color w:val="333399"/>
            <w:u w:val="single"/>
            <w:lang w:eastAsia="ro-RO"/>
          </w:rPr>
          <w:t>276</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92" w:name="do|ctII|ttII|arIX|pt130|pa1"/>
      <w:bookmarkEnd w:id="2092"/>
      <w:r w:rsidRPr="005E0CDC">
        <w:rPr>
          <w:rFonts w:ascii="Verdana" w:eastAsia="Times New Roman" w:hAnsi="Verdana" w:cs="Times New Roman"/>
          <w:lang w:eastAsia="ro-RO"/>
        </w:rPr>
        <w:t>"a) falsificarea, sustragerea sau distrugerea evidenţelor societăţii ori ascunderea unei părţi din activul societăţii, înfăţişarea de datorii inexistente sau prezentarea în registrul societăţii, în alt act ori în situaţiile financiare a unor sume nedatorate, fiecare dintre aceste fapte fiind săvârşit în vederea diminuării aparente a valorii activelor;"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93" w:name="do|ctII|ttII|arIX|pt131"/>
      <w:r>
        <w:rPr>
          <w:rFonts w:ascii="Verdana" w:eastAsia="Times New Roman" w:hAnsi="Verdana" w:cs="Times New Roman"/>
          <w:b/>
          <w:bCs/>
          <w:noProof/>
          <w:color w:val="333399"/>
          <w:lang w:eastAsia="ro-RO"/>
        </w:rPr>
        <w:drawing>
          <wp:inline distT="0" distB="0" distL="0" distR="0">
            <wp:extent cx="96520" cy="96520"/>
            <wp:effectExtent l="0" t="0" r="0" b="0"/>
            <wp:docPr id="111" name="Imagine 1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IX|pt13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93"/>
      <w:r w:rsidRPr="005E0CDC">
        <w:rPr>
          <w:rFonts w:ascii="Verdana" w:eastAsia="Times New Roman" w:hAnsi="Verdana" w:cs="Times New Roman"/>
          <w:b/>
          <w:bCs/>
          <w:color w:val="8F0000"/>
          <w:lang w:eastAsia="ro-RO"/>
        </w:rPr>
        <w:t>131.</w:t>
      </w:r>
      <w:r w:rsidRPr="005E0CDC">
        <w:rPr>
          <w:rFonts w:ascii="Verdana" w:eastAsia="Times New Roman" w:hAnsi="Verdana" w:cs="Times New Roman"/>
          <w:lang w:eastAsia="ro-RO"/>
        </w:rPr>
        <w:t xml:space="preserve">După articolul </w:t>
      </w:r>
      <w:hyperlink r:id="rId678" w:anchor="art=286" w:history="1">
        <w:r w:rsidRPr="005E0CDC">
          <w:rPr>
            <w:rFonts w:ascii="Verdana" w:eastAsia="Times New Roman" w:hAnsi="Verdana" w:cs="Times New Roman"/>
            <w:b/>
            <w:bCs/>
            <w:color w:val="333399"/>
            <w:u w:val="single"/>
            <w:lang w:eastAsia="ro-RO"/>
          </w:rPr>
          <w:t>286</w:t>
        </w:r>
      </w:hyperlink>
      <w:r w:rsidRPr="005E0CDC">
        <w:rPr>
          <w:rFonts w:ascii="Verdana" w:eastAsia="Times New Roman" w:hAnsi="Verdana" w:cs="Times New Roman"/>
          <w:lang w:eastAsia="ro-RO"/>
        </w:rPr>
        <w:t xml:space="preserve"> se introduce articolul 286</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94" w:name="do|ctII|ttII|arIX|pt131|pa1"/>
      <w:bookmarkEnd w:id="2094"/>
      <w:r w:rsidRPr="005E0CDC">
        <w:rPr>
          <w:rFonts w:ascii="Verdana" w:eastAsia="Times New Roman" w:hAnsi="Verdana" w:cs="Times New Roman"/>
          <w:lang w:eastAsia="ro-RO"/>
        </w:rPr>
        <w:t>"Art. 286</w:t>
      </w:r>
      <w:r w:rsidRPr="005E0CDC">
        <w:rPr>
          <w:rFonts w:ascii="Verdana" w:eastAsia="Times New Roman" w:hAnsi="Verdana" w:cs="Times New Roman"/>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95" w:name="do|ctII|ttII|arIX|pt131|pa2"/>
      <w:bookmarkEnd w:id="2095"/>
      <w:r w:rsidRPr="005E0CDC">
        <w:rPr>
          <w:rFonts w:ascii="Verdana" w:eastAsia="Times New Roman" w:hAnsi="Verdana" w:cs="Times New Roman"/>
          <w:lang w:eastAsia="ro-RO"/>
        </w:rPr>
        <w:t xml:space="preserve">Guvernul va putea modifica, anual, prin hotărâre, valoarea minimă a capitalului social stabilită la art. </w:t>
      </w:r>
      <w:hyperlink r:id="rId679" w:anchor="art=10" w:history="1">
        <w:r w:rsidRPr="005E0CDC">
          <w:rPr>
            <w:rFonts w:ascii="Verdana" w:eastAsia="Times New Roman" w:hAnsi="Verdana" w:cs="Times New Roman"/>
            <w:b/>
            <w:bCs/>
            <w:color w:val="333399"/>
            <w:u w:val="single"/>
            <w:lang w:eastAsia="ro-RO"/>
          </w:rPr>
          <w:t>10 alin. (1)</w:t>
        </w:r>
      </w:hyperlink>
      <w:r w:rsidRPr="005E0CDC">
        <w:rPr>
          <w:rFonts w:ascii="Verdana" w:eastAsia="Times New Roman" w:hAnsi="Verdana" w:cs="Times New Roman"/>
          <w:lang w:eastAsia="ro-RO"/>
        </w:rPr>
        <w:t>, ţinând seama de rata inflaţiei, astfel încât, până la data de 31 decembrie 2005, pentru societăţile pe acţiuni şi în comandită pe acţiuni, capitalul social să nu fie mai mic decât echivalentul în lei al sumei de 25.000 euro. Hotărârea Guvernului va cuprinde şi termenul pentru completarea capitalului social."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96" w:name="do|ctII|ttII|arX"/>
      <w:r>
        <w:rPr>
          <w:rFonts w:ascii="Verdana" w:eastAsia="Times New Roman" w:hAnsi="Verdana" w:cs="Times New Roman"/>
          <w:b/>
          <w:bCs/>
          <w:noProof/>
          <w:color w:val="333399"/>
          <w:lang w:eastAsia="ro-RO"/>
        </w:rPr>
        <w:drawing>
          <wp:inline distT="0" distB="0" distL="0" distR="0">
            <wp:extent cx="96520" cy="96520"/>
            <wp:effectExtent l="0" t="0" r="0" b="0"/>
            <wp:docPr id="110" name="Imagine 1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96"/>
      <w:r w:rsidRPr="005E0CDC">
        <w:rPr>
          <w:rFonts w:ascii="Verdana" w:eastAsia="Times New Roman" w:hAnsi="Verdana" w:cs="Times New Roman"/>
          <w:b/>
          <w:bCs/>
          <w:color w:val="0000AF"/>
          <w:lang w:eastAsia="ro-RO"/>
        </w:rPr>
        <w:t>Art. X</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97" w:name="do|ctII|ttII|arX|pa1"/>
      <w:bookmarkEnd w:id="2097"/>
      <w:r w:rsidRPr="005E0CDC">
        <w:rPr>
          <w:rFonts w:ascii="Verdana" w:eastAsia="Times New Roman" w:hAnsi="Verdana" w:cs="Times New Roman"/>
          <w:lang w:eastAsia="ro-RO"/>
        </w:rPr>
        <w:t xml:space="preserve">- Titlul VI "Regimul juridic al garanţiilor reale mobiliare" din Legea nr. </w:t>
      </w:r>
      <w:hyperlink r:id="rId680" w:history="1">
        <w:r w:rsidRPr="005E0CDC">
          <w:rPr>
            <w:rFonts w:ascii="Verdana" w:eastAsia="Times New Roman" w:hAnsi="Verdana" w:cs="Times New Roman"/>
            <w:b/>
            <w:bCs/>
            <w:color w:val="333399"/>
            <w:u w:val="single"/>
            <w:lang w:eastAsia="ro-RO"/>
          </w:rPr>
          <w:t>99/1999</w:t>
        </w:r>
      </w:hyperlink>
      <w:r w:rsidRPr="005E0CDC">
        <w:rPr>
          <w:rFonts w:ascii="Verdana" w:eastAsia="Times New Roman" w:hAnsi="Verdana" w:cs="Times New Roman"/>
          <w:lang w:eastAsia="ro-RO"/>
        </w:rPr>
        <w:t xml:space="preserve"> privind unele măsuri pentru accelerarea reformei economice, publicată în Monitorul Oficial al României, Partea I, nr. 236 din 27 mai 1999, cu modificările ulterioare, se modifică după cum urmează: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98" w:name="do|ctII|ttII|arX|pt1"/>
      <w:r>
        <w:rPr>
          <w:rFonts w:ascii="Verdana" w:eastAsia="Times New Roman" w:hAnsi="Verdana" w:cs="Times New Roman"/>
          <w:b/>
          <w:bCs/>
          <w:noProof/>
          <w:color w:val="333399"/>
          <w:lang w:eastAsia="ro-RO"/>
        </w:rPr>
        <w:drawing>
          <wp:inline distT="0" distB="0" distL="0" distR="0">
            <wp:extent cx="96520" cy="96520"/>
            <wp:effectExtent l="0" t="0" r="0" b="0"/>
            <wp:docPr id="109" name="Imagine 1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pt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98"/>
      <w:r w:rsidRPr="005E0CDC">
        <w:rPr>
          <w:rFonts w:ascii="Verdana" w:eastAsia="Times New Roman" w:hAnsi="Verdana" w:cs="Times New Roman"/>
          <w:b/>
          <w:bCs/>
          <w:color w:val="8F0000"/>
          <w:lang w:eastAsia="ro-RO"/>
        </w:rPr>
        <w:t>1.</w:t>
      </w:r>
      <w:r w:rsidRPr="005E0CDC">
        <w:rPr>
          <w:rFonts w:ascii="Verdana" w:eastAsia="Times New Roman" w:hAnsi="Verdana" w:cs="Times New Roman"/>
          <w:lang w:eastAsia="ro-RO"/>
        </w:rPr>
        <w:t xml:space="preserve">Literele a) şi c) ale articolului </w:t>
      </w:r>
      <w:hyperlink r:id="rId681" w:anchor="art=2" w:history="1">
        <w:r w:rsidRPr="005E0CDC">
          <w:rPr>
            <w:rFonts w:ascii="Verdana" w:eastAsia="Times New Roman" w:hAnsi="Verdana" w:cs="Times New Roman"/>
            <w:b/>
            <w:bCs/>
            <w:color w:val="333399"/>
            <w:u w:val="single"/>
            <w:lang w:eastAsia="ro-RO"/>
          </w:rPr>
          <w:t>2</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099" w:name="do|ctII|ttII|arX|pt1|pa1"/>
      <w:bookmarkEnd w:id="2099"/>
      <w:r w:rsidRPr="005E0CDC">
        <w:rPr>
          <w:rFonts w:ascii="Verdana" w:eastAsia="Times New Roman" w:hAnsi="Verdana" w:cs="Times New Roman"/>
          <w:lang w:eastAsia="ro-RO"/>
        </w:rPr>
        <w:t>"a) toate cesiunile drepturilor de creanţă;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00" w:name="do|ctII|ttII|arX|pt1|pa2"/>
      <w:bookmarkEnd w:id="2100"/>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01" w:name="do|ctII|ttII|arX|pt1|pa3"/>
      <w:bookmarkEnd w:id="2101"/>
      <w:r w:rsidRPr="005E0CDC">
        <w:rPr>
          <w:rFonts w:ascii="Verdana" w:eastAsia="Times New Roman" w:hAnsi="Verdana" w:cs="Times New Roman"/>
          <w:lang w:eastAsia="ro-RO"/>
        </w:rPr>
        <w:t xml:space="preserve">c) toate formele de închiriere, inclusiv orice leasing, pe termen mai mare de un an, având ca obiect bunurile prevăzute la art. </w:t>
      </w:r>
      <w:hyperlink r:id="rId682" w:anchor="art=6" w:history="1">
        <w:r w:rsidRPr="005E0CDC">
          <w:rPr>
            <w:rFonts w:ascii="Verdana" w:eastAsia="Times New Roman" w:hAnsi="Verdana" w:cs="Times New Roman"/>
            <w:b/>
            <w:bCs/>
            <w:color w:val="333399"/>
            <w:u w:val="single"/>
            <w:lang w:eastAsia="ro-RO"/>
          </w:rPr>
          <w:t>6</w:t>
        </w:r>
      </w:hyperlink>
      <w:r w:rsidRPr="005E0CDC">
        <w:rPr>
          <w:rFonts w:ascii="Verdana" w:eastAsia="Times New Roman" w:hAnsi="Verdana" w:cs="Times New Roman"/>
          <w:lang w:eastAsia="ro-RO"/>
        </w:rPr>
        <w:t xml:space="preserve"> din prezentul titlu;"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02" w:name="do|ctII|ttII|arX|pt2"/>
      <w:r>
        <w:rPr>
          <w:rFonts w:ascii="Verdana" w:eastAsia="Times New Roman" w:hAnsi="Verdana" w:cs="Times New Roman"/>
          <w:b/>
          <w:bCs/>
          <w:noProof/>
          <w:color w:val="333399"/>
          <w:lang w:eastAsia="ro-RO"/>
        </w:rPr>
        <w:drawing>
          <wp:inline distT="0" distB="0" distL="0" distR="0">
            <wp:extent cx="96520" cy="96520"/>
            <wp:effectExtent l="0" t="0" r="0" b="0"/>
            <wp:docPr id="108" name="Imagine 1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pt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02"/>
      <w:r w:rsidRPr="005E0CDC">
        <w:rPr>
          <w:rFonts w:ascii="Verdana" w:eastAsia="Times New Roman" w:hAnsi="Verdana" w:cs="Times New Roman"/>
          <w:b/>
          <w:bCs/>
          <w:color w:val="8F0000"/>
          <w:lang w:eastAsia="ro-RO"/>
        </w:rPr>
        <w:t>2.</w:t>
      </w:r>
      <w:r w:rsidRPr="005E0CDC">
        <w:rPr>
          <w:rFonts w:ascii="Verdana" w:eastAsia="Times New Roman" w:hAnsi="Verdana" w:cs="Times New Roman"/>
          <w:lang w:eastAsia="ro-RO"/>
        </w:rPr>
        <w:t xml:space="preserve">La articolul </w:t>
      </w:r>
      <w:hyperlink r:id="rId683" w:anchor="art=6" w:history="1">
        <w:r w:rsidRPr="005E0CDC">
          <w:rPr>
            <w:rFonts w:ascii="Verdana" w:eastAsia="Times New Roman" w:hAnsi="Verdana" w:cs="Times New Roman"/>
            <w:b/>
            <w:bCs/>
            <w:color w:val="333399"/>
            <w:u w:val="single"/>
            <w:lang w:eastAsia="ro-RO"/>
          </w:rPr>
          <w:t>6 alineatul (5)</w:t>
        </w:r>
      </w:hyperlink>
      <w:r w:rsidRPr="005E0CDC">
        <w:rPr>
          <w:rFonts w:ascii="Verdana" w:eastAsia="Times New Roman" w:hAnsi="Verdana" w:cs="Times New Roman"/>
          <w:lang w:eastAsia="ro-RO"/>
        </w:rPr>
        <w:t>, literele g) şi h)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03" w:name="do|ctII|ttII|arX|pt2|pa1"/>
      <w:bookmarkEnd w:id="2103"/>
      <w:r w:rsidRPr="005E0CDC">
        <w:rPr>
          <w:rFonts w:ascii="Verdana" w:eastAsia="Times New Roman" w:hAnsi="Verdana" w:cs="Times New Roman"/>
          <w:lang w:eastAsia="ro-RO"/>
        </w:rPr>
        <w:t>"g) drepturile de creanţă garantate;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04" w:name="do|ctII|ttII|arX|pt2|pa2"/>
      <w:bookmarkEnd w:id="2104"/>
      <w:r w:rsidRPr="005E0CDC">
        <w:rPr>
          <w:rFonts w:ascii="Verdana" w:eastAsia="Times New Roman" w:hAnsi="Verdana" w:cs="Times New Roman"/>
          <w:lang w:eastAsia="ro-RO"/>
        </w:rPr>
        <w:t>h) instrumentele negociabile;"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05" w:name="do|ctII|ttII|arX|pt3"/>
      <w:bookmarkEnd w:id="2105"/>
      <w:r w:rsidRPr="005E0CDC">
        <w:rPr>
          <w:rFonts w:ascii="Verdana" w:eastAsia="Times New Roman" w:hAnsi="Verdana" w:cs="Times New Roman"/>
          <w:b/>
          <w:bCs/>
          <w:color w:val="8F0000"/>
          <w:lang w:eastAsia="ro-RO"/>
        </w:rPr>
        <w:t>3.</w:t>
      </w:r>
      <w:r w:rsidRPr="005E0CDC">
        <w:rPr>
          <w:rFonts w:ascii="Verdana" w:eastAsia="Times New Roman" w:hAnsi="Verdana" w:cs="Times New Roman"/>
          <w:lang w:eastAsia="ro-RO"/>
        </w:rPr>
        <w:t xml:space="preserve">La articolul </w:t>
      </w:r>
      <w:hyperlink r:id="rId684" w:anchor="art=6" w:history="1">
        <w:r w:rsidRPr="005E0CDC">
          <w:rPr>
            <w:rFonts w:ascii="Verdana" w:eastAsia="Times New Roman" w:hAnsi="Verdana" w:cs="Times New Roman"/>
            <w:b/>
            <w:bCs/>
            <w:color w:val="333399"/>
            <w:u w:val="single"/>
            <w:lang w:eastAsia="ro-RO"/>
          </w:rPr>
          <w:t>6 alineatul (5)</w:t>
        </w:r>
      </w:hyperlink>
      <w:r w:rsidRPr="005E0CDC">
        <w:rPr>
          <w:rFonts w:ascii="Verdana" w:eastAsia="Times New Roman" w:hAnsi="Verdana" w:cs="Times New Roman"/>
          <w:lang w:eastAsia="ro-RO"/>
        </w:rPr>
        <w:t>, litera n)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06" w:name="do|ctII|ttII|arX|pt4"/>
      <w:r>
        <w:rPr>
          <w:rFonts w:ascii="Verdana" w:eastAsia="Times New Roman" w:hAnsi="Verdana" w:cs="Times New Roman"/>
          <w:b/>
          <w:bCs/>
          <w:noProof/>
          <w:color w:val="333399"/>
          <w:lang w:eastAsia="ro-RO"/>
        </w:rPr>
        <w:drawing>
          <wp:inline distT="0" distB="0" distL="0" distR="0">
            <wp:extent cx="96520" cy="96520"/>
            <wp:effectExtent l="0" t="0" r="0" b="0"/>
            <wp:docPr id="107" name="Imagine 1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pt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06"/>
      <w:r w:rsidRPr="005E0CDC">
        <w:rPr>
          <w:rFonts w:ascii="Verdana" w:eastAsia="Times New Roman" w:hAnsi="Verdana" w:cs="Times New Roman"/>
          <w:b/>
          <w:bCs/>
          <w:color w:val="8F0000"/>
          <w:lang w:eastAsia="ro-RO"/>
        </w:rPr>
        <w:t>4.</w:t>
      </w:r>
      <w:r w:rsidRPr="005E0CDC">
        <w:rPr>
          <w:rFonts w:ascii="Verdana" w:eastAsia="Times New Roman" w:hAnsi="Verdana" w:cs="Times New Roman"/>
          <w:lang w:eastAsia="ro-RO"/>
        </w:rPr>
        <w:t xml:space="preserve">Alineatul (1) al articolului </w:t>
      </w:r>
      <w:hyperlink r:id="rId685" w:anchor="art=10" w:history="1">
        <w:r w:rsidRPr="005E0CDC">
          <w:rPr>
            <w:rFonts w:ascii="Verdana" w:eastAsia="Times New Roman" w:hAnsi="Verdana" w:cs="Times New Roman"/>
            <w:b/>
            <w:bCs/>
            <w:color w:val="333399"/>
            <w:u w:val="single"/>
            <w:lang w:eastAsia="ro-RO"/>
          </w:rPr>
          <w:t>10</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07" w:name="do|ctII|ttII|arX|pt4|pa1"/>
      <w:bookmarkEnd w:id="2107"/>
      <w:r w:rsidRPr="005E0CDC">
        <w:rPr>
          <w:rFonts w:ascii="Verdana" w:eastAsia="Times New Roman" w:hAnsi="Verdana" w:cs="Times New Roman"/>
          <w:lang w:eastAsia="ro-RO"/>
        </w:rPr>
        <w:t>"Art. 10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08" w:name="do|ctII|ttII|arX|pt4|pa2"/>
      <w:bookmarkEnd w:id="2108"/>
      <w:r w:rsidRPr="005E0CDC">
        <w:rPr>
          <w:rFonts w:ascii="Verdana" w:eastAsia="Times New Roman" w:hAnsi="Verdana" w:cs="Times New Roman"/>
          <w:lang w:eastAsia="ro-RO"/>
        </w:rPr>
        <w:t>(1) Orice tip de obligaţie de a da, a face sau a nu face este susceptibilă să fie garantată cu garanţia reală reglementată prin acest titlu, inclusiv obligaţiile viitoare, sub condiţie, divizibile sau determinabile."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09" w:name="do|ctII|ttII|arX|pt5"/>
      <w:r>
        <w:rPr>
          <w:rFonts w:ascii="Verdana" w:eastAsia="Times New Roman" w:hAnsi="Verdana" w:cs="Times New Roman"/>
          <w:b/>
          <w:bCs/>
          <w:noProof/>
          <w:color w:val="333399"/>
          <w:lang w:eastAsia="ro-RO"/>
        </w:rPr>
        <w:drawing>
          <wp:inline distT="0" distB="0" distL="0" distR="0">
            <wp:extent cx="96520" cy="96520"/>
            <wp:effectExtent l="0" t="0" r="0" b="0"/>
            <wp:docPr id="106" name="Imagine 1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pt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09"/>
      <w:r w:rsidRPr="005E0CDC">
        <w:rPr>
          <w:rFonts w:ascii="Verdana" w:eastAsia="Times New Roman" w:hAnsi="Verdana" w:cs="Times New Roman"/>
          <w:b/>
          <w:bCs/>
          <w:color w:val="8F0000"/>
          <w:lang w:eastAsia="ro-RO"/>
        </w:rPr>
        <w:t>5.</w:t>
      </w:r>
      <w:r w:rsidRPr="005E0CDC">
        <w:rPr>
          <w:rFonts w:ascii="Verdana" w:eastAsia="Times New Roman" w:hAnsi="Verdana" w:cs="Times New Roman"/>
          <w:lang w:eastAsia="ro-RO"/>
        </w:rPr>
        <w:t xml:space="preserve">Articolul </w:t>
      </w:r>
      <w:hyperlink r:id="rId686" w:anchor="art=15" w:history="1">
        <w:r w:rsidRPr="005E0CDC">
          <w:rPr>
            <w:rFonts w:ascii="Verdana" w:eastAsia="Times New Roman" w:hAnsi="Verdana" w:cs="Times New Roman"/>
            <w:b/>
            <w:bCs/>
            <w:color w:val="333399"/>
            <w:u w:val="single"/>
            <w:lang w:eastAsia="ro-RO"/>
          </w:rPr>
          <w:t>15</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10" w:name="do|ctII|ttII|arX|pt5|pa1"/>
      <w:bookmarkEnd w:id="2110"/>
      <w:r w:rsidRPr="005E0CDC">
        <w:rPr>
          <w:rFonts w:ascii="Verdana" w:eastAsia="Times New Roman" w:hAnsi="Verdana" w:cs="Times New Roman"/>
          <w:lang w:eastAsia="ro-RO"/>
        </w:rPr>
        <w:t>"Art. 15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11" w:name="do|ctII|ttII|arX|pt5|pa2"/>
      <w:bookmarkEnd w:id="2111"/>
      <w:r w:rsidRPr="005E0CDC">
        <w:rPr>
          <w:rFonts w:ascii="Verdana" w:eastAsia="Times New Roman" w:hAnsi="Verdana" w:cs="Times New Roman"/>
          <w:lang w:eastAsia="ro-RO"/>
        </w:rPr>
        <w:t>Contractul de garanţie reală va indica valoarea maximă a obligaţiei garantate."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12" w:name="do|ctII|ttII|arX|pt6"/>
      <w:r>
        <w:rPr>
          <w:rFonts w:ascii="Verdana" w:eastAsia="Times New Roman" w:hAnsi="Verdana" w:cs="Times New Roman"/>
          <w:b/>
          <w:bCs/>
          <w:noProof/>
          <w:color w:val="333399"/>
          <w:lang w:eastAsia="ro-RO"/>
        </w:rPr>
        <w:drawing>
          <wp:inline distT="0" distB="0" distL="0" distR="0">
            <wp:extent cx="96520" cy="96520"/>
            <wp:effectExtent l="0" t="0" r="0" b="0"/>
            <wp:docPr id="105" name="Imagine 1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pt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12"/>
      <w:r w:rsidRPr="005E0CDC">
        <w:rPr>
          <w:rFonts w:ascii="Verdana" w:eastAsia="Times New Roman" w:hAnsi="Verdana" w:cs="Times New Roman"/>
          <w:b/>
          <w:bCs/>
          <w:color w:val="8F0000"/>
          <w:lang w:eastAsia="ro-RO"/>
        </w:rPr>
        <w:t>6.</w:t>
      </w:r>
      <w:r w:rsidRPr="005E0CDC">
        <w:rPr>
          <w:rFonts w:ascii="Verdana" w:eastAsia="Times New Roman" w:hAnsi="Verdana" w:cs="Times New Roman"/>
          <w:lang w:eastAsia="ro-RO"/>
        </w:rPr>
        <w:t xml:space="preserve">Alineatul (1) al articolului </w:t>
      </w:r>
      <w:hyperlink r:id="rId687" w:anchor="art=24" w:history="1">
        <w:r w:rsidRPr="005E0CDC">
          <w:rPr>
            <w:rFonts w:ascii="Verdana" w:eastAsia="Times New Roman" w:hAnsi="Verdana" w:cs="Times New Roman"/>
            <w:b/>
            <w:bCs/>
            <w:color w:val="333399"/>
            <w:u w:val="single"/>
            <w:lang w:eastAsia="ro-RO"/>
          </w:rPr>
          <w:t>24</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13" w:name="do|ctII|ttII|arX|pt6|pa1"/>
      <w:bookmarkEnd w:id="2113"/>
      <w:r w:rsidRPr="005E0CDC">
        <w:rPr>
          <w:rFonts w:ascii="Verdana" w:eastAsia="Times New Roman" w:hAnsi="Verdana" w:cs="Times New Roman"/>
          <w:lang w:eastAsia="ro-RO"/>
        </w:rPr>
        <w:t>"Art. 24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14" w:name="do|ctII|ttII|arX|pt6|pa2"/>
      <w:bookmarkEnd w:id="2114"/>
      <w:r w:rsidRPr="005E0CDC">
        <w:rPr>
          <w:rFonts w:ascii="Verdana" w:eastAsia="Times New Roman" w:hAnsi="Verdana" w:cs="Times New Roman"/>
          <w:lang w:eastAsia="ro-RO"/>
        </w:rPr>
        <w:t>(1) Orice bun care înlocuieşte bunul constituit ca garanţie sau bunul în care a trecut valoarea bunului afectat garanţiei se presupune a fi produs al bunului iniţial, cu excepţia cazului în care debitorul va face dovada contrarie."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15" w:name="do|ctII|ttII|arX|pt7"/>
      <w:r>
        <w:rPr>
          <w:rFonts w:ascii="Verdana" w:eastAsia="Times New Roman" w:hAnsi="Verdana" w:cs="Times New Roman"/>
          <w:b/>
          <w:bCs/>
          <w:noProof/>
          <w:color w:val="333399"/>
          <w:lang w:eastAsia="ro-RO"/>
        </w:rPr>
        <w:drawing>
          <wp:inline distT="0" distB="0" distL="0" distR="0">
            <wp:extent cx="96520" cy="96520"/>
            <wp:effectExtent l="0" t="0" r="0" b="0"/>
            <wp:docPr id="104" name="Imagine 1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pt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15"/>
      <w:r w:rsidRPr="005E0CDC">
        <w:rPr>
          <w:rFonts w:ascii="Verdana" w:eastAsia="Times New Roman" w:hAnsi="Verdana" w:cs="Times New Roman"/>
          <w:b/>
          <w:bCs/>
          <w:color w:val="8F0000"/>
          <w:lang w:eastAsia="ro-RO"/>
        </w:rPr>
        <w:t>7.</w:t>
      </w:r>
      <w:r w:rsidRPr="005E0CDC">
        <w:rPr>
          <w:rFonts w:ascii="Verdana" w:eastAsia="Times New Roman" w:hAnsi="Verdana" w:cs="Times New Roman"/>
          <w:lang w:eastAsia="ro-RO"/>
        </w:rPr>
        <w:t xml:space="preserve">Alineatul (1) al articolului </w:t>
      </w:r>
      <w:hyperlink r:id="rId688" w:anchor="art=26" w:history="1">
        <w:r w:rsidRPr="005E0CDC">
          <w:rPr>
            <w:rFonts w:ascii="Verdana" w:eastAsia="Times New Roman" w:hAnsi="Verdana" w:cs="Times New Roman"/>
            <w:b/>
            <w:bCs/>
            <w:color w:val="333399"/>
            <w:u w:val="single"/>
            <w:lang w:eastAsia="ro-RO"/>
          </w:rPr>
          <w:t>26</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16" w:name="do|ctII|ttII|arX|pt7|pa1"/>
      <w:bookmarkEnd w:id="2116"/>
      <w:r w:rsidRPr="005E0CDC">
        <w:rPr>
          <w:rFonts w:ascii="Verdana" w:eastAsia="Times New Roman" w:hAnsi="Verdana" w:cs="Times New Roman"/>
          <w:lang w:eastAsia="ro-RO"/>
        </w:rPr>
        <w:t>"Art. 26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17" w:name="do|ctII|ttII|arX|pt7|pa2"/>
      <w:bookmarkEnd w:id="2117"/>
      <w:r w:rsidRPr="005E0CDC">
        <w:rPr>
          <w:rFonts w:ascii="Verdana" w:eastAsia="Times New Roman" w:hAnsi="Verdana" w:cs="Times New Roman"/>
          <w:lang w:eastAsia="ro-RO"/>
        </w:rPr>
        <w:t>(1) Când garanţia reală cuprinde toate bunurile debitorului sau numai bunurile de un anumit fel ale acestuia, debitorul poate cere, oricând, o confirmare din partea creditorului cu privire la valoarea obligaţiei care a rămas a fi garantată sau o listă amănunţită a bunurilor afectate garanţiei. În acest scop, debitorul va da creditorului o listă cuprinzând evaluarea estimativă a bunurilor afectate garanţiei, spre a fi confirmată de acesta."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18" w:name="do|ctII|ttII|arX|pt8"/>
      <w:r>
        <w:rPr>
          <w:rFonts w:ascii="Verdana" w:eastAsia="Times New Roman" w:hAnsi="Verdana" w:cs="Times New Roman"/>
          <w:b/>
          <w:bCs/>
          <w:noProof/>
          <w:color w:val="333399"/>
          <w:lang w:eastAsia="ro-RO"/>
        </w:rPr>
        <w:drawing>
          <wp:inline distT="0" distB="0" distL="0" distR="0">
            <wp:extent cx="96520" cy="96520"/>
            <wp:effectExtent l="0" t="0" r="0" b="0"/>
            <wp:docPr id="103" name="Imagine 1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pt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18"/>
      <w:r w:rsidRPr="005E0CDC">
        <w:rPr>
          <w:rFonts w:ascii="Verdana" w:eastAsia="Times New Roman" w:hAnsi="Verdana" w:cs="Times New Roman"/>
          <w:b/>
          <w:bCs/>
          <w:color w:val="8F0000"/>
          <w:lang w:eastAsia="ro-RO"/>
        </w:rPr>
        <w:t>8.</w:t>
      </w:r>
      <w:r w:rsidRPr="005E0CDC">
        <w:rPr>
          <w:rFonts w:ascii="Verdana" w:eastAsia="Times New Roman" w:hAnsi="Verdana" w:cs="Times New Roman"/>
          <w:lang w:eastAsia="ro-RO"/>
        </w:rPr>
        <w:t xml:space="preserve">Articolul </w:t>
      </w:r>
      <w:hyperlink r:id="rId689" w:anchor="art=28" w:history="1">
        <w:r w:rsidRPr="005E0CDC">
          <w:rPr>
            <w:rFonts w:ascii="Verdana" w:eastAsia="Times New Roman" w:hAnsi="Verdana" w:cs="Times New Roman"/>
            <w:b/>
            <w:bCs/>
            <w:color w:val="333399"/>
            <w:u w:val="single"/>
            <w:lang w:eastAsia="ro-RO"/>
          </w:rPr>
          <w:t>28</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19" w:name="do|ctII|ttII|arX|pt8|pa1"/>
      <w:bookmarkEnd w:id="2119"/>
      <w:r w:rsidRPr="005E0CDC">
        <w:rPr>
          <w:rFonts w:ascii="Verdana" w:eastAsia="Times New Roman" w:hAnsi="Verdana" w:cs="Times New Roman"/>
          <w:lang w:eastAsia="ro-RO"/>
        </w:rPr>
        <w:lastRenderedPageBreak/>
        <w:t>"Art. 28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20" w:name="do|ctII|ttII|arX|pt8|pa2"/>
      <w:bookmarkEnd w:id="2120"/>
      <w:r w:rsidRPr="005E0CDC">
        <w:rPr>
          <w:rFonts w:ascii="Verdana" w:eastAsia="Times New Roman" w:hAnsi="Verdana" w:cs="Times New Roman"/>
          <w:lang w:eastAsia="ro-RO"/>
        </w:rPr>
        <w:t>Faţă de terţi, inclusiv faţă de stat, o garanţie reală şi celelalte sarcini reale asupra bunurilor supuse dispoziţiilor prezentului titlu au rangul de prioritate stabilit în momentul în care garanţia reală sau sarcinile reale au fost făcute publice prin una dintre metodele prevăzute în acest capitol."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21" w:name="do|ctII|ttII|arX|pt9"/>
      <w:r>
        <w:rPr>
          <w:rFonts w:ascii="Verdana" w:eastAsia="Times New Roman" w:hAnsi="Verdana" w:cs="Times New Roman"/>
          <w:b/>
          <w:bCs/>
          <w:noProof/>
          <w:color w:val="333399"/>
          <w:lang w:eastAsia="ro-RO"/>
        </w:rPr>
        <w:drawing>
          <wp:inline distT="0" distB="0" distL="0" distR="0">
            <wp:extent cx="96520" cy="96520"/>
            <wp:effectExtent l="0" t="0" r="0" b="0"/>
            <wp:docPr id="102" name="Imagine 1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pt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21"/>
      <w:r w:rsidRPr="005E0CDC">
        <w:rPr>
          <w:rFonts w:ascii="Verdana" w:eastAsia="Times New Roman" w:hAnsi="Verdana" w:cs="Times New Roman"/>
          <w:b/>
          <w:bCs/>
          <w:color w:val="8F0000"/>
          <w:lang w:eastAsia="ro-RO"/>
        </w:rPr>
        <w:t>9.</w:t>
      </w:r>
      <w:r w:rsidRPr="005E0CDC">
        <w:rPr>
          <w:rFonts w:ascii="Verdana" w:eastAsia="Times New Roman" w:hAnsi="Verdana" w:cs="Times New Roman"/>
          <w:lang w:eastAsia="ro-RO"/>
        </w:rPr>
        <w:t xml:space="preserve">Alineatul (1) al articolului </w:t>
      </w:r>
      <w:hyperlink r:id="rId690" w:anchor="art=36" w:history="1">
        <w:r w:rsidRPr="005E0CDC">
          <w:rPr>
            <w:rFonts w:ascii="Verdana" w:eastAsia="Times New Roman" w:hAnsi="Verdana" w:cs="Times New Roman"/>
            <w:b/>
            <w:bCs/>
            <w:color w:val="333399"/>
            <w:u w:val="single"/>
            <w:lang w:eastAsia="ro-RO"/>
          </w:rPr>
          <w:t>36</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22" w:name="do|ctII|ttII|arX|pt9|pa1"/>
      <w:bookmarkEnd w:id="2122"/>
      <w:r w:rsidRPr="005E0CDC">
        <w:rPr>
          <w:rFonts w:ascii="Verdana" w:eastAsia="Times New Roman" w:hAnsi="Verdana" w:cs="Times New Roman"/>
          <w:lang w:eastAsia="ro-RO"/>
        </w:rPr>
        <w:t>"Art. 36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23" w:name="do|ctII|ttII|arX|pt9|pa2"/>
      <w:bookmarkEnd w:id="2123"/>
      <w:r w:rsidRPr="005E0CDC">
        <w:rPr>
          <w:rFonts w:ascii="Verdana" w:eastAsia="Times New Roman" w:hAnsi="Verdana" w:cs="Times New Roman"/>
          <w:lang w:eastAsia="ro-RO"/>
        </w:rPr>
        <w:t>(1) Orice creditor care, fără a fi parte într-un contract de garanţie, are un privilegiu prin simplul efect al legii, inclusiv privilegiul statului sau al unităţilor administrativ-teritoriale pentru creanţele provenite din impozite, taxe, amenzi şi din alte sume ce reprezintă venituri publice ce le sunt datorate, are prioritate asupra garanţiei reale a creditorului asupra bunului în cauză numai în momentul în care privilegiul îndeplineşte condiţia de publicitate prin înscrierea acestuia la arhivă sau prin posesia bunului."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24" w:name="do|ctII|ttII|arX|pt10"/>
      <w:r>
        <w:rPr>
          <w:rFonts w:ascii="Verdana" w:eastAsia="Times New Roman" w:hAnsi="Verdana" w:cs="Times New Roman"/>
          <w:b/>
          <w:bCs/>
          <w:noProof/>
          <w:color w:val="333399"/>
          <w:lang w:eastAsia="ro-RO"/>
        </w:rPr>
        <w:drawing>
          <wp:inline distT="0" distB="0" distL="0" distR="0">
            <wp:extent cx="96520" cy="96520"/>
            <wp:effectExtent l="0" t="0" r="0" b="0"/>
            <wp:docPr id="101" name="Imagine 1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pt1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24"/>
      <w:r w:rsidRPr="005E0CDC">
        <w:rPr>
          <w:rFonts w:ascii="Verdana" w:eastAsia="Times New Roman" w:hAnsi="Verdana" w:cs="Times New Roman"/>
          <w:b/>
          <w:bCs/>
          <w:color w:val="8F0000"/>
          <w:lang w:eastAsia="ro-RO"/>
        </w:rPr>
        <w:t>10.</w:t>
      </w:r>
      <w:r w:rsidRPr="005E0CDC">
        <w:rPr>
          <w:rFonts w:ascii="Verdana" w:eastAsia="Times New Roman" w:hAnsi="Verdana" w:cs="Times New Roman"/>
          <w:lang w:eastAsia="ro-RO"/>
        </w:rPr>
        <w:t xml:space="preserve">Alineatul (2) al articolului </w:t>
      </w:r>
      <w:hyperlink r:id="rId691" w:anchor="art=57" w:history="1">
        <w:r w:rsidRPr="005E0CDC">
          <w:rPr>
            <w:rFonts w:ascii="Verdana" w:eastAsia="Times New Roman" w:hAnsi="Verdana" w:cs="Times New Roman"/>
            <w:b/>
            <w:bCs/>
            <w:color w:val="333399"/>
            <w:u w:val="single"/>
            <w:lang w:eastAsia="ro-RO"/>
          </w:rPr>
          <w:t>57</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25" w:name="do|ctII|ttII|arX|pt10|pa1"/>
      <w:bookmarkEnd w:id="2125"/>
      <w:r w:rsidRPr="005E0CDC">
        <w:rPr>
          <w:rFonts w:ascii="Verdana" w:eastAsia="Times New Roman" w:hAnsi="Verdana" w:cs="Times New Roman"/>
          <w:lang w:eastAsia="ro-RO"/>
        </w:rPr>
        <w:t>"(2) Baza de date va trebui să cuprindă data, ora, minutul şi secunda înregistrării."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26" w:name="do|ctII|ttII|arX|pt11"/>
      <w:r>
        <w:rPr>
          <w:rFonts w:ascii="Verdana" w:eastAsia="Times New Roman" w:hAnsi="Verdana" w:cs="Times New Roman"/>
          <w:b/>
          <w:bCs/>
          <w:noProof/>
          <w:color w:val="333399"/>
          <w:lang w:eastAsia="ro-RO"/>
        </w:rPr>
        <w:drawing>
          <wp:inline distT="0" distB="0" distL="0" distR="0">
            <wp:extent cx="96520" cy="96520"/>
            <wp:effectExtent l="0" t="0" r="0" b="0"/>
            <wp:docPr id="100" name="Imagine 1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pt1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26"/>
      <w:r w:rsidRPr="005E0CDC">
        <w:rPr>
          <w:rFonts w:ascii="Verdana" w:eastAsia="Times New Roman" w:hAnsi="Verdana" w:cs="Times New Roman"/>
          <w:b/>
          <w:bCs/>
          <w:color w:val="8F0000"/>
          <w:lang w:eastAsia="ro-RO"/>
        </w:rPr>
        <w:t>11.</w:t>
      </w:r>
      <w:r w:rsidRPr="005E0CDC">
        <w:rPr>
          <w:rFonts w:ascii="Verdana" w:eastAsia="Times New Roman" w:hAnsi="Verdana" w:cs="Times New Roman"/>
          <w:lang w:eastAsia="ro-RO"/>
        </w:rPr>
        <w:t xml:space="preserve">Alineatul (2) al articolului </w:t>
      </w:r>
      <w:hyperlink r:id="rId692" w:anchor="art=68" w:history="1">
        <w:r w:rsidRPr="005E0CDC">
          <w:rPr>
            <w:rFonts w:ascii="Verdana" w:eastAsia="Times New Roman" w:hAnsi="Verdana" w:cs="Times New Roman"/>
            <w:b/>
            <w:bCs/>
            <w:color w:val="333399"/>
            <w:u w:val="single"/>
            <w:lang w:eastAsia="ro-RO"/>
          </w:rPr>
          <w:t>68</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27" w:name="do|ctII|ttII|arX|pt11|pa1"/>
      <w:bookmarkEnd w:id="2127"/>
      <w:r w:rsidRPr="005E0CDC">
        <w:rPr>
          <w:rFonts w:ascii="Verdana" w:eastAsia="Times New Roman" w:hAnsi="Verdana" w:cs="Times New Roman"/>
          <w:lang w:eastAsia="ro-RO"/>
        </w:rPr>
        <w:t>"(2) Creditorul va avansa cheltuielile şi va suporta riscurile legate de transportarea şi depozitarea bunurilor în cauză."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28" w:name="do|ctII|ttII|arX|pt12"/>
      <w:r>
        <w:rPr>
          <w:rFonts w:ascii="Verdana" w:eastAsia="Times New Roman" w:hAnsi="Verdana" w:cs="Times New Roman"/>
          <w:b/>
          <w:bCs/>
          <w:noProof/>
          <w:color w:val="333399"/>
          <w:lang w:eastAsia="ro-RO"/>
        </w:rPr>
        <w:drawing>
          <wp:inline distT="0" distB="0" distL="0" distR="0">
            <wp:extent cx="96520" cy="96520"/>
            <wp:effectExtent l="0" t="0" r="0" b="0"/>
            <wp:docPr id="99" name="Imagine 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pt1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28"/>
      <w:r w:rsidRPr="005E0CDC">
        <w:rPr>
          <w:rFonts w:ascii="Verdana" w:eastAsia="Times New Roman" w:hAnsi="Verdana" w:cs="Times New Roman"/>
          <w:b/>
          <w:bCs/>
          <w:color w:val="8F0000"/>
          <w:lang w:eastAsia="ro-RO"/>
        </w:rPr>
        <w:t>12.</w:t>
      </w:r>
      <w:r w:rsidRPr="005E0CDC">
        <w:rPr>
          <w:rFonts w:ascii="Verdana" w:eastAsia="Times New Roman" w:hAnsi="Verdana" w:cs="Times New Roman"/>
          <w:lang w:eastAsia="ro-RO"/>
        </w:rPr>
        <w:t xml:space="preserve">Alineatul (3) al articolului </w:t>
      </w:r>
      <w:hyperlink r:id="rId693" w:anchor="art=71" w:history="1">
        <w:r w:rsidRPr="005E0CDC">
          <w:rPr>
            <w:rFonts w:ascii="Verdana" w:eastAsia="Times New Roman" w:hAnsi="Verdana" w:cs="Times New Roman"/>
            <w:b/>
            <w:bCs/>
            <w:color w:val="333399"/>
            <w:u w:val="single"/>
            <w:lang w:eastAsia="ro-RO"/>
          </w:rPr>
          <w:t>71</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29" w:name="do|ctII|ttII|arX|pt12|pa1"/>
      <w:bookmarkEnd w:id="2129"/>
      <w:r w:rsidRPr="005E0CDC">
        <w:rPr>
          <w:rFonts w:ascii="Verdana" w:eastAsia="Times New Roman" w:hAnsi="Verdana" w:cs="Times New Roman"/>
          <w:lang w:eastAsia="ro-RO"/>
        </w:rPr>
        <w:t>"(3) Notificarea se va face în orice mod care asigură dovada primirii 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30" w:name="do|ctII|ttII|arX|pt13"/>
      <w:r>
        <w:rPr>
          <w:rFonts w:ascii="Verdana" w:eastAsia="Times New Roman" w:hAnsi="Verdana" w:cs="Times New Roman"/>
          <w:b/>
          <w:bCs/>
          <w:noProof/>
          <w:color w:val="333399"/>
          <w:lang w:eastAsia="ro-RO"/>
        </w:rPr>
        <w:drawing>
          <wp:inline distT="0" distB="0" distL="0" distR="0">
            <wp:extent cx="96520" cy="96520"/>
            <wp:effectExtent l="0" t="0" r="0" b="0"/>
            <wp:docPr id="98" name="Imagine 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pt1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30"/>
      <w:r w:rsidRPr="005E0CDC">
        <w:rPr>
          <w:rFonts w:ascii="Verdana" w:eastAsia="Times New Roman" w:hAnsi="Verdana" w:cs="Times New Roman"/>
          <w:b/>
          <w:bCs/>
          <w:color w:val="8F0000"/>
          <w:lang w:eastAsia="ro-RO"/>
        </w:rPr>
        <w:t>13.</w:t>
      </w:r>
      <w:r w:rsidRPr="005E0CDC">
        <w:rPr>
          <w:rFonts w:ascii="Verdana" w:eastAsia="Times New Roman" w:hAnsi="Verdana" w:cs="Times New Roman"/>
          <w:lang w:eastAsia="ro-RO"/>
        </w:rPr>
        <w:t xml:space="preserve">Alineatul (1) al articolului </w:t>
      </w:r>
      <w:hyperlink r:id="rId694" w:anchor="art=75" w:history="1">
        <w:r w:rsidRPr="005E0CDC">
          <w:rPr>
            <w:rFonts w:ascii="Verdana" w:eastAsia="Times New Roman" w:hAnsi="Verdana" w:cs="Times New Roman"/>
            <w:b/>
            <w:bCs/>
            <w:color w:val="333399"/>
            <w:u w:val="single"/>
            <w:lang w:eastAsia="ro-RO"/>
          </w:rPr>
          <w:t>75</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31" w:name="do|ctII|ttII|arX|pt13|pa1"/>
      <w:bookmarkEnd w:id="2131"/>
      <w:r w:rsidRPr="005E0CDC">
        <w:rPr>
          <w:rFonts w:ascii="Verdana" w:eastAsia="Times New Roman" w:hAnsi="Verdana" w:cs="Times New Roman"/>
          <w:lang w:eastAsia="ro-RO"/>
        </w:rPr>
        <w:t>"Art. 75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32" w:name="do|ctII|ttII|arX|pt13|pa2"/>
      <w:bookmarkEnd w:id="2132"/>
      <w:r w:rsidRPr="005E0CDC">
        <w:rPr>
          <w:rFonts w:ascii="Verdana" w:eastAsia="Times New Roman" w:hAnsi="Verdana" w:cs="Times New Roman"/>
          <w:lang w:eastAsia="ro-RO"/>
        </w:rPr>
        <w:t xml:space="preserve">(1) În termen de 5 zile libere de la primirea notificării, debitorul, creditorul sau proprietarul bunului, dacă are un interes, poate face opoziţie la vânzarea bunului la instanţa competentă, potrivit </w:t>
      </w:r>
      <w:hyperlink r:id="rId695" w:history="1">
        <w:r w:rsidRPr="005E0CDC">
          <w:rPr>
            <w:rFonts w:ascii="Verdana" w:eastAsia="Times New Roman" w:hAnsi="Verdana" w:cs="Times New Roman"/>
            <w:b/>
            <w:bCs/>
            <w:color w:val="333399"/>
            <w:u w:val="single"/>
            <w:lang w:eastAsia="ro-RO"/>
          </w:rPr>
          <w:t>Codului de procedură civilă</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33" w:name="do|ctII|ttII|arX|pt14"/>
      <w:r>
        <w:rPr>
          <w:rFonts w:ascii="Verdana" w:eastAsia="Times New Roman" w:hAnsi="Verdana" w:cs="Times New Roman"/>
          <w:b/>
          <w:bCs/>
          <w:noProof/>
          <w:color w:val="333399"/>
          <w:lang w:eastAsia="ro-RO"/>
        </w:rPr>
        <w:drawing>
          <wp:inline distT="0" distB="0" distL="0" distR="0">
            <wp:extent cx="96520" cy="96520"/>
            <wp:effectExtent l="0" t="0" r="0" b="0"/>
            <wp:docPr id="97" name="Imagine 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pt1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33"/>
      <w:r w:rsidRPr="005E0CDC">
        <w:rPr>
          <w:rFonts w:ascii="Verdana" w:eastAsia="Times New Roman" w:hAnsi="Verdana" w:cs="Times New Roman"/>
          <w:b/>
          <w:bCs/>
          <w:color w:val="8F0000"/>
          <w:lang w:eastAsia="ro-RO"/>
        </w:rPr>
        <w:t>14.</w:t>
      </w:r>
      <w:r w:rsidRPr="005E0CDC">
        <w:rPr>
          <w:rFonts w:ascii="Verdana" w:eastAsia="Times New Roman" w:hAnsi="Verdana" w:cs="Times New Roman"/>
          <w:lang w:eastAsia="ro-RO"/>
        </w:rPr>
        <w:t xml:space="preserve">Alineatul (1) al articolului </w:t>
      </w:r>
      <w:hyperlink r:id="rId696" w:anchor="art=80" w:history="1">
        <w:r w:rsidRPr="005E0CDC">
          <w:rPr>
            <w:rFonts w:ascii="Verdana" w:eastAsia="Times New Roman" w:hAnsi="Verdana" w:cs="Times New Roman"/>
            <w:b/>
            <w:bCs/>
            <w:color w:val="333399"/>
            <w:u w:val="single"/>
            <w:lang w:eastAsia="ro-RO"/>
          </w:rPr>
          <w:t>80</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34" w:name="do|ctII|ttII|arX|pt14|pa1"/>
      <w:bookmarkEnd w:id="2134"/>
      <w:r w:rsidRPr="005E0CDC">
        <w:rPr>
          <w:rFonts w:ascii="Verdana" w:eastAsia="Times New Roman" w:hAnsi="Verdana" w:cs="Times New Roman"/>
          <w:lang w:eastAsia="ro-RO"/>
        </w:rPr>
        <w:t>"Art. 80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35" w:name="do|ctII|ttII|arX|pt14|pa2"/>
      <w:bookmarkEnd w:id="2135"/>
      <w:r w:rsidRPr="005E0CDC">
        <w:rPr>
          <w:rFonts w:ascii="Verdana" w:eastAsia="Times New Roman" w:hAnsi="Verdana" w:cs="Times New Roman"/>
          <w:lang w:eastAsia="ro-RO"/>
        </w:rPr>
        <w:t>(1) Dacă obligaţia garantată nu a fost plătită, iar bunul afectat garanţiei sau produsele obţinute din vânzarea lui reprezintă sume depuse într-un cont la o bancă, creditorul va notifica acesteia intenţia sa de a-şi recupera creanţa din sumele depuse în acel cont."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36" w:name="do|ctII|ttII|arX|pt15"/>
      <w:r>
        <w:rPr>
          <w:rFonts w:ascii="Verdana" w:eastAsia="Times New Roman" w:hAnsi="Verdana" w:cs="Times New Roman"/>
          <w:b/>
          <w:bCs/>
          <w:noProof/>
          <w:color w:val="333399"/>
          <w:lang w:eastAsia="ro-RO"/>
        </w:rPr>
        <w:drawing>
          <wp:inline distT="0" distB="0" distL="0" distR="0">
            <wp:extent cx="96520" cy="96520"/>
            <wp:effectExtent l="0" t="0" r="0" b="0"/>
            <wp:docPr id="96" name="Imagine 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pt1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36"/>
      <w:r w:rsidRPr="005E0CDC">
        <w:rPr>
          <w:rFonts w:ascii="Verdana" w:eastAsia="Times New Roman" w:hAnsi="Verdana" w:cs="Times New Roman"/>
          <w:b/>
          <w:bCs/>
          <w:color w:val="8F0000"/>
          <w:lang w:eastAsia="ro-RO"/>
        </w:rPr>
        <w:t>15.</w:t>
      </w:r>
      <w:r w:rsidRPr="005E0CDC">
        <w:rPr>
          <w:rFonts w:ascii="Verdana" w:eastAsia="Times New Roman" w:hAnsi="Verdana" w:cs="Times New Roman"/>
          <w:lang w:eastAsia="ro-RO"/>
        </w:rPr>
        <w:t xml:space="preserve">Alineatele (1) şi (2) ale articolului </w:t>
      </w:r>
      <w:hyperlink r:id="rId697" w:anchor="art=82" w:history="1">
        <w:r w:rsidRPr="005E0CDC">
          <w:rPr>
            <w:rFonts w:ascii="Verdana" w:eastAsia="Times New Roman" w:hAnsi="Verdana" w:cs="Times New Roman"/>
            <w:b/>
            <w:bCs/>
            <w:color w:val="333399"/>
            <w:u w:val="single"/>
            <w:lang w:eastAsia="ro-RO"/>
          </w:rPr>
          <w:t>82</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37" w:name="do|ctII|ttII|arX|pt15|pa1"/>
      <w:bookmarkEnd w:id="2137"/>
      <w:r w:rsidRPr="005E0CDC">
        <w:rPr>
          <w:rFonts w:ascii="Verdana" w:eastAsia="Times New Roman" w:hAnsi="Verdana" w:cs="Times New Roman"/>
          <w:lang w:eastAsia="ro-RO"/>
        </w:rPr>
        <w:t>"Art. 82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38" w:name="do|ctII|ttII|arX|pt15|pa2"/>
      <w:bookmarkEnd w:id="2138"/>
      <w:r w:rsidRPr="005E0CDC">
        <w:rPr>
          <w:rFonts w:ascii="Verdana" w:eastAsia="Times New Roman" w:hAnsi="Verdana" w:cs="Times New Roman"/>
          <w:lang w:eastAsia="ro-RO"/>
        </w:rPr>
        <w:t xml:space="preserve">(1) După blocarea contului, potrivit art. </w:t>
      </w:r>
      <w:hyperlink r:id="rId698" w:anchor="art=81" w:history="1">
        <w:r w:rsidRPr="005E0CDC">
          <w:rPr>
            <w:rFonts w:ascii="Verdana" w:eastAsia="Times New Roman" w:hAnsi="Verdana" w:cs="Times New Roman"/>
            <w:b/>
            <w:bCs/>
            <w:color w:val="333399"/>
            <w:u w:val="single"/>
            <w:lang w:eastAsia="ro-RO"/>
          </w:rPr>
          <w:t>81 alin. (2)</w:t>
        </w:r>
      </w:hyperlink>
      <w:r w:rsidRPr="005E0CDC">
        <w:rPr>
          <w:rFonts w:ascii="Verdana" w:eastAsia="Times New Roman" w:hAnsi="Verdana" w:cs="Times New Roman"/>
          <w:lang w:eastAsia="ro-RO"/>
        </w:rPr>
        <w:t>, banca va plăti din acest cont datoria debitorului garantat, potrivit cererii creditorului.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39" w:name="do|ctII|ttII|arX|pt15|pa3"/>
      <w:bookmarkEnd w:id="2139"/>
      <w:r w:rsidRPr="005E0CDC">
        <w:rPr>
          <w:rFonts w:ascii="Verdana" w:eastAsia="Times New Roman" w:hAnsi="Verdana" w:cs="Times New Roman"/>
          <w:lang w:eastAsia="ro-RO"/>
        </w:rPr>
        <w:t>(2) Dacă, potrivit ordinii de prioritate reglementate prin prezentul titlu, un alt creditor are grad de prioritate superior asupra contului de depozit, banca trebuie să plătească mai întâi creditorul cu gradul de prioritate superior, chiar dacă creanţa acestuia nu a devenit exigibilă."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40" w:name="do|ctII|ttII|arX|pt16"/>
      <w:bookmarkEnd w:id="2140"/>
      <w:r w:rsidRPr="005E0CDC">
        <w:rPr>
          <w:rFonts w:ascii="Verdana" w:eastAsia="Times New Roman" w:hAnsi="Verdana" w:cs="Times New Roman"/>
          <w:b/>
          <w:bCs/>
          <w:color w:val="8F0000"/>
          <w:lang w:eastAsia="ro-RO"/>
        </w:rPr>
        <w:t>16.</w:t>
      </w:r>
      <w:r w:rsidRPr="005E0CDC">
        <w:rPr>
          <w:rFonts w:ascii="Verdana" w:eastAsia="Times New Roman" w:hAnsi="Verdana" w:cs="Times New Roman"/>
          <w:lang w:eastAsia="ro-RO"/>
        </w:rPr>
        <w:t xml:space="preserve">Articolul </w:t>
      </w:r>
      <w:hyperlink r:id="rId699" w:anchor="art=86" w:history="1">
        <w:r w:rsidRPr="005E0CDC">
          <w:rPr>
            <w:rFonts w:ascii="Verdana" w:eastAsia="Times New Roman" w:hAnsi="Verdana" w:cs="Times New Roman"/>
            <w:b/>
            <w:bCs/>
            <w:color w:val="333399"/>
            <w:u w:val="single"/>
            <w:lang w:eastAsia="ro-RO"/>
          </w:rPr>
          <w:t>86</w:t>
        </w:r>
      </w:hyperlink>
      <w:r w:rsidRPr="005E0CDC">
        <w:rPr>
          <w:rFonts w:ascii="Verdana" w:eastAsia="Times New Roman" w:hAnsi="Verdana" w:cs="Times New Roman"/>
          <w:lang w:eastAsia="ro-RO"/>
        </w:rPr>
        <w:t xml:space="preserve">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41" w:name="do|ctII|ttII|arX|pt17"/>
      <w:r>
        <w:rPr>
          <w:rFonts w:ascii="Verdana" w:eastAsia="Times New Roman" w:hAnsi="Verdana" w:cs="Times New Roman"/>
          <w:b/>
          <w:bCs/>
          <w:noProof/>
          <w:color w:val="333399"/>
          <w:lang w:eastAsia="ro-RO"/>
        </w:rPr>
        <w:drawing>
          <wp:inline distT="0" distB="0" distL="0" distR="0">
            <wp:extent cx="96520" cy="96520"/>
            <wp:effectExtent l="0" t="0" r="0" b="0"/>
            <wp:docPr id="95" name="Imagine 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pt1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41"/>
      <w:r w:rsidRPr="005E0CDC">
        <w:rPr>
          <w:rFonts w:ascii="Verdana" w:eastAsia="Times New Roman" w:hAnsi="Verdana" w:cs="Times New Roman"/>
          <w:b/>
          <w:bCs/>
          <w:color w:val="8F0000"/>
          <w:lang w:eastAsia="ro-RO"/>
        </w:rPr>
        <w:t>17.</w:t>
      </w:r>
      <w:r w:rsidRPr="005E0CDC">
        <w:rPr>
          <w:rFonts w:ascii="Verdana" w:eastAsia="Times New Roman" w:hAnsi="Verdana" w:cs="Times New Roman"/>
          <w:lang w:eastAsia="ro-RO"/>
        </w:rPr>
        <w:t xml:space="preserve">Alineatul (2) al articolului </w:t>
      </w:r>
      <w:hyperlink r:id="rId700" w:anchor="art=88" w:history="1">
        <w:r w:rsidRPr="005E0CDC">
          <w:rPr>
            <w:rFonts w:ascii="Verdana" w:eastAsia="Times New Roman" w:hAnsi="Verdana" w:cs="Times New Roman"/>
            <w:b/>
            <w:bCs/>
            <w:color w:val="333399"/>
            <w:u w:val="single"/>
            <w:lang w:eastAsia="ro-RO"/>
          </w:rPr>
          <w:t>88</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42" w:name="do|ctII|ttII|arX|pt17|pa1"/>
      <w:bookmarkEnd w:id="2142"/>
      <w:r w:rsidRPr="005E0CDC">
        <w:rPr>
          <w:rFonts w:ascii="Verdana" w:eastAsia="Times New Roman" w:hAnsi="Verdana" w:cs="Times New Roman"/>
          <w:lang w:eastAsia="ro-RO"/>
        </w:rPr>
        <w:t>"(2) Creditorul poate reţine sumele obţinute ca urmare a unei astfel de vânzări, după ce va plăti debitorului drepturile cuvenite, potrivit alin. (1)."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43" w:name="do|ctII|ttII|arX|pt18"/>
      <w:r>
        <w:rPr>
          <w:rFonts w:ascii="Verdana" w:eastAsia="Times New Roman" w:hAnsi="Verdana" w:cs="Times New Roman"/>
          <w:b/>
          <w:bCs/>
          <w:noProof/>
          <w:color w:val="333399"/>
          <w:lang w:eastAsia="ro-RO"/>
        </w:rPr>
        <w:drawing>
          <wp:inline distT="0" distB="0" distL="0" distR="0">
            <wp:extent cx="96520" cy="96520"/>
            <wp:effectExtent l="0" t="0" r="0" b="0"/>
            <wp:docPr id="94" name="Imagine 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pt1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43"/>
      <w:r w:rsidRPr="005E0CDC">
        <w:rPr>
          <w:rFonts w:ascii="Verdana" w:eastAsia="Times New Roman" w:hAnsi="Verdana" w:cs="Times New Roman"/>
          <w:b/>
          <w:bCs/>
          <w:color w:val="8F0000"/>
          <w:lang w:eastAsia="ro-RO"/>
        </w:rPr>
        <w:t>18.</w:t>
      </w:r>
      <w:r w:rsidRPr="005E0CDC">
        <w:rPr>
          <w:rFonts w:ascii="Verdana" w:eastAsia="Times New Roman" w:hAnsi="Verdana" w:cs="Times New Roman"/>
          <w:lang w:eastAsia="ro-RO"/>
        </w:rPr>
        <w:t xml:space="preserve">Alineatul (1) al articolului </w:t>
      </w:r>
      <w:hyperlink r:id="rId701" w:anchor="art=91" w:history="1">
        <w:r w:rsidRPr="005E0CDC">
          <w:rPr>
            <w:rFonts w:ascii="Verdana" w:eastAsia="Times New Roman" w:hAnsi="Verdana" w:cs="Times New Roman"/>
            <w:b/>
            <w:bCs/>
            <w:color w:val="333399"/>
            <w:u w:val="single"/>
            <w:lang w:eastAsia="ro-RO"/>
          </w:rPr>
          <w:t>91</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44" w:name="do|ctII|ttII|arX|pt18|pa1"/>
      <w:bookmarkEnd w:id="2144"/>
      <w:r w:rsidRPr="005E0CDC">
        <w:rPr>
          <w:rFonts w:ascii="Verdana" w:eastAsia="Times New Roman" w:hAnsi="Verdana" w:cs="Times New Roman"/>
          <w:lang w:eastAsia="ro-RO"/>
        </w:rPr>
        <w:t>"Art. 91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45" w:name="do|ctII|ttII|arX|pt18|pa2"/>
      <w:bookmarkEnd w:id="2145"/>
      <w:r w:rsidRPr="005E0CDC">
        <w:rPr>
          <w:rFonts w:ascii="Verdana" w:eastAsia="Times New Roman" w:hAnsi="Verdana" w:cs="Times New Roman"/>
          <w:lang w:eastAsia="ro-RO"/>
        </w:rPr>
        <w:t>(1) Garanţia reală asupra unui bun mobil corporal, care este opozabilă, potrivit legii locului unde se afla bunul la data constituirii acesteia, îşi menţine rangul de prioritate în România, dacă s-a făcut înregistrarea la arhivă: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46" w:name="do|ctII|ttII|arX|pt18|pa3"/>
      <w:bookmarkEnd w:id="2146"/>
      <w:r w:rsidRPr="005E0CDC">
        <w:rPr>
          <w:rFonts w:ascii="Verdana" w:eastAsia="Times New Roman" w:hAnsi="Verdana" w:cs="Times New Roman"/>
          <w:lang w:eastAsia="ro-RO"/>
        </w:rPr>
        <w:t>a) înainte să înceteze rangul de prioritate dobândit potrivit legii locului unde se afla bunul când s-a constituit garanţia; şi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47" w:name="do|ctII|ttII|arX|pt18|pa4"/>
      <w:bookmarkEnd w:id="2147"/>
      <w:r w:rsidRPr="005E0CDC">
        <w:rPr>
          <w:rFonts w:ascii="Verdana" w:eastAsia="Times New Roman" w:hAnsi="Verdana" w:cs="Times New Roman"/>
          <w:lang w:eastAsia="ro-RO"/>
        </w:rPr>
        <w:lastRenderedPageBreak/>
        <w:t>b) în termen de cel mult 60 de zile de la data la care bunul a fost adus în România; sau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48" w:name="do|ctII|ttII|arX|pt18|pa5"/>
      <w:bookmarkEnd w:id="2148"/>
      <w:r w:rsidRPr="005E0CDC">
        <w:rPr>
          <w:rFonts w:ascii="Verdana" w:eastAsia="Times New Roman" w:hAnsi="Verdana" w:cs="Times New Roman"/>
          <w:lang w:eastAsia="ro-RO"/>
        </w:rPr>
        <w:t>c) în termen de cel mult 15 zile de la data la care creditorul a cunoscut că bunul a fost adus în România."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49" w:name="do|ctII|ttII|arX|pt19"/>
      <w:r>
        <w:rPr>
          <w:rFonts w:ascii="Verdana" w:eastAsia="Times New Roman" w:hAnsi="Verdana" w:cs="Times New Roman"/>
          <w:b/>
          <w:bCs/>
          <w:noProof/>
          <w:color w:val="333399"/>
          <w:lang w:eastAsia="ro-RO"/>
        </w:rPr>
        <w:drawing>
          <wp:inline distT="0" distB="0" distL="0" distR="0">
            <wp:extent cx="96520" cy="96520"/>
            <wp:effectExtent l="0" t="0" r="0" b="0"/>
            <wp:docPr id="93" name="Imagine 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pt1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49"/>
      <w:r w:rsidRPr="005E0CDC">
        <w:rPr>
          <w:rFonts w:ascii="Verdana" w:eastAsia="Times New Roman" w:hAnsi="Verdana" w:cs="Times New Roman"/>
          <w:b/>
          <w:bCs/>
          <w:color w:val="8F0000"/>
          <w:lang w:eastAsia="ro-RO"/>
        </w:rPr>
        <w:t>19.</w:t>
      </w:r>
      <w:r w:rsidRPr="005E0CDC">
        <w:rPr>
          <w:rFonts w:ascii="Verdana" w:eastAsia="Times New Roman" w:hAnsi="Verdana" w:cs="Times New Roman"/>
          <w:lang w:eastAsia="ro-RO"/>
        </w:rPr>
        <w:t xml:space="preserve">Alineatul (1) al articolului </w:t>
      </w:r>
      <w:hyperlink r:id="rId702" w:anchor="art=92" w:history="1">
        <w:r w:rsidRPr="005E0CDC">
          <w:rPr>
            <w:rFonts w:ascii="Verdana" w:eastAsia="Times New Roman" w:hAnsi="Verdana" w:cs="Times New Roman"/>
            <w:b/>
            <w:bCs/>
            <w:color w:val="333399"/>
            <w:u w:val="single"/>
            <w:lang w:eastAsia="ro-RO"/>
          </w:rPr>
          <w:t>92</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50" w:name="do|ctII|ttII|arX|pt19|pa1"/>
      <w:bookmarkEnd w:id="2150"/>
      <w:r w:rsidRPr="005E0CDC">
        <w:rPr>
          <w:rFonts w:ascii="Verdana" w:eastAsia="Times New Roman" w:hAnsi="Verdana" w:cs="Times New Roman"/>
          <w:lang w:eastAsia="ro-RO"/>
        </w:rPr>
        <w:t>"Art. 92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51" w:name="do|ctII|ttII|arX|pt19|pa2"/>
      <w:bookmarkEnd w:id="2151"/>
      <w:r w:rsidRPr="005E0CDC">
        <w:rPr>
          <w:rFonts w:ascii="Verdana" w:eastAsia="Times New Roman" w:hAnsi="Verdana" w:cs="Times New Roman"/>
          <w:lang w:eastAsia="ro-RO"/>
        </w:rPr>
        <w:t>(1) Garanţia locatorului sau a finanţatorului, care este opozabilă indiferent de existenţa unor formalităţi de publicitate, potrivit legii locului unde se afla bunul la data încheierii contractului de închiriere sau de leasing, îşi menţine rangul de prioritate, dacă înregistrarea la arhivă, potrivit prezentului titlu, s-a făcut: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52" w:name="do|ctII|ttII|arX|pt19|pa3"/>
      <w:bookmarkEnd w:id="2152"/>
      <w:r w:rsidRPr="005E0CDC">
        <w:rPr>
          <w:rFonts w:ascii="Verdana" w:eastAsia="Times New Roman" w:hAnsi="Verdana" w:cs="Times New Roman"/>
          <w:lang w:eastAsia="ro-RO"/>
        </w:rPr>
        <w:t>a) înainte să înceteze rangul de prioritate, dobândit potrivit legii locului unde se afla bunul când s-a constituit garanţia, şi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53" w:name="do|ctII|ttII|arX|pt19|pa4"/>
      <w:bookmarkEnd w:id="2153"/>
      <w:r w:rsidRPr="005E0CDC">
        <w:rPr>
          <w:rFonts w:ascii="Verdana" w:eastAsia="Times New Roman" w:hAnsi="Verdana" w:cs="Times New Roman"/>
          <w:lang w:eastAsia="ro-RO"/>
        </w:rPr>
        <w:t>b) în termen de cel mult 60 de zile de la data la care bunul a fost adus în România, sau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54" w:name="do|ctII|ttII|arX|pt19|pa5"/>
      <w:bookmarkEnd w:id="2154"/>
      <w:r w:rsidRPr="005E0CDC">
        <w:rPr>
          <w:rFonts w:ascii="Verdana" w:eastAsia="Times New Roman" w:hAnsi="Verdana" w:cs="Times New Roman"/>
          <w:lang w:eastAsia="ro-RO"/>
        </w:rPr>
        <w:t>c) în termen de cel mult 15 zile de la data la care creditorul a cunoscut că bunul a fost adus în România."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55" w:name="do|ctII|ttII|arX|pt20"/>
      <w:r>
        <w:rPr>
          <w:rFonts w:ascii="Verdana" w:eastAsia="Times New Roman" w:hAnsi="Verdana" w:cs="Times New Roman"/>
          <w:b/>
          <w:bCs/>
          <w:noProof/>
          <w:color w:val="333399"/>
          <w:lang w:eastAsia="ro-RO"/>
        </w:rPr>
        <w:drawing>
          <wp:inline distT="0" distB="0" distL="0" distR="0">
            <wp:extent cx="96520" cy="96520"/>
            <wp:effectExtent l="0" t="0" r="0" b="0"/>
            <wp:docPr id="92" name="Imagine 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pt2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55"/>
      <w:r w:rsidRPr="005E0CDC">
        <w:rPr>
          <w:rFonts w:ascii="Verdana" w:eastAsia="Times New Roman" w:hAnsi="Verdana" w:cs="Times New Roman"/>
          <w:b/>
          <w:bCs/>
          <w:color w:val="8F0000"/>
          <w:lang w:eastAsia="ro-RO"/>
        </w:rPr>
        <w:t>20.</w:t>
      </w:r>
      <w:r w:rsidRPr="005E0CDC">
        <w:rPr>
          <w:rFonts w:ascii="Verdana" w:eastAsia="Times New Roman" w:hAnsi="Verdana" w:cs="Times New Roman"/>
          <w:lang w:eastAsia="ro-RO"/>
        </w:rPr>
        <w:t xml:space="preserve">La articolul </w:t>
      </w:r>
      <w:hyperlink r:id="rId703" w:anchor="art=93" w:history="1">
        <w:r w:rsidRPr="005E0CDC">
          <w:rPr>
            <w:rFonts w:ascii="Verdana" w:eastAsia="Times New Roman" w:hAnsi="Verdana" w:cs="Times New Roman"/>
            <w:b/>
            <w:bCs/>
            <w:color w:val="333399"/>
            <w:u w:val="single"/>
            <w:lang w:eastAsia="ro-RO"/>
          </w:rPr>
          <w:t>93 alineatul (1)</w:t>
        </w:r>
      </w:hyperlink>
      <w:r w:rsidRPr="005E0CDC">
        <w:rPr>
          <w:rFonts w:ascii="Verdana" w:eastAsia="Times New Roman" w:hAnsi="Verdana" w:cs="Times New Roman"/>
          <w:lang w:eastAsia="ro-RO"/>
        </w:rPr>
        <w:t>, litera b)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56" w:name="do|ctII|ttII|arX|pt20|pa1"/>
      <w:bookmarkEnd w:id="2156"/>
      <w:r w:rsidRPr="005E0CDC">
        <w:rPr>
          <w:rFonts w:ascii="Verdana" w:eastAsia="Times New Roman" w:hAnsi="Verdana" w:cs="Times New Roman"/>
          <w:lang w:eastAsia="ro-RO"/>
        </w:rPr>
        <w:t>"b) titlurilor de valoare negociabile, care nu sunt în posesia creditorului."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57" w:name="do|ctII|ttII|arX|pt21"/>
      <w:r>
        <w:rPr>
          <w:rFonts w:ascii="Verdana" w:eastAsia="Times New Roman" w:hAnsi="Verdana" w:cs="Times New Roman"/>
          <w:b/>
          <w:bCs/>
          <w:noProof/>
          <w:color w:val="333399"/>
          <w:lang w:eastAsia="ro-RO"/>
        </w:rPr>
        <w:drawing>
          <wp:inline distT="0" distB="0" distL="0" distR="0">
            <wp:extent cx="96520" cy="96520"/>
            <wp:effectExtent l="0" t="0" r="0" b="0"/>
            <wp:docPr id="91" name="Imagine 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pt2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57"/>
      <w:r w:rsidRPr="005E0CDC">
        <w:rPr>
          <w:rFonts w:ascii="Verdana" w:eastAsia="Times New Roman" w:hAnsi="Verdana" w:cs="Times New Roman"/>
          <w:b/>
          <w:bCs/>
          <w:color w:val="8F0000"/>
          <w:lang w:eastAsia="ro-RO"/>
        </w:rPr>
        <w:t>21.</w:t>
      </w:r>
      <w:r w:rsidRPr="005E0CDC">
        <w:rPr>
          <w:rFonts w:ascii="Verdana" w:eastAsia="Times New Roman" w:hAnsi="Verdana" w:cs="Times New Roman"/>
          <w:lang w:eastAsia="ro-RO"/>
        </w:rPr>
        <w:t xml:space="preserve">Alineatul (3) al articolului </w:t>
      </w:r>
      <w:hyperlink r:id="rId704" w:anchor="art=93" w:history="1">
        <w:r w:rsidRPr="005E0CDC">
          <w:rPr>
            <w:rFonts w:ascii="Verdana" w:eastAsia="Times New Roman" w:hAnsi="Verdana" w:cs="Times New Roman"/>
            <w:b/>
            <w:bCs/>
            <w:color w:val="333399"/>
            <w:u w:val="single"/>
            <w:lang w:eastAsia="ro-RO"/>
          </w:rPr>
          <w:t>93</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58" w:name="do|ctII|ttII|arX|pt21|pa1"/>
      <w:bookmarkEnd w:id="2158"/>
      <w:r w:rsidRPr="005E0CDC">
        <w:rPr>
          <w:rFonts w:ascii="Verdana" w:eastAsia="Times New Roman" w:hAnsi="Verdana" w:cs="Times New Roman"/>
          <w:lang w:eastAsia="ro-RO"/>
        </w:rPr>
        <w:t>"(3) În cuprinsul prezentului titlu, prin locul unde se află creditorul, locatorul, finanţatorul, debitorul, locatarul sau, după caz, utilizatorul se înţelege sediul profesional, domiciliul sau reşedinţa persoanei fizice ori sediul social al persoanei juridice."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59" w:name="do|ctII|ttII|arX|pt22"/>
      <w:r>
        <w:rPr>
          <w:rFonts w:ascii="Verdana" w:eastAsia="Times New Roman" w:hAnsi="Verdana" w:cs="Times New Roman"/>
          <w:b/>
          <w:bCs/>
          <w:noProof/>
          <w:color w:val="333399"/>
          <w:lang w:eastAsia="ro-RO"/>
        </w:rPr>
        <w:drawing>
          <wp:inline distT="0" distB="0" distL="0" distR="0">
            <wp:extent cx="96520" cy="96520"/>
            <wp:effectExtent l="0" t="0" r="0" b="0"/>
            <wp:docPr id="90" name="Imagine 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pt2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59"/>
      <w:r w:rsidRPr="005E0CDC">
        <w:rPr>
          <w:rFonts w:ascii="Verdana" w:eastAsia="Times New Roman" w:hAnsi="Verdana" w:cs="Times New Roman"/>
          <w:b/>
          <w:bCs/>
          <w:color w:val="8F0000"/>
          <w:lang w:eastAsia="ro-RO"/>
        </w:rPr>
        <w:t>22.</w:t>
      </w:r>
      <w:r w:rsidRPr="005E0CDC">
        <w:rPr>
          <w:rFonts w:ascii="Verdana" w:eastAsia="Times New Roman" w:hAnsi="Verdana" w:cs="Times New Roman"/>
          <w:lang w:eastAsia="ro-RO"/>
        </w:rPr>
        <w:t xml:space="preserve">Articolul </w:t>
      </w:r>
      <w:hyperlink r:id="rId705" w:anchor="art=94" w:history="1">
        <w:r w:rsidRPr="005E0CDC">
          <w:rPr>
            <w:rFonts w:ascii="Verdana" w:eastAsia="Times New Roman" w:hAnsi="Verdana" w:cs="Times New Roman"/>
            <w:b/>
            <w:bCs/>
            <w:color w:val="333399"/>
            <w:u w:val="single"/>
            <w:lang w:eastAsia="ro-RO"/>
          </w:rPr>
          <w:t>94</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60" w:name="do|ctII|ttII|arX|pt22|pa1"/>
      <w:bookmarkEnd w:id="2160"/>
      <w:r w:rsidRPr="005E0CDC">
        <w:rPr>
          <w:rFonts w:ascii="Verdana" w:eastAsia="Times New Roman" w:hAnsi="Verdana" w:cs="Times New Roman"/>
          <w:lang w:eastAsia="ro-RO"/>
        </w:rPr>
        <w:t>"Art. 94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61" w:name="do|ctII|ttII|arX|pt22|pa2"/>
      <w:bookmarkEnd w:id="2161"/>
      <w:r w:rsidRPr="005E0CDC">
        <w:rPr>
          <w:rFonts w:ascii="Verdana" w:eastAsia="Times New Roman" w:hAnsi="Verdana" w:cs="Times New Roman"/>
          <w:lang w:eastAsia="ro-RO"/>
        </w:rPr>
        <w:t xml:space="preserve">În cazul în care debitorul, locatarul sau utilizatorul îşi schimbă domiciliul sau sediul, astfel cum acestea sunt definite la art. </w:t>
      </w:r>
      <w:hyperlink r:id="rId706" w:anchor="art=93" w:history="1">
        <w:r w:rsidRPr="005E0CDC">
          <w:rPr>
            <w:rFonts w:ascii="Verdana" w:eastAsia="Times New Roman" w:hAnsi="Verdana" w:cs="Times New Roman"/>
            <w:b/>
            <w:bCs/>
            <w:color w:val="333399"/>
            <w:u w:val="single"/>
            <w:lang w:eastAsia="ro-RO"/>
          </w:rPr>
          <w:t>93 alin. (3)</w:t>
        </w:r>
      </w:hyperlink>
      <w:r w:rsidRPr="005E0CDC">
        <w:rPr>
          <w:rFonts w:ascii="Verdana" w:eastAsia="Times New Roman" w:hAnsi="Verdana" w:cs="Times New Roman"/>
          <w:lang w:eastAsia="ro-RO"/>
        </w:rPr>
        <w:t xml:space="preserve"> sau în cazul în care debitorul constituie o garanţie în favoarea unei persoane aflate într-un alt stat, închirierea, leasingul sau garanţia reală care a dobândit un rang de prioritate, potrivit prezentului titlu, îşi conservă rangul din România, dacă garanţia reală sau contractul de locaţiune ori de leasing este înregistrat în străinătate: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62" w:name="do|ctII|ttII|arX|pt22|pa3"/>
      <w:bookmarkEnd w:id="2162"/>
      <w:r w:rsidRPr="005E0CDC">
        <w:rPr>
          <w:rFonts w:ascii="Verdana" w:eastAsia="Times New Roman" w:hAnsi="Verdana" w:cs="Times New Roman"/>
          <w:lang w:eastAsia="ro-RO"/>
        </w:rPr>
        <w:t>a) înainte de data la care, potrivit prezentului titlu, garanţia reală sau înregistrarea locatorului sau a finanţatorului îşi pierde rangul de prioritate; şi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63" w:name="do|ctII|ttII|arX|pt22|pa4"/>
      <w:bookmarkEnd w:id="2163"/>
      <w:r w:rsidRPr="005E0CDC">
        <w:rPr>
          <w:rFonts w:ascii="Verdana" w:eastAsia="Times New Roman" w:hAnsi="Verdana" w:cs="Times New Roman"/>
          <w:lang w:eastAsia="ro-RO"/>
        </w:rPr>
        <w:t>b) în termen de 60 de zile de la data la care debitorul, locatarul sau utilizatorul se stabileşte în străinătate ori de la data la care debitorul constituie garanţia în favoarea unei persoane aflate în străinătate; sau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64" w:name="do|ctII|ttII|arX|pt22|pa5"/>
      <w:bookmarkEnd w:id="2164"/>
      <w:r w:rsidRPr="005E0CDC">
        <w:rPr>
          <w:rFonts w:ascii="Verdana" w:eastAsia="Times New Roman" w:hAnsi="Verdana" w:cs="Times New Roman"/>
          <w:lang w:eastAsia="ro-RO"/>
        </w:rPr>
        <w:t>c) în termen de cel mult 15 zile de la data la care creditorul a luat cunoştinţă că debitorul, locatarul sau utilizatorul s-a stabilit în străinătate ori că a constituit garanţia în favoarea unei persoane aflate în străinătate."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65" w:name="do|ctII|ttII|arX|pt23"/>
      <w:r>
        <w:rPr>
          <w:rFonts w:ascii="Verdana" w:eastAsia="Times New Roman" w:hAnsi="Verdana" w:cs="Times New Roman"/>
          <w:b/>
          <w:bCs/>
          <w:noProof/>
          <w:color w:val="333399"/>
          <w:lang w:eastAsia="ro-RO"/>
        </w:rPr>
        <w:drawing>
          <wp:inline distT="0" distB="0" distL="0" distR="0">
            <wp:extent cx="96520" cy="96520"/>
            <wp:effectExtent l="0" t="0" r="0" b="0"/>
            <wp:docPr id="89" name="Imagine 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pt2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65"/>
      <w:r w:rsidRPr="005E0CDC">
        <w:rPr>
          <w:rFonts w:ascii="Verdana" w:eastAsia="Times New Roman" w:hAnsi="Verdana" w:cs="Times New Roman"/>
          <w:b/>
          <w:bCs/>
          <w:color w:val="8F0000"/>
          <w:lang w:eastAsia="ro-RO"/>
        </w:rPr>
        <w:t>23.</w:t>
      </w:r>
      <w:r w:rsidRPr="005E0CDC">
        <w:rPr>
          <w:rFonts w:ascii="Verdana" w:eastAsia="Times New Roman" w:hAnsi="Verdana" w:cs="Times New Roman"/>
          <w:lang w:eastAsia="ro-RO"/>
        </w:rPr>
        <w:t xml:space="preserve">Alineatul (1) al articolului </w:t>
      </w:r>
      <w:hyperlink r:id="rId707" w:anchor="art=98" w:history="1">
        <w:r w:rsidRPr="005E0CDC">
          <w:rPr>
            <w:rFonts w:ascii="Verdana" w:eastAsia="Times New Roman" w:hAnsi="Verdana" w:cs="Times New Roman"/>
            <w:b/>
            <w:bCs/>
            <w:color w:val="333399"/>
            <w:u w:val="single"/>
            <w:lang w:eastAsia="ro-RO"/>
          </w:rPr>
          <w:t>98</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66" w:name="do|ctII|ttII|arX|pt23|pa1"/>
      <w:bookmarkEnd w:id="2166"/>
      <w:r w:rsidRPr="005E0CDC">
        <w:rPr>
          <w:rFonts w:ascii="Verdana" w:eastAsia="Times New Roman" w:hAnsi="Verdana" w:cs="Times New Roman"/>
          <w:lang w:eastAsia="ro-RO"/>
        </w:rPr>
        <w:t>"Art. 98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67" w:name="do|ctII|ttII|arX|pt23|pa2"/>
      <w:bookmarkEnd w:id="2167"/>
      <w:r w:rsidRPr="005E0CDC">
        <w:rPr>
          <w:rFonts w:ascii="Verdana" w:eastAsia="Times New Roman" w:hAnsi="Verdana" w:cs="Times New Roman"/>
          <w:lang w:eastAsia="ro-RO"/>
        </w:rPr>
        <w:t>(1) Creditorii privilegiaţi, inclusiv statul şi unităţile administrativ-teritoriale, pentru creanţele provenite din impozite, taxe, amenzi şi din alte sume ce reprezintă venituri publice, pot avea prioritate faţă de un creditor cu garanţie reală, numai dacă şi-au înscris creanţa la arhivă sau, după caz, în documentele de publicitate imobiliară, înaintea înscrierii unei astfel de garanţii de către creditorul garantat."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68" w:name="do|ctII|ttII|arXI"/>
      <w:r>
        <w:rPr>
          <w:rFonts w:ascii="Verdana" w:eastAsia="Times New Roman" w:hAnsi="Verdana" w:cs="Times New Roman"/>
          <w:b/>
          <w:bCs/>
          <w:noProof/>
          <w:color w:val="333399"/>
          <w:lang w:eastAsia="ro-RO"/>
        </w:rPr>
        <w:drawing>
          <wp:inline distT="0" distB="0" distL="0" distR="0">
            <wp:extent cx="96520" cy="96520"/>
            <wp:effectExtent l="0" t="0" r="0" b="0"/>
            <wp:docPr id="88" name="Imagine 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68"/>
      <w:r w:rsidRPr="005E0CDC">
        <w:rPr>
          <w:rFonts w:ascii="Verdana" w:eastAsia="Times New Roman" w:hAnsi="Verdana" w:cs="Times New Roman"/>
          <w:b/>
          <w:bCs/>
          <w:color w:val="0000AF"/>
          <w:lang w:eastAsia="ro-RO"/>
        </w:rPr>
        <w:t>Art. XI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69" w:name="do|ctII|ttII|arXI|pa1"/>
      <w:bookmarkEnd w:id="2169"/>
      <w:r w:rsidRPr="005E0CDC">
        <w:rPr>
          <w:rFonts w:ascii="Verdana" w:eastAsia="Times New Roman" w:hAnsi="Verdana" w:cs="Times New Roman"/>
          <w:lang w:eastAsia="ro-RO"/>
        </w:rPr>
        <w:t xml:space="preserve">Legea nr. </w:t>
      </w:r>
      <w:hyperlink r:id="rId708" w:history="1">
        <w:r w:rsidRPr="005E0CDC">
          <w:rPr>
            <w:rFonts w:ascii="Verdana" w:eastAsia="Times New Roman" w:hAnsi="Verdana" w:cs="Times New Roman"/>
            <w:b/>
            <w:bCs/>
            <w:color w:val="333399"/>
            <w:u w:val="single"/>
            <w:lang w:eastAsia="ro-RO"/>
          </w:rPr>
          <w:t>87/1994</w:t>
        </w:r>
      </w:hyperlink>
      <w:r w:rsidRPr="005E0CDC">
        <w:rPr>
          <w:rFonts w:ascii="Verdana" w:eastAsia="Times New Roman" w:hAnsi="Verdana" w:cs="Times New Roman"/>
          <w:lang w:eastAsia="ro-RO"/>
        </w:rPr>
        <w:t xml:space="preserve"> pentru combaterea evaziunii fiscale, publicată în Monitorul Oficial al României, Partea I, nr. 299 din 24 octombrie 1994, cu modificările ulterioare, se modifică şi se completează după cum urmează: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70" w:name="do|ctII|ttII|arXI|pt1"/>
      <w:r>
        <w:rPr>
          <w:rFonts w:ascii="Verdana" w:eastAsia="Times New Roman" w:hAnsi="Verdana" w:cs="Times New Roman"/>
          <w:b/>
          <w:bCs/>
          <w:noProof/>
          <w:color w:val="333399"/>
          <w:lang w:eastAsia="ro-RO"/>
        </w:rPr>
        <w:drawing>
          <wp:inline distT="0" distB="0" distL="0" distR="0">
            <wp:extent cx="96520" cy="96520"/>
            <wp:effectExtent l="0" t="0" r="0" b="0"/>
            <wp:docPr id="87" name="Imagine 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I|pt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70"/>
      <w:r w:rsidRPr="005E0CDC">
        <w:rPr>
          <w:rFonts w:ascii="Verdana" w:eastAsia="Times New Roman" w:hAnsi="Verdana" w:cs="Times New Roman"/>
          <w:b/>
          <w:bCs/>
          <w:color w:val="8F0000"/>
          <w:lang w:eastAsia="ro-RO"/>
        </w:rPr>
        <w:t>1.</w:t>
      </w:r>
      <w:r w:rsidRPr="005E0CDC">
        <w:rPr>
          <w:rFonts w:ascii="Verdana" w:eastAsia="Times New Roman" w:hAnsi="Verdana" w:cs="Times New Roman"/>
          <w:lang w:eastAsia="ro-RO"/>
        </w:rPr>
        <w:t xml:space="preserve">Articolul </w:t>
      </w:r>
      <w:hyperlink r:id="rId709" w:anchor="art=1" w:history="1">
        <w:r w:rsidRPr="005E0CDC">
          <w:rPr>
            <w:rFonts w:ascii="Verdana" w:eastAsia="Times New Roman" w:hAnsi="Verdana" w:cs="Times New Roman"/>
            <w:b/>
            <w:bCs/>
            <w:color w:val="333399"/>
            <w:u w:val="single"/>
            <w:lang w:eastAsia="ro-RO"/>
          </w:rPr>
          <w:t>1</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71" w:name="do|ctII|ttII|arXI|pt1|pa1"/>
      <w:bookmarkEnd w:id="2171"/>
      <w:r w:rsidRPr="005E0CDC">
        <w:rPr>
          <w:rFonts w:ascii="Verdana" w:eastAsia="Times New Roman" w:hAnsi="Verdana" w:cs="Times New Roman"/>
          <w:lang w:eastAsia="ro-RO"/>
        </w:rPr>
        <w:lastRenderedPageBreak/>
        <w:t>"Art. 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72" w:name="do|ctII|ttII|arXI|pt1|pa2"/>
      <w:bookmarkEnd w:id="2172"/>
      <w:r w:rsidRPr="005E0CDC">
        <w:rPr>
          <w:rFonts w:ascii="Verdana" w:eastAsia="Times New Roman" w:hAnsi="Verdana" w:cs="Times New Roman"/>
          <w:lang w:eastAsia="ro-RO"/>
        </w:rPr>
        <w:t>Evaziunea fiscală este sustragerea prin orice mijloace de la impunerea sau de la plata impozitelor, taxelor, contribuţiilor şi a altor sume datorate bugetului de stat, bugetelor locale, bugetului asigurărilor sociale de stat şi bugetelor fondurilor speciale de către persoanele fizice şi persoanele juridice române sau străine, denumite în cuprinsul legii contribuabili."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73" w:name="do|ctII|ttII|arXI|pt2"/>
      <w:r>
        <w:rPr>
          <w:rFonts w:ascii="Verdana" w:eastAsia="Times New Roman" w:hAnsi="Verdana" w:cs="Times New Roman"/>
          <w:b/>
          <w:bCs/>
          <w:noProof/>
          <w:color w:val="333399"/>
          <w:lang w:eastAsia="ro-RO"/>
        </w:rPr>
        <w:drawing>
          <wp:inline distT="0" distB="0" distL="0" distR="0">
            <wp:extent cx="96520" cy="96520"/>
            <wp:effectExtent l="0" t="0" r="0" b="0"/>
            <wp:docPr id="86" name="Imagine 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I|pt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73"/>
      <w:r w:rsidRPr="005E0CDC">
        <w:rPr>
          <w:rFonts w:ascii="Verdana" w:eastAsia="Times New Roman" w:hAnsi="Verdana" w:cs="Times New Roman"/>
          <w:b/>
          <w:bCs/>
          <w:color w:val="8F0000"/>
          <w:lang w:eastAsia="ro-RO"/>
        </w:rPr>
        <w:t>2.</w:t>
      </w:r>
      <w:r w:rsidRPr="005E0CDC">
        <w:rPr>
          <w:rFonts w:ascii="Verdana" w:eastAsia="Times New Roman" w:hAnsi="Verdana" w:cs="Times New Roman"/>
          <w:lang w:eastAsia="ro-RO"/>
        </w:rPr>
        <w:t xml:space="preserve">La articolul </w:t>
      </w:r>
      <w:hyperlink r:id="rId710" w:anchor="art=3" w:history="1">
        <w:r w:rsidRPr="005E0CDC">
          <w:rPr>
            <w:rFonts w:ascii="Verdana" w:eastAsia="Times New Roman" w:hAnsi="Verdana" w:cs="Times New Roman"/>
            <w:b/>
            <w:bCs/>
            <w:color w:val="333399"/>
            <w:u w:val="single"/>
            <w:lang w:eastAsia="ro-RO"/>
          </w:rPr>
          <w:t>3</w:t>
        </w:r>
      </w:hyperlink>
      <w:r w:rsidRPr="005E0CDC">
        <w:rPr>
          <w:rFonts w:ascii="Verdana" w:eastAsia="Times New Roman" w:hAnsi="Verdana" w:cs="Times New Roman"/>
          <w:lang w:eastAsia="ro-RO"/>
        </w:rPr>
        <w:t xml:space="preserve"> se introduce un nou alineat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74" w:name="do|ctII|ttII|arXI|pt2|pa1"/>
      <w:bookmarkEnd w:id="2174"/>
      <w:r w:rsidRPr="005E0CDC">
        <w:rPr>
          <w:rFonts w:ascii="Verdana" w:eastAsia="Times New Roman" w:hAnsi="Verdana" w:cs="Times New Roman"/>
          <w:lang w:eastAsia="ro-RO"/>
        </w:rPr>
        <w:t>"Contribuabilii care realizează venituri din activitatea de comerţ sau prestări de servicii către populaţie sunt obligaţi să afişeze, în locurile unde se desfăşoară activitatea, autorizaţia de funcţionare şi certificatul de înregistrare care conţine codul unic de înregistrare atribuit."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75" w:name="do|ctII|ttII|arXI|pt3"/>
      <w:r>
        <w:rPr>
          <w:rFonts w:ascii="Verdana" w:eastAsia="Times New Roman" w:hAnsi="Verdana" w:cs="Times New Roman"/>
          <w:b/>
          <w:bCs/>
          <w:noProof/>
          <w:color w:val="333399"/>
          <w:lang w:eastAsia="ro-RO"/>
        </w:rPr>
        <w:drawing>
          <wp:inline distT="0" distB="0" distL="0" distR="0">
            <wp:extent cx="96520" cy="96520"/>
            <wp:effectExtent l="0" t="0" r="0" b="0"/>
            <wp:docPr id="85" name="Imagine 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I|pt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75"/>
      <w:r w:rsidRPr="005E0CDC">
        <w:rPr>
          <w:rFonts w:ascii="Verdana" w:eastAsia="Times New Roman" w:hAnsi="Verdana" w:cs="Times New Roman"/>
          <w:b/>
          <w:bCs/>
          <w:color w:val="8F0000"/>
          <w:lang w:eastAsia="ro-RO"/>
        </w:rPr>
        <w:t>3.</w:t>
      </w:r>
      <w:r w:rsidRPr="005E0CDC">
        <w:rPr>
          <w:rFonts w:ascii="Verdana" w:eastAsia="Times New Roman" w:hAnsi="Verdana" w:cs="Times New Roman"/>
          <w:lang w:eastAsia="ro-RO"/>
        </w:rPr>
        <w:t xml:space="preserve">La articolul </w:t>
      </w:r>
      <w:hyperlink r:id="rId711" w:anchor="art=4" w:history="1">
        <w:r w:rsidRPr="005E0CDC">
          <w:rPr>
            <w:rFonts w:ascii="Verdana" w:eastAsia="Times New Roman" w:hAnsi="Verdana" w:cs="Times New Roman"/>
            <w:b/>
            <w:bCs/>
            <w:color w:val="333399"/>
            <w:u w:val="single"/>
            <w:lang w:eastAsia="ro-RO"/>
          </w:rPr>
          <w:t>4</w:t>
        </w:r>
      </w:hyperlink>
      <w:r w:rsidRPr="005E0CDC">
        <w:rPr>
          <w:rFonts w:ascii="Verdana" w:eastAsia="Times New Roman" w:hAnsi="Verdana" w:cs="Times New Roman"/>
          <w:lang w:eastAsia="ro-RO"/>
        </w:rPr>
        <w:t xml:space="preserve"> se introduce un nou alineat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76" w:name="do|ctII|ttII|arXI|pt3|pa1"/>
      <w:bookmarkEnd w:id="2176"/>
      <w:r w:rsidRPr="005E0CDC">
        <w:rPr>
          <w:rFonts w:ascii="Verdana" w:eastAsia="Times New Roman" w:hAnsi="Verdana" w:cs="Times New Roman"/>
          <w:lang w:eastAsia="ro-RO"/>
        </w:rPr>
        <w:t>"Contribuabilii sunt obligaţi să utilizeze pentru activitatea desfăşurată documente primare şi de evidenţă contabilă stabilite prin lege, achiziţionate numai de la unităţile stabilite prin normele legale în vigoare şi să completeze integral rubricile formularelor, corespunzător operaţiunilor înregistrate."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77" w:name="do|ctII|ttII|arXI|pt4"/>
      <w:r>
        <w:rPr>
          <w:rFonts w:ascii="Verdana" w:eastAsia="Times New Roman" w:hAnsi="Verdana" w:cs="Times New Roman"/>
          <w:b/>
          <w:bCs/>
          <w:noProof/>
          <w:color w:val="333399"/>
          <w:lang w:eastAsia="ro-RO"/>
        </w:rPr>
        <w:drawing>
          <wp:inline distT="0" distB="0" distL="0" distR="0">
            <wp:extent cx="96520" cy="96520"/>
            <wp:effectExtent l="0" t="0" r="0" b="0"/>
            <wp:docPr id="84" name="Imagine 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I|pt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77"/>
      <w:r w:rsidRPr="005E0CDC">
        <w:rPr>
          <w:rFonts w:ascii="Verdana" w:eastAsia="Times New Roman" w:hAnsi="Verdana" w:cs="Times New Roman"/>
          <w:b/>
          <w:bCs/>
          <w:color w:val="8F0000"/>
          <w:lang w:eastAsia="ro-RO"/>
        </w:rPr>
        <w:t>4.</w:t>
      </w:r>
      <w:r w:rsidRPr="005E0CDC">
        <w:rPr>
          <w:rFonts w:ascii="Verdana" w:eastAsia="Times New Roman" w:hAnsi="Verdana" w:cs="Times New Roman"/>
          <w:lang w:eastAsia="ro-RO"/>
        </w:rPr>
        <w:t xml:space="preserve">Articolul </w:t>
      </w:r>
      <w:hyperlink r:id="rId712" w:anchor="art=9" w:history="1">
        <w:r w:rsidRPr="005E0CDC">
          <w:rPr>
            <w:rFonts w:ascii="Verdana" w:eastAsia="Times New Roman" w:hAnsi="Verdana" w:cs="Times New Roman"/>
            <w:b/>
            <w:bCs/>
            <w:color w:val="333399"/>
            <w:u w:val="single"/>
            <w:lang w:eastAsia="ro-RO"/>
          </w:rPr>
          <w:t>9</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78" w:name="do|ctII|ttII|arXI|pt4|pa1"/>
      <w:bookmarkEnd w:id="2178"/>
      <w:r w:rsidRPr="005E0CDC">
        <w:rPr>
          <w:rFonts w:ascii="Verdana" w:eastAsia="Times New Roman" w:hAnsi="Verdana" w:cs="Times New Roman"/>
          <w:lang w:eastAsia="ro-RO"/>
        </w:rPr>
        <w:t>"Art. 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79" w:name="do|ctII|ttII|arXI|pt4|pa2"/>
      <w:bookmarkEnd w:id="2179"/>
      <w:r w:rsidRPr="005E0CDC">
        <w:rPr>
          <w:rFonts w:ascii="Verdana" w:eastAsia="Times New Roman" w:hAnsi="Verdana" w:cs="Times New Roman"/>
          <w:lang w:eastAsia="ro-RO"/>
        </w:rPr>
        <w:t>Constituie infracţiune şi se pedepseşte cu închisoare de la 6 luni la 3 ani sau cu amendă refuzul de a prezenta organelor de control, împuternicite conform legii, documentele justificative şi actele de evidenţă contabilă, precum şi bunurile materiale supuse impozitelor, taxelor şi contribuţiilor la fondurile publice, în vederea stabilirii obligaţiilor bugetare."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80" w:name="do|ctII|ttII|arXI|pt5"/>
      <w:r>
        <w:rPr>
          <w:rFonts w:ascii="Verdana" w:eastAsia="Times New Roman" w:hAnsi="Verdana" w:cs="Times New Roman"/>
          <w:b/>
          <w:bCs/>
          <w:noProof/>
          <w:color w:val="333399"/>
          <w:lang w:eastAsia="ro-RO"/>
        </w:rPr>
        <w:drawing>
          <wp:inline distT="0" distB="0" distL="0" distR="0">
            <wp:extent cx="96520" cy="96520"/>
            <wp:effectExtent l="0" t="0" r="0" b="0"/>
            <wp:docPr id="83" name="Imagine 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I|pt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80"/>
      <w:r w:rsidRPr="005E0CDC">
        <w:rPr>
          <w:rFonts w:ascii="Verdana" w:eastAsia="Times New Roman" w:hAnsi="Verdana" w:cs="Times New Roman"/>
          <w:b/>
          <w:bCs/>
          <w:color w:val="8F0000"/>
          <w:lang w:eastAsia="ro-RO"/>
        </w:rPr>
        <w:t>5.</w:t>
      </w:r>
      <w:r w:rsidRPr="005E0CDC">
        <w:rPr>
          <w:rFonts w:ascii="Verdana" w:eastAsia="Times New Roman" w:hAnsi="Verdana" w:cs="Times New Roman"/>
          <w:lang w:eastAsia="ro-RO"/>
        </w:rPr>
        <w:t xml:space="preserve">Articolul </w:t>
      </w:r>
      <w:hyperlink r:id="rId713" w:anchor="art=10" w:history="1">
        <w:r w:rsidRPr="005E0CDC">
          <w:rPr>
            <w:rFonts w:ascii="Verdana" w:eastAsia="Times New Roman" w:hAnsi="Verdana" w:cs="Times New Roman"/>
            <w:b/>
            <w:bCs/>
            <w:color w:val="333399"/>
            <w:u w:val="single"/>
            <w:lang w:eastAsia="ro-RO"/>
          </w:rPr>
          <w:t>10</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81" w:name="do|ctII|ttII|arXI|pt5|pa1"/>
      <w:bookmarkEnd w:id="2181"/>
      <w:r w:rsidRPr="005E0CDC">
        <w:rPr>
          <w:rFonts w:ascii="Verdana" w:eastAsia="Times New Roman" w:hAnsi="Verdana" w:cs="Times New Roman"/>
          <w:lang w:eastAsia="ro-RO"/>
        </w:rPr>
        <w:t>"Art. 10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82" w:name="do|ctII|ttII|arXI|pt5|pa2"/>
      <w:bookmarkEnd w:id="2182"/>
      <w:r w:rsidRPr="005E0CDC">
        <w:rPr>
          <w:rFonts w:ascii="Verdana" w:eastAsia="Times New Roman" w:hAnsi="Verdana" w:cs="Times New Roman"/>
          <w:lang w:eastAsia="ro-RO"/>
        </w:rPr>
        <w:t>Constituie infracţiune şi se pedepseşte cu închisoare de la 6 luni la 5 ani şi interzicerea unor drepturi sau cu amendă neîntocmirea, întocmirea incompletă sau necorespunzătoare a documentelor primare ori acceptarea de astfel de documente în scopul împiedicării verificărilor financiar-contabile, dacă fapta a avut drept consecinţă diminuarea veniturilor sau surselor impozabile.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83" w:name="do|ctII|ttII|arXI|pt5|pa3"/>
      <w:bookmarkEnd w:id="2183"/>
      <w:r w:rsidRPr="005E0CDC">
        <w:rPr>
          <w:rFonts w:ascii="Verdana" w:eastAsia="Times New Roman" w:hAnsi="Verdana" w:cs="Times New Roman"/>
          <w:lang w:eastAsia="ro-RO"/>
        </w:rPr>
        <w:t>Cu pedeapsa prevăzută la alin. 1 se sancţionează şi punerea în circulaţie, în orice mod, fără drept sau deţinerea în vederea punerii în circulaţie, fără drept, a documentelor financiare şi fiscale."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84" w:name="do|ctII|ttII|arXI|pt6"/>
      <w:r>
        <w:rPr>
          <w:rFonts w:ascii="Verdana" w:eastAsia="Times New Roman" w:hAnsi="Verdana" w:cs="Times New Roman"/>
          <w:b/>
          <w:bCs/>
          <w:noProof/>
          <w:color w:val="333399"/>
          <w:lang w:eastAsia="ro-RO"/>
        </w:rPr>
        <w:drawing>
          <wp:inline distT="0" distB="0" distL="0" distR="0">
            <wp:extent cx="96520" cy="96520"/>
            <wp:effectExtent l="0" t="0" r="0" b="0"/>
            <wp:docPr id="82" name="Imagine 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I|pt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84"/>
      <w:r w:rsidRPr="005E0CDC">
        <w:rPr>
          <w:rFonts w:ascii="Verdana" w:eastAsia="Times New Roman" w:hAnsi="Verdana" w:cs="Times New Roman"/>
          <w:b/>
          <w:bCs/>
          <w:color w:val="8F0000"/>
          <w:lang w:eastAsia="ro-RO"/>
        </w:rPr>
        <w:t>6.</w:t>
      </w:r>
      <w:r w:rsidRPr="005E0CDC">
        <w:rPr>
          <w:rFonts w:ascii="Verdana" w:eastAsia="Times New Roman" w:hAnsi="Verdana" w:cs="Times New Roman"/>
          <w:lang w:eastAsia="ro-RO"/>
        </w:rPr>
        <w:t xml:space="preserve">Articolul </w:t>
      </w:r>
      <w:hyperlink r:id="rId714" w:anchor="art=11" w:history="1">
        <w:r w:rsidRPr="005E0CDC">
          <w:rPr>
            <w:rFonts w:ascii="Verdana" w:eastAsia="Times New Roman" w:hAnsi="Verdana" w:cs="Times New Roman"/>
            <w:b/>
            <w:bCs/>
            <w:color w:val="333399"/>
            <w:u w:val="single"/>
            <w:lang w:eastAsia="ro-RO"/>
          </w:rPr>
          <w:t>11</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85" w:name="do|ctII|ttII|arXI|pt6|pa1"/>
      <w:bookmarkEnd w:id="2185"/>
      <w:r w:rsidRPr="005E0CDC">
        <w:rPr>
          <w:rFonts w:ascii="Verdana" w:eastAsia="Times New Roman" w:hAnsi="Verdana" w:cs="Times New Roman"/>
          <w:lang w:eastAsia="ro-RO"/>
        </w:rPr>
        <w:t>"Art. 11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86" w:name="do|ctII|ttII|arXI|pt6|pa2"/>
      <w:bookmarkEnd w:id="2186"/>
      <w:r w:rsidRPr="005E0CDC">
        <w:rPr>
          <w:rFonts w:ascii="Verdana" w:eastAsia="Times New Roman" w:hAnsi="Verdana" w:cs="Times New Roman"/>
          <w:lang w:eastAsia="ro-RO"/>
        </w:rPr>
        <w:t>Constituie infracţiuni şi se pedepsesc cu închisoare de la 2 la 8 ani şi interzicerea unor drepturi următoarele fapte: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87" w:name="do|ctII|ttII|arXI|pt6|pa3"/>
      <w:bookmarkEnd w:id="2187"/>
      <w:r w:rsidRPr="005E0CDC">
        <w:rPr>
          <w:rFonts w:ascii="Verdana" w:eastAsia="Times New Roman" w:hAnsi="Verdana" w:cs="Times New Roman"/>
          <w:lang w:eastAsia="ro-RO"/>
        </w:rPr>
        <w:t>a) sustragerea de la plata obligaţiilor fiscale prin neînregistrarea unor activităţi pentru care legea prevede obligaţia înregistrării sau prin exercitarea de activităţi neautorizate, în scopul obţinerii de venituri;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88" w:name="do|ctII|ttII|arXI|pt6|pa4"/>
      <w:bookmarkEnd w:id="2188"/>
      <w:r w:rsidRPr="005E0CDC">
        <w:rPr>
          <w:rFonts w:ascii="Verdana" w:eastAsia="Times New Roman" w:hAnsi="Verdana" w:cs="Times New Roman"/>
          <w:lang w:eastAsia="ro-RO"/>
        </w:rPr>
        <w:t>b) sustragerea în întregime sau în parte de la plata obligaţiilor fiscale, în scopul obţinerii de venituri, prin nedeclararea veniturilor impozabile, ascunderea obiectului ori a sursei impozabile sau taxabile ori prin diminuarea veniturilor ca urmare a unor operaţiuni fictive;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89" w:name="do|ctII|ttII|arXI|pt6|pa5"/>
      <w:bookmarkEnd w:id="2189"/>
      <w:r w:rsidRPr="005E0CDC">
        <w:rPr>
          <w:rFonts w:ascii="Verdana" w:eastAsia="Times New Roman" w:hAnsi="Verdana" w:cs="Times New Roman"/>
          <w:lang w:eastAsia="ro-RO"/>
        </w:rPr>
        <w:t>c) omisiunea, în tot sau în parte, a evidenţierii în acte contabile sau în alte documente legale, a operaţiunilor comerciale efectuate sau a veniturilor realizate ori înregistrarea de operaţiuni sau cheltuieli nereale, în scopul de a nu plăti ori a diminua impozitul, taxa sau contribuţia;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90" w:name="do|ctII|ttII|arXI|pt6|pa6"/>
      <w:bookmarkEnd w:id="2190"/>
      <w:r w:rsidRPr="005E0CDC">
        <w:rPr>
          <w:rFonts w:ascii="Verdana" w:eastAsia="Times New Roman" w:hAnsi="Verdana" w:cs="Times New Roman"/>
          <w:lang w:eastAsia="ro-RO"/>
        </w:rPr>
        <w:t>d) organizarea şi conducerea de evidenţe contabile duble, alterarea sau distrugerea de acte contabile, memorii ale aparatelor de taxat sau de marcat electronice fiscale sau alte mijloace de stocare a datelor, în scopul diminuării veniturilor sau surselor impozabile;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91" w:name="do|ctII|ttII|arXI|pt6|pa7"/>
      <w:bookmarkEnd w:id="2191"/>
      <w:r w:rsidRPr="005E0CDC">
        <w:rPr>
          <w:rFonts w:ascii="Verdana" w:eastAsia="Times New Roman" w:hAnsi="Verdana" w:cs="Times New Roman"/>
          <w:lang w:eastAsia="ro-RO"/>
        </w:rPr>
        <w:lastRenderedPageBreak/>
        <w:t>e) emiterea, distribuirea, cumpărarea, completarea ori acceptarea cu ştiinţă de documente fiscale false.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92" w:name="do|ctII|ttII|arXI|pt6|pa8"/>
      <w:bookmarkEnd w:id="2192"/>
      <w:r w:rsidRPr="005E0CDC">
        <w:rPr>
          <w:rFonts w:ascii="Verdana" w:eastAsia="Times New Roman" w:hAnsi="Verdana" w:cs="Times New Roman"/>
          <w:lang w:eastAsia="ro-RO"/>
        </w:rPr>
        <w:t>Tentativa se pedepseşte."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93" w:name="do|ctII|ttII|arXI|pt7"/>
      <w:r>
        <w:rPr>
          <w:rFonts w:ascii="Verdana" w:eastAsia="Times New Roman" w:hAnsi="Verdana" w:cs="Times New Roman"/>
          <w:b/>
          <w:bCs/>
          <w:noProof/>
          <w:color w:val="333399"/>
          <w:lang w:eastAsia="ro-RO"/>
        </w:rPr>
        <w:drawing>
          <wp:inline distT="0" distB="0" distL="0" distR="0">
            <wp:extent cx="96520" cy="96520"/>
            <wp:effectExtent l="0" t="0" r="0" b="0"/>
            <wp:docPr id="81" name="Imagine 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I|pt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93"/>
      <w:r w:rsidRPr="005E0CDC">
        <w:rPr>
          <w:rFonts w:ascii="Verdana" w:eastAsia="Times New Roman" w:hAnsi="Verdana" w:cs="Times New Roman"/>
          <w:b/>
          <w:bCs/>
          <w:color w:val="8F0000"/>
          <w:lang w:eastAsia="ro-RO"/>
        </w:rPr>
        <w:t>7.</w:t>
      </w:r>
      <w:r w:rsidRPr="005E0CDC">
        <w:rPr>
          <w:rFonts w:ascii="Verdana" w:eastAsia="Times New Roman" w:hAnsi="Verdana" w:cs="Times New Roman"/>
          <w:lang w:eastAsia="ro-RO"/>
        </w:rPr>
        <w:t xml:space="preserve">Articolul </w:t>
      </w:r>
      <w:hyperlink r:id="rId715" w:anchor="art=12" w:history="1">
        <w:r w:rsidRPr="005E0CDC">
          <w:rPr>
            <w:rFonts w:ascii="Verdana" w:eastAsia="Times New Roman" w:hAnsi="Verdana" w:cs="Times New Roman"/>
            <w:b/>
            <w:bCs/>
            <w:color w:val="333399"/>
            <w:u w:val="single"/>
            <w:lang w:eastAsia="ro-RO"/>
          </w:rPr>
          <w:t>12</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94" w:name="do|ctII|ttII|arXI|pt7|pa1"/>
      <w:bookmarkEnd w:id="2194"/>
      <w:r w:rsidRPr="005E0CDC">
        <w:rPr>
          <w:rFonts w:ascii="Verdana" w:eastAsia="Times New Roman" w:hAnsi="Verdana" w:cs="Times New Roman"/>
          <w:lang w:eastAsia="ro-RO"/>
        </w:rPr>
        <w:t>"Art. 12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95" w:name="do|ctII|ttII|arXI|pt7|pa2"/>
      <w:bookmarkEnd w:id="2195"/>
      <w:r w:rsidRPr="005E0CDC">
        <w:rPr>
          <w:rFonts w:ascii="Verdana" w:eastAsia="Times New Roman" w:hAnsi="Verdana" w:cs="Times New Roman"/>
          <w:lang w:eastAsia="ro-RO"/>
        </w:rPr>
        <w:t>Constituie infracţiuni şi se pedepsesc cu închisoare de la 3 la 10 ani şi interzicerea unor drepturi următoarele fapte: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96" w:name="do|ctII|ttII|arXI|pt7|pa3"/>
      <w:bookmarkEnd w:id="2196"/>
      <w:r w:rsidRPr="005E0CDC">
        <w:rPr>
          <w:rFonts w:ascii="Verdana" w:eastAsia="Times New Roman" w:hAnsi="Verdana" w:cs="Times New Roman"/>
          <w:lang w:eastAsia="ro-RO"/>
        </w:rPr>
        <w:t>a) sustragerea de la plata obligaţiilor fiscale prin cesionarea părţilor sociale deţinute într-o societate comercială cu răspundere limitată, efectuată în acest scop;</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97" w:name="do|ctII|ttII|arXI|pt7|pa4"/>
      <w:bookmarkEnd w:id="2197"/>
      <w:r w:rsidRPr="005E0CDC">
        <w:rPr>
          <w:rFonts w:ascii="Verdana" w:eastAsia="Times New Roman" w:hAnsi="Verdana" w:cs="Times New Roman"/>
          <w:lang w:eastAsia="ro-RO"/>
        </w:rPr>
        <w:t>b) sustragerea de la efectuarea controlului financiar-fiscal prin declararea fictivă cu privire la sediul unei societăţi comerciale, la sediile subunităţilor sau la sediile punctelor de lucru, precum şi la schimbarea acestora fără îndeplinirea condiţiilor prevăzute de lege, efectuată în acest scop."</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98" w:name="do|ctII|ttII|arXI|pt8"/>
      <w:bookmarkEnd w:id="2198"/>
      <w:r w:rsidRPr="005E0CDC">
        <w:rPr>
          <w:rFonts w:ascii="Verdana" w:eastAsia="Times New Roman" w:hAnsi="Verdana" w:cs="Times New Roman"/>
          <w:b/>
          <w:bCs/>
          <w:color w:val="8F0000"/>
          <w:lang w:eastAsia="ro-RO"/>
        </w:rPr>
        <w:t>8.</w:t>
      </w:r>
      <w:r w:rsidRPr="005E0CDC">
        <w:rPr>
          <w:rFonts w:ascii="Verdana" w:eastAsia="Times New Roman" w:hAnsi="Verdana" w:cs="Times New Roman"/>
          <w:lang w:eastAsia="ro-RO"/>
        </w:rPr>
        <w:t xml:space="preserve">Articolele </w:t>
      </w:r>
      <w:hyperlink r:id="rId716" w:anchor="art=13" w:history="1">
        <w:r w:rsidRPr="005E0CDC">
          <w:rPr>
            <w:rFonts w:ascii="Verdana" w:eastAsia="Times New Roman" w:hAnsi="Verdana" w:cs="Times New Roman"/>
            <w:b/>
            <w:bCs/>
            <w:color w:val="333399"/>
            <w:u w:val="single"/>
            <w:lang w:eastAsia="ro-RO"/>
          </w:rPr>
          <w:t>13</w:t>
        </w:r>
      </w:hyperlink>
      <w:r w:rsidRPr="005E0CDC">
        <w:rPr>
          <w:rFonts w:ascii="Verdana" w:eastAsia="Times New Roman" w:hAnsi="Verdana" w:cs="Times New Roman"/>
          <w:lang w:eastAsia="ro-RO"/>
        </w:rPr>
        <w:t>-</w:t>
      </w:r>
      <w:hyperlink r:id="rId717" w:anchor="art=16" w:history="1">
        <w:r w:rsidRPr="005E0CDC">
          <w:rPr>
            <w:rFonts w:ascii="Verdana" w:eastAsia="Times New Roman" w:hAnsi="Verdana" w:cs="Times New Roman"/>
            <w:b/>
            <w:bCs/>
            <w:color w:val="333399"/>
            <w:u w:val="single"/>
            <w:lang w:eastAsia="ro-RO"/>
          </w:rPr>
          <w:t>16</w:t>
        </w:r>
      </w:hyperlink>
      <w:r w:rsidRPr="005E0CDC">
        <w:rPr>
          <w:rFonts w:ascii="Verdana" w:eastAsia="Times New Roman" w:hAnsi="Verdana" w:cs="Times New Roman"/>
          <w:lang w:eastAsia="ro-RO"/>
        </w:rPr>
        <w:t xml:space="preserve">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199" w:name="do|ctII|ttII|arXI|pt9"/>
      <w:bookmarkEnd w:id="2199"/>
      <w:r w:rsidRPr="005E0CDC">
        <w:rPr>
          <w:rFonts w:ascii="Verdana" w:eastAsia="Times New Roman" w:hAnsi="Verdana" w:cs="Times New Roman"/>
          <w:b/>
          <w:bCs/>
          <w:color w:val="8F0000"/>
          <w:lang w:eastAsia="ro-RO"/>
        </w:rPr>
        <w:t>9.</w:t>
      </w:r>
      <w:r w:rsidRPr="005E0CDC">
        <w:rPr>
          <w:rFonts w:ascii="Verdana" w:eastAsia="Times New Roman" w:hAnsi="Verdana" w:cs="Times New Roman"/>
          <w:lang w:eastAsia="ro-RO"/>
        </w:rPr>
        <w:t xml:space="preserve">La articolul </w:t>
      </w:r>
      <w:hyperlink r:id="rId718" w:anchor="art=17" w:history="1">
        <w:r w:rsidRPr="005E0CDC">
          <w:rPr>
            <w:rFonts w:ascii="Verdana" w:eastAsia="Times New Roman" w:hAnsi="Verdana" w:cs="Times New Roman"/>
            <w:b/>
            <w:bCs/>
            <w:color w:val="333399"/>
            <w:u w:val="single"/>
            <w:lang w:eastAsia="ro-RO"/>
          </w:rPr>
          <w:t>17 alineatul 1</w:t>
        </w:r>
      </w:hyperlink>
      <w:r w:rsidRPr="005E0CDC">
        <w:rPr>
          <w:rFonts w:ascii="Verdana" w:eastAsia="Times New Roman" w:hAnsi="Verdana" w:cs="Times New Roman"/>
          <w:lang w:eastAsia="ro-RO"/>
        </w:rPr>
        <w:t>, literele b) şi k)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00" w:name="do|ctII|ttII|arXI|pt10"/>
      <w:r>
        <w:rPr>
          <w:rFonts w:ascii="Verdana" w:eastAsia="Times New Roman" w:hAnsi="Verdana" w:cs="Times New Roman"/>
          <w:b/>
          <w:bCs/>
          <w:noProof/>
          <w:color w:val="333399"/>
          <w:lang w:eastAsia="ro-RO"/>
        </w:rPr>
        <w:drawing>
          <wp:inline distT="0" distB="0" distL="0" distR="0">
            <wp:extent cx="96520" cy="96520"/>
            <wp:effectExtent l="0" t="0" r="0" b="0"/>
            <wp:docPr id="80" name="Imagine 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I|pt1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00"/>
      <w:r w:rsidRPr="005E0CDC">
        <w:rPr>
          <w:rFonts w:ascii="Verdana" w:eastAsia="Times New Roman" w:hAnsi="Verdana" w:cs="Times New Roman"/>
          <w:b/>
          <w:bCs/>
          <w:color w:val="8F0000"/>
          <w:lang w:eastAsia="ro-RO"/>
        </w:rPr>
        <w:t>10.</w:t>
      </w:r>
      <w:r w:rsidRPr="005E0CDC">
        <w:rPr>
          <w:rFonts w:ascii="Verdana" w:eastAsia="Times New Roman" w:hAnsi="Verdana" w:cs="Times New Roman"/>
          <w:lang w:eastAsia="ro-RO"/>
        </w:rPr>
        <w:t xml:space="preserve">Alineatul 2 al articolului </w:t>
      </w:r>
      <w:hyperlink r:id="rId719" w:anchor="art=17" w:history="1">
        <w:r w:rsidRPr="005E0CDC">
          <w:rPr>
            <w:rFonts w:ascii="Verdana" w:eastAsia="Times New Roman" w:hAnsi="Verdana" w:cs="Times New Roman"/>
            <w:b/>
            <w:bCs/>
            <w:color w:val="333399"/>
            <w:u w:val="single"/>
            <w:lang w:eastAsia="ro-RO"/>
          </w:rPr>
          <w:t>17</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01" w:name="do|ctII|ttII|arXI|pt10|pa1"/>
      <w:bookmarkEnd w:id="2201"/>
      <w:r w:rsidRPr="005E0CDC">
        <w:rPr>
          <w:rFonts w:ascii="Verdana" w:eastAsia="Times New Roman" w:hAnsi="Verdana" w:cs="Times New Roman"/>
          <w:lang w:eastAsia="ro-RO"/>
        </w:rPr>
        <w:t>"Contravenţiile prevăzute la alin. 1 se sancţionează cu amendă de la 500.000 lei la 30.000.000 lei, pentru persoanele fizice şi cu amendă de la 5.000.000 lei la 100.000.000 lei, pentru persoanele juridice."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02" w:name="do|ctII|ttII|arXI|pt11"/>
      <w:bookmarkEnd w:id="2202"/>
      <w:r w:rsidRPr="005E0CDC">
        <w:rPr>
          <w:rFonts w:ascii="Verdana" w:eastAsia="Times New Roman" w:hAnsi="Verdana" w:cs="Times New Roman"/>
          <w:b/>
          <w:bCs/>
          <w:color w:val="8F0000"/>
          <w:lang w:eastAsia="ro-RO"/>
        </w:rPr>
        <w:t>11.</w:t>
      </w:r>
      <w:r w:rsidRPr="005E0CDC">
        <w:rPr>
          <w:rFonts w:ascii="Verdana" w:eastAsia="Times New Roman" w:hAnsi="Verdana" w:cs="Times New Roman"/>
          <w:lang w:eastAsia="ro-RO"/>
        </w:rPr>
        <w:t xml:space="preserve">Articolul </w:t>
      </w:r>
      <w:hyperlink r:id="rId720" w:anchor="art=18" w:history="1">
        <w:r w:rsidRPr="005E0CDC">
          <w:rPr>
            <w:rFonts w:ascii="Verdana" w:eastAsia="Times New Roman" w:hAnsi="Verdana" w:cs="Times New Roman"/>
            <w:b/>
            <w:bCs/>
            <w:color w:val="333399"/>
            <w:u w:val="single"/>
            <w:lang w:eastAsia="ro-RO"/>
          </w:rPr>
          <w:t>18</w:t>
        </w:r>
      </w:hyperlink>
      <w:r w:rsidRPr="005E0CDC">
        <w:rPr>
          <w:rFonts w:ascii="Verdana" w:eastAsia="Times New Roman" w:hAnsi="Verdana" w:cs="Times New Roman"/>
          <w:lang w:eastAsia="ro-RO"/>
        </w:rPr>
        <w:t xml:space="preserve">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03" w:name="do|ctII|ttII|arXI|pt12"/>
      <w:r>
        <w:rPr>
          <w:rFonts w:ascii="Verdana" w:eastAsia="Times New Roman" w:hAnsi="Verdana" w:cs="Times New Roman"/>
          <w:b/>
          <w:bCs/>
          <w:noProof/>
          <w:color w:val="333399"/>
          <w:lang w:eastAsia="ro-RO"/>
        </w:rPr>
        <w:drawing>
          <wp:inline distT="0" distB="0" distL="0" distR="0">
            <wp:extent cx="96520" cy="96520"/>
            <wp:effectExtent l="0" t="0" r="0" b="0"/>
            <wp:docPr id="79" name="Imagine 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I|pt1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03"/>
      <w:r w:rsidRPr="005E0CDC">
        <w:rPr>
          <w:rFonts w:ascii="Verdana" w:eastAsia="Times New Roman" w:hAnsi="Verdana" w:cs="Times New Roman"/>
          <w:b/>
          <w:bCs/>
          <w:color w:val="8F0000"/>
          <w:lang w:eastAsia="ro-RO"/>
        </w:rPr>
        <w:t>12.</w:t>
      </w:r>
      <w:r w:rsidRPr="005E0CDC">
        <w:rPr>
          <w:rFonts w:ascii="Verdana" w:eastAsia="Times New Roman" w:hAnsi="Verdana" w:cs="Times New Roman"/>
          <w:lang w:eastAsia="ro-RO"/>
        </w:rPr>
        <w:t xml:space="preserve">Articolul </w:t>
      </w:r>
      <w:hyperlink r:id="rId721" w:anchor="art=20" w:history="1">
        <w:r w:rsidRPr="005E0CDC">
          <w:rPr>
            <w:rFonts w:ascii="Verdana" w:eastAsia="Times New Roman" w:hAnsi="Verdana" w:cs="Times New Roman"/>
            <w:b/>
            <w:bCs/>
            <w:color w:val="333399"/>
            <w:u w:val="single"/>
            <w:lang w:eastAsia="ro-RO"/>
          </w:rPr>
          <w:t>20</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04" w:name="do|ctII|ttII|arXI|pt12|pa1"/>
      <w:bookmarkEnd w:id="2204"/>
      <w:r w:rsidRPr="005E0CDC">
        <w:rPr>
          <w:rFonts w:ascii="Verdana" w:eastAsia="Times New Roman" w:hAnsi="Verdana" w:cs="Times New Roman"/>
          <w:lang w:eastAsia="ro-RO"/>
        </w:rPr>
        <w:t>"Art. 20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05" w:name="do|ctII|ttII|arXI|pt12|pa2"/>
      <w:bookmarkEnd w:id="2205"/>
      <w:r w:rsidRPr="005E0CDC">
        <w:rPr>
          <w:rFonts w:ascii="Verdana" w:eastAsia="Times New Roman" w:hAnsi="Verdana" w:cs="Times New Roman"/>
          <w:lang w:eastAsia="ro-RO"/>
        </w:rPr>
        <w:t>Constatarea contravenţiilor şi aplicarea sancţiunilor se fac de către organele de control financiar-fiscal din cadrul Ministerului Finanţelor Publice şi unităţilor teritoriale subordonate, Garda financiară şi de către celelalte organe de control abilitate potrivit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06" w:name="do|ctII|ttII|arXI|pt13"/>
      <w:bookmarkEnd w:id="2206"/>
      <w:r w:rsidRPr="005E0CDC">
        <w:rPr>
          <w:rFonts w:ascii="Verdana" w:eastAsia="Times New Roman" w:hAnsi="Verdana" w:cs="Times New Roman"/>
          <w:b/>
          <w:bCs/>
          <w:color w:val="8F0000"/>
          <w:lang w:eastAsia="ro-RO"/>
        </w:rPr>
        <w:t>13.</w:t>
      </w:r>
      <w:r w:rsidRPr="005E0CDC">
        <w:rPr>
          <w:rFonts w:ascii="Verdana" w:eastAsia="Times New Roman" w:hAnsi="Verdana" w:cs="Times New Roman"/>
          <w:lang w:eastAsia="ro-RO"/>
        </w:rPr>
        <w:t xml:space="preserve">Articolul </w:t>
      </w:r>
      <w:hyperlink r:id="rId722" w:anchor="art=21" w:history="1">
        <w:r w:rsidRPr="005E0CDC">
          <w:rPr>
            <w:rFonts w:ascii="Verdana" w:eastAsia="Times New Roman" w:hAnsi="Verdana" w:cs="Times New Roman"/>
            <w:b/>
            <w:bCs/>
            <w:color w:val="333399"/>
            <w:u w:val="single"/>
            <w:lang w:eastAsia="ro-RO"/>
          </w:rPr>
          <w:t>21</w:t>
        </w:r>
      </w:hyperlink>
      <w:r w:rsidRPr="005E0CDC">
        <w:rPr>
          <w:rFonts w:ascii="Verdana" w:eastAsia="Times New Roman" w:hAnsi="Verdana" w:cs="Times New Roman"/>
          <w:lang w:eastAsia="ro-RO"/>
        </w:rPr>
        <w:t xml:space="preserve">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07" w:name="do|ctII|ttII|arXI|pt14"/>
      <w:r>
        <w:rPr>
          <w:rFonts w:ascii="Verdana" w:eastAsia="Times New Roman" w:hAnsi="Verdana" w:cs="Times New Roman"/>
          <w:b/>
          <w:bCs/>
          <w:noProof/>
          <w:color w:val="333399"/>
          <w:lang w:eastAsia="ro-RO"/>
        </w:rPr>
        <w:drawing>
          <wp:inline distT="0" distB="0" distL="0" distR="0">
            <wp:extent cx="96520" cy="96520"/>
            <wp:effectExtent l="0" t="0" r="0" b="0"/>
            <wp:docPr id="78" name="Imagine 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I|pt1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07"/>
      <w:r w:rsidRPr="005E0CDC">
        <w:rPr>
          <w:rFonts w:ascii="Verdana" w:eastAsia="Times New Roman" w:hAnsi="Verdana" w:cs="Times New Roman"/>
          <w:b/>
          <w:bCs/>
          <w:color w:val="8F0000"/>
          <w:lang w:eastAsia="ro-RO"/>
        </w:rPr>
        <w:t>14.</w:t>
      </w:r>
      <w:r w:rsidRPr="005E0CDC">
        <w:rPr>
          <w:rFonts w:ascii="Verdana" w:eastAsia="Times New Roman" w:hAnsi="Verdana" w:cs="Times New Roman"/>
          <w:lang w:eastAsia="ro-RO"/>
        </w:rPr>
        <w:t xml:space="preserve">Articolul </w:t>
      </w:r>
      <w:hyperlink r:id="rId723" w:anchor="art=22" w:history="1">
        <w:r w:rsidRPr="005E0CDC">
          <w:rPr>
            <w:rFonts w:ascii="Verdana" w:eastAsia="Times New Roman" w:hAnsi="Verdana" w:cs="Times New Roman"/>
            <w:b/>
            <w:bCs/>
            <w:color w:val="333399"/>
            <w:u w:val="single"/>
            <w:lang w:eastAsia="ro-RO"/>
          </w:rPr>
          <w:t>22</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08" w:name="do|ctII|ttII|arXI|pt14|pa1"/>
      <w:bookmarkEnd w:id="2208"/>
      <w:r w:rsidRPr="005E0CDC">
        <w:rPr>
          <w:rFonts w:ascii="Verdana" w:eastAsia="Times New Roman" w:hAnsi="Verdana" w:cs="Times New Roman"/>
          <w:lang w:eastAsia="ro-RO"/>
        </w:rPr>
        <w:t>"Art. 22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09" w:name="do|ctII|ttII|arXI|pt14|pa2"/>
      <w:bookmarkEnd w:id="2209"/>
      <w:r w:rsidRPr="005E0CDC">
        <w:rPr>
          <w:rFonts w:ascii="Verdana" w:eastAsia="Times New Roman" w:hAnsi="Verdana" w:cs="Times New Roman"/>
          <w:lang w:eastAsia="ro-RO"/>
        </w:rPr>
        <w:t xml:space="preserve">Prevederile prezentei legi referitoare la contravenţii se completează cu dispoziţiile Ordonanţei Guvernului nr. </w:t>
      </w:r>
      <w:hyperlink r:id="rId724" w:history="1">
        <w:r w:rsidRPr="005E0CDC">
          <w:rPr>
            <w:rFonts w:ascii="Verdana" w:eastAsia="Times New Roman" w:hAnsi="Verdana" w:cs="Times New Roman"/>
            <w:b/>
            <w:bCs/>
            <w:color w:val="333399"/>
            <w:u w:val="single"/>
            <w:lang w:eastAsia="ro-RO"/>
          </w:rPr>
          <w:t>2/2001</w:t>
        </w:r>
      </w:hyperlink>
      <w:r w:rsidRPr="005E0CDC">
        <w:rPr>
          <w:rFonts w:ascii="Verdana" w:eastAsia="Times New Roman" w:hAnsi="Verdana" w:cs="Times New Roman"/>
          <w:lang w:eastAsia="ro-RO"/>
        </w:rPr>
        <w:t xml:space="preserve"> privind regimul juridic al contravenţiilor, aprobată cu modificări şi completări prin Legea nr. </w:t>
      </w:r>
      <w:hyperlink r:id="rId725" w:history="1">
        <w:r w:rsidRPr="005E0CDC">
          <w:rPr>
            <w:rFonts w:ascii="Verdana" w:eastAsia="Times New Roman" w:hAnsi="Verdana" w:cs="Times New Roman"/>
            <w:b/>
            <w:bCs/>
            <w:color w:val="333399"/>
            <w:u w:val="single"/>
            <w:lang w:eastAsia="ro-RO"/>
          </w:rPr>
          <w:t>180/2002</w:t>
        </w:r>
      </w:hyperlink>
      <w:r w:rsidRPr="005E0CDC">
        <w:rPr>
          <w:rFonts w:ascii="Verdana" w:eastAsia="Times New Roman" w:hAnsi="Verdana" w:cs="Times New Roman"/>
          <w:lang w:eastAsia="ro-RO"/>
        </w:rPr>
        <w:t>, cu modificările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10" w:name="do|ctII|ttII|arXII"/>
      <w:r>
        <w:rPr>
          <w:rFonts w:ascii="Verdana" w:eastAsia="Times New Roman" w:hAnsi="Verdana" w:cs="Times New Roman"/>
          <w:b/>
          <w:bCs/>
          <w:noProof/>
          <w:color w:val="333399"/>
          <w:lang w:eastAsia="ro-RO"/>
        </w:rPr>
        <w:drawing>
          <wp:inline distT="0" distB="0" distL="0" distR="0">
            <wp:extent cx="96520" cy="96520"/>
            <wp:effectExtent l="0" t="0" r="0" b="0"/>
            <wp:docPr id="77" name="Imagine 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arX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10"/>
      <w:r w:rsidRPr="005E0CDC">
        <w:rPr>
          <w:rFonts w:ascii="Verdana" w:eastAsia="Times New Roman" w:hAnsi="Verdana" w:cs="Times New Roman"/>
          <w:b/>
          <w:bCs/>
          <w:color w:val="0000AF"/>
          <w:lang w:eastAsia="ro-RO"/>
        </w:rPr>
        <w:t>Art. XII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11" w:name="do|ctII|ttII|arXII|pa1"/>
      <w:bookmarkEnd w:id="2211"/>
      <w:r w:rsidRPr="005E0CDC">
        <w:rPr>
          <w:rFonts w:ascii="Verdana" w:eastAsia="Times New Roman" w:hAnsi="Verdana" w:cs="Times New Roman"/>
          <w:lang w:eastAsia="ro-RO"/>
        </w:rPr>
        <w:t xml:space="preserve">Legea nr. </w:t>
      </w:r>
      <w:hyperlink r:id="rId726" w:history="1">
        <w:r w:rsidRPr="005E0CDC">
          <w:rPr>
            <w:rFonts w:ascii="Verdana" w:eastAsia="Times New Roman" w:hAnsi="Verdana" w:cs="Times New Roman"/>
            <w:b/>
            <w:bCs/>
            <w:color w:val="333399"/>
            <w:u w:val="single"/>
            <w:lang w:eastAsia="ro-RO"/>
          </w:rPr>
          <w:t>26/1990</w:t>
        </w:r>
      </w:hyperlink>
      <w:r w:rsidRPr="005E0CDC">
        <w:rPr>
          <w:rFonts w:ascii="Verdana" w:eastAsia="Times New Roman" w:hAnsi="Verdana" w:cs="Times New Roman"/>
          <w:lang w:eastAsia="ro-RO"/>
        </w:rPr>
        <w:t xml:space="preserve"> privind registrul comerţului, republicată în Monitorul Oficial al României, Partea I, nr. 49 din 4 februarie 1998, cu modificările şi completările ulterioare, Legea nr. </w:t>
      </w:r>
      <w:hyperlink r:id="rId727" w:history="1">
        <w:r w:rsidRPr="005E0CDC">
          <w:rPr>
            <w:rFonts w:ascii="Verdana" w:eastAsia="Times New Roman" w:hAnsi="Verdana" w:cs="Times New Roman"/>
            <w:b/>
            <w:bCs/>
            <w:color w:val="333399"/>
            <w:u w:val="single"/>
            <w:lang w:eastAsia="ro-RO"/>
          </w:rPr>
          <w:t>31/1990</w:t>
        </w:r>
      </w:hyperlink>
      <w:r w:rsidRPr="005E0CDC">
        <w:rPr>
          <w:rFonts w:ascii="Verdana" w:eastAsia="Times New Roman" w:hAnsi="Verdana" w:cs="Times New Roman"/>
          <w:lang w:eastAsia="ro-RO"/>
        </w:rPr>
        <w:t xml:space="preserve"> privind societăţile comerciale, republicată în Monitorul Oficial al României, Partea I, nr. 33 din 29 ianuarie 1998, cu modificările şi completările ulterioare, titlul VI "Regimul juridic al garanţiilor reale mobiliare" din Legea nr. </w:t>
      </w:r>
      <w:hyperlink r:id="rId728" w:history="1">
        <w:r w:rsidRPr="005E0CDC">
          <w:rPr>
            <w:rFonts w:ascii="Verdana" w:eastAsia="Times New Roman" w:hAnsi="Verdana" w:cs="Times New Roman"/>
            <w:b/>
            <w:bCs/>
            <w:color w:val="333399"/>
            <w:u w:val="single"/>
            <w:lang w:eastAsia="ro-RO"/>
          </w:rPr>
          <w:t>99/1999</w:t>
        </w:r>
      </w:hyperlink>
      <w:r w:rsidRPr="005E0CDC">
        <w:rPr>
          <w:rFonts w:ascii="Verdana" w:eastAsia="Times New Roman" w:hAnsi="Verdana" w:cs="Times New Roman"/>
          <w:lang w:eastAsia="ro-RO"/>
        </w:rPr>
        <w:t xml:space="preserve"> privind unele măsuri pentru accelerarea reformei economice, publicată în Monitorul Oficial al României, Partea I, nr. 236 din 27 mai 1999, cu modificările ulterioare, şi Legea nr. </w:t>
      </w:r>
      <w:hyperlink r:id="rId729" w:history="1">
        <w:r w:rsidRPr="005E0CDC">
          <w:rPr>
            <w:rFonts w:ascii="Verdana" w:eastAsia="Times New Roman" w:hAnsi="Verdana" w:cs="Times New Roman"/>
            <w:b/>
            <w:bCs/>
            <w:color w:val="333399"/>
            <w:u w:val="single"/>
            <w:lang w:eastAsia="ro-RO"/>
          </w:rPr>
          <w:t>87/1994</w:t>
        </w:r>
      </w:hyperlink>
      <w:r w:rsidRPr="005E0CDC">
        <w:rPr>
          <w:rFonts w:ascii="Verdana" w:eastAsia="Times New Roman" w:hAnsi="Verdana" w:cs="Times New Roman"/>
          <w:lang w:eastAsia="ro-RO"/>
        </w:rPr>
        <w:t xml:space="preserve"> privind combaterea evaziunii fiscale, cu modificările ulterioare, precum şi cu cele aduse prin prezentul titlu, se vor republica în Monitorul Oficial al României, Partea I, dându-se textelor o nouă numerotare.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12" w:name="do|ctII|ttIII"/>
      <w:r>
        <w:rPr>
          <w:rFonts w:ascii="Verdana" w:eastAsia="Times New Roman" w:hAnsi="Verdana" w:cs="Times New Roman"/>
          <w:b/>
          <w:bCs/>
          <w:noProof/>
          <w:color w:val="333399"/>
          <w:lang w:eastAsia="ro-RO"/>
        </w:rPr>
        <w:drawing>
          <wp:inline distT="0" distB="0" distL="0" distR="0">
            <wp:extent cx="96520" cy="96520"/>
            <wp:effectExtent l="0" t="0" r="0" b="0"/>
            <wp:docPr id="76" name="Imagine 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12"/>
      <w:r w:rsidRPr="005E0CDC">
        <w:rPr>
          <w:rFonts w:ascii="Verdana" w:eastAsia="Times New Roman" w:hAnsi="Verdana" w:cs="Times New Roman"/>
          <w:b/>
          <w:bCs/>
          <w:sz w:val="26"/>
          <w:szCs w:val="26"/>
          <w:lang w:eastAsia="ro-RO"/>
        </w:rPr>
        <w:t>TITLUL III:</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6"/>
          <w:szCs w:val="26"/>
          <w:lang w:eastAsia="ro-RO"/>
        </w:rPr>
        <w:t>Reglementări privind funcţia publică şi funcţionarii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13" w:name="do|ctII|ttIII|arXIII"/>
      <w:r>
        <w:rPr>
          <w:rFonts w:ascii="Verdana" w:eastAsia="Times New Roman" w:hAnsi="Verdana" w:cs="Times New Roman"/>
          <w:b/>
          <w:bCs/>
          <w:noProof/>
          <w:color w:val="333399"/>
          <w:lang w:eastAsia="ro-RO"/>
        </w:rPr>
        <w:drawing>
          <wp:inline distT="0" distB="0" distL="0" distR="0">
            <wp:extent cx="96520" cy="96520"/>
            <wp:effectExtent l="0" t="0" r="0" b="0"/>
            <wp:docPr id="75" name="Imagine 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13"/>
      <w:r w:rsidRPr="005E0CDC">
        <w:rPr>
          <w:rFonts w:ascii="Verdana" w:eastAsia="Times New Roman" w:hAnsi="Verdana" w:cs="Times New Roman"/>
          <w:b/>
          <w:bCs/>
          <w:color w:val="0000AF"/>
          <w:lang w:eastAsia="ro-RO"/>
        </w:rPr>
        <w:t>Art. XIII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14" w:name="do|ctII|ttIII|arXIII|pa1"/>
      <w:bookmarkEnd w:id="2214"/>
      <w:r w:rsidRPr="005E0CDC">
        <w:rPr>
          <w:rFonts w:ascii="Verdana" w:eastAsia="Times New Roman" w:hAnsi="Verdana" w:cs="Times New Roman"/>
          <w:lang w:eastAsia="ro-RO"/>
        </w:rPr>
        <w:t xml:space="preserve">Legea nr. </w:t>
      </w:r>
      <w:hyperlink r:id="rId730" w:history="1">
        <w:r w:rsidRPr="005E0CDC">
          <w:rPr>
            <w:rFonts w:ascii="Verdana" w:eastAsia="Times New Roman" w:hAnsi="Verdana" w:cs="Times New Roman"/>
            <w:b/>
            <w:bCs/>
            <w:color w:val="333399"/>
            <w:u w:val="single"/>
            <w:lang w:eastAsia="ro-RO"/>
          </w:rPr>
          <w:t>188/1999</w:t>
        </w:r>
      </w:hyperlink>
      <w:r w:rsidRPr="005E0CDC">
        <w:rPr>
          <w:rFonts w:ascii="Verdana" w:eastAsia="Times New Roman" w:hAnsi="Verdana" w:cs="Times New Roman"/>
          <w:lang w:eastAsia="ro-RO"/>
        </w:rPr>
        <w:t xml:space="preserve"> privind Statutul funcţionarilor publici, publicată în Monitorul Oficial al României, Partea I, nr. 600 din 8 decembrie 1999, cu modificările şi completările ulterioare, se modifică şi se completează după cum urmează: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15" w:name="do|ctII|ttIII|arXIII|pt1"/>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74" name="Imagine 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15"/>
      <w:r w:rsidRPr="005E0CDC">
        <w:rPr>
          <w:rFonts w:ascii="Verdana" w:eastAsia="Times New Roman" w:hAnsi="Verdana" w:cs="Times New Roman"/>
          <w:b/>
          <w:bCs/>
          <w:color w:val="8F0000"/>
          <w:lang w:eastAsia="ro-RO"/>
        </w:rPr>
        <w:t>1.</w:t>
      </w:r>
      <w:r w:rsidRPr="005E0CDC">
        <w:rPr>
          <w:rFonts w:ascii="Verdana" w:eastAsia="Times New Roman" w:hAnsi="Verdana" w:cs="Times New Roman"/>
          <w:lang w:eastAsia="ro-RO"/>
        </w:rPr>
        <w:t xml:space="preserve">Articolul </w:t>
      </w:r>
      <w:hyperlink r:id="rId731" w:anchor="art=1" w:history="1">
        <w:r w:rsidRPr="005E0CDC">
          <w:rPr>
            <w:rFonts w:ascii="Verdana" w:eastAsia="Times New Roman" w:hAnsi="Verdana" w:cs="Times New Roman"/>
            <w:b/>
            <w:bCs/>
            <w:color w:val="333399"/>
            <w:u w:val="single"/>
            <w:lang w:eastAsia="ro-RO"/>
          </w:rPr>
          <w:t>1</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16" w:name="do|ctII|ttIII|arXIII|pt1|pa1"/>
      <w:bookmarkEnd w:id="2216"/>
      <w:r w:rsidRPr="005E0CDC">
        <w:rPr>
          <w:rFonts w:ascii="Verdana" w:eastAsia="Times New Roman" w:hAnsi="Verdana" w:cs="Times New Roman"/>
          <w:lang w:eastAsia="ro-RO"/>
        </w:rPr>
        <w:t>"Art. 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17" w:name="do|ctII|ttIII|arXIII|pt1|pa2"/>
      <w:bookmarkEnd w:id="2217"/>
      <w:r w:rsidRPr="005E0CDC">
        <w:rPr>
          <w:rFonts w:ascii="Verdana" w:eastAsia="Times New Roman" w:hAnsi="Verdana" w:cs="Times New Roman"/>
          <w:lang w:eastAsia="ro-RO"/>
        </w:rPr>
        <w:t>(1) Prezenta lege reglementează regimul general al raporturilor juridice dintre funcţionarii publici şi autorităţile şi instituţiile publice din administraţia publică centrală şi locală, denumite în continuare raporturi de serviciu.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18" w:name="do|ctII|ttIII|arXIII|pt1|pa3"/>
      <w:bookmarkEnd w:id="2218"/>
      <w:r w:rsidRPr="005E0CDC">
        <w:rPr>
          <w:rFonts w:ascii="Verdana" w:eastAsia="Times New Roman" w:hAnsi="Verdana" w:cs="Times New Roman"/>
          <w:lang w:eastAsia="ro-RO"/>
        </w:rPr>
        <w:t>(2) Scopul prezentei legi îl constituie asigurarea, în conformitate cu dispoziţiile legale, a unui serviciu public stabil, profesionist, transparent, eficient şi imparţial, în interesul cetăţenilor, precum şi al autorităţilor şi instituţiilor publice din administraţia publică centrală şi locală."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19" w:name="do|ctII|ttIII|arXIII|pt2"/>
      <w:r>
        <w:rPr>
          <w:rFonts w:ascii="Verdana" w:eastAsia="Times New Roman" w:hAnsi="Verdana" w:cs="Times New Roman"/>
          <w:b/>
          <w:bCs/>
          <w:noProof/>
          <w:color w:val="333399"/>
          <w:lang w:eastAsia="ro-RO"/>
        </w:rPr>
        <w:drawing>
          <wp:inline distT="0" distB="0" distL="0" distR="0">
            <wp:extent cx="96520" cy="96520"/>
            <wp:effectExtent l="0" t="0" r="0" b="0"/>
            <wp:docPr id="73" name="Imagine 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19"/>
      <w:r w:rsidRPr="005E0CDC">
        <w:rPr>
          <w:rFonts w:ascii="Verdana" w:eastAsia="Times New Roman" w:hAnsi="Verdana" w:cs="Times New Roman"/>
          <w:b/>
          <w:bCs/>
          <w:color w:val="8F0000"/>
          <w:lang w:eastAsia="ro-RO"/>
        </w:rPr>
        <w:t>2.</w:t>
      </w:r>
      <w:r w:rsidRPr="005E0CDC">
        <w:rPr>
          <w:rFonts w:ascii="Verdana" w:eastAsia="Times New Roman" w:hAnsi="Verdana" w:cs="Times New Roman"/>
          <w:lang w:eastAsia="ro-RO"/>
        </w:rPr>
        <w:t xml:space="preserve">Articolul </w:t>
      </w:r>
      <w:hyperlink r:id="rId732" w:anchor="art=2" w:history="1">
        <w:r w:rsidRPr="005E0CDC">
          <w:rPr>
            <w:rFonts w:ascii="Verdana" w:eastAsia="Times New Roman" w:hAnsi="Verdana" w:cs="Times New Roman"/>
            <w:b/>
            <w:bCs/>
            <w:color w:val="333399"/>
            <w:u w:val="single"/>
            <w:lang w:eastAsia="ro-RO"/>
          </w:rPr>
          <w:t>2</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20" w:name="do|ctII|ttIII|arXIII|pt2|pa1"/>
      <w:bookmarkEnd w:id="2220"/>
      <w:r w:rsidRPr="005E0CDC">
        <w:rPr>
          <w:rFonts w:ascii="Verdana" w:eastAsia="Times New Roman" w:hAnsi="Verdana" w:cs="Times New Roman"/>
          <w:lang w:eastAsia="ro-RO"/>
        </w:rPr>
        <w:t>"Art. 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21" w:name="do|ctII|ttIII|arXIII|pt2|pa2"/>
      <w:bookmarkEnd w:id="2221"/>
      <w:r w:rsidRPr="005E0CDC">
        <w:rPr>
          <w:rFonts w:ascii="Verdana" w:eastAsia="Times New Roman" w:hAnsi="Verdana" w:cs="Times New Roman"/>
          <w:lang w:eastAsia="ro-RO"/>
        </w:rPr>
        <w:t>(1) Funcţia publică reprezintă ansamblul atribuţiilor şi responsabilităţilor, stabilite în temeiul legii, în scopul realizării prerogativelor de putere publică de către administraţia publică centrală şi locală.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22" w:name="do|ctII|ttIII|arXIII|pt2|pa3"/>
      <w:bookmarkEnd w:id="2222"/>
      <w:r w:rsidRPr="005E0CDC">
        <w:rPr>
          <w:rFonts w:ascii="Verdana" w:eastAsia="Times New Roman" w:hAnsi="Verdana" w:cs="Times New Roman"/>
          <w:lang w:eastAsia="ro-RO"/>
        </w:rPr>
        <w:t>(2) Funcţionarul public este persoana numită, în condiţiile prezentei legi, într-o funcţie publică. Persoana căreia i-a încetat raportul de serviciu din motive neimputabile ei îşi păstrează calitatea de funcţionar public, continuând să facă parte din corpul de rezervă al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23" w:name="do|ctII|ttIII|arXIII|pt2|pa4"/>
      <w:bookmarkEnd w:id="2223"/>
      <w:r w:rsidRPr="005E0CDC">
        <w:rPr>
          <w:rFonts w:ascii="Verdana" w:eastAsia="Times New Roman" w:hAnsi="Verdana" w:cs="Times New Roman"/>
          <w:lang w:eastAsia="ro-RO"/>
        </w:rPr>
        <w:t>(3) Activităţile desfăşurate de funcţionarii publici, care implică exercitarea prerogativelor de putere publică, sunt următoarele: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24" w:name="do|ctII|ttIII|arXIII|pt2|pa5"/>
      <w:bookmarkEnd w:id="2224"/>
      <w:r w:rsidRPr="005E0CDC">
        <w:rPr>
          <w:rFonts w:ascii="Verdana" w:eastAsia="Times New Roman" w:hAnsi="Verdana" w:cs="Times New Roman"/>
          <w:lang w:eastAsia="ro-RO"/>
        </w:rPr>
        <w:t>a) punerea în executare a legilor şi a celorlalte acte normative;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25" w:name="do|ctII|ttIII|arXIII|pt2|pa6"/>
      <w:bookmarkEnd w:id="2225"/>
      <w:r w:rsidRPr="005E0CDC">
        <w:rPr>
          <w:rFonts w:ascii="Verdana" w:eastAsia="Times New Roman" w:hAnsi="Verdana" w:cs="Times New Roman"/>
          <w:lang w:eastAsia="ro-RO"/>
        </w:rPr>
        <w:t>b) elaborarea proiectelor de acte normative şi a altor reglementări specifice autorităţii sau instituţiei publice, precum şi asigurarea avizării acestora;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26" w:name="do|ctII|ttIII|arXIII|pt2|pa7"/>
      <w:bookmarkEnd w:id="2226"/>
      <w:r w:rsidRPr="005E0CDC">
        <w:rPr>
          <w:rFonts w:ascii="Verdana" w:eastAsia="Times New Roman" w:hAnsi="Verdana" w:cs="Times New Roman"/>
          <w:lang w:eastAsia="ro-RO"/>
        </w:rPr>
        <w:t>c) elaborarea proiectelor politicilor şi strategiilor, a programelor, a studiilor, analizelor şi statisticilor, precum şi a documentaţiei privind aplicarea şi executarea legilor, necesare pentru realizarea competenţei autorităţii sau instituţiei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27" w:name="do|ctII|ttIII|arXIII|pt2|pa8"/>
      <w:bookmarkEnd w:id="2227"/>
      <w:r w:rsidRPr="005E0CDC">
        <w:rPr>
          <w:rFonts w:ascii="Verdana" w:eastAsia="Times New Roman" w:hAnsi="Verdana" w:cs="Times New Roman"/>
          <w:lang w:eastAsia="ro-RO"/>
        </w:rPr>
        <w:t>d) consilierea, controlul şi auditul public intern;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28" w:name="do|ctII|ttIII|arXIII|pt2|pa9"/>
      <w:bookmarkEnd w:id="2228"/>
      <w:r w:rsidRPr="005E0CDC">
        <w:rPr>
          <w:rFonts w:ascii="Verdana" w:eastAsia="Times New Roman" w:hAnsi="Verdana" w:cs="Times New Roman"/>
          <w:lang w:eastAsia="ro-RO"/>
        </w:rPr>
        <w:t>e) gestionarea resurselor umane şi a resurselor financiare;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29" w:name="do|ctII|ttIII|arXIII|pt2|pa10"/>
      <w:bookmarkEnd w:id="2229"/>
      <w:r w:rsidRPr="005E0CDC">
        <w:rPr>
          <w:rFonts w:ascii="Verdana" w:eastAsia="Times New Roman" w:hAnsi="Verdana" w:cs="Times New Roman"/>
          <w:lang w:eastAsia="ro-RO"/>
        </w:rPr>
        <w:t>f) colectarea creanţelor bugetare;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30" w:name="do|ctII|ttIII|arXIII|pt2|pa11"/>
      <w:bookmarkEnd w:id="2230"/>
      <w:r w:rsidRPr="005E0CDC">
        <w:rPr>
          <w:rFonts w:ascii="Verdana" w:eastAsia="Times New Roman" w:hAnsi="Verdana" w:cs="Times New Roman"/>
          <w:lang w:eastAsia="ro-RO"/>
        </w:rPr>
        <w:t>g) reprezentarea intereselor autorităţii sau instituţiei publice în raporturile acesteia cu persoane fizice sau juridice de drept public sau privat, din ţară şi străinătate, în limita competenţelor stabilite de conducătorul autorităţii sau instituţiei publice, precum şi reprezentarea în justiţie a autorităţii sau instituţiei publice în care îşi desfăşoară activitatea;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31" w:name="do|ctII|ttIII|arXIII|pt2|pa12"/>
      <w:bookmarkEnd w:id="2231"/>
      <w:r w:rsidRPr="005E0CDC">
        <w:rPr>
          <w:rFonts w:ascii="Verdana" w:eastAsia="Times New Roman" w:hAnsi="Verdana" w:cs="Times New Roman"/>
          <w:lang w:eastAsia="ro-RO"/>
        </w:rPr>
        <w:t>h) realizarea de activităţi în conformitate cu strategia de informatizare a administraţiei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32" w:name="do|ctII|ttIII|arXIII|pt2|pa13"/>
      <w:bookmarkEnd w:id="2232"/>
      <w:r w:rsidRPr="005E0CDC">
        <w:rPr>
          <w:rFonts w:ascii="Verdana" w:eastAsia="Times New Roman" w:hAnsi="Verdana" w:cs="Times New Roman"/>
          <w:lang w:eastAsia="ro-RO"/>
        </w:rPr>
        <w:t>(4) Funcţiile publice sunt prevăzute în anexa la prezenta lege.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33" w:name="do|ctII|ttIII|arXIII|pt2|pa14"/>
      <w:bookmarkEnd w:id="2233"/>
      <w:r w:rsidRPr="005E0CDC">
        <w:rPr>
          <w:rFonts w:ascii="Verdana" w:eastAsia="Times New Roman" w:hAnsi="Verdana" w:cs="Times New Roman"/>
          <w:lang w:eastAsia="ro-RO"/>
        </w:rPr>
        <w:t>(5) În sensul prezentei legi, totalitatea funcţionarilor publici din autorităţile şi instituţiile publice din administraţia publică centrală şi locală constituie corpul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34" w:name="do|ctII|ttIII|arXIII|pt3"/>
      <w:bookmarkEnd w:id="2234"/>
      <w:r w:rsidRPr="005E0CDC">
        <w:rPr>
          <w:rFonts w:ascii="Verdana" w:eastAsia="Times New Roman" w:hAnsi="Verdana" w:cs="Times New Roman"/>
          <w:b/>
          <w:bCs/>
          <w:color w:val="8F0000"/>
          <w:lang w:eastAsia="ro-RO"/>
        </w:rPr>
        <w:t>3.</w:t>
      </w:r>
      <w:r w:rsidRPr="005E0CDC">
        <w:rPr>
          <w:rFonts w:ascii="Verdana" w:eastAsia="Times New Roman" w:hAnsi="Verdana" w:cs="Times New Roman"/>
          <w:lang w:eastAsia="ro-RO"/>
        </w:rPr>
        <w:t xml:space="preserve">Articolul </w:t>
      </w:r>
      <w:hyperlink r:id="rId733" w:anchor="art=3" w:history="1">
        <w:r w:rsidRPr="005E0CDC">
          <w:rPr>
            <w:rFonts w:ascii="Verdana" w:eastAsia="Times New Roman" w:hAnsi="Verdana" w:cs="Times New Roman"/>
            <w:b/>
            <w:bCs/>
            <w:color w:val="333399"/>
            <w:u w:val="single"/>
            <w:lang w:eastAsia="ro-RO"/>
          </w:rPr>
          <w:t>3</w:t>
        </w:r>
      </w:hyperlink>
      <w:r w:rsidRPr="005E0CDC">
        <w:rPr>
          <w:rFonts w:ascii="Verdana" w:eastAsia="Times New Roman" w:hAnsi="Verdana" w:cs="Times New Roman"/>
          <w:lang w:eastAsia="ro-RO"/>
        </w:rPr>
        <w:t xml:space="preserve">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35" w:name="do|ctII|ttIII|arXIII|pt4"/>
      <w:r>
        <w:rPr>
          <w:rFonts w:ascii="Verdana" w:eastAsia="Times New Roman" w:hAnsi="Verdana" w:cs="Times New Roman"/>
          <w:b/>
          <w:bCs/>
          <w:noProof/>
          <w:color w:val="333399"/>
          <w:lang w:eastAsia="ro-RO"/>
        </w:rPr>
        <w:drawing>
          <wp:inline distT="0" distB="0" distL="0" distR="0">
            <wp:extent cx="96520" cy="96520"/>
            <wp:effectExtent l="0" t="0" r="0" b="0"/>
            <wp:docPr id="72" name="Imagine 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35"/>
      <w:r w:rsidRPr="005E0CDC">
        <w:rPr>
          <w:rFonts w:ascii="Verdana" w:eastAsia="Times New Roman" w:hAnsi="Verdana" w:cs="Times New Roman"/>
          <w:b/>
          <w:bCs/>
          <w:color w:val="8F0000"/>
          <w:lang w:eastAsia="ro-RO"/>
        </w:rPr>
        <w:t>4.</w:t>
      </w:r>
      <w:r w:rsidRPr="005E0CDC">
        <w:rPr>
          <w:rFonts w:ascii="Verdana" w:eastAsia="Times New Roman" w:hAnsi="Verdana" w:cs="Times New Roman"/>
          <w:lang w:eastAsia="ro-RO"/>
        </w:rPr>
        <w:t xml:space="preserve">Articolul </w:t>
      </w:r>
      <w:hyperlink r:id="rId734" w:anchor="art=4" w:history="1">
        <w:r w:rsidRPr="005E0CDC">
          <w:rPr>
            <w:rFonts w:ascii="Verdana" w:eastAsia="Times New Roman" w:hAnsi="Verdana" w:cs="Times New Roman"/>
            <w:b/>
            <w:bCs/>
            <w:color w:val="333399"/>
            <w:u w:val="single"/>
            <w:lang w:eastAsia="ro-RO"/>
          </w:rPr>
          <w:t>4</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36" w:name="do|ctII|ttIII|arXIII|pt4|pa1"/>
      <w:bookmarkEnd w:id="2236"/>
      <w:r w:rsidRPr="005E0CDC">
        <w:rPr>
          <w:rFonts w:ascii="Verdana" w:eastAsia="Times New Roman" w:hAnsi="Verdana" w:cs="Times New Roman"/>
          <w:lang w:eastAsia="ro-RO"/>
        </w:rPr>
        <w:t>"Art. 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37" w:name="do|ctII|ttIII|arXIII|pt4|pa2"/>
      <w:bookmarkEnd w:id="2237"/>
      <w:r w:rsidRPr="005E0CDC">
        <w:rPr>
          <w:rFonts w:ascii="Verdana" w:eastAsia="Times New Roman" w:hAnsi="Verdana" w:cs="Times New Roman"/>
          <w:lang w:eastAsia="ro-RO"/>
        </w:rPr>
        <w:t>Principiile care stau la baza exercitării funcţiei publice sunt: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38" w:name="do|ctII|ttIII|arXIII|pt4|pa3"/>
      <w:bookmarkEnd w:id="2238"/>
      <w:r w:rsidRPr="005E0CDC">
        <w:rPr>
          <w:rFonts w:ascii="Verdana" w:eastAsia="Times New Roman" w:hAnsi="Verdana" w:cs="Times New Roman"/>
          <w:lang w:eastAsia="ro-RO"/>
        </w:rPr>
        <w:t>a) legalitate, imparţialitate şi obiectivitate;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39" w:name="do|ctII|ttIII|arXIII|pt4|pa4"/>
      <w:bookmarkEnd w:id="2239"/>
      <w:r w:rsidRPr="005E0CDC">
        <w:rPr>
          <w:rFonts w:ascii="Verdana" w:eastAsia="Times New Roman" w:hAnsi="Verdana" w:cs="Times New Roman"/>
          <w:lang w:eastAsia="ro-RO"/>
        </w:rPr>
        <w:t>b) transparenţă;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40" w:name="do|ctII|ttIII|arXIII|pt4|pa5"/>
      <w:bookmarkEnd w:id="2240"/>
      <w:r w:rsidRPr="005E0CDC">
        <w:rPr>
          <w:rFonts w:ascii="Verdana" w:eastAsia="Times New Roman" w:hAnsi="Verdana" w:cs="Times New Roman"/>
          <w:lang w:eastAsia="ro-RO"/>
        </w:rPr>
        <w:t>c) eficienţă şi eficacitate;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41" w:name="do|ctII|ttIII|arXIII|pt4|pa6"/>
      <w:bookmarkEnd w:id="2241"/>
      <w:r w:rsidRPr="005E0CDC">
        <w:rPr>
          <w:rFonts w:ascii="Verdana" w:eastAsia="Times New Roman" w:hAnsi="Verdana" w:cs="Times New Roman"/>
          <w:lang w:eastAsia="ro-RO"/>
        </w:rPr>
        <w:t>d) responsabilitate, în conformitate cu prevederile legale;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42" w:name="do|ctII|ttIII|arXIII|pt4|pa7"/>
      <w:bookmarkEnd w:id="2242"/>
      <w:r w:rsidRPr="005E0CDC">
        <w:rPr>
          <w:rFonts w:ascii="Verdana" w:eastAsia="Times New Roman" w:hAnsi="Verdana" w:cs="Times New Roman"/>
          <w:lang w:eastAsia="ro-RO"/>
        </w:rPr>
        <w:t>e) orientare către cetăţean;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43" w:name="do|ctII|ttIII|arXIII|pt4|pa8"/>
      <w:bookmarkEnd w:id="2243"/>
      <w:r w:rsidRPr="005E0CDC">
        <w:rPr>
          <w:rFonts w:ascii="Verdana" w:eastAsia="Times New Roman" w:hAnsi="Verdana" w:cs="Times New Roman"/>
          <w:lang w:eastAsia="ro-RO"/>
        </w:rPr>
        <w:t>f) stabilitate în exercitarea funcţiei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44" w:name="do|ctII|ttIII|arXIII|pt4|pa9"/>
      <w:bookmarkEnd w:id="2244"/>
      <w:r w:rsidRPr="005E0CDC">
        <w:rPr>
          <w:rFonts w:ascii="Verdana" w:eastAsia="Times New Roman" w:hAnsi="Verdana" w:cs="Times New Roman"/>
          <w:lang w:eastAsia="ro-RO"/>
        </w:rPr>
        <w:t>g) subordonare ierarhică."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45" w:name="do|ctII|ttIII|arXIII|pt5"/>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71" name="Imagine 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45"/>
      <w:r w:rsidRPr="005E0CDC">
        <w:rPr>
          <w:rFonts w:ascii="Verdana" w:eastAsia="Times New Roman" w:hAnsi="Verdana" w:cs="Times New Roman"/>
          <w:b/>
          <w:bCs/>
          <w:color w:val="8F0000"/>
          <w:lang w:eastAsia="ro-RO"/>
        </w:rPr>
        <w:t>5.</w:t>
      </w:r>
      <w:r w:rsidRPr="005E0CDC">
        <w:rPr>
          <w:rFonts w:ascii="Verdana" w:eastAsia="Times New Roman" w:hAnsi="Verdana" w:cs="Times New Roman"/>
          <w:lang w:eastAsia="ro-RO"/>
        </w:rPr>
        <w:t xml:space="preserve">După articolul </w:t>
      </w:r>
      <w:hyperlink r:id="rId735" w:anchor="art=4" w:history="1">
        <w:r w:rsidRPr="005E0CDC">
          <w:rPr>
            <w:rFonts w:ascii="Verdana" w:eastAsia="Times New Roman" w:hAnsi="Verdana" w:cs="Times New Roman"/>
            <w:b/>
            <w:bCs/>
            <w:color w:val="333399"/>
            <w:u w:val="single"/>
            <w:lang w:eastAsia="ro-RO"/>
          </w:rPr>
          <w:t>4</w:t>
        </w:r>
      </w:hyperlink>
      <w:r w:rsidRPr="005E0CDC">
        <w:rPr>
          <w:rFonts w:ascii="Verdana" w:eastAsia="Times New Roman" w:hAnsi="Verdana" w:cs="Times New Roman"/>
          <w:lang w:eastAsia="ro-RO"/>
        </w:rPr>
        <w:t xml:space="preserve"> se introduce articolul 4</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46" w:name="do|ctII|ttIII|arXIII|pt5|pa1"/>
      <w:bookmarkEnd w:id="2246"/>
      <w:r w:rsidRPr="005E0CDC">
        <w:rPr>
          <w:rFonts w:ascii="Verdana" w:eastAsia="Times New Roman" w:hAnsi="Verdana" w:cs="Times New Roman"/>
          <w:lang w:eastAsia="ro-RO"/>
        </w:rPr>
        <w:t>"Art. 4</w:t>
      </w:r>
      <w:r w:rsidRPr="005E0CDC">
        <w:rPr>
          <w:rFonts w:ascii="Verdana" w:eastAsia="Times New Roman" w:hAnsi="Verdana" w:cs="Times New Roman"/>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47" w:name="do|ctII|ttIII|arXIII|pt5|pa2"/>
      <w:bookmarkEnd w:id="2247"/>
      <w:r w:rsidRPr="005E0CDC">
        <w:rPr>
          <w:rFonts w:ascii="Verdana" w:eastAsia="Times New Roman" w:hAnsi="Verdana" w:cs="Times New Roman"/>
          <w:lang w:eastAsia="ro-RO"/>
        </w:rPr>
        <w:t>(1) Raporturile de serviciu se nasc şi se exercită pe baza actului administrativ de numire, emis în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48" w:name="do|ctII|ttIII|arXIII|pt5|pa3"/>
      <w:bookmarkEnd w:id="2248"/>
      <w:r w:rsidRPr="005E0CDC">
        <w:rPr>
          <w:rFonts w:ascii="Verdana" w:eastAsia="Times New Roman" w:hAnsi="Verdana" w:cs="Times New Roman"/>
          <w:lang w:eastAsia="ro-RO"/>
        </w:rPr>
        <w:t>(2) Exercitarea raporturilor de serviciu se realizează pe perioadă nedeterminată.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49" w:name="do|ctII|ttIII|arXIII|pt5|pa4"/>
      <w:bookmarkEnd w:id="2249"/>
      <w:r w:rsidRPr="005E0CDC">
        <w:rPr>
          <w:rFonts w:ascii="Verdana" w:eastAsia="Times New Roman" w:hAnsi="Verdana" w:cs="Times New Roman"/>
          <w:lang w:eastAsia="ro-RO"/>
        </w:rPr>
        <w:t>(3) Prin excepţie de la alin. (2), funcţiile publice pot fi ocupate pe perioadă determinată, în condiţiile expres prevăzute de lege."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50" w:name="do|ctII|ttIII|arXIII|pt6"/>
      <w:r>
        <w:rPr>
          <w:rFonts w:ascii="Verdana" w:eastAsia="Times New Roman" w:hAnsi="Verdana" w:cs="Times New Roman"/>
          <w:b/>
          <w:bCs/>
          <w:noProof/>
          <w:color w:val="333399"/>
          <w:lang w:eastAsia="ro-RO"/>
        </w:rPr>
        <w:drawing>
          <wp:inline distT="0" distB="0" distL="0" distR="0">
            <wp:extent cx="96520" cy="96520"/>
            <wp:effectExtent l="0" t="0" r="0" b="0"/>
            <wp:docPr id="70" name="Imagine 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50"/>
      <w:r w:rsidRPr="005E0CDC">
        <w:rPr>
          <w:rFonts w:ascii="Verdana" w:eastAsia="Times New Roman" w:hAnsi="Verdana" w:cs="Times New Roman"/>
          <w:b/>
          <w:bCs/>
          <w:color w:val="8F0000"/>
          <w:lang w:eastAsia="ro-RO"/>
        </w:rPr>
        <w:t>6.</w:t>
      </w:r>
      <w:r w:rsidRPr="005E0CDC">
        <w:rPr>
          <w:rFonts w:ascii="Verdana" w:eastAsia="Times New Roman" w:hAnsi="Verdana" w:cs="Times New Roman"/>
          <w:lang w:eastAsia="ro-RO"/>
        </w:rPr>
        <w:t xml:space="preserve">Alineatul (1) al articolului </w:t>
      </w:r>
      <w:hyperlink r:id="rId736" w:anchor="art=5" w:history="1">
        <w:r w:rsidRPr="005E0CDC">
          <w:rPr>
            <w:rFonts w:ascii="Verdana" w:eastAsia="Times New Roman" w:hAnsi="Verdana" w:cs="Times New Roman"/>
            <w:b/>
            <w:bCs/>
            <w:color w:val="333399"/>
            <w:u w:val="single"/>
            <w:lang w:eastAsia="ro-RO"/>
          </w:rPr>
          <w:t>5</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51" w:name="do|ctII|ttIII|arXIII|pt6|pa1"/>
      <w:bookmarkEnd w:id="2251"/>
      <w:r w:rsidRPr="005E0CDC">
        <w:rPr>
          <w:rFonts w:ascii="Verdana" w:eastAsia="Times New Roman" w:hAnsi="Verdana" w:cs="Times New Roman"/>
          <w:lang w:eastAsia="ro-RO"/>
        </w:rPr>
        <w:t>"Art. 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52" w:name="do|ctII|ttIII|arXIII|pt6|pa2"/>
      <w:bookmarkEnd w:id="2252"/>
      <w:r w:rsidRPr="005E0CDC">
        <w:rPr>
          <w:rFonts w:ascii="Verdana" w:eastAsia="Times New Roman" w:hAnsi="Verdana" w:cs="Times New Roman"/>
          <w:lang w:eastAsia="ro-RO"/>
        </w:rPr>
        <w:t>(1) Pot beneficia de statute speciale, funcţionarii publici care îşi desfăşoară activitatea în cadrul următoarelor servicii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53" w:name="do|ctII|ttIII|arXIII|pt6|pa3"/>
      <w:bookmarkEnd w:id="2253"/>
      <w:r w:rsidRPr="005E0CDC">
        <w:rPr>
          <w:rFonts w:ascii="Verdana" w:eastAsia="Times New Roman" w:hAnsi="Verdana" w:cs="Times New Roman"/>
          <w:lang w:eastAsia="ro-RO"/>
        </w:rPr>
        <w:t>a) structurile de specialitate ale Parlamentului României;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54" w:name="do|ctII|ttIII|arXIII|pt6|pa4"/>
      <w:bookmarkEnd w:id="2254"/>
      <w:r w:rsidRPr="005E0CDC">
        <w:rPr>
          <w:rFonts w:ascii="Verdana" w:eastAsia="Times New Roman" w:hAnsi="Verdana" w:cs="Times New Roman"/>
          <w:lang w:eastAsia="ro-RO"/>
        </w:rPr>
        <w:t>b) structurile de specialitate ale Administraţiei Prezidenţiale;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55" w:name="do|ctII|ttIII|arXIII|pt6|pa5"/>
      <w:bookmarkEnd w:id="2255"/>
      <w:r w:rsidRPr="005E0CDC">
        <w:rPr>
          <w:rFonts w:ascii="Verdana" w:eastAsia="Times New Roman" w:hAnsi="Verdana" w:cs="Times New Roman"/>
          <w:lang w:eastAsia="ro-RO"/>
        </w:rPr>
        <w:t>c) structurile de specialitate ale Consiliului Legislativ;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56" w:name="do|ctII|ttIII|arXIII|pt6|pa6"/>
      <w:bookmarkEnd w:id="2256"/>
      <w:r w:rsidRPr="005E0CDC">
        <w:rPr>
          <w:rFonts w:ascii="Verdana" w:eastAsia="Times New Roman" w:hAnsi="Verdana" w:cs="Times New Roman"/>
          <w:lang w:eastAsia="ro-RO"/>
        </w:rPr>
        <w:t>d) serviciile diplomatice şi consulare;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57" w:name="do|ctII|ttIII|arXIII|pt6|pa7"/>
      <w:bookmarkEnd w:id="2257"/>
      <w:r w:rsidRPr="005E0CDC">
        <w:rPr>
          <w:rFonts w:ascii="Verdana" w:eastAsia="Times New Roman" w:hAnsi="Verdana" w:cs="Times New Roman"/>
          <w:lang w:eastAsia="ro-RO"/>
        </w:rPr>
        <w:t>e) autoritatea vamală;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58" w:name="do|ctII|ttIII|arXIII|pt6|pa8"/>
      <w:bookmarkEnd w:id="2258"/>
      <w:r w:rsidRPr="005E0CDC">
        <w:rPr>
          <w:rFonts w:ascii="Verdana" w:eastAsia="Times New Roman" w:hAnsi="Verdana" w:cs="Times New Roman"/>
          <w:lang w:eastAsia="ro-RO"/>
        </w:rPr>
        <w:t>f) poliţia şi alte structuri ale Ministerului de Interne;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59" w:name="do|ctII|ttIII|arXIII|pt6|pa9"/>
      <w:bookmarkEnd w:id="2259"/>
      <w:r w:rsidRPr="005E0CDC">
        <w:rPr>
          <w:rFonts w:ascii="Verdana" w:eastAsia="Times New Roman" w:hAnsi="Verdana" w:cs="Times New Roman"/>
          <w:lang w:eastAsia="ro-RO"/>
        </w:rPr>
        <w:t>g) alte servicii publice stabilite prin lege."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60" w:name="do|ctII|ttIII|arXIII|pt7"/>
      <w:r>
        <w:rPr>
          <w:rFonts w:ascii="Verdana" w:eastAsia="Times New Roman" w:hAnsi="Verdana" w:cs="Times New Roman"/>
          <w:b/>
          <w:bCs/>
          <w:noProof/>
          <w:color w:val="333399"/>
          <w:lang w:eastAsia="ro-RO"/>
        </w:rPr>
        <w:drawing>
          <wp:inline distT="0" distB="0" distL="0" distR="0">
            <wp:extent cx="96520" cy="96520"/>
            <wp:effectExtent l="0" t="0" r="0" b="0"/>
            <wp:docPr id="69" name="Imagine 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60"/>
      <w:r w:rsidRPr="005E0CDC">
        <w:rPr>
          <w:rFonts w:ascii="Verdana" w:eastAsia="Times New Roman" w:hAnsi="Verdana" w:cs="Times New Roman"/>
          <w:b/>
          <w:bCs/>
          <w:color w:val="8F0000"/>
          <w:lang w:eastAsia="ro-RO"/>
        </w:rPr>
        <w:t>7.</w:t>
      </w:r>
      <w:r w:rsidRPr="005E0CDC">
        <w:rPr>
          <w:rFonts w:ascii="Verdana" w:eastAsia="Times New Roman" w:hAnsi="Verdana" w:cs="Times New Roman"/>
          <w:lang w:eastAsia="ro-RO"/>
        </w:rPr>
        <w:t xml:space="preserve">Articolul </w:t>
      </w:r>
      <w:hyperlink r:id="rId737" w:anchor="art=6" w:history="1">
        <w:r w:rsidRPr="005E0CDC">
          <w:rPr>
            <w:rFonts w:ascii="Verdana" w:eastAsia="Times New Roman" w:hAnsi="Verdana" w:cs="Times New Roman"/>
            <w:b/>
            <w:bCs/>
            <w:color w:val="333399"/>
            <w:u w:val="single"/>
            <w:lang w:eastAsia="ro-RO"/>
          </w:rPr>
          <w:t>6</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61" w:name="do|ctII|ttIII|arXIII|pt7|pa1"/>
      <w:bookmarkEnd w:id="2261"/>
      <w:r w:rsidRPr="005E0CDC">
        <w:rPr>
          <w:rFonts w:ascii="Verdana" w:eastAsia="Times New Roman" w:hAnsi="Verdana" w:cs="Times New Roman"/>
          <w:lang w:eastAsia="ro-RO"/>
        </w:rPr>
        <w:t>"Art. 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62" w:name="do|ctII|ttIII|arXIII|pt7|pa2"/>
      <w:bookmarkEnd w:id="2262"/>
      <w:r w:rsidRPr="005E0CDC">
        <w:rPr>
          <w:rFonts w:ascii="Verdana" w:eastAsia="Times New Roman" w:hAnsi="Verdana" w:cs="Times New Roman"/>
          <w:lang w:eastAsia="ro-RO"/>
        </w:rPr>
        <w:t>Prevederile prezentei legi nu se aplică: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63" w:name="do|ctII|ttIII|arXIII|pt7|pa3"/>
      <w:bookmarkEnd w:id="2263"/>
      <w:r w:rsidRPr="005E0CDC">
        <w:rPr>
          <w:rFonts w:ascii="Verdana" w:eastAsia="Times New Roman" w:hAnsi="Verdana" w:cs="Times New Roman"/>
          <w:lang w:eastAsia="ro-RO"/>
        </w:rPr>
        <w:t>a) personalului salariat din aparatul propriu al autorităţilor şi instituţiilor publice care desfăşoară activităţi de secretariat, administrative, protocol, gospodărire, întreţinere-reparaţii şi de deservire, precum şi altor categorii de personal care nu exercită prerogative de putere publică;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64" w:name="do|ctII|ttIII|arXIII|pt7|pa4"/>
      <w:bookmarkEnd w:id="2264"/>
      <w:r w:rsidRPr="005E0CDC">
        <w:rPr>
          <w:rFonts w:ascii="Verdana" w:eastAsia="Times New Roman" w:hAnsi="Verdana" w:cs="Times New Roman"/>
          <w:lang w:eastAsia="ro-RO"/>
        </w:rPr>
        <w:t>b) personalului salariat încadrat, pe baza încrederii personale, la cabinetul demnitarului;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65" w:name="do|ctII|ttIII|arXIII|pt7|pa5"/>
      <w:bookmarkEnd w:id="2265"/>
      <w:r w:rsidRPr="005E0CDC">
        <w:rPr>
          <w:rFonts w:ascii="Verdana" w:eastAsia="Times New Roman" w:hAnsi="Verdana" w:cs="Times New Roman"/>
          <w:lang w:eastAsia="ro-RO"/>
        </w:rPr>
        <w:t>c) corpului magistraţilor;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66" w:name="do|ctII|ttIII|arXIII|pt7|pa6"/>
      <w:bookmarkEnd w:id="2266"/>
      <w:r w:rsidRPr="005E0CDC">
        <w:rPr>
          <w:rFonts w:ascii="Verdana" w:eastAsia="Times New Roman" w:hAnsi="Verdana" w:cs="Times New Roman"/>
          <w:lang w:eastAsia="ro-RO"/>
        </w:rPr>
        <w:t>d) cadrelor didactice;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67" w:name="do|ctII|ttIII|arXIII|pt7|pa7"/>
      <w:bookmarkEnd w:id="2267"/>
      <w:r w:rsidRPr="005E0CDC">
        <w:rPr>
          <w:rFonts w:ascii="Verdana" w:eastAsia="Times New Roman" w:hAnsi="Verdana" w:cs="Times New Roman"/>
          <w:lang w:eastAsia="ro-RO"/>
        </w:rPr>
        <w:t>e) persoanelor numite sau alese în funcţii de demnitate publică."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68" w:name="do|ctII|ttIII|arXIII|pt8"/>
      <w:r>
        <w:rPr>
          <w:rFonts w:ascii="Verdana" w:eastAsia="Times New Roman" w:hAnsi="Verdana" w:cs="Times New Roman"/>
          <w:b/>
          <w:bCs/>
          <w:noProof/>
          <w:color w:val="333399"/>
          <w:lang w:eastAsia="ro-RO"/>
        </w:rPr>
        <w:drawing>
          <wp:inline distT="0" distB="0" distL="0" distR="0">
            <wp:extent cx="96520" cy="96520"/>
            <wp:effectExtent l="0" t="0" r="0" b="0"/>
            <wp:docPr id="68" name="Imagine 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68"/>
      <w:r w:rsidRPr="005E0CDC">
        <w:rPr>
          <w:rFonts w:ascii="Verdana" w:eastAsia="Times New Roman" w:hAnsi="Verdana" w:cs="Times New Roman"/>
          <w:b/>
          <w:bCs/>
          <w:color w:val="8F0000"/>
          <w:lang w:eastAsia="ro-RO"/>
        </w:rPr>
        <w:t>8.</w:t>
      </w:r>
      <w:r w:rsidRPr="005E0CDC">
        <w:rPr>
          <w:rFonts w:ascii="Verdana" w:eastAsia="Times New Roman" w:hAnsi="Verdana" w:cs="Times New Roman"/>
          <w:lang w:eastAsia="ro-RO"/>
        </w:rPr>
        <w:t>Capitolul II se modifică şi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69" w:name="do|ctII|ttIII|arXIII|pt8|pa1"/>
      <w:bookmarkEnd w:id="2269"/>
      <w:r w:rsidRPr="005E0CDC">
        <w:rPr>
          <w:rFonts w:ascii="Verdana" w:eastAsia="Times New Roman" w:hAnsi="Verdana" w:cs="Times New Roman"/>
          <w:lang w:eastAsia="ro-RO"/>
        </w:rPr>
        <w:t>"CAPITOLUL II: Clasificarea funcţiilor publice. Categorii de funcţionari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70" w:name="do|ctII|ttIII|arXIII|pt8|pa2"/>
      <w:bookmarkEnd w:id="2270"/>
      <w:r w:rsidRPr="005E0CDC">
        <w:rPr>
          <w:rFonts w:ascii="Verdana" w:eastAsia="Times New Roman" w:hAnsi="Verdana" w:cs="Times New Roman"/>
          <w:lang w:eastAsia="ro-RO"/>
        </w:rPr>
        <w:t>Art. 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71" w:name="do|ctII|ttIII|arXIII|pt8|pa3"/>
      <w:bookmarkEnd w:id="2271"/>
      <w:r w:rsidRPr="005E0CDC">
        <w:rPr>
          <w:rFonts w:ascii="Verdana" w:eastAsia="Times New Roman" w:hAnsi="Verdana" w:cs="Times New Roman"/>
          <w:lang w:eastAsia="ro-RO"/>
        </w:rPr>
        <w:t>(1) Funcţiile publice se clasifică după cum urmează: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72" w:name="do|ctII|ttIII|arXIII|pt8|pa4"/>
      <w:bookmarkEnd w:id="2272"/>
      <w:r w:rsidRPr="005E0CDC">
        <w:rPr>
          <w:rFonts w:ascii="Verdana" w:eastAsia="Times New Roman" w:hAnsi="Verdana" w:cs="Times New Roman"/>
          <w:lang w:eastAsia="ro-RO"/>
        </w:rPr>
        <w:t>a) funcţii publice generale şi funcţii publice specifice;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73" w:name="do|ctII|ttIII|arXIII|pt8|pa5"/>
      <w:bookmarkEnd w:id="2273"/>
      <w:r w:rsidRPr="005E0CDC">
        <w:rPr>
          <w:rFonts w:ascii="Verdana" w:eastAsia="Times New Roman" w:hAnsi="Verdana" w:cs="Times New Roman"/>
          <w:lang w:eastAsia="ro-RO"/>
        </w:rPr>
        <w:t>b) funcţii publice din clasa I, funcţii publice din clasa a II-a, funcţii publice din clasa a III-a.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74" w:name="do|ctII|ttIII|arXIII|pt8|pa6"/>
      <w:bookmarkEnd w:id="2274"/>
      <w:r w:rsidRPr="005E0CDC">
        <w:rPr>
          <w:rFonts w:ascii="Verdana" w:eastAsia="Times New Roman" w:hAnsi="Verdana" w:cs="Times New Roman"/>
          <w:lang w:eastAsia="ro-RO"/>
        </w:rPr>
        <w:t>(2) Funcţiile publice generale reprezintă ansamblul atribuţiilor şi responsabilităţilor cu caracter general şi comun tuturor autorităţilor şi instituţiilor publice, în vederea realizării competenţelor lor generale.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75" w:name="do|ctII|ttIII|arXIII|pt8|pa7"/>
      <w:bookmarkEnd w:id="2275"/>
      <w:r w:rsidRPr="005E0CDC">
        <w:rPr>
          <w:rFonts w:ascii="Verdana" w:eastAsia="Times New Roman" w:hAnsi="Verdana" w:cs="Times New Roman"/>
          <w:lang w:eastAsia="ro-RO"/>
        </w:rPr>
        <w:t>(3) Funcţiile publice specifice reprezintă ansamblul atribuţiilor şi responsabilităţilor cu caracter specific unor autorităţi şi instituţii publice, în vederea realizării competenţelor lor specifice.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76" w:name="do|ctII|ttIII|arXIII|pt8|pa8"/>
      <w:bookmarkEnd w:id="2276"/>
      <w:r w:rsidRPr="005E0CDC">
        <w:rPr>
          <w:rFonts w:ascii="Verdana" w:eastAsia="Times New Roman" w:hAnsi="Verdana" w:cs="Times New Roman"/>
          <w:lang w:eastAsia="ro-RO"/>
        </w:rPr>
        <w:t>Art. 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77" w:name="do|ctII|ttIII|arXIII|pt8|pa9"/>
      <w:bookmarkEnd w:id="2277"/>
      <w:r w:rsidRPr="005E0CDC">
        <w:rPr>
          <w:rFonts w:ascii="Verdana" w:eastAsia="Times New Roman" w:hAnsi="Verdana" w:cs="Times New Roman"/>
          <w:lang w:eastAsia="ro-RO"/>
        </w:rPr>
        <w:t>Funcţiile publice se împart în trei clase, definite în raport cu nivelul studiilor necesare ocupării funcţiei publice, după cum urmează: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78" w:name="do|ctII|ttIII|arXIII|pt8|pa10"/>
      <w:bookmarkEnd w:id="2278"/>
      <w:r w:rsidRPr="005E0CDC">
        <w:rPr>
          <w:rFonts w:ascii="Verdana" w:eastAsia="Times New Roman" w:hAnsi="Verdana" w:cs="Times New Roman"/>
          <w:lang w:eastAsia="ro-RO"/>
        </w:rPr>
        <w:t>a) clasa I cuprinde funcţiile publice pentru a căror ocu-pare se cer studii superioare de lungă durată, absolvite cu diplomă de licenţă sau echivalentă;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79" w:name="do|ctII|ttIII|arXIII|pt8|pa11"/>
      <w:bookmarkEnd w:id="2279"/>
      <w:r w:rsidRPr="005E0CDC">
        <w:rPr>
          <w:rFonts w:ascii="Verdana" w:eastAsia="Times New Roman" w:hAnsi="Verdana" w:cs="Times New Roman"/>
          <w:lang w:eastAsia="ro-RO"/>
        </w:rPr>
        <w:t>b) clasa a II-a cuprinde funcţiile publice pentru a căror ocupare se cer studii superioare de scurtă durată, absolvite cu diplomă;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80" w:name="do|ctII|ttIII|arXIII|pt8|pa12"/>
      <w:bookmarkEnd w:id="2280"/>
      <w:r w:rsidRPr="005E0CDC">
        <w:rPr>
          <w:rFonts w:ascii="Verdana" w:eastAsia="Times New Roman" w:hAnsi="Verdana" w:cs="Times New Roman"/>
          <w:lang w:eastAsia="ro-RO"/>
        </w:rPr>
        <w:t>c) clasa a III-a cuprinde funcţiile publice pentru a căror ocupare se cer studii medii liceale, absolvite cu diplomă.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81" w:name="do|ctII|ttIII|arXIII|pt8|pa13"/>
      <w:bookmarkEnd w:id="2281"/>
      <w:r w:rsidRPr="005E0CDC">
        <w:rPr>
          <w:rFonts w:ascii="Verdana" w:eastAsia="Times New Roman" w:hAnsi="Verdana" w:cs="Times New Roman"/>
          <w:lang w:eastAsia="ro-RO"/>
        </w:rPr>
        <w:lastRenderedPageBreak/>
        <w:t>Art. 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82" w:name="do|ctII|ttIII|arXIII|pt8|pa14"/>
      <w:bookmarkEnd w:id="2282"/>
      <w:r w:rsidRPr="005E0CDC">
        <w:rPr>
          <w:rFonts w:ascii="Verdana" w:eastAsia="Times New Roman" w:hAnsi="Verdana" w:cs="Times New Roman"/>
          <w:lang w:eastAsia="ro-RO"/>
        </w:rPr>
        <w:t>(1) După nivelul atribuţiilor titularului funcţiei publice, funcţiile publice se împart în trei categorii după cum urmează: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83" w:name="do|ctII|ttIII|arXIII|pt8|pa15"/>
      <w:bookmarkEnd w:id="2283"/>
      <w:r w:rsidRPr="005E0CDC">
        <w:rPr>
          <w:rFonts w:ascii="Verdana" w:eastAsia="Times New Roman" w:hAnsi="Verdana" w:cs="Times New Roman"/>
          <w:lang w:eastAsia="ro-RO"/>
        </w:rPr>
        <w:t>a) funcţii publice corespunzătoare categoriei înalţilor funcţionari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84" w:name="do|ctII|ttIII|arXIII|pt8|pa16"/>
      <w:bookmarkEnd w:id="2284"/>
      <w:r w:rsidRPr="005E0CDC">
        <w:rPr>
          <w:rFonts w:ascii="Verdana" w:eastAsia="Times New Roman" w:hAnsi="Verdana" w:cs="Times New Roman"/>
          <w:lang w:eastAsia="ro-RO"/>
        </w:rPr>
        <w:t>b) funcţii publice corespunzătoare categoriei funcţionarilor publici de conducere;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85" w:name="do|ctII|ttIII|arXIII|pt8|pa17"/>
      <w:bookmarkEnd w:id="2285"/>
      <w:r w:rsidRPr="005E0CDC">
        <w:rPr>
          <w:rFonts w:ascii="Verdana" w:eastAsia="Times New Roman" w:hAnsi="Verdana" w:cs="Times New Roman"/>
          <w:lang w:eastAsia="ro-RO"/>
        </w:rPr>
        <w:t>c) funcţii publice corespunzătoare categoriei funcţionarilor publici de execuţie.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86" w:name="do|ctII|ttIII|arXIII|pt8|pa18"/>
      <w:bookmarkEnd w:id="2286"/>
      <w:r w:rsidRPr="005E0CDC">
        <w:rPr>
          <w:rFonts w:ascii="Verdana" w:eastAsia="Times New Roman" w:hAnsi="Verdana" w:cs="Times New Roman"/>
          <w:lang w:eastAsia="ro-RO"/>
        </w:rPr>
        <w:t>(2) Funcţionarii publici numiţi în funcţiile publice din clasele a II-a şi a III-a pot ocupa numai funcţii publice de execuţie, cu excepţiile prevăzute de legile speciale.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87" w:name="do|ctII|ttIII|arXIII|pt8|pa19"/>
      <w:bookmarkEnd w:id="2287"/>
      <w:r w:rsidRPr="005E0CDC">
        <w:rPr>
          <w:rFonts w:ascii="Verdana" w:eastAsia="Times New Roman" w:hAnsi="Verdana" w:cs="Times New Roman"/>
          <w:lang w:eastAsia="ro-RO"/>
        </w:rPr>
        <w:t>Art. 10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88" w:name="do|ctII|ttIII|arXIII|pt8|pa20"/>
      <w:bookmarkEnd w:id="2288"/>
      <w:r w:rsidRPr="005E0CDC">
        <w:rPr>
          <w:rFonts w:ascii="Verdana" w:eastAsia="Times New Roman" w:hAnsi="Verdana" w:cs="Times New Roman"/>
          <w:lang w:eastAsia="ro-RO"/>
        </w:rPr>
        <w:t>(1) Funcţionarii publici sunt debutanţi sau definitivi.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89" w:name="do|ctII|ttIII|arXIII|pt8|pa21"/>
      <w:bookmarkEnd w:id="2289"/>
      <w:r w:rsidRPr="005E0CDC">
        <w:rPr>
          <w:rFonts w:ascii="Verdana" w:eastAsia="Times New Roman" w:hAnsi="Verdana" w:cs="Times New Roman"/>
          <w:lang w:eastAsia="ro-RO"/>
        </w:rPr>
        <w:t>(2) Pot fi numiţi funcţionari publici debutanţi persoanele care au promovat concursul pentru ocuparea unei funcţii publice şi nu îndeplinesc condiţiile prevăzute de lege pentru ocuparea unei funcţii publice definitive.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90" w:name="do|ctII|ttIII|arXIII|pt8|pa22"/>
      <w:bookmarkEnd w:id="2290"/>
      <w:r w:rsidRPr="005E0CDC">
        <w:rPr>
          <w:rFonts w:ascii="Verdana" w:eastAsia="Times New Roman" w:hAnsi="Verdana" w:cs="Times New Roman"/>
          <w:lang w:eastAsia="ro-RO"/>
        </w:rPr>
        <w:t>(3) Pot fi numiţi funcţionari publici definitivi: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91" w:name="do|ctII|ttIII|arXIII|pt8|pa23"/>
      <w:bookmarkEnd w:id="2291"/>
      <w:r w:rsidRPr="005E0CDC">
        <w:rPr>
          <w:rFonts w:ascii="Verdana" w:eastAsia="Times New Roman" w:hAnsi="Verdana" w:cs="Times New Roman"/>
          <w:lang w:eastAsia="ro-RO"/>
        </w:rPr>
        <w:t>a) funcţionarii publici debutanţi, care au efectuat perioada de stagiu prevăzută de lege şi au obţinut rezultat corespunzător la evaluare;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92" w:name="do|ctII|ttIII|arXIII|pt8|pa24"/>
      <w:bookmarkEnd w:id="2292"/>
      <w:r w:rsidRPr="005E0CDC">
        <w:rPr>
          <w:rFonts w:ascii="Verdana" w:eastAsia="Times New Roman" w:hAnsi="Verdana" w:cs="Times New Roman"/>
          <w:lang w:eastAsia="ro-RO"/>
        </w:rPr>
        <w:t>b) persoanele care intră în corpul funcţionarilor publici prin concurs şi care au vechimea în specialitatea corespunzătoare funcţiei publice, de minimum 12 luni, 8 luni şi, respectiv, 6 luni, în funcţie de nivelul studiilor absolvite;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93" w:name="do|ctII|ttIII|arXIII|pt8|pa25"/>
      <w:bookmarkEnd w:id="2293"/>
      <w:r w:rsidRPr="005E0CDC">
        <w:rPr>
          <w:rFonts w:ascii="Verdana" w:eastAsia="Times New Roman" w:hAnsi="Verdana" w:cs="Times New Roman"/>
          <w:lang w:eastAsia="ro-RO"/>
        </w:rPr>
        <w:t>c) persoanele care au promovat programe de formare şi perfecţionare în administraţia publică.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94" w:name="do|ctII|ttIII|arXIII|pt8|pa26"/>
      <w:bookmarkEnd w:id="2294"/>
      <w:r w:rsidRPr="005E0CDC">
        <w:rPr>
          <w:rFonts w:ascii="Verdana" w:eastAsia="Times New Roman" w:hAnsi="Verdana" w:cs="Times New Roman"/>
          <w:lang w:eastAsia="ro-RO"/>
        </w:rPr>
        <w:t>Art. 11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95" w:name="do|ctII|ttIII|arXIII|pt8|pa27"/>
      <w:bookmarkEnd w:id="2295"/>
      <w:r w:rsidRPr="005E0CDC">
        <w:rPr>
          <w:rFonts w:ascii="Verdana" w:eastAsia="Times New Roman" w:hAnsi="Verdana" w:cs="Times New Roman"/>
          <w:lang w:eastAsia="ro-RO"/>
        </w:rPr>
        <w:t>Categoria înalţilor funcţionari publici cuprinde persoanele care sunt numite în una dintre următoarele funcţii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96" w:name="do|ctII|ttIII|arXIII|pt8|pa28"/>
      <w:bookmarkEnd w:id="2296"/>
      <w:r w:rsidRPr="005E0CDC">
        <w:rPr>
          <w:rFonts w:ascii="Verdana" w:eastAsia="Times New Roman" w:hAnsi="Verdana" w:cs="Times New Roman"/>
          <w:lang w:eastAsia="ro-RO"/>
        </w:rPr>
        <w:t>a) secretar general al Guvernului şi secretar general adjunct al Guvernului;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97" w:name="do|ctII|ttIII|arXIII|pt8|pa29"/>
      <w:bookmarkEnd w:id="2297"/>
      <w:r w:rsidRPr="005E0CDC">
        <w:rPr>
          <w:rFonts w:ascii="Verdana" w:eastAsia="Times New Roman" w:hAnsi="Verdana" w:cs="Times New Roman"/>
          <w:lang w:eastAsia="ro-RO"/>
        </w:rPr>
        <w:t>b) consilier de stat;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98" w:name="do|ctII|ttIII|arXIII|pt8|pa30"/>
      <w:bookmarkEnd w:id="2298"/>
      <w:r w:rsidRPr="005E0CDC">
        <w:rPr>
          <w:rFonts w:ascii="Verdana" w:eastAsia="Times New Roman" w:hAnsi="Verdana" w:cs="Times New Roman"/>
          <w:lang w:eastAsia="ro-RO"/>
        </w:rPr>
        <w:t>c) secretar general şi secretar general adjunct din ministere şi alte organe de specialitate ale administraţiei publice centrale;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299" w:name="do|ctII|ttIII|arXIII|pt8|pa31"/>
      <w:bookmarkEnd w:id="2299"/>
      <w:r w:rsidRPr="005E0CDC">
        <w:rPr>
          <w:rFonts w:ascii="Verdana" w:eastAsia="Times New Roman" w:hAnsi="Verdana" w:cs="Times New Roman"/>
          <w:lang w:eastAsia="ro-RO"/>
        </w:rPr>
        <w:t>d) prefect;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00" w:name="do|ctII|ttIII|arXIII|pt8|pa32"/>
      <w:bookmarkEnd w:id="2300"/>
      <w:r w:rsidRPr="005E0CDC">
        <w:rPr>
          <w:rFonts w:ascii="Verdana" w:eastAsia="Times New Roman" w:hAnsi="Verdana" w:cs="Times New Roman"/>
          <w:lang w:eastAsia="ro-RO"/>
        </w:rPr>
        <w:t>e) subprefect;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01" w:name="do|ctII|ttIII|arXIII|pt8|pa33"/>
      <w:bookmarkEnd w:id="2301"/>
      <w:r w:rsidRPr="005E0CDC">
        <w:rPr>
          <w:rFonts w:ascii="Verdana" w:eastAsia="Times New Roman" w:hAnsi="Verdana" w:cs="Times New Roman"/>
          <w:lang w:eastAsia="ro-RO"/>
        </w:rPr>
        <w:t>f) secretar general al prefecturii, secretar general al judeţului şi al municipiului Bucureşti;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02" w:name="do|ctII|ttIII|arXIII|pt8|pa34"/>
      <w:bookmarkEnd w:id="2302"/>
      <w:r w:rsidRPr="005E0CDC">
        <w:rPr>
          <w:rFonts w:ascii="Verdana" w:eastAsia="Times New Roman" w:hAnsi="Verdana" w:cs="Times New Roman"/>
          <w:lang w:eastAsia="ro-RO"/>
        </w:rPr>
        <w:t>g) director general din cadrul ministerelor şi al celorlalte organe de specialitate ale administraţiei publice centrale.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03" w:name="do|ctII|ttIII|arXIII|pt8|pa35"/>
      <w:bookmarkEnd w:id="2303"/>
      <w:r w:rsidRPr="005E0CDC">
        <w:rPr>
          <w:rFonts w:ascii="Verdana" w:eastAsia="Times New Roman" w:hAnsi="Verdana" w:cs="Times New Roman"/>
          <w:lang w:eastAsia="ro-RO"/>
        </w:rPr>
        <w:t>Art. 12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04" w:name="do|ctII|ttIII|arXIII|pt8|pa36"/>
      <w:bookmarkEnd w:id="2304"/>
      <w:r w:rsidRPr="005E0CDC">
        <w:rPr>
          <w:rFonts w:ascii="Verdana" w:eastAsia="Times New Roman" w:hAnsi="Verdana" w:cs="Times New Roman"/>
          <w:lang w:eastAsia="ro-RO"/>
        </w:rPr>
        <w:t>(1) Categoria funcţionarilor publici de conducere cuprinde persoanele numite în una dintre următoarele funcţii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05" w:name="do|ctII|ttIII|arXIII|pt8|pa37"/>
      <w:bookmarkEnd w:id="2305"/>
      <w:r w:rsidRPr="005E0CDC">
        <w:rPr>
          <w:rFonts w:ascii="Verdana" w:eastAsia="Times New Roman" w:hAnsi="Verdana" w:cs="Times New Roman"/>
          <w:lang w:eastAsia="ro-RO"/>
        </w:rPr>
        <w:t>a) secretar al municipiului, al sectorului municipiului Bucureşti, al oraşului şi comunei;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06" w:name="do|ctII|ttIII|arXIII|pt8|pa38"/>
      <w:bookmarkEnd w:id="2306"/>
      <w:r w:rsidRPr="005E0CDC">
        <w:rPr>
          <w:rFonts w:ascii="Verdana" w:eastAsia="Times New Roman" w:hAnsi="Verdana" w:cs="Times New Roman"/>
          <w:lang w:eastAsia="ro-RO"/>
        </w:rPr>
        <w:t>b) director general adjunct, director şi director adjunct din aparatul ministerelor şi al celorlalte organe de specialitate ale administraţiei publice centrale;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07" w:name="do|ctII|ttIII|arXIII|pt8|pa39"/>
      <w:bookmarkEnd w:id="2307"/>
      <w:r w:rsidRPr="005E0CDC">
        <w:rPr>
          <w:rFonts w:ascii="Verdana" w:eastAsia="Times New Roman" w:hAnsi="Verdana" w:cs="Times New Roman"/>
          <w:lang w:eastAsia="ro-RO"/>
        </w:rPr>
        <w:t>c) director executiv şi director executiv adjunct ai serviciilor publice descentralizate ale ministerelor şi ale altor organe de specialitate ale administraţiei publice centrale, precum şi în cadrul aparatului propriu al autorităţilor administraţiei publice locale;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08" w:name="do|ctII|ttIII|arXIII|pt8|pa40"/>
      <w:bookmarkEnd w:id="2308"/>
      <w:r w:rsidRPr="005E0CDC">
        <w:rPr>
          <w:rFonts w:ascii="Verdana" w:eastAsia="Times New Roman" w:hAnsi="Verdana" w:cs="Times New Roman"/>
          <w:lang w:eastAsia="ro-RO"/>
        </w:rPr>
        <w:t>d) şef serviciu;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09" w:name="do|ctII|ttIII|arXIII|pt8|pa41"/>
      <w:bookmarkEnd w:id="2309"/>
      <w:r w:rsidRPr="005E0CDC">
        <w:rPr>
          <w:rFonts w:ascii="Verdana" w:eastAsia="Times New Roman" w:hAnsi="Verdana" w:cs="Times New Roman"/>
          <w:lang w:eastAsia="ro-RO"/>
        </w:rPr>
        <w:t>e) şef birou.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10" w:name="do|ctII|ttIII|arXIII|pt8|pa42"/>
      <w:bookmarkEnd w:id="2310"/>
      <w:r w:rsidRPr="005E0CDC">
        <w:rPr>
          <w:rFonts w:ascii="Verdana" w:eastAsia="Times New Roman" w:hAnsi="Verdana" w:cs="Times New Roman"/>
          <w:lang w:eastAsia="ro-RO"/>
        </w:rPr>
        <w:t xml:space="preserve">(2) Funcţionarii publici de conducere organizează, coordonează, îndrumă şi controlează activităţile prevăzute la art. </w:t>
      </w:r>
      <w:hyperlink r:id="rId738" w:anchor="art=2" w:history="1">
        <w:r w:rsidRPr="005E0CDC">
          <w:rPr>
            <w:rFonts w:ascii="Verdana" w:eastAsia="Times New Roman" w:hAnsi="Verdana" w:cs="Times New Roman"/>
            <w:b/>
            <w:bCs/>
            <w:color w:val="333399"/>
            <w:u w:val="single"/>
            <w:lang w:eastAsia="ro-RO"/>
          </w:rPr>
          <w:t>2 alin. (3)</w:t>
        </w:r>
      </w:hyperlink>
      <w:r w:rsidRPr="005E0CDC">
        <w:rPr>
          <w:rFonts w:ascii="Verdana" w:eastAsia="Times New Roman" w:hAnsi="Verdana" w:cs="Times New Roman"/>
          <w:lang w:eastAsia="ro-RO"/>
        </w:rPr>
        <w:t>, sub autoritatea unui funcţionar public ierarhic superior sau a unui demnitar.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11" w:name="do|ctII|ttIII|arXIII|pt8|pa43"/>
      <w:bookmarkEnd w:id="2311"/>
      <w:r w:rsidRPr="005E0CDC">
        <w:rPr>
          <w:rFonts w:ascii="Verdana" w:eastAsia="Times New Roman" w:hAnsi="Verdana" w:cs="Times New Roman"/>
          <w:lang w:eastAsia="ro-RO"/>
        </w:rPr>
        <w:t>Art. 13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12" w:name="do|ctII|ttIII|arXIII|pt8|pa44"/>
      <w:bookmarkEnd w:id="2312"/>
      <w:r w:rsidRPr="005E0CDC">
        <w:rPr>
          <w:rFonts w:ascii="Verdana" w:eastAsia="Times New Roman" w:hAnsi="Verdana" w:cs="Times New Roman"/>
          <w:lang w:eastAsia="ro-RO"/>
        </w:rPr>
        <w:lastRenderedPageBreak/>
        <w:t>(1) Sunt funcţionari publici de execuţie din clasa I, persoanele numite în următoarele funcţii publice: expert, consilier, inspector, consilier juridic, auditor.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13" w:name="do|ctII|ttIII|arXIII|pt8|pa45"/>
      <w:bookmarkEnd w:id="2313"/>
      <w:r w:rsidRPr="005E0CDC">
        <w:rPr>
          <w:rFonts w:ascii="Verdana" w:eastAsia="Times New Roman" w:hAnsi="Verdana" w:cs="Times New Roman"/>
          <w:lang w:eastAsia="ro-RO"/>
        </w:rPr>
        <w:t>(2) Sunt funcţionari publici de execuţie din clasa a II-a, persoanele numite în funcţia publică de referent de specialitate.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14" w:name="do|ctII|ttIII|arXIII|pt8|pa46"/>
      <w:bookmarkEnd w:id="2314"/>
      <w:r w:rsidRPr="005E0CDC">
        <w:rPr>
          <w:rFonts w:ascii="Verdana" w:eastAsia="Times New Roman" w:hAnsi="Verdana" w:cs="Times New Roman"/>
          <w:lang w:eastAsia="ro-RO"/>
        </w:rPr>
        <w:t>(3) Sunt funcţionari publici de execuţie din clasa a III-a, persoanele numite în funcţia publică de referent.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15" w:name="do|ctII|ttIII|arXIII|pt8|pa47"/>
      <w:bookmarkEnd w:id="2315"/>
      <w:r w:rsidRPr="005E0CDC">
        <w:rPr>
          <w:rFonts w:ascii="Verdana" w:eastAsia="Times New Roman" w:hAnsi="Verdana" w:cs="Times New Roman"/>
          <w:lang w:eastAsia="ro-RO"/>
        </w:rPr>
        <w:t>Art. 14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16" w:name="do|ctII|ttIII|arXIII|pt8|pa48"/>
      <w:bookmarkEnd w:id="2316"/>
      <w:r w:rsidRPr="005E0CDC">
        <w:rPr>
          <w:rFonts w:ascii="Verdana" w:eastAsia="Times New Roman" w:hAnsi="Verdana" w:cs="Times New Roman"/>
          <w:lang w:eastAsia="ro-RO"/>
        </w:rPr>
        <w:t>Funcţiile publice de execuţie sunt structurate pe grade profesionale, după cum urmează: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17" w:name="do|ctII|ttIII|arXIII|pt8|pa49"/>
      <w:bookmarkEnd w:id="2317"/>
      <w:r w:rsidRPr="005E0CDC">
        <w:rPr>
          <w:rFonts w:ascii="Verdana" w:eastAsia="Times New Roman" w:hAnsi="Verdana" w:cs="Times New Roman"/>
          <w:lang w:eastAsia="ro-RO"/>
        </w:rPr>
        <w:t>a) superior, ca nivel maxim;</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18" w:name="do|ctII|ttIII|arXIII|pt8|pa50"/>
      <w:bookmarkEnd w:id="2318"/>
      <w:r w:rsidRPr="005E0CDC">
        <w:rPr>
          <w:rFonts w:ascii="Verdana" w:eastAsia="Times New Roman" w:hAnsi="Verdana" w:cs="Times New Roman"/>
          <w:lang w:eastAsia="ro-RO"/>
        </w:rPr>
        <w:t>b) principal;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19" w:name="do|ctII|ttIII|arXIII|pt8|pa51"/>
      <w:bookmarkEnd w:id="2319"/>
      <w:r w:rsidRPr="005E0CDC">
        <w:rPr>
          <w:rFonts w:ascii="Verdana" w:eastAsia="Times New Roman" w:hAnsi="Verdana" w:cs="Times New Roman"/>
          <w:lang w:eastAsia="ro-RO"/>
        </w:rPr>
        <w:t>c) asistent;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20" w:name="do|ctII|ttIII|arXIII|pt8|pa52"/>
      <w:bookmarkEnd w:id="2320"/>
      <w:r w:rsidRPr="005E0CDC">
        <w:rPr>
          <w:rFonts w:ascii="Verdana" w:eastAsia="Times New Roman" w:hAnsi="Verdana" w:cs="Times New Roman"/>
          <w:lang w:eastAsia="ro-RO"/>
        </w:rPr>
        <w:t>d) debutant."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21" w:name="do|ctII|ttIII|arXIII|pt9"/>
      <w:bookmarkEnd w:id="2321"/>
      <w:r w:rsidRPr="005E0CDC">
        <w:rPr>
          <w:rFonts w:ascii="Verdana" w:eastAsia="Times New Roman" w:hAnsi="Verdana" w:cs="Times New Roman"/>
          <w:b/>
          <w:bCs/>
          <w:color w:val="8F0000"/>
          <w:lang w:eastAsia="ro-RO"/>
        </w:rPr>
        <w:t>9.</w:t>
      </w:r>
      <w:r w:rsidRPr="005E0CDC">
        <w:rPr>
          <w:rFonts w:ascii="Verdana" w:eastAsia="Times New Roman" w:hAnsi="Verdana" w:cs="Times New Roman"/>
          <w:lang w:eastAsia="ro-RO"/>
        </w:rPr>
        <w:t xml:space="preserve">Articolele </w:t>
      </w:r>
      <w:hyperlink r:id="rId739" w:anchor="art=15" w:history="1">
        <w:r w:rsidRPr="005E0CDC">
          <w:rPr>
            <w:rFonts w:ascii="Verdana" w:eastAsia="Times New Roman" w:hAnsi="Verdana" w:cs="Times New Roman"/>
            <w:b/>
            <w:bCs/>
            <w:color w:val="333399"/>
            <w:u w:val="single"/>
            <w:lang w:eastAsia="ro-RO"/>
          </w:rPr>
          <w:t>15</w:t>
        </w:r>
      </w:hyperlink>
      <w:r w:rsidRPr="005E0CDC">
        <w:rPr>
          <w:rFonts w:ascii="Verdana" w:eastAsia="Times New Roman" w:hAnsi="Verdana" w:cs="Times New Roman"/>
          <w:lang w:eastAsia="ro-RO"/>
        </w:rPr>
        <w:t xml:space="preserve">, </w:t>
      </w:r>
      <w:hyperlink r:id="rId740" w:anchor="art=151" w:history="1">
        <w:r w:rsidRPr="005E0CDC">
          <w:rPr>
            <w:rFonts w:ascii="Verdana" w:eastAsia="Times New Roman" w:hAnsi="Verdana" w:cs="Times New Roman"/>
            <w:b/>
            <w:bCs/>
            <w:color w:val="333399"/>
            <w:u w:val="single"/>
            <w:lang w:eastAsia="ro-RO"/>
          </w:rPr>
          <w:t>151</w:t>
        </w:r>
      </w:hyperlink>
      <w:r w:rsidRPr="005E0CDC">
        <w:rPr>
          <w:rFonts w:ascii="Verdana" w:eastAsia="Times New Roman" w:hAnsi="Verdana" w:cs="Times New Roman"/>
          <w:lang w:eastAsia="ro-RO"/>
        </w:rPr>
        <w:t xml:space="preserve">, </w:t>
      </w:r>
      <w:hyperlink r:id="rId741" w:anchor="art=16" w:history="1">
        <w:r w:rsidRPr="005E0CDC">
          <w:rPr>
            <w:rFonts w:ascii="Verdana" w:eastAsia="Times New Roman" w:hAnsi="Verdana" w:cs="Times New Roman"/>
            <w:b/>
            <w:bCs/>
            <w:color w:val="333399"/>
            <w:u w:val="single"/>
            <w:lang w:eastAsia="ro-RO"/>
          </w:rPr>
          <w:t>16</w:t>
        </w:r>
      </w:hyperlink>
      <w:r w:rsidRPr="005E0CDC">
        <w:rPr>
          <w:rFonts w:ascii="Verdana" w:eastAsia="Times New Roman" w:hAnsi="Verdana" w:cs="Times New Roman"/>
          <w:lang w:eastAsia="ro-RO"/>
        </w:rPr>
        <w:t xml:space="preserve"> şi </w:t>
      </w:r>
      <w:hyperlink r:id="rId742" w:anchor="art=17" w:history="1">
        <w:r w:rsidRPr="005E0CDC">
          <w:rPr>
            <w:rFonts w:ascii="Verdana" w:eastAsia="Times New Roman" w:hAnsi="Verdana" w:cs="Times New Roman"/>
            <w:b/>
            <w:bCs/>
            <w:color w:val="333399"/>
            <w:u w:val="single"/>
            <w:lang w:eastAsia="ro-RO"/>
          </w:rPr>
          <w:t>17</w:t>
        </w:r>
      </w:hyperlink>
      <w:r w:rsidRPr="005E0CDC">
        <w:rPr>
          <w:rFonts w:ascii="Verdana" w:eastAsia="Times New Roman" w:hAnsi="Verdana" w:cs="Times New Roman"/>
          <w:lang w:eastAsia="ro-RO"/>
        </w:rPr>
        <w:t xml:space="preserve">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22" w:name="do|ctII|ttIII|arXIII|pt10"/>
      <w:r>
        <w:rPr>
          <w:rFonts w:ascii="Verdana" w:eastAsia="Times New Roman" w:hAnsi="Verdana" w:cs="Times New Roman"/>
          <w:b/>
          <w:bCs/>
          <w:noProof/>
          <w:color w:val="333399"/>
          <w:lang w:eastAsia="ro-RO"/>
        </w:rPr>
        <w:drawing>
          <wp:inline distT="0" distB="0" distL="0" distR="0">
            <wp:extent cx="96520" cy="96520"/>
            <wp:effectExtent l="0" t="0" r="0" b="0"/>
            <wp:docPr id="67" name="Imagine 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1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22"/>
      <w:r w:rsidRPr="005E0CDC">
        <w:rPr>
          <w:rFonts w:ascii="Verdana" w:eastAsia="Times New Roman" w:hAnsi="Verdana" w:cs="Times New Roman"/>
          <w:b/>
          <w:bCs/>
          <w:color w:val="8F0000"/>
          <w:lang w:eastAsia="ro-RO"/>
        </w:rPr>
        <w:t>10.</w:t>
      </w:r>
      <w:r w:rsidRPr="005E0CDC">
        <w:rPr>
          <w:rFonts w:ascii="Verdana" w:eastAsia="Times New Roman" w:hAnsi="Verdana" w:cs="Times New Roman"/>
          <w:lang w:eastAsia="ro-RO"/>
        </w:rPr>
        <w:t>Capitolul III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23" w:name="do|ctII|ttIII|arXIII|pt10|pa1"/>
      <w:bookmarkEnd w:id="2323"/>
      <w:r w:rsidRPr="005E0CDC">
        <w:rPr>
          <w:rFonts w:ascii="Verdana" w:eastAsia="Times New Roman" w:hAnsi="Verdana" w:cs="Times New Roman"/>
          <w:lang w:eastAsia="ro-RO"/>
        </w:rPr>
        <w:t>"CAPITOLUL III: Categoria înalţilor funcţionari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24" w:name="do|ctII|ttIII|arXIII|pt10|pa2"/>
      <w:bookmarkEnd w:id="2324"/>
      <w:r w:rsidRPr="005E0CDC">
        <w:rPr>
          <w:rFonts w:ascii="Verdana" w:eastAsia="Times New Roman" w:hAnsi="Verdana" w:cs="Times New Roman"/>
          <w:lang w:eastAsia="ro-RO"/>
        </w:rPr>
        <w:t>Art. 18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25" w:name="do|ctII|ttIII|arXIII|pt10|pa3"/>
      <w:bookmarkEnd w:id="2325"/>
      <w:r w:rsidRPr="005E0CDC">
        <w:rPr>
          <w:rFonts w:ascii="Verdana" w:eastAsia="Times New Roman" w:hAnsi="Verdana" w:cs="Times New Roman"/>
          <w:lang w:eastAsia="ro-RO"/>
        </w:rPr>
        <w:t>(1) Poate face parte din categoria înalţilor funcţionari publici persoana care îndeplineşte cumulativ: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26" w:name="do|ctII|ttIII|arXIII|pt10|pa4"/>
      <w:bookmarkEnd w:id="2326"/>
      <w:r w:rsidRPr="005E0CDC">
        <w:rPr>
          <w:rFonts w:ascii="Verdana" w:eastAsia="Times New Roman" w:hAnsi="Verdana" w:cs="Times New Roman"/>
          <w:lang w:eastAsia="ro-RO"/>
        </w:rPr>
        <w:t xml:space="preserve">a) condiţiile prevăzute la art. </w:t>
      </w:r>
      <w:hyperlink r:id="rId743" w:anchor="art=49" w:history="1">
        <w:r w:rsidRPr="005E0CDC">
          <w:rPr>
            <w:rFonts w:ascii="Verdana" w:eastAsia="Times New Roman" w:hAnsi="Verdana" w:cs="Times New Roman"/>
            <w:b/>
            <w:bCs/>
            <w:color w:val="333399"/>
            <w:u w:val="single"/>
            <w:lang w:eastAsia="ro-RO"/>
          </w:rPr>
          <w:t>49</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27" w:name="do|ctII|ttIII|arXIII|pt10|pa5"/>
      <w:bookmarkEnd w:id="2327"/>
      <w:r w:rsidRPr="005E0CDC">
        <w:rPr>
          <w:rFonts w:ascii="Verdana" w:eastAsia="Times New Roman" w:hAnsi="Verdana" w:cs="Times New Roman"/>
          <w:lang w:eastAsia="ro-RO"/>
        </w:rPr>
        <w:t>b) are studii superioare de lungă durată, absolvite cu diplomă de licenţă sau echivalentă;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28" w:name="do|ctII|ttIII|arXIII|pt10|pa6"/>
      <w:bookmarkEnd w:id="2328"/>
      <w:r w:rsidRPr="005E0CDC">
        <w:rPr>
          <w:rFonts w:ascii="Verdana" w:eastAsia="Times New Roman" w:hAnsi="Verdana" w:cs="Times New Roman"/>
          <w:lang w:eastAsia="ro-RO"/>
        </w:rPr>
        <w:t>c) a absolvit programe de formare specializată şi perfecţionare în administraţia publică sau în alte domenii specifice de activitate, organizate, după caz, de Institutul Naţional de Administraţie sau de alte instituţii specializate, organizate în ţară sau în străinătate, ori a dobândit titlul ştiinţific de doctor în specialitatea funcţiei publice respective;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29" w:name="do|ctII|ttIII|arXIII|pt10|pa7"/>
      <w:bookmarkEnd w:id="2329"/>
      <w:r w:rsidRPr="005E0CDC">
        <w:rPr>
          <w:rFonts w:ascii="Verdana" w:eastAsia="Times New Roman" w:hAnsi="Verdana" w:cs="Times New Roman"/>
          <w:lang w:eastAsia="ro-RO"/>
        </w:rPr>
        <w:t>d) are cel puţin 7 ani vechime în specialitatea funcţiei publice respective;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30" w:name="do|ctII|ttIII|arXIII|pt10|pa8"/>
      <w:bookmarkEnd w:id="2330"/>
      <w:r w:rsidRPr="005E0CDC">
        <w:rPr>
          <w:rFonts w:ascii="Verdana" w:eastAsia="Times New Roman" w:hAnsi="Verdana" w:cs="Times New Roman"/>
          <w:lang w:eastAsia="ro-RO"/>
        </w:rPr>
        <w:t xml:space="preserve">e) a promovat concursul organizat pentru ocuparea unei funcţii publice prevăzute la art. </w:t>
      </w:r>
      <w:hyperlink r:id="rId744" w:anchor="art=11" w:history="1">
        <w:r w:rsidRPr="005E0CDC">
          <w:rPr>
            <w:rFonts w:ascii="Verdana" w:eastAsia="Times New Roman" w:hAnsi="Verdana" w:cs="Times New Roman"/>
            <w:b/>
            <w:bCs/>
            <w:color w:val="333399"/>
            <w:u w:val="single"/>
            <w:lang w:eastAsia="ro-RO"/>
          </w:rPr>
          <w:t>11</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31" w:name="do|ctII|ttIII|arXIII|pt10|pa9"/>
      <w:bookmarkEnd w:id="2331"/>
      <w:r w:rsidRPr="005E0CDC">
        <w:rPr>
          <w:rFonts w:ascii="Verdana" w:eastAsia="Times New Roman" w:hAnsi="Verdana" w:cs="Times New Roman"/>
          <w:lang w:eastAsia="ro-RO"/>
        </w:rPr>
        <w:t>(2) În cazuri excepţionale, vechimea prevăzută la alin. (1) lit. d) poate fi redusă cu până la 3 ani de persoana care are competenţa legală de numire în funcţia publică.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32" w:name="do|ctII|ttIII|arXIII|pt10|pa10"/>
      <w:bookmarkEnd w:id="2332"/>
      <w:r w:rsidRPr="005E0CDC">
        <w:rPr>
          <w:rFonts w:ascii="Verdana" w:eastAsia="Times New Roman" w:hAnsi="Verdana" w:cs="Times New Roman"/>
          <w:lang w:eastAsia="ro-RO"/>
        </w:rPr>
        <w:t>Art. 19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33" w:name="do|ctII|ttIII|arXIII|pt10|pa11"/>
      <w:bookmarkEnd w:id="2333"/>
      <w:r w:rsidRPr="005E0CDC">
        <w:rPr>
          <w:rFonts w:ascii="Verdana" w:eastAsia="Times New Roman" w:hAnsi="Verdana" w:cs="Times New Roman"/>
          <w:lang w:eastAsia="ro-RO"/>
        </w:rPr>
        <w:t>(1) Concursul de admitere la programele de formare specializată în administraţia publică se organizează de către Institutul Naţional de Administraţie, în baza Regulamentului de organizare şi desfăşurare a concursului.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34" w:name="do|ctII|ttIII|arXIII|pt10|pa12"/>
      <w:bookmarkEnd w:id="2334"/>
      <w:r w:rsidRPr="005E0CDC">
        <w:rPr>
          <w:rFonts w:ascii="Verdana" w:eastAsia="Times New Roman" w:hAnsi="Verdana" w:cs="Times New Roman"/>
          <w:lang w:eastAsia="ro-RO"/>
        </w:rPr>
        <w:t>(2) Regulamentul de organizare şi desfăşurare a concursului de admitere la programele de formare în administraţia publică, organizate de Institutul Naţional de Administraţie, se aprobă prin hotărâre a Guvernului, la propunerea Ministerului Administraţiei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35" w:name="do|ctII|ttIII|arXIII|pt10|pa13"/>
      <w:bookmarkEnd w:id="2335"/>
      <w:r w:rsidRPr="005E0CDC">
        <w:rPr>
          <w:rFonts w:ascii="Verdana" w:eastAsia="Times New Roman" w:hAnsi="Verdana" w:cs="Times New Roman"/>
          <w:lang w:eastAsia="ro-RO"/>
        </w:rPr>
        <w:t>Art. 19</w:t>
      </w:r>
      <w:r w:rsidRPr="005E0CDC">
        <w:rPr>
          <w:rFonts w:ascii="Verdana" w:eastAsia="Times New Roman" w:hAnsi="Verdana" w:cs="Times New Roman"/>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36" w:name="do|ctII|ttIII|arXIII|pt10|pa14"/>
      <w:bookmarkEnd w:id="2336"/>
      <w:r w:rsidRPr="005E0CDC">
        <w:rPr>
          <w:rFonts w:ascii="Verdana" w:eastAsia="Times New Roman" w:hAnsi="Verdana" w:cs="Times New Roman"/>
          <w:lang w:eastAsia="ro-RO"/>
        </w:rPr>
        <w:t>(1) Numirea înalţilor funcţionari publici se face de către: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37" w:name="do|ctII|ttIII|arXIII|pt10|pa15"/>
      <w:bookmarkEnd w:id="2337"/>
      <w:r w:rsidRPr="005E0CDC">
        <w:rPr>
          <w:rFonts w:ascii="Verdana" w:eastAsia="Times New Roman" w:hAnsi="Verdana" w:cs="Times New Roman"/>
          <w:lang w:eastAsia="ro-RO"/>
        </w:rPr>
        <w:t xml:space="preserve">a) Guvern, pentru funcţiile publice prevăzute la art. </w:t>
      </w:r>
      <w:hyperlink r:id="rId745" w:anchor="art=11" w:history="1">
        <w:r w:rsidRPr="005E0CDC">
          <w:rPr>
            <w:rFonts w:ascii="Verdana" w:eastAsia="Times New Roman" w:hAnsi="Verdana" w:cs="Times New Roman"/>
            <w:b/>
            <w:bCs/>
            <w:color w:val="333399"/>
            <w:u w:val="single"/>
            <w:lang w:eastAsia="ro-RO"/>
          </w:rPr>
          <w:t>11 lit. a) şi d)</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38" w:name="do|ctII|ttIII|arXIII|pt10|pa16"/>
      <w:bookmarkEnd w:id="2338"/>
      <w:r w:rsidRPr="005E0CDC">
        <w:rPr>
          <w:rFonts w:ascii="Verdana" w:eastAsia="Times New Roman" w:hAnsi="Verdana" w:cs="Times New Roman"/>
          <w:lang w:eastAsia="ro-RO"/>
        </w:rPr>
        <w:t xml:space="preserve">b) primul-ministru, pentru funcţiile publice prevăzute la art. </w:t>
      </w:r>
      <w:hyperlink r:id="rId746" w:anchor="art=11" w:history="1">
        <w:r w:rsidRPr="005E0CDC">
          <w:rPr>
            <w:rFonts w:ascii="Verdana" w:eastAsia="Times New Roman" w:hAnsi="Verdana" w:cs="Times New Roman"/>
            <w:b/>
            <w:bCs/>
            <w:color w:val="333399"/>
            <w:u w:val="single"/>
            <w:lang w:eastAsia="ro-RO"/>
          </w:rPr>
          <w:t>11 lit. b), c) şi e)</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39" w:name="do|ctII|ttIII|arXIII|pt10|pa17"/>
      <w:bookmarkEnd w:id="2339"/>
      <w:r w:rsidRPr="005E0CDC">
        <w:rPr>
          <w:rFonts w:ascii="Verdana" w:eastAsia="Times New Roman" w:hAnsi="Verdana" w:cs="Times New Roman"/>
          <w:lang w:eastAsia="ro-RO"/>
        </w:rPr>
        <w:t xml:space="preserve">c) ministrul administraţiei publice, pentru funcţiile publice prevăzute la art. </w:t>
      </w:r>
      <w:hyperlink r:id="rId747" w:anchor="art=11" w:history="1">
        <w:r w:rsidRPr="005E0CDC">
          <w:rPr>
            <w:rFonts w:ascii="Verdana" w:eastAsia="Times New Roman" w:hAnsi="Verdana" w:cs="Times New Roman"/>
            <w:b/>
            <w:bCs/>
            <w:color w:val="333399"/>
            <w:u w:val="single"/>
            <w:lang w:eastAsia="ro-RO"/>
          </w:rPr>
          <w:t>11 lit. f)</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40" w:name="do|ctII|ttIII|arXIII|pt10|pa18"/>
      <w:bookmarkEnd w:id="2340"/>
      <w:r w:rsidRPr="005E0CDC">
        <w:rPr>
          <w:rFonts w:ascii="Verdana" w:eastAsia="Times New Roman" w:hAnsi="Verdana" w:cs="Times New Roman"/>
          <w:lang w:eastAsia="ro-RO"/>
        </w:rPr>
        <w:t xml:space="preserve">d) ministrul sau, după caz, conducătorul autorităţii sau instituţiei publice, pentru funcţiile prevăzute la art. </w:t>
      </w:r>
      <w:hyperlink r:id="rId748" w:anchor="art=11" w:history="1">
        <w:r w:rsidRPr="005E0CDC">
          <w:rPr>
            <w:rFonts w:ascii="Verdana" w:eastAsia="Times New Roman" w:hAnsi="Verdana" w:cs="Times New Roman"/>
            <w:b/>
            <w:bCs/>
            <w:color w:val="333399"/>
            <w:u w:val="single"/>
            <w:lang w:eastAsia="ro-RO"/>
          </w:rPr>
          <w:t>11 lit. g)</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41" w:name="do|ctII|ttIII|arXIII|pt10|pa19"/>
      <w:bookmarkEnd w:id="2341"/>
      <w:r w:rsidRPr="005E0CDC">
        <w:rPr>
          <w:rFonts w:ascii="Verdana" w:eastAsia="Times New Roman" w:hAnsi="Verdana" w:cs="Times New Roman"/>
          <w:lang w:eastAsia="ro-RO"/>
        </w:rPr>
        <w:t xml:space="preserve">(2) Pentru numirea în funcţiile publice din categoria înalţilor funcţionari publici se constituie o comisie de concurs, formată din cinci personalităţi, recunoscute ca </w:t>
      </w:r>
      <w:r w:rsidRPr="005E0CDC">
        <w:rPr>
          <w:rFonts w:ascii="Verdana" w:eastAsia="Times New Roman" w:hAnsi="Verdana" w:cs="Times New Roman"/>
          <w:lang w:eastAsia="ro-RO"/>
        </w:rPr>
        <w:lastRenderedPageBreak/>
        <w:t>specialişti în administraţia publică, numite prin decizie a primului-ministru, la propunerea ministrului administraţiei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42" w:name="do|ctII|ttIII|arXIII|pt10|pa20"/>
      <w:bookmarkEnd w:id="2342"/>
      <w:r w:rsidRPr="005E0CDC">
        <w:rPr>
          <w:rFonts w:ascii="Verdana" w:eastAsia="Times New Roman" w:hAnsi="Verdana" w:cs="Times New Roman"/>
          <w:lang w:eastAsia="ro-RO"/>
        </w:rPr>
        <w:t>Art. 19</w:t>
      </w:r>
      <w:r w:rsidRPr="005E0CDC">
        <w:rPr>
          <w:rFonts w:ascii="Verdana" w:eastAsia="Times New Roman" w:hAnsi="Verdana" w:cs="Times New Roman"/>
          <w:vertAlign w:val="superscript"/>
          <w:lang w:eastAsia="ro-RO"/>
        </w:rPr>
        <w:t>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43" w:name="do|ctII|ttIII|arXIII|pt10|pa21"/>
      <w:bookmarkEnd w:id="2343"/>
      <w:r w:rsidRPr="005E0CDC">
        <w:rPr>
          <w:rFonts w:ascii="Verdana" w:eastAsia="Times New Roman" w:hAnsi="Verdana" w:cs="Times New Roman"/>
          <w:lang w:eastAsia="ro-RO"/>
        </w:rPr>
        <w:t>Încetarea raporturilor de serviciu ale înalţilor funcţionari publici se face, în condiţiile legii, potrivit art. 19</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alin. (1)."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44" w:name="do|ctII|ttIII|arXIII|pt11"/>
      <w:r>
        <w:rPr>
          <w:rFonts w:ascii="Verdana" w:eastAsia="Times New Roman" w:hAnsi="Verdana" w:cs="Times New Roman"/>
          <w:b/>
          <w:bCs/>
          <w:noProof/>
          <w:color w:val="333399"/>
          <w:lang w:eastAsia="ro-RO"/>
        </w:rPr>
        <w:drawing>
          <wp:inline distT="0" distB="0" distL="0" distR="0">
            <wp:extent cx="96520" cy="96520"/>
            <wp:effectExtent l="0" t="0" r="0" b="0"/>
            <wp:docPr id="66" name="Imagine 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1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44"/>
      <w:r w:rsidRPr="005E0CDC">
        <w:rPr>
          <w:rFonts w:ascii="Verdana" w:eastAsia="Times New Roman" w:hAnsi="Verdana" w:cs="Times New Roman"/>
          <w:b/>
          <w:bCs/>
          <w:color w:val="8F0000"/>
          <w:lang w:eastAsia="ro-RO"/>
        </w:rPr>
        <w:t>11.</w:t>
      </w:r>
      <w:r w:rsidRPr="005E0CDC">
        <w:rPr>
          <w:rFonts w:ascii="Verdana" w:eastAsia="Times New Roman" w:hAnsi="Verdana" w:cs="Times New Roman"/>
          <w:lang w:eastAsia="ro-RO"/>
        </w:rPr>
        <w:t xml:space="preserve">Alineatele (1) şi (2) ale articolului </w:t>
      </w:r>
      <w:hyperlink r:id="rId749" w:anchor="art=20" w:history="1">
        <w:r w:rsidRPr="005E0CDC">
          <w:rPr>
            <w:rFonts w:ascii="Verdana" w:eastAsia="Times New Roman" w:hAnsi="Verdana" w:cs="Times New Roman"/>
            <w:b/>
            <w:bCs/>
            <w:color w:val="333399"/>
            <w:u w:val="single"/>
            <w:lang w:eastAsia="ro-RO"/>
          </w:rPr>
          <w:t>20</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45" w:name="do|ctII|ttIII|arXIII|pt11|pa1"/>
      <w:bookmarkEnd w:id="2345"/>
      <w:r w:rsidRPr="005E0CDC">
        <w:rPr>
          <w:rFonts w:ascii="Verdana" w:eastAsia="Times New Roman" w:hAnsi="Verdana" w:cs="Times New Roman"/>
          <w:lang w:eastAsia="ro-RO"/>
        </w:rPr>
        <w:t>"Art. 20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46" w:name="do|ctII|ttIII|arXIII|pt11|pa2"/>
      <w:bookmarkEnd w:id="2346"/>
      <w:r w:rsidRPr="005E0CDC">
        <w:rPr>
          <w:rFonts w:ascii="Verdana" w:eastAsia="Times New Roman" w:hAnsi="Verdana" w:cs="Times New Roman"/>
          <w:lang w:eastAsia="ro-RO"/>
        </w:rPr>
        <w:t>(1) Pentru crearea şi dezvoltarea unui corp de funcţionari publici profesionist, stabil şi imparţial se înfiinţează, în subordinea Ministerului Administraţiei Publice, Agenţia Naţională a Funcţionarilor Publici, organ de specialitate al administraţiei publice centrale, cu personalitate juridică.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47" w:name="do|ctII|ttIII|arXIII|pt11|pa3"/>
      <w:bookmarkEnd w:id="2347"/>
      <w:r w:rsidRPr="005E0CDC">
        <w:rPr>
          <w:rFonts w:ascii="Verdana" w:eastAsia="Times New Roman" w:hAnsi="Verdana" w:cs="Times New Roman"/>
          <w:lang w:eastAsia="ro-RO"/>
        </w:rPr>
        <w:t>(2) Agenţia Naţională a Funcţionarilor Publici este condusă de un preşedinte, cu rang de secretar de stat, numit de către primul-ministru, la propunerea ministrului administraţiei publice. În exercitarea atribuţiilor care îi revin, preşedintele Agenţiei Naţionale a Funcţionarilor Publici emite ordine cu caracter normativ şi individual."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48" w:name="do|ctII|ttIII|arXIII|pt12"/>
      <w:r>
        <w:rPr>
          <w:rFonts w:ascii="Verdana" w:eastAsia="Times New Roman" w:hAnsi="Verdana" w:cs="Times New Roman"/>
          <w:b/>
          <w:bCs/>
          <w:noProof/>
          <w:color w:val="333399"/>
          <w:lang w:eastAsia="ro-RO"/>
        </w:rPr>
        <w:drawing>
          <wp:inline distT="0" distB="0" distL="0" distR="0">
            <wp:extent cx="96520" cy="96520"/>
            <wp:effectExtent l="0" t="0" r="0" b="0"/>
            <wp:docPr id="65" name="Imagine 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1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48"/>
      <w:r w:rsidRPr="005E0CDC">
        <w:rPr>
          <w:rFonts w:ascii="Verdana" w:eastAsia="Times New Roman" w:hAnsi="Verdana" w:cs="Times New Roman"/>
          <w:b/>
          <w:bCs/>
          <w:color w:val="8F0000"/>
          <w:lang w:eastAsia="ro-RO"/>
        </w:rPr>
        <w:t>12.</w:t>
      </w:r>
      <w:r w:rsidRPr="005E0CDC">
        <w:rPr>
          <w:rFonts w:ascii="Verdana" w:eastAsia="Times New Roman" w:hAnsi="Verdana" w:cs="Times New Roman"/>
          <w:lang w:eastAsia="ro-RO"/>
        </w:rPr>
        <w:t xml:space="preserve">Articolul </w:t>
      </w:r>
      <w:hyperlink r:id="rId750" w:anchor="art=21" w:history="1">
        <w:r w:rsidRPr="005E0CDC">
          <w:rPr>
            <w:rFonts w:ascii="Verdana" w:eastAsia="Times New Roman" w:hAnsi="Verdana" w:cs="Times New Roman"/>
            <w:b/>
            <w:bCs/>
            <w:color w:val="333399"/>
            <w:u w:val="single"/>
            <w:lang w:eastAsia="ro-RO"/>
          </w:rPr>
          <w:t>21</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49" w:name="do|ctII|ttIII|arXIII|pt12|pa1"/>
      <w:bookmarkEnd w:id="2349"/>
      <w:r w:rsidRPr="005E0CDC">
        <w:rPr>
          <w:rFonts w:ascii="Verdana" w:eastAsia="Times New Roman" w:hAnsi="Verdana" w:cs="Times New Roman"/>
          <w:lang w:eastAsia="ro-RO"/>
        </w:rPr>
        <w:t>"Art. 21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50" w:name="do|ctII|ttIII|arXIII|pt12|pa2"/>
      <w:bookmarkEnd w:id="2350"/>
      <w:r w:rsidRPr="005E0CDC">
        <w:rPr>
          <w:rFonts w:ascii="Verdana" w:eastAsia="Times New Roman" w:hAnsi="Verdana" w:cs="Times New Roman"/>
          <w:lang w:eastAsia="ro-RO"/>
        </w:rPr>
        <w:t>(1) Agenţia Naţională a Funcţionarilor Publici are următoarele atribuţii: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51" w:name="do|ctII|ttIII|arXIII|pt12|pa3"/>
      <w:bookmarkEnd w:id="2351"/>
      <w:r w:rsidRPr="005E0CDC">
        <w:rPr>
          <w:rFonts w:ascii="Verdana" w:eastAsia="Times New Roman" w:hAnsi="Verdana" w:cs="Times New Roman"/>
          <w:lang w:eastAsia="ro-RO"/>
        </w:rPr>
        <w:t>a) elaborează politicile şi strategiile privind managementul funcţiei publice şi al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52" w:name="do|ctII|ttIII|arXIII|pt12|pa4"/>
      <w:bookmarkEnd w:id="2352"/>
      <w:r w:rsidRPr="005E0CDC">
        <w:rPr>
          <w:rFonts w:ascii="Verdana" w:eastAsia="Times New Roman" w:hAnsi="Verdana" w:cs="Times New Roman"/>
          <w:lang w:eastAsia="ro-RO"/>
        </w:rPr>
        <w:t>b) elaborează şi avizează proiecte de acte normative privind funcţia publică şi funcţionarii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53" w:name="do|ctII|ttIII|arXIII|pt12|pa5"/>
      <w:bookmarkEnd w:id="2353"/>
      <w:r w:rsidRPr="005E0CDC">
        <w:rPr>
          <w:rFonts w:ascii="Verdana" w:eastAsia="Times New Roman" w:hAnsi="Verdana" w:cs="Times New Roman"/>
          <w:lang w:eastAsia="ro-RO"/>
        </w:rPr>
        <w:t>c) monitorizează şi controlează modul de aplicare a legislaţiei privind funcţia publică şi funcţionarii publici în cadrul autorităţilor şi instituţiilor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54" w:name="do|ctII|ttIII|arXIII|pt12|pa6"/>
      <w:bookmarkEnd w:id="2354"/>
      <w:r w:rsidRPr="005E0CDC">
        <w:rPr>
          <w:rFonts w:ascii="Verdana" w:eastAsia="Times New Roman" w:hAnsi="Verdana" w:cs="Times New Roman"/>
          <w:lang w:eastAsia="ro-RO"/>
        </w:rPr>
        <w:t>d) elaborează reglementări comune, aplicabile tuturor autorităţilor şi instituţiilor publice, privind funcţiile publice, precum şi instrucţiuni privind aplicarea unitară a legislaţiei în domeniul funcţiei publice şi al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55" w:name="do|ctII|ttIII|arXIII|pt12|pa7"/>
      <w:bookmarkEnd w:id="2355"/>
      <w:r w:rsidRPr="005E0CDC">
        <w:rPr>
          <w:rFonts w:ascii="Verdana" w:eastAsia="Times New Roman" w:hAnsi="Verdana" w:cs="Times New Roman"/>
          <w:lang w:eastAsia="ro-RO"/>
        </w:rPr>
        <w:t>e) elaborează proiectul legii privind stabilirea sistemului unitar de salarizare pentru funcţionarii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56" w:name="do|ctII|ttIII|arXIII|pt12|pa8"/>
      <w:bookmarkEnd w:id="2356"/>
      <w:r w:rsidRPr="005E0CDC">
        <w:rPr>
          <w:rFonts w:ascii="Verdana" w:eastAsia="Times New Roman" w:hAnsi="Verdana" w:cs="Times New Roman"/>
          <w:lang w:eastAsia="ro-RO"/>
        </w:rPr>
        <w:t>f) stabileşte criteriile pentru evaluarea activităţii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57" w:name="do|ctII|ttIII|arXIII|pt12|pa9"/>
      <w:bookmarkEnd w:id="2357"/>
      <w:r w:rsidRPr="005E0CDC">
        <w:rPr>
          <w:rFonts w:ascii="Verdana" w:eastAsia="Times New Roman" w:hAnsi="Verdana" w:cs="Times New Roman"/>
          <w:lang w:eastAsia="ro-RO"/>
        </w:rPr>
        <w:t>g) centralizează propunerile de instruire a funcţionarilor publici, stabilite ca urmare a evaluării performanţelor profesionale individuale ale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58" w:name="do|ctII|ttIII|arXIII|pt12|pa10"/>
      <w:bookmarkEnd w:id="2358"/>
      <w:r w:rsidRPr="005E0CDC">
        <w:rPr>
          <w:rFonts w:ascii="Verdana" w:eastAsia="Times New Roman" w:hAnsi="Verdana" w:cs="Times New Roman"/>
          <w:lang w:eastAsia="ro-RO"/>
        </w:rPr>
        <w:t>h) colaborează cu Institutul Naţional de Administraţie la stabilirea tematicii specifice programelor de formare specializată în administraţia publică şi de perfecţionare 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59" w:name="do|ctII|ttIII|arXIII|pt12|pa11"/>
      <w:bookmarkEnd w:id="2359"/>
      <w:r w:rsidRPr="005E0CDC">
        <w:rPr>
          <w:rFonts w:ascii="Verdana" w:eastAsia="Times New Roman" w:hAnsi="Verdana" w:cs="Times New Roman"/>
          <w:lang w:eastAsia="ro-RO"/>
        </w:rPr>
        <w:t>i) întocmeşte şi administrează baza de date cuprinzând evidenţa funcţiilor publice şi 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60" w:name="do|ctII|ttIII|arXIII|pt12|pa12"/>
      <w:bookmarkEnd w:id="2360"/>
      <w:r w:rsidRPr="005E0CDC">
        <w:rPr>
          <w:rFonts w:ascii="Verdana" w:eastAsia="Times New Roman" w:hAnsi="Verdana" w:cs="Times New Roman"/>
          <w:lang w:eastAsia="ro-RO"/>
        </w:rPr>
        <w:t>j) aprobă condiţiile de participare şi procedura de organizare a selecţiei şi recrutării pentru funcţiile publice generale, avizează şi monitorizează recrutarea pentru funcţiile publice specifice;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61" w:name="do|ctII|ttIII|arXIII|pt12|pa13"/>
      <w:bookmarkEnd w:id="2361"/>
      <w:r w:rsidRPr="005E0CDC">
        <w:rPr>
          <w:rFonts w:ascii="Verdana" w:eastAsia="Times New Roman" w:hAnsi="Verdana" w:cs="Times New Roman"/>
          <w:lang w:eastAsia="ro-RO"/>
        </w:rPr>
        <w:t>k) realizează redistribuirea funcţionarilor publici cărora le-au încetat raporturile de serviciu din motive neimputabile 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62" w:name="do|ctII|ttIII|arXIII|pt12|pa14"/>
      <w:bookmarkEnd w:id="2362"/>
      <w:r w:rsidRPr="005E0CDC">
        <w:rPr>
          <w:rFonts w:ascii="Verdana" w:eastAsia="Times New Roman" w:hAnsi="Verdana" w:cs="Times New Roman"/>
          <w:lang w:eastAsia="ro-RO"/>
        </w:rPr>
        <w:t>l) acordă asistenţă de specialitate şi coordonează metodologic compartimentele de resurse umane din cadrul autorităţilor şi instituţiilor administraţiei publice centrale şi locale;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63" w:name="do|ctII|ttIII|arXIII|pt12|pa15"/>
      <w:bookmarkEnd w:id="2363"/>
      <w:r w:rsidRPr="005E0CDC">
        <w:rPr>
          <w:rFonts w:ascii="Verdana" w:eastAsia="Times New Roman" w:hAnsi="Verdana" w:cs="Times New Roman"/>
          <w:lang w:eastAsia="ro-RO"/>
        </w:rPr>
        <w:t>m) participă la negocierile dintre organizaţiile sindicale reprezentative ale funcţionarilor publici şi Ministerul Administraţiei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64" w:name="do|ctII|ttIII|arXIII|pt12|pa16"/>
      <w:bookmarkEnd w:id="2364"/>
      <w:r w:rsidRPr="005E0CDC">
        <w:rPr>
          <w:rFonts w:ascii="Verdana" w:eastAsia="Times New Roman" w:hAnsi="Verdana" w:cs="Times New Roman"/>
          <w:lang w:eastAsia="ro-RO"/>
        </w:rPr>
        <w:t>n) colaborează cu organisme şi cu organizaţii internaţionale din domeniul său de activitate;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65" w:name="do|ctII|ttIII|arXIII|pt12|pa17"/>
      <w:bookmarkEnd w:id="2365"/>
      <w:r w:rsidRPr="005E0CDC">
        <w:rPr>
          <w:rFonts w:ascii="Verdana" w:eastAsia="Times New Roman" w:hAnsi="Verdana" w:cs="Times New Roman"/>
          <w:lang w:eastAsia="ro-RO"/>
        </w:rPr>
        <w:lastRenderedPageBreak/>
        <w:t>o) elaborează anual, cu consultarea autorităţilor şi instituţiilor publice, Planul de ocupare a funcţiilor publice, pe care îl supune spre aprobare Guvernului;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66" w:name="do|ctII|ttIII|arXIII|pt12|pa18"/>
      <w:bookmarkEnd w:id="2366"/>
      <w:r w:rsidRPr="005E0CDC">
        <w:rPr>
          <w:rFonts w:ascii="Verdana" w:eastAsia="Times New Roman" w:hAnsi="Verdana" w:cs="Times New Roman"/>
          <w:lang w:eastAsia="ro-RO"/>
        </w:rPr>
        <w:t>p) întocmeşte raportul anual cu privire la managementul funcţiilor publice şi al funcţionarilor publici, pe care îl prezintă Guvernului.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67" w:name="do|ctII|ttIII|arXIII|pt12|pa19"/>
      <w:bookmarkEnd w:id="2367"/>
      <w:r w:rsidRPr="005E0CDC">
        <w:rPr>
          <w:rFonts w:ascii="Verdana" w:eastAsia="Times New Roman" w:hAnsi="Verdana" w:cs="Times New Roman"/>
          <w:lang w:eastAsia="ro-RO"/>
        </w:rPr>
        <w:t>(2) Agenţia Naţională a Funcţionarilor Publici îndeplineşte orice alte atribuţii stabilite prin lege.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68" w:name="do|ctII|ttIII|arXIII|pt12|pa20"/>
      <w:bookmarkEnd w:id="2368"/>
      <w:r w:rsidRPr="005E0CDC">
        <w:rPr>
          <w:rFonts w:ascii="Verdana" w:eastAsia="Times New Roman" w:hAnsi="Verdana" w:cs="Times New Roman"/>
          <w:lang w:eastAsia="ro-RO"/>
        </w:rPr>
        <w:t>(3) Agenţia Naţională a Funcţionarilor Publici are legitimare procesuală activă şi poate sesiza instanţa de contencios administrativ competentă cu privire la: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69" w:name="do|ctII|ttIII|arXIII|pt12|pa21"/>
      <w:bookmarkEnd w:id="2369"/>
      <w:r w:rsidRPr="005E0CDC">
        <w:rPr>
          <w:rFonts w:ascii="Verdana" w:eastAsia="Times New Roman" w:hAnsi="Verdana" w:cs="Times New Roman"/>
          <w:lang w:eastAsia="ro-RO"/>
        </w:rPr>
        <w:t>a) actele prin care autorităţile sau instituţiile publice încalcă legislaţia referitoare la funcţia publică şi funcţionarii publici, constatate ca urmare a activităţii proprii de control;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70" w:name="do|ctII|ttIII|arXIII|pt12|pa22"/>
      <w:bookmarkEnd w:id="2370"/>
      <w:r w:rsidRPr="005E0CDC">
        <w:rPr>
          <w:rFonts w:ascii="Verdana" w:eastAsia="Times New Roman" w:hAnsi="Verdana" w:cs="Times New Roman"/>
          <w:lang w:eastAsia="ro-RO"/>
        </w:rPr>
        <w:t>b) refuzul autorităţilor şi instituţiilor publice de a aplica prevederile legale în domeniul funcţiei publice şi al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71" w:name="do|ctII|ttIII|arXIII|pt12|pa23"/>
      <w:bookmarkEnd w:id="2371"/>
      <w:r w:rsidRPr="005E0CDC">
        <w:rPr>
          <w:rFonts w:ascii="Verdana" w:eastAsia="Times New Roman" w:hAnsi="Verdana" w:cs="Times New Roman"/>
          <w:lang w:eastAsia="ro-RO"/>
        </w:rPr>
        <w:t>(4) Actul atacat potrivit alin. (3) este suspendat de drept.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72" w:name="do|ctII|ttIII|arXIII|pt12|pa24"/>
      <w:bookmarkEnd w:id="2372"/>
      <w:r w:rsidRPr="005E0CDC">
        <w:rPr>
          <w:rFonts w:ascii="Verdana" w:eastAsia="Times New Roman" w:hAnsi="Verdana" w:cs="Times New Roman"/>
          <w:lang w:eastAsia="ro-RO"/>
        </w:rPr>
        <w:t>(5) Preşedintele Agenţiei Naţionale a Funcţionarilor Publici poate sesiza şi prefectul în legătură cu actele ilegale emise de autorităţile sau instituţiile publice locale."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73" w:name="do|ctII|ttIII|arXIII|pt13"/>
      <w:r>
        <w:rPr>
          <w:rFonts w:ascii="Verdana" w:eastAsia="Times New Roman" w:hAnsi="Verdana" w:cs="Times New Roman"/>
          <w:b/>
          <w:bCs/>
          <w:noProof/>
          <w:color w:val="333399"/>
          <w:lang w:eastAsia="ro-RO"/>
        </w:rPr>
        <w:drawing>
          <wp:inline distT="0" distB="0" distL="0" distR="0">
            <wp:extent cx="96520" cy="96520"/>
            <wp:effectExtent l="0" t="0" r="0" b="0"/>
            <wp:docPr id="64" name="Imagine 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1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73"/>
      <w:r w:rsidRPr="005E0CDC">
        <w:rPr>
          <w:rFonts w:ascii="Verdana" w:eastAsia="Times New Roman" w:hAnsi="Verdana" w:cs="Times New Roman"/>
          <w:b/>
          <w:bCs/>
          <w:color w:val="8F0000"/>
          <w:lang w:eastAsia="ro-RO"/>
        </w:rPr>
        <w:t>13.</w:t>
      </w:r>
      <w:r w:rsidRPr="005E0CDC">
        <w:rPr>
          <w:rFonts w:ascii="Verdana" w:eastAsia="Times New Roman" w:hAnsi="Verdana" w:cs="Times New Roman"/>
          <w:lang w:eastAsia="ro-RO"/>
        </w:rPr>
        <w:t xml:space="preserve">Articolul </w:t>
      </w:r>
      <w:hyperlink r:id="rId751" w:anchor="art=22" w:history="1">
        <w:r w:rsidRPr="005E0CDC">
          <w:rPr>
            <w:rFonts w:ascii="Verdana" w:eastAsia="Times New Roman" w:hAnsi="Verdana" w:cs="Times New Roman"/>
            <w:b/>
            <w:bCs/>
            <w:color w:val="333399"/>
            <w:u w:val="single"/>
            <w:lang w:eastAsia="ro-RO"/>
          </w:rPr>
          <w:t>22</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74" w:name="do|ctII|ttIII|arXIII|pt13|pa1"/>
      <w:bookmarkEnd w:id="2374"/>
      <w:r w:rsidRPr="005E0CDC">
        <w:rPr>
          <w:rFonts w:ascii="Verdana" w:eastAsia="Times New Roman" w:hAnsi="Verdana" w:cs="Times New Roman"/>
          <w:lang w:eastAsia="ro-RO"/>
        </w:rPr>
        <w:t>"Art. 22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75" w:name="do|ctII|ttIII|arXIII|pt13|pa2"/>
      <w:bookmarkEnd w:id="2375"/>
      <w:r w:rsidRPr="005E0CDC">
        <w:rPr>
          <w:rFonts w:ascii="Verdana" w:eastAsia="Times New Roman" w:hAnsi="Verdana" w:cs="Times New Roman"/>
          <w:lang w:eastAsia="ro-RO"/>
        </w:rPr>
        <w:t>(1) Planul de ocupare a funcţiilor publice stabileşte: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76" w:name="do|ctII|ttIII|arXIII|pt13|pa3"/>
      <w:bookmarkEnd w:id="2376"/>
      <w:r w:rsidRPr="005E0CDC">
        <w:rPr>
          <w:rFonts w:ascii="Verdana" w:eastAsia="Times New Roman" w:hAnsi="Verdana" w:cs="Times New Roman"/>
          <w:lang w:eastAsia="ro-RO"/>
        </w:rPr>
        <w:t>a) numărul funcţiilor publice rezervate promovării funcţionarilor publici care îndeplinesc condiţiile legale;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77" w:name="do|ctII|ttIII|arXIII|pt13|pa4"/>
      <w:bookmarkEnd w:id="2377"/>
      <w:r w:rsidRPr="005E0CDC">
        <w:rPr>
          <w:rFonts w:ascii="Verdana" w:eastAsia="Times New Roman" w:hAnsi="Verdana" w:cs="Times New Roman"/>
          <w:lang w:eastAsia="ro-RO"/>
        </w:rPr>
        <w:t>b) numărul funcţiilor publice care vor fi rezervate absolvenţilor programelor de formare specializată în administraţia publică, organizate de Institutul Naţional de Administraţie sau de instituţii similare din străinătate;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78" w:name="do|ctII|ttIII|arXIII|pt13|pa5"/>
      <w:bookmarkEnd w:id="2378"/>
      <w:r w:rsidRPr="005E0CDC">
        <w:rPr>
          <w:rFonts w:ascii="Verdana" w:eastAsia="Times New Roman" w:hAnsi="Verdana" w:cs="Times New Roman"/>
          <w:lang w:eastAsia="ro-RO"/>
        </w:rPr>
        <w:t>c) numărul funcţiilor publice care vor fi ocupate prin concurs;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79" w:name="do|ctII|ttIII|arXIII|pt13|pa6"/>
      <w:bookmarkEnd w:id="2379"/>
      <w:r w:rsidRPr="005E0CDC">
        <w:rPr>
          <w:rFonts w:ascii="Verdana" w:eastAsia="Times New Roman" w:hAnsi="Verdana" w:cs="Times New Roman"/>
          <w:lang w:eastAsia="ro-RO"/>
        </w:rPr>
        <w:t>d) numărul funcţiilor publice care vor fi înfiinţate;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80" w:name="do|ctII|ttIII|arXIII|pt13|pa7"/>
      <w:bookmarkEnd w:id="2380"/>
      <w:r w:rsidRPr="005E0CDC">
        <w:rPr>
          <w:rFonts w:ascii="Verdana" w:eastAsia="Times New Roman" w:hAnsi="Verdana" w:cs="Times New Roman"/>
          <w:lang w:eastAsia="ro-RO"/>
        </w:rPr>
        <w:t>e) numărul funcţiilor publice care vor fi supuse reorganizării;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81" w:name="do|ctII|ttIII|arXIII|pt13|pa8"/>
      <w:bookmarkEnd w:id="2381"/>
      <w:r w:rsidRPr="005E0CDC">
        <w:rPr>
          <w:rFonts w:ascii="Verdana" w:eastAsia="Times New Roman" w:hAnsi="Verdana" w:cs="Times New Roman"/>
          <w:lang w:eastAsia="ro-RO"/>
        </w:rPr>
        <w:t>f) numărul maxim de funcţii publice pe fiecare clasă, categorie şi pe grade profesionale;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82" w:name="do|ctII|ttIII|arXIII|pt13|pa9"/>
      <w:bookmarkEnd w:id="2382"/>
      <w:r w:rsidRPr="005E0CDC">
        <w:rPr>
          <w:rFonts w:ascii="Verdana" w:eastAsia="Times New Roman" w:hAnsi="Verdana" w:cs="Times New Roman"/>
          <w:lang w:eastAsia="ro-RO"/>
        </w:rPr>
        <w:t>g) numărul maxim al funcţiilor publice de conducere.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83" w:name="do|ctII|ttIII|arXIII|pt13|pa10"/>
      <w:bookmarkEnd w:id="2383"/>
      <w:r w:rsidRPr="005E0CDC">
        <w:rPr>
          <w:rFonts w:ascii="Verdana" w:eastAsia="Times New Roman" w:hAnsi="Verdana" w:cs="Times New Roman"/>
          <w:lang w:eastAsia="ro-RO"/>
        </w:rPr>
        <w:t>(2) Planul prevăzut la alin. (1) se elaborează de Agenţia Naţională a Funcţionarilor Publici, cu consultarea organizaţiilor sindicale reprezentative la nivel naţional şi se supune spre aprobare Guvernului."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84" w:name="do|ctII|ttIII|arXIII|pt14"/>
      <w:bookmarkEnd w:id="2384"/>
      <w:r w:rsidRPr="005E0CDC">
        <w:rPr>
          <w:rFonts w:ascii="Verdana" w:eastAsia="Times New Roman" w:hAnsi="Verdana" w:cs="Times New Roman"/>
          <w:b/>
          <w:bCs/>
          <w:color w:val="8F0000"/>
          <w:lang w:eastAsia="ro-RO"/>
        </w:rPr>
        <w:t>14.</w:t>
      </w:r>
      <w:r w:rsidRPr="005E0CDC">
        <w:rPr>
          <w:rFonts w:ascii="Verdana" w:eastAsia="Times New Roman" w:hAnsi="Verdana" w:cs="Times New Roman"/>
          <w:lang w:eastAsia="ro-RO"/>
        </w:rPr>
        <w:t xml:space="preserve">Articolul </w:t>
      </w:r>
      <w:hyperlink r:id="rId752" w:anchor="art=23" w:history="1">
        <w:r w:rsidRPr="005E0CDC">
          <w:rPr>
            <w:rFonts w:ascii="Verdana" w:eastAsia="Times New Roman" w:hAnsi="Verdana" w:cs="Times New Roman"/>
            <w:b/>
            <w:bCs/>
            <w:color w:val="333399"/>
            <w:u w:val="single"/>
            <w:lang w:eastAsia="ro-RO"/>
          </w:rPr>
          <w:t>23</w:t>
        </w:r>
      </w:hyperlink>
      <w:r w:rsidRPr="005E0CDC">
        <w:rPr>
          <w:rFonts w:ascii="Verdana" w:eastAsia="Times New Roman" w:hAnsi="Verdana" w:cs="Times New Roman"/>
          <w:lang w:eastAsia="ro-RO"/>
        </w:rPr>
        <w:t xml:space="preserve">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85" w:name="do|ctII|ttIII|arXIII|pt15"/>
      <w:r>
        <w:rPr>
          <w:rFonts w:ascii="Verdana" w:eastAsia="Times New Roman" w:hAnsi="Verdana" w:cs="Times New Roman"/>
          <w:b/>
          <w:bCs/>
          <w:noProof/>
          <w:color w:val="333399"/>
          <w:lang w:eastAsia="ro-RO"/>
        </w:rPr>
        <w:drawing>
          <wp:inline distT="0" distB="0" distL="0" distR="0">
            <wp:extent cx="96520" cy="96520"/>
            <wp:effectExtent l="0" t="0" r="0" b="0"/>
            <wp:docPr id="63" name="Imagine 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1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85"/>
      <w:r w:rsidRPr="005E0CDC">
        <w:rPr>
          <w:rFonts w:ascii="Verdana" w:eastAsia="Times New Roman" w:hAnsi="Verdana" w:cs="Times New Roman"/>
          <w:b/>
          <w:bCs/>
          <w:color w:val="8F0000"/>
          <w:lang w:eastAsia="ro-RO"/>
        </w:rPr>
        <w:t>15.</w:t>
      </w:r>
      <w:r w:rsidRPr="005E0CDC">
        <w:rPr>
          <w:rFonts w:ascii="Verdana" w:eastAsia="Times New Roman" w:hAnsi="Verdana" w:cs="Times New Roman"/>
          <w:lang w:eastAsia="ro-RO"/>
        </w:rPr>
        <w:t xml:space="preserve">Articolul </w:t>
      </w:r>
      <w:hyperlink r:id="rId753" w:anchor="art=24" w:history="1">
        <w:r w:rsidRPr="005E0CDC">
          <w:rPr>
            <w:rFonts w:ascii="Verdana" w:eastAsia="Times New Roman" w:hAnsi="Verdana" w:cs="Times New Roman"/>
            <w:b/>
            <w:bCs/>
            <w:color w:val="333399"/>
            <w:u w:val="single"/>
            <w:lang w:eastAsia="ro-RO"/>
          </w:rPr>
          <w:t>24</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86" w:name="do|ctII|ttIII|arXIII|pt15|pa1"/>
      <w:bookmarkEnd w:id="2386"/>
      <w:r w:rsidRPr="005E0CDC">
        <w:rPr>
          <w:rFonts w:ascii="Verdana" w:eastAsia="Times New Roman" w:hAnsi="Verdana" w:cs="Times New Roman"/>
          <w:lang w:eastAsia="ro-RO"/>
        </w:rPr>
        <w:t>"Art. 24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87" w:name="do|ctII|ttIII|arXIII|pt15|pa2"/>
      <w:bookmarkEnd w:id="2387"/>
      <w:r w:rsidRPr="005E0CDC">
        <w:rPr>
          <w:rFonts w:ascii="Verdana" w:eastAsia="Times New Roman" w:hAnsi="Verdana" w:cs="Times New Roman"/>
          <w:lang w:eastAsia="ro-RO"/>
        </w:rPr>
        <w:t>Gestiunea curentă a resurselor umane şi a funcţiilor publice este organizată şi realizată, în cadrul fiecărei autorităţi şi instituţii publice, de către un compartiment specializat, care colaborează direct cu Agenţia Naţională 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88" w:name="do|ctII|ttIII|arXIII|pt16"/>
      <w:r>
        <w:rPr>
          <w:rFonts w:ascii="Verdana" w:eastAsia="Times New Roman" w:hAnsi="Verdana" w:cs="Times New Roman"/>
          <w:b/>
          <w:bCs/>
          <w:noProof/>
          <w:color w:val="333399"/>
          <w:lang w:eastAsia="ro-RO"/>
        </w:rPr>
        <w:drawing>
          <wp:inline distT="0" distB="0" distL="0" distR="0">
            <wp:extent cx="96520" cy="96520"/>
            <wp:effectExtent l="0" t="0" r="0" b="0"/>
            <wp:docPr id="62" name="Imagine 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1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88"/>
      <w:r w:rsidRPr="005E0CDC">
        <w:rPr>
          <w:rFonts w:ascii="Verdana" w:eastAsia="Times New Roman" w:hAnsi="Verdana" w:cs="Times New Roman"/>
          <w:b/>
          <w:bCs/>
          <w:color w:val="8F0000"/>
          <w:lang w:eastAsia="ro-RO"/>
        </w:rPr>
        <w:t>16.</w:t>
      </w:r>
      <w:r w:rsidRPr="005E0CDC">
        <w:rPr>
          <w:rFonts w:ascii="Verdana" w:eastAsia="Times New Roman" w:hAnsi="Verdana" w:cs="Times New Roman"/>
          <w:lang w:eastAsia="ro-RO"/>
        </w:rPr>
        <w:t>Secţiunea a 2-a a capitolului IV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89" w:name="do|ctII|ttIII|arXIII|pt16|pa1"/>
      <w:bookmarkEnd w:id="2389"/>
      <w:r w:rsidRPr="005E0CDC">
        <w:rPr>
          <w:rFonts w:ascii="Verdana" w:eastAsia="Times New Roman" w:hAnsi="Verdana" w:cs="Times New Roman"/>
          <w:lang w:eastAsia="ro-RO"/>
        </w:rPr>
        <w:t>"SECŢIUNEA 2: Evidenţa funcţiilor publice şi 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90" w:name="do|ctII|ttIII|arXIII|pt16|pa2"/>
      <w:bookmarkEnd w:id="2390"/>
      <w:r w:rsidRPr="005E0CDC">
        <w:rPr>
          <w:rFonts w:ascii="Verdana" w:eastAsia="Times New Roman" w:hAnsi="Verdana" w:cs="Times New Roman"/>
          <w:lang w:eastAsia="ro-RO"/>
        </w:rPr>
        <w:t>Art. 25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91" w:name="do|ctII|ttIII|arXIII|pt16|pa3"/>
      <w:bookmarkEnd w:id="2391"/>
      <w:r w:rsidRPr="005E0CDC">
        <w:rPr>
          <w:rFonts w:ascii="Verdana" w:eastAsia="Times New Roman" w:hAnsi="Verdana" w:cs="Times New Roman"/>
          <w:lang w:eastAsia="ro-RO"/>
        </w:rPr>
        <w:t>(1) Agenţia Naţională a Funcţionarilor Publici administrează evidenţa naţională a funcţiilor publice şi a funcţionarilor publici, pe baza datelor transmise de autorităţile şi instituţiile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92" w:name="do|ctII|ttIII|arXIII|pt16|pa4"/>
      <w:bookmarkEnd w:id="2392"/>
      <w:r w:rsidRPr="005E0CDC">
        <w:rPr>
          <w:rFonts w:ascii="Verdana" w:eastAsia="Times New Roman" w:hAnsi="Verdana" w:cs="Times New Roman"/>
          <w:lang w:eastAsia="ro-RO"/>
        </w:rPr>
        <w:t>(2) Evidenţa funcţiilor publice şi a funcţionarilor publici în cadrul autorităţilor şi instituţiilor publice se ţine de Agenţia Naţională 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93" w:name="do|ctII|ttIII|arXIII|pt16|pa5"/>
      <w:bookmarkEnd w:id="2393"/>
      <w:r w:rsidRPr="005E0CDC">
        <w:rPr>
          <w:rFonts w:ascii="Verdana" w:eastAsia="Times New Roman" w:hAnsi="Verdana" w:cs="Times New Roman"/>
          <w:lang w:eastAsia="ro-RO"/>
        </w:rPr>
        <w:t>(3) În scopul asigurării gestionării eficiente a resurselor umane, precum şi pentru urmărirea carierei funcţionarului public, autorităţile şi instituţiile publice întocmesc dosarul profesional pentru fiecare funcţionar public.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94" w:name="do|ctII|ttIII|arXIII|pt16|pa6"/>
      <w:bookmarkEnd w:id="2394"/>
      <w:r w:rsidRPr="005E0CDC">
        <w:rPr>
          <w:rFonts w:ascii="Verdana" w:eastAsia="Times New Roman" w:hAnsi="Verdana" w:cs="Times New Roman"/>
          <w:lang w:eastAsia="ro-RO"/>
        </w:rPr>
        <w:lastRenderedPageBreak/>
        <w:t>(4) Formatul standard al evidenţei funcţiilor publice şi a funcţionarilor publici, precum şi conţinutul dosarului profesional se stabilesc prin hotărâre a Guvernului, la propunerea Agenţiei Naţionale 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95" w:name="do|ctII|ttIII|arXIII|pt16|pa7"/>
      <w:bookmarkEnd w:id="2395"/>
      <w:r w:rsidRPr="005E0CDC">
        <w:rPr>
          <w:rFonts w:ascii="Verdana" w:eastAsia="Times New Roman" w:hAnsi="Verdana" w:cs="Times New Roman"/>
          <w:lang w:eastAsia="ro-RO"/>
        </w:rPr>
        <w:t>Art. 25</w:t>
      </w:r>
      <w:r w:rsidRPr="005E0CDC">
        <w:rPr>
          <w:rFonts w:ascii="Verdana" w:eastAsia="Times New Roman" w:hAnsi="Verdana" w:cs="Times New Roman"/>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96" w:name="do|ctII|ttIII|arXIII|pt16|pa8"/>
      <w:bookmarkEnd w:id="2396"/>
      <w:r w:rsidRPr="005E0CDC">
        <w:rPr>
          <w:rFonts w:ascii="Verdana" w:eastAsia="Times New Roman" w:hAnsi="Verdana" w:cs="Times New Roman"/>
          <w:lang w:eastAsia="ro-RO"/>
        </w:rPr>
        <w:t>(1) Autorităţile şi instituţiile publice răspund de întocmirea şi actualizarea dosarelor profesionale ale funcţionarilor publici şi asigură păstrarea acestora în condiţii de siguranţă.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97" w:name="do|ctII|ttIII|arXIII|pt16|pa9"/>
      <w:bookmarkEnd w:id="2397"/>
      <w:r w:rsidRPr="005E0CDC">
        <w:rPr>
          <w:rFonts w:ascii="Verdana" w:eastAsia="Times New Roman" w:hAnsi="Verdana" w:cs="Times New Roman"/>
          <w:lang w:eastAsia="ro-RO"/>
        </w:rPr>
        <w:t>(2) În cazurile de transfer sau de încetare a raporturilor de serviciu, autoritatea sau instituţia publică păstrează o copie a dosarului profesional şi înmânează originalul funcţionarului public, pe bază de semnătură.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98" w:name="do|ctII|ttIII|arXIII|pt16|pa10"/>
      <w:bookmarkEnd w:id="2398"/>
      <w:r w:rsidRPr="005E0CDC">
        <w:rPr>
          <w:rFonts w:ascii="Verdana" w:eastAsia="Times New Roman" w:hAnsi="Verdana" w:cs="Times New Roman"/>
          <w:lang w:eastAsia="ro-RO"/>
        </w:rPr>
        <w:t>(3) Autorităţile şi instituţiile publice au obligaţia de a comunica Agenţiei Naţionale a Funcţionarilor Publici, în termen de 10 zile lucrătoare, orice modificare intervenită în situaţia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399" w:name="do|ctII|ttIII|arXIII|pt16|pa11"/>
      <w:bookmarkEnd w:id="2399"/>
      <w:r w:rsidRPr="005E0CDC">
        <w:rPr>
          <w:rFonts w:ascii="Verdana" w:eastAsia="Times New Roman" w:hAnsi="Verdana" w:cs="Times New Roman"/>
          <w:lang w:eastAsia="ro-RO"/>
        </w:rPr>
        <w:t>(4) Persoanele care au acces la datele cuprinse în evidenţa naţională a funcţiilor publice şi a funcţionarilor publici, precum şi la dosarul profesional al funcţionarului public au obligaţia de a păstra confidenţialitatea datelor cu caracter personal, în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00" w:name="do|ctII|ttIII|arXIII|pt16|pa12"/>
      <w:bookmarkEnd w:id="2400"/>
      <w:r w:rsidRPr="005E0CDC">
        <w:rPr>
          <w:rFonts w:ascii="Verdana" w:eastAsia="Times New Roman" w:hAnsi="Verdana" w:cs="Times New Roman"/>
          <w:lang w:eastAsia="ro-RO"/>
        </w:rPr>
        <w:t>(5) La solicitarea funcţionarului public, autoritatea sau instituţia publică este obligată să elibereze un document care să ateste activitatea desfăşurată de acesta, vechimea în muncă, în specialitate şi în funcţia publică."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01" w:name="do|ctII|ttIII|arXIII|pt17"/>
      <w:r>
        <w:rPr>
          <w:rFonts w:ascii="Verdana" w:eastAsia="Times New Roman" w:hAnsi="Verdana" w:cs="Times New Roman"/>
          <w:b/>
          <w:bCs/>
          <w:noProof/>
          <w:color w:val="333399"/>
          <w:lang w:eastAsia="ro-RO"/>
        </w:rPr>
        <w:drawing>
          <wp:inline distT="0" distB="0" distL="0" distR="0">
            <wp:extent cx="96520" cy="96520"/>
            <wp:effectExtent l="0" t="0" r="0" b="0"/>
            <wp:docPr id="61" name="Imagine 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1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01"/>
      <w:r w:rsidRPr="005E0CDC">
        <w:rPr>
          <w:rFonts w:ascii="Verdana" w:eastAsia="Times New Roman" w:hAnsi="Verdana" w:cs="Times New Roman"/>
          <w:b/>
          <w:bCs/>
          <w:color w:val="8F0000"/>
          <w:lang w:eastAsia="ro-RO"/>
        </w:rPr>
        <w:t>17.</w:t>
      </w:r>
      <w:r w:rsidRPr="005E0CDC">
        <w:rPr>
          <w:rFonts w:ascii="Verdana" w:eastAsia="Times New Roman" w:hAnsi="Verdana" w:cs="Times New Roman"/>
          <w:lang w:eastAsia="ro-RO"/>
        </w:rPr>
        <w:t xml:space="preserve">Alineatul (2) al articolului </w:t>
      </w:r>
      <w:hyperlink r:id="rId754" w:anchor="art=26" w:history="1">
        <w:r w:rsidRPr="005E0CDC">
          <w:rPr>
            <w:rFonts w:ascii="Verdana" w:eastAsia="Times New Roman" w:hAnsi="Verdana" w:cs="Times New Roman"/>
            <w:b/>
            <w:bCs/>
            <w:color w:val="333399"/>
            <w:u w:val="single"/>
            <w:lang w:eastAsia="ro-RO"/>
          </w:rPr>
          <w:t>26</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02" w:name="do|ctII|ttIII|arXIII|pt17|pa1"/>
      <w:bookmarkEnd w:id="2402"/>
      <w:r w:rsidRPr="005E0CDC">
        <w:rPr>
          <w:rFonts w:ascii="Verdana" w:eastAsia="Times New Roman" w:hAnsi="Verdana" w:cs="Times New Roman"/>
          <w:lang w:eastAsia="ro-RO"/>
        </w:rPr>
        <w:t>"(2) Este interzisă orice discriminare între funcţionarii publici pe criterii politice, de apartenenţă sindicală, convingeri religioase, etnice, de sex, orientare sexuală, stare materială, origine socială sau de orice altă asemenea natură."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03" w:name="do|ctII|ttIII|arXIII|pt18"/>
      <w:r>
        <w:rPr>
          <w:rFonts w:ascii="Verdana" w:eastAsia="Times New Roman" w:hAnsi="Verdana" w:cs="Times New Roman"/>
          <w:b/>
          <w:bCs/>
          <w:noProof/>
          <w:color w:val="333399"/>
          <w:lang w:eastAsia="ro-RO"/>
        </w:rPr>
        <w:drawing>
          <wp:inline distT="0" distB="0" distL="0" distR="0">
            <wp:extent cx="96520" cy="96520"/>
            <wp:effectExtent l="0" t="0" r="0" b="0"/>
            <wp:docPr id="60" name="Imagine 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1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03"/>
      <w:r w:rsidRPr="005E0CDC">
        <w:rPr>
          <w:rFonts w:ascii="Verdana" w:eastAsia="Times New Roman" w:hAnsi="Verdana" w:cs="Times New Roman"/>
          <w:b/>
          <w:bCs/>
          <w:color w:val="8F0000"/>
          <w:lang w:eastAsia="ro-RO"/>
        </w:rPr>
        <w:t>18.</w:t>
      </w:r>
      <w:r w:rsidRPr="005E0CDC">
        <w:rPr>
          <w:rFonts w:ascii="Verdana" w:eastAsia="Times New Roman" w:hAnsi="Verdana" w:cs="Times New Roman"/>
          <w:lang w:eastAsia="ro-RO"/>
        </w:rPr>
        <w:t xml:space="preserve">După articolul </w:t>
      </w:r>
      <w:hyperlink r:id="rId755" w:anchor="art=26" w:history="1">
        <w:r w:rsidRPr="005E0CDC">
          <w:rPr>
            <w:rFonts w:ascii="Verdana" w:eastAsia="Times New Roman" w:hAnsi="Verdana" w:cs="Times New Roman"/>
            <w:b/>
            <w:bCs/>
            <w:color w:val="333399"/>
            <w:u w:val="single"/>
            <w:lang w:eastAsia="ro-RO"/>
          </w:rPr>
          <w:t>26</w:t>
        </w:r>
      </w:hyperlink>
      <w:r w:rsidRPr="005E0CDC">
        <w:rPr>
          <w:rFonts w:ascii="Verdana" w:eastAsia="Times New Roman" w:hAnsi="Verdana" w:cs="Times New Roman"/>
          <w:lang w:eastAsia="ro-RO"/>
        </w:rPr>
        <w:t xml:space="preserve"> se introduce articolul 26</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04" w:name="do|ctII|ttIII|arXIII|pt18|pa1"/>
      <w:bookmarkEnd w:id="2404"/>
      <w:r w:rsidRPr="005E0CDC">
        <w:rPr>
          <w:rFonts w:ascii="Verdana" w:eastAsia="Times New Roman" w:hAnsi="Verdana" w:cs="Times New Roman"/>
          <w:lang w:eastAsia="ro-RO"/>
        </w:rPr>
        <w:t>"Art. 26</w:t>
      </w:r>
      <w:r w:rsidRPr="005E0CDC">
        <w:rPr>
          <w:rFonts w:ascii="Verdana" w:eastAsia="Times New Roman" w:hAnsi="Verdana" w:cs="Times New Roman"/>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05" w:name="do|ctII|ttIII|arXIII|pt18|pa2"/>
      <w:bookmarkEnd w:id="2405"/>
      <w:r w:rsidRPr="005E0CDC">
        <w:rPr>
          <w:rFonts w:ascii="Verdana" w:eastAsia="Times New Roman" w:hAnsi="Verdana" w:cs="Times New Roman"/>
          <w:lang w:eastAsia="ro-RO"/>
        </w:rPr>
        <w:t>Funcţionarul public are dreptul de a fi informat cu privire la deciziile care se iau în aplicarea prezentului statut şi care îl vizează în mod direct."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06" w:name="do|ctII|ttIII|arXIII|pt19"/>
      <w:r>
        <w:rPr>
          <w:rFonts w:ascii="Verdana" w:eastAsia="Times New Roman" w:hAnsi="Verdana" w:cs="Times New Roman"/>
          <w:b/>
          <w:bCs/>
          <w:noProof/>
          <w:color w:val="333399"/>
          <w:lang w:eastAsia="ro-RO"/>
        </w:rPr>
        <w:drawing>
          <wp:inline distT="0" distB="0" distL="0" distR="0">
            <wp:extent cx="96520" cy="96520"/>
            <wp:effectExtent l="0" t="0" r="0" b="0"/>
            <wp:docPr id="59" name="Imagine 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1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06"/>
      <w:r w:rsidRPr="005E0CDC">
        <w:rPr>
          <w:rFonts w:ascii="Verdana" w:eastAsia="Times New Roman" w:hAnsi="Verdana" w:cs="Times New Roman"/>
          <w:b/>
          <w:bCs/>
          <w:color w:val="8F0000"/>
          <w:lang w:eastAsia="ro-RO"/>
        </w:rPr>
        <w:t>19.</w:t>
      </w:r>
      <w:r w:rsidRPr="005E0CDC">
        <w:rPr>
          <w:rFonts w:ascii="Verdana" w:eastAsia="Times New Roman" w:hAnsi="Verdana" w:cs="Times New Roman"/>
          <w:lang w:eastAsia="ro-RO"/>
        </w:rPr>
        <w:t xml:space="preserve">Alineatele (1) şi (2) ale articolului </w:t>
      </w:r>
      <w:hyperlink r:id="rId756" w:anchor="art=27" w:history="1">
        <w:r w:rsidRPr="005E0CDC">
          <w:rPr>
            <w:rFonts w:ascii="Verdana" w:eastAsia="Times New Roman" w:hAnsi="Verdana" w:cs="Times New Roman"/>
            <w:b/>
            <w:bCs/>
            <w:color w:val="333399"/>
            <w:u w:val="single"/>
            <w:lang w:eastAsia="ro-RO"/>
          </w:rPr>
          <w:t>27</w:t>
        </w:r>
      </w:hyperlink>
      <w:r w:rsidRPr="005E0CDC">
        <w:rPr>
          <w:rFonts w:ascii="Verdana" w:eastAsia="Times New Roman" w:hAnsi="Verdana" w:cs="Times New Roman"/>
          <w:lang w:eastAsia="ro-RO"/>
        </w:rPr>
        <w:t xml:space="preserve"> vor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07" w:name="do|ctII|ttIII|arXIII|pt19|pa1"/>
      <w:bookmarkEnd w:id="2407"/>
      <w:r w:rsidRPr="005E0CDC">
        <w:rPr>
          <w:rFonts w:ascii="Verdana" w:eastAsia="Times New Roman" w:hAnsi="Verdana" w:cs="Times New Roman"/>
          <w:lang w:eastAsia="ro-RO"/>
        </w:rPr>
        <w:t>"Art. 27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08" w:name="do|ctII|ttIII|arXIII|pt19|pa2"/>
      <w:bookmarkEnd w:id="2408"/>
      <w:r w:rsidRPr="005E0CDC">
        <w:rPr>
          <w:rFonts w:ascii="Verdana" w:eastAsia="Times New Roman" w:hAnsi="Verdana" w:cs="Times New Roman"/>
          <w:lang w:eastAsia="ro-RO"/>
        </w:rPr>
        <w:t>(1) Dreptul de asociere sindicală este garantat funcţionarilor publici, cu excepţia celor care sunt numiţi în categoria înalţilor funcţionari publici, funcţionarilor publici de conducere şi altor categorii de funcţionari publici cărora le este interzis acest drept prin statute speciale.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09" w:name="do|ctII|ttIII|arXIII|pt19|pa3"/>
      <w:bookmarkEnd w:id="2409"/>
      <w:r w:rsidRPr="005E0CDC">
        <w:rPr>
          <w:rFonts w:ascii="Verdana" w:eastAsia="Times New Roman" w:hAnsi="Verdana" w:cs="Times New Roman"/>
          <w:lang w:eastAsia="ro-RO"/>
        </w:rPr>
        <w:t>(2) Funcţionarii publici, cu excepţia celor prevăzuţi la alin. (1), pot, în mod liber, să înfiinţeze organizaţii sindicale, să adere la ele şi să exercite orice mandat în cadrul acestora."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10" w:name="do|ctII|ttIII|arXIII|pt20"/>
      <w:r>
        <w:rPr>
          <w:rFonts w:ascii="Verdana" w:eastAsia="Times New Roman" w:hAnsi="Verdana" w:cs="Times New Roman"/>
          <w:b/>
          <w:bCs/>
          <w:noProof/>
          <w:color w:val="333399"/>
          <w:lang w:eastAsia="ro-RO"/>
        </w:rPr>
        <w:drawing>
          <wp:inline distT="0" distB="0" distL="0" distR="0">
            <wp:extent cx="96520" cy="96520"/>
            <wp:effectExtent l="0" t="0" r="0" b="0"/>
            <wp:docPr id="58" name="Imagine 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2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10"/>
      <w:r w:rsidRPr="005E0CDC">
        <w:rPr>
          <w:rFonts w:ascii="Verdana" w:eastAsia="Times New Roman" w:hAnsi="Verdana" w:cs="Times New Roman"/>
          <w:b/>
          <w:bCs/>
          <w:color w:val="8F0000"/>
          <w:lang w:eastAsia="ro-RO"/>
        </w:rPr>
        <w:t>20.</w:t>
      </w:r>
      <w:r w:rsidRPr="005E0CDC">
        <w:rPr>
          <w:rFonts w:ascii="Verdana" w:eastAsia="Times New Roman" w:hAnsi="Verdana" w:cs="Times New Roman"/>
          <w:lang w:eastAsia="ro-RO"/>
        </w:rPr>
        <w:t xml:space="preserve">Articolul </w:t>
      </w:r>
      <w:hyperlink r:id="rId757" w:anchor="art=28" w:history="1">
        <w:r w:rsidRPr="005E0CDC">
          <w:rPr>
            <w:rFonts w:ascii="Verdana" w:eastAsia="Times New Roman" w:hAnsi="Verdana" w:cs="Times New Roman"/>
            <w:b/>
            <w:bCs/>
            <w:color w:val="333399"/>
            <w:u w:val="single"/>
            <w:lang w:eastAsia="ro-RO"/>
          </w:rPr>
          <w:t>28</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11" w:name="do|ctII|ttIII|arXIII|pt20|pa1"/>
      <w:bookmarkEnd w:id="2411"/>
      <w:r w:rsidRPr="005E0CDC">
        <w:rPr>
          <w:rFonts w:ascii="Verdana" w:eastAsia="Times New Roman" w:hAnsi="Verdana" w:cs="Times New Roman"/>
          <w:lang w:eastAsia="ro-RO"/>
        </w:rPr>
        <w:t>"Art. 28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12" w:name="do|ctII|ttIII|arXIII|pt20|pa2"/>
      <w:bookmarkEnd w:id="2412"/>
      <w:r w:rsidRPr="005E0CDC">
        <w:rPr>
          <w:rFonts w:ascii="Verdana" w:eastAsia="Times New Roman" w:hAnsi="Verdana" w:cs="Times New Roman"/>
          <w:lang w:eastAsia="ro-RO"/>
        </w:rPr>
        <w:t>Funcţionarilor publici le este recunoscut dreptul la grevă, în condiţiile legii, cu respectarea principiului continuităţii şi celerităţii serviciului public."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13" w:name="do|ctII|ttIII|arXIII|pt21"/>
      <w:r>
        <w:rPr>
          <w:rFonts w:ascii="Verdana" w:eastAsia="Times New Roman" w:hAnsi="Verdana" w:cs="Times New Roman"/>
          <w:b/>
          <w:bCs/>
          <w:noProof/>
          <w:color w:val="333399"/>
          <w:lang w:eastAsia="ro-RO"/>
        </w:rPr>
        <w:drawing>
          <wp:inline distT="0" distB="0" distL="0" distR="0">
            <wp:extent cx="96520" cy="96520"/>
            <wp:effectExtent l="0" t="0" r="0" b="0"/>
            <wp:docPr id="57" name="Imagine 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2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13"/>
      <w:r w:rsidRPr="005E0CDC">
        <w:rPr>
          <w:rFonts w:ascii="Verdana" w:eastAsia="Times New Roman" w:hAnsi="Verdana" w:cs="Times New Roman"/>
          <w:b/>
          <w:bCs/>
          <w:color w:val="8F0000"/>
          <w:lang w:eastAsia="ro-RO"/>
        </w:rPr>
        <w:t>21.</w:t>
      </w:r>
      <w:r w:rsidRPr="005E0CDC">
        <w:rPr>
          <w:rFonts w:ascii="Verdana" w:eastAsia="Times New Roman" w:hAnsi="Verdana" w:cs="Times New Roman"/>
          <w:lang w:eastAsia="ro-RO"/>
        </w:rPr>
        <w:t xml:space="preserve">Articolul </w:t>
      </w:r>
      <w:hyperlink r:id="rId758" w:anchor="art=29" w:history="1">
        <w:r w:rsidRPr="005E0CDC">
          <w:rPr>
            <w:rFonts w:ascii="Verdana" w:eastAsia="Times New Roman" w:hAnsi="Verdana" w:cs="Times New Roman"/>
            <w:b/>
            <w:bCs/>
            <w:color w:val="333399"/>
            <w:u w:val="single"/>
            <w:lang w:eastAsia="ro-RO"/>
          </w:rPr>
          <w:t>29</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14" w:name="do|ctII|ttIII|arXIII|pt21|pa1"/>
      <w:bookmarkEnd w:id="2414"/>
      <w:r w:rsidRPr="005E0CDC">
        <w:rPr>
          <w:rFonts w:ascii="Verdana" w:eastAsia="Times New Roman" w:hAnsi="Verdana" w:cs="Times New Roman"/>
          <w:lang w:eastAsia="ro-RO"/>
        </w:rPr>
        <w:t>"Art. 29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15" w:name="do|ctII|ttIII|arXIII|pt21|pa2"/>
      <w:bookmarkEnd w:id="2415"/>
      <w:r w:rsidRPr="005E0CDC">
        <w:rPr>
          <w:rFonts w:ascii="Verdana" w:eastAsia="Times New Roman" w:hAnsi="Verdana" w:cs="Times New Roman"/>
          <w:lang w:eastAsia="ro-RO"/>
        </w:rPr>
        <w:t>(1) Pentru activitatea desfăşurată funcţionarii publici au dreptul la un salariu compus din: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16" w:name="do|ctII|ttIII|arXIII|pt21|pa3"/>
      <w:bookmarkEnd w:id="2416"/>
      <w:r w:rsidRPr="005E0CDC">
        <w:rPr>
          <w:rFonts w:ascii="Verdana" w:eastAsia="Times New Roman" w:hAnsi="Verdana" w:cs="Times New Roman"/>
          <w:lang w:eastAsia="ro-RO"/>
        </w:rPr>
        <w:t>a) salariul de bază;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17" w:name="do|ctII|ttIII|arXIII|pt21|pa4"/>
      <w:bookmarkEnd w:id="2417"/>
      <w:r w:rsidRPr="005E0CDC">
        <w:rPr>
          <w:rFonts w:ascii="Verdana" w:eastAsia="Times New Roman" w:hAnsi="Verdana" w:cs="Times New Roman"/>
          <w:lang w:eastAsia="ro-RO"/>
        </w:rPr>
        <w:t>b) sporul pentru vechime în muncă;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18" w:name="do|ctII|ttIII|arXIII|pt21|pa5"/>
      <w:bookmarkEnd w:id="2418"/>
      <w:r w:rsidRPr="005E0CDC">
        <w:rPr>
          <w:rFonts w:ascii="Verdana" w:eastAsia="Times New Roman" w:hAnsi="Verdana" w:cs="Times New Roman"/>
          <w:lang w:eastAsia="ro-RO"/>
        </w:rPr>
        <w:t>c) suplimentul postului;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19" w:name="do|ctII|ttIII|arXIII|pt21|pa6"/>
      <w:bookmarkEnd w:id="2419"/>
      <w:r w:rsidRPr="005E0CDC">
        <w:rPr>
          <w:rFonts w:ascii="Verdana" w:eastAsia="Times New Roman" w:hAnsi="Verdana" w:cs="Times New Roman"/>
          <w:lang w:eastAsia="ro-RO"/>
        </w:rPr>
        <w:t>d) suplimentul gradului.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20" w:name="do|ctII|ttIII|arXIII|pt21|pa7"/>
      <w:bookmarkEnd w:id="2420"/>
      <w:r w:rsidRPr="005E0CDC">
        <w:rPr>
          <w:rFonts w:ascii="Verdana" w:eastAsia="Times New Roman" w:hAnsi="Verdana" w:cs="Times New Roman"/>
          <w:lang w:eastAsia="ro-RO"/>
        </w:rPr>
        <w:t>(2) Funcţionarii publici beneficiază de prime şi alte drepturi salariale, în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21" w:name="do|ctII|ttIII|arXIII|pt21|pa8"/>
      <w:bookmarkEnd w:id="2421"/>
      <w:r w:rsidRPr="005E0CDC">
        <w:rPr>
          <w:rFonts w:ascii="Verdana" w:eastAsia="Times New Roman" w:hAnsi="Verdana" w:cs="Times New Roman"/>
          <w:lang w:eastAsia="ro-RO"/>
        </w:rPr>
        <w:lastRenderedPageBreak/>
        <w:t>(3) Salarizarea funcţionarilor publici se face în conformitate cu prevederile legii privind stabilirea sistemului unitar de salarizare pentru funcţionarii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22" w:name="do|ctII|ttIII|arXIII|pt22"/>
      <w:bookmarkEnd w:id="2422"/>
      <w:r w:rsidRPr="005E0CDC">
        <w:rPr>
          <w:rFonts w:ascii="Verdana" w:eastAsia="Times New Roman" w:hAnsi="Verdana" w:cs="Times New Roman"/>
          <w:b/>
          <w:bCs/>
          <w:color w:val="8F0000"/>
          <w:lang w:eastAsia="ro-RO"/>
        </w:rPr>
        <w:t>22.</w:t>
      </w:r>
      <w:r w:rsidRPr="005E0CDC">
        <w:rPr>
          <w:rFonts w:ascii="Verdana" w:eastAsia="Times New Roman" w:hAnsi="Verdana" w:cs="Times New Roman"/>
          <w:lang w:eastAsia="ro-RO"/>
        </w:rPr>
        <w:t xml:space="preserve">Articolul </w:t>
      </w:r>
      <w:hyperlink r:id="rId759" w:anchor="art=30" w:history="1">
        <w:r w:rsidRPr="005E0CDC">
          <w:rPr>
            <w:rFonts w:ascii="Verdana" w:eastAsia="Times New Roman" w:hAnsi="Verdana" w:cs="Times New Roman"/>
            <w:b/>
            <w:bCs/>
            <w:color w:val="333399"/>
            <w:u w:val="single"/>
            <w:lang w:eastAsia="ro-RO"/>
          </w:rPr>
          <w:t>30</w:t>
        </w:r>
      </w:hyperlink>
      <w:r w:rsidRPr="005E0CDC">
        <w:rPr>
          <w:rFonts w:ascii="Verdana" w:eastAsia="Times New Roman" w:hAnsi="Verdana" w:cs="Times New Roman"/>
          <w:lang w:eastAsia="ro-RO"/>
        </w:rPr>
        <w:t xml:space="preserve">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23" w:name="do|ctII|ttIII|arXIII|pt23"/>
      <w:r>
        <w:rPr>
          <w:rFonts w:ascii="Verdana" w:eastAsia="Times New Roman" w:hAnsi="Verdana" w:cs="Times New Roman"/>
          <w:b/>
          <w:bCs/>
          <w:noProof/>
          <w:color w:val="333399"/>
          <w:lang w:eastAsia="ro-RO"/>
        </w:rPr>
        <w:drawing>
          <wp:inline distT="0" distB="0" distL="0" distR="0">
            <wp:extent cx="96520" cy="96520"/>
            <wp:effectExtent l="0" t="0" r="0" b="0"/>
            <wp:docPr id="56" name="Imagine 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2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23"/>
      <w:r w:rsidRPr="005E0CDC">
        <w:rPr>
          <w:rFonts w:ascii="Verdana" w:eastAsia="Times New Roman" w:hAnsi="Verdana" w:cs="Times New Roman"/>
          <w:b/>
          <w:bCs/>
          <w:color w:val="8F0000"/>
          <w:lang w:eastAsia="ro-RO"/>
        </w:rPr>
        <w:t>23.</w:t>
      </w:r>
      <w:r w:rsidRPr="005E0CDC">
        <w:rPr>
          <w:rFonts w:ascii="Verdana" w:eastAsia="Times New Roman" w:hAnsi="Verdana" w:cs="Times New Roman"/>
          <w:lang w:eastAsia="ro-RO"/>
        </w:rPr>
        <w:t xml:space="preserve">După articolul </w:t>
      </w:r>
      <w:hyperlink r:id="rId760" w:anchor="art=31" w:history="1">
        <w:r w:rsidRPr="005E0CDC">
          <w:rPr>
            <w:rFonts w:ascii="Verdana" w:eastAsia="Times New Roman" w:hAnsi="Verdana" w:cs="Times New Roman"/>
            <w:b/>
            <w:bCs/>
            <w:color w:val="333399"/>
            <w:u w:val="single"/>
            <w:lang w:eastAsia="ro-RO"/>
          </w:rPr>
          <w:t>31</w:t>
        </w:r>
      </w:hyperlink>
      <w:r w:rsidRPr="005E0CDC">
        <w:rPr>
          <w:rFonts w:ascii="Verdana" w:eastAsia="Times New Roman" w:hAnsi="Verdana" w:cs="Times New Roman"/>
          <w:lang w:eastAsia="ro-RO"/>
        </w:rPr>
        <w:t xml:space="preserve"> se introduce articolul 31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24" w:name="do|ctII|ttIII|arXIII|pt23|pa1"/>
      <w:bookmarkEnd w:id="2424"/>
      <w:r w:rsidRPr="005E0CDC">
        <w:rPr>
          <w:rFonts w:ascii="Verdana" w:eastAsia="Times New Roman" w:hAnsi="Verdana" w:cs="Times New Roman"/>
          <w:lang w:eastAsia="ro-RO"/>
        </w:rPr>
        <w:t>"Art. 31</w:t>
      </w:r>
      <w:r w:rsidRPr="005E0CDC">
        <w:rPr>
          <w:rFonts w:ascii="Verdana" w:eastAsia="Times New Roman" w:hAnsi="Verdana" w:cs="Times New Roman"/>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25" w:name="do|ctII|ttIII|arXIII|pt23|pa2"/>
      <w:bookmarkEnd w:id="2425"/>
      <w:r w:rsidRPr="005E0CDC">
        <w:rPr>
          <w:rFonts w:ascii="Verdana" w:eastAsia="Times New Roman" w:hAnsi="Verdana" w:cs="Times New Roman"/>
          <w:lang w:eastAsia="ro-RO"/>
        </w:rPr>
        <w:t>(1) Funcţionarii publici au dreptul de a-şi perfecţiona în mod continuu pregătirea profesională.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26" w:name="do|ctII|ttIII|arXIII|pt23|pa3"/>
      <w:bookmarkEnd w:id="2426"/>
      <w:r w:rsidRPr="005E0CDC">
        <w:rPr>
          <w:rFonts w:ascii="Verdana" w:eastAsia="Times New Roman" w:hAnsi="Verdana" w:cs="Times New Roman"/>
          <w:lang w:eastAsia="ro-RO"/>
        </w:rPr>
        <w:t>(2) Pe perioada în care funcţionarii publici urmează forme de perfecţionare profesională, beneficiază de drepturile salariale cuvenite, în situaţia în care acestea sunt: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27" w:name="do|ctII|ttIII|arXIII|pt23|pa4"/>
      <w:bookmarkEnd w:id="2427"/>
      <w:r w:rsidRPr="005E0CDC">
        <w:rPr>
          <w:rFonts w:ascii="Verdana" w:eastAsia="Times New Roman" w:hAnsi="Verdana" w:cs="Times New Roman"/>
          <w:lang w:eastAsia="ro-RO"/>
        </w:rPr>
        <w:t>a) organizate la iniţiativa sau în interesul autorităţii sau instituţiei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28" w:name="do|ctII|ttIII|arXIII|pt23|pa5"/>
      <w:bookmarkEnd w:id="2428"/>
      <w:r w:rsidRPr="005E0CDC">
        <w:rPr>
          <w:rFonts w:ascii="Verdana" w:eastAsia="Times New Roman" w:hAnsi="Verdana" w:cs="Times New Roman"/>
          <w:lang w:eastAsia="ro-RO"/>
        </w:rPr>
        <w:t>b) urmate la iniţiativa funcţionarului public, cu acordul conducătorului autorităţii sau instituţiei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29" w:name="do|ctII|ttIII|arXIII|pt23|pa6"/>
      <w:bookmarkEnd w:id="2429"/>
      <w:r w:rsidRPr="005E0CDC">
        <w:rPr>
          <w:rFonts w:ascii="Verdana" w:eastAsia="Times New Roman" w:hAnsi="Verdana" w:cs="Times New Roman"/>
          <w:lang w:eastAsia="ro-RO"/>
        </w:rPr>
        <w:t>c) organizate de Institutul Naţional de Administraţie, de centrele regionale de formare continuă pentru administraţia publică locală, în condiţiile legii, sau de alte instituţii specializate din ţară sau străinătate.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30" w:name="do|ctII|ttIII|arXIII|pt23|pa7"/>
      <w:bookmarkEnd w:id="2430"/>
      <w:r w:rsidRPr="005E0CDC">
        <w:rPr>
          <w:rFonts w:ascii="Verdana" w:eastAsia="Times New Roman" w:hAnsi="Verdana" w:cs="Times New Roman"/>
          <w:lang w:eastAsia="ro-RO"/>
        </w:rPr>
        <w:t>(3) În cazul în care formarea şi perfecţionarea profesională, în formele prevăzute la alin. (2), se organizează în afara localităţii unde îşi are sediul autoritatea sau instituţia publică, funcţionarii publici beneficiază de drepturile de delegare, în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31" w:name="do|ctII|ttIII|arXIII|pt23|pa8"/>
      <w:bookmarkEnd w:id="2431"/>
      <w:r w:rsidRPr="005E0CDC">
        <w:rPr>
          <w:rFonts w:ascii="Verdana" w:eastAsia="Times New Roman" w:hAnsi="Verdana" w:cs="Times New Roman"/>
          <w:lang w:eastAsia="ro-RO"/>
        </w:rPr>
        <w:t>(4) Pentru acoperirea cheltuielilor programelor de for-mare şi perfecţionare profesională a funcţionarilor publici, organizate în condiţiile alin. (2) lit. a) şi c), autorităţile şi instituţiile publice au obligaţia să prevadă în bugetul anual propriu sumele necesare pentru cheltuielile respective."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32" w:name="do|ctII|ttIII|arXIII|pt24"/>
      <w:r>
        <w:rPr>
          <w:rFonts w:ascii="Verdana" w:eastAsia="Times New Roman" w:hAnsi="Verdana" w:cs="Times New Roman"/>
          <w:b/>
          <w:bCs/>
          <w:noProof/>
          <w:color w:val="333399"/>
          <w:lang w:eastAsia="ro-RO"/>
        </w:rPr>
        <w:drawing>
          <wp:inline distT="0" distB="0" distL="0" distR="0">
            <wp:extent cx="96520" cy="96520"/>
            <wp:effectExtent l="0" t="0" r="0" b="0"/>
            <wp:docPr id="55" name="Imagine 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2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32"/>
      <w:r w:rsidRPr="005E0CDC">
        <w:rPr>
          <w:rFonts w:ascii="Verdana" w:eastAsia="Times New Roman" w:hAnsi="Verdana" w:cs="Times New Roman"/>
          <w:b/>
          <w:bCs/>
          <w:color w:val="8F0000"/>
          <w:lang w:eastAsia="ro-RO"/>
        </w:rPr>
        <w:t>24.</w:t>
      </w:r>
      <w:r w:rsidRPr="005E0CDC">
        <w:rPr>
          <w:rFonts w:ascii="Verdana" w:eastAsia="Times New Roman" w:hAnsi="Verdana" w:cs="Times New Roman"/>
          <w:lang w:eastAsia="ro-RO"/>
        </w:rPr>
        <w:t xml:space="preserve">După articolul </w:t>
      </w:r>
      <w:hyperlink r:id="rId761" w:anchor="art=32" w:history="1">
        <w:r w:rsidRPr="005E0CDC">
          <w:rPr>
            <w:rFonts w:ascii="Verdana" w:eastAsia="Times New Roman" w:hAnsi="Verdana" w:cs="Times New Roman"/>
            <w:b/>
            <w:bCs/>
            <w:color w:val="333399"/>
            <w:u w:val="single"/>
            <w:lang w:eastAsia="ro-RO"/>
          </w:rPr>
          <w:t>32</w:t>
        </w:r>
      </w:hyperlink>
      <w:r w:rsidRPr="005E0CDC">
        <w:rPr>
          <w:rFonts w:ascii="Verdana" w:eastAsia="Times New Roman" w:hAnsi="Verdana" w:cs="Times New Roman"/>
          <w:lang w:eastAsia="ro-RO"/>
        </w:rPr>
        <w:t xml:space="preserve"> se introduce articolul 32</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33" w:name="do|ctII|ttIII|arXIII|pt24|pa1"/>
      <w:bookmarkEnd w:id="2433"/>
      <w:r w:rsidRPr="005E0CDC">
        <w:rPr>
          <w:rFonts w:ascii="Verdana" w:eastAsia="Times New Roman" w:hAnsi="Verdana" w:cs="Times New Roman"/>
          <w:lang w:eastAsia="ro-RO"/>
        </w:rPr>
        <w:t>"Art. 32</w:t>
      </w:r>
      <w:r w:rsidRPr="005E0CDC">
        <w:rPr>
          <w:rFonts w:ascii="Verdana" w:eastAsia="Times New Roman" w:hAnsi="Verdana" w:cs="Times New Roman"/>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34" w:name="do|ctII|ttIII|arXIII|pt24|pa2"/>
      <w:bookmarkEnd w:id="2434"/>
      <w:r w:rsidRPr="005E0CDC">
        <w:rPr>
          <w:rFonts w:ascii="Verdana" w:eastAsia="Times New Roman" w:hAnsi="Verdana" w:cs="Times New Roman"/>
          <w:lang w:eastAsia="ro-RO"/>
        </w:rPr>
        <w:t>Funcţionarii publici, cu excepţia funcţionarilor publici civili din ministerele privind apărarea naţională, ordinea publică şi siguranţa naţională pot fi aleşi sau numiţi într-o funcţie de demnitate publică, în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35" w:name="do|ctII|ttIII|arXIII|pt25"/>
      <w:r>
        <w:rPr>
          <w:rFonts w:ascii="Verdana" w:eastAsia="Times New Roman" w:hAnsi="Verdana" w:cs="Times New Roman"/>
          <w:b/>
          <w:bCs/>
          <w:noProof/>
          <w:color w:val="333399"/>
          <w:lang w:eastAsia="ro-RO"/>
        </w:rPr>
        <w:drawing>
          <wp:inline distT="0" distB="0" distL="0" distR="0">
            <wp:extent cx="96520" cy="96520"/>
            <wp:effectExtent l="0" t="0" r="0" b="0"/>
            <wp:docPr id="54" name="Imagine 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2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35"/>
      <w:r w:rsidRPr="005E0CDC">
        <w:rPr>
          <w:rFonts w:ascii="Verdana" w:eastAsia="Times New Roman" w:hAnsi="Verdana" w:cs="Times New Roman"/>
          <w:b/>
          <w:bCs/>
          <w:color w:val="8F0000"/>
          <w:lang w:eastAsia="ro-RO"/>
        </w:rPr>
        <w:t>25.</w:t>
      </w:r>
      <w:r w:rsidRPr="005E0CDC">
        <w:rPr>
          <w:rFonts w:ascii="Verdana" w:eastAsia="Times New Roman" w:hAnsi="Verdana" w:cs="Times New Roman"/>
          <w:lang w:eastAsia="ro-RO"/>
        </w:rPr>
        <w:t xml:space="preserve">Articolul </w:t>
      </w:r>
      <w:hyperlink r:id="rId762" w:anchor="art=35" w:history="1">
        <w:r w:rsidRPr="005E0CDC">
          <w:rPr>
            <w:rFonts w:ascii="Verdana" w:eastAsia="Times New Roman" w:hAnsi="Verdana" w:cs="Times New Roman"/>
            <w:b/>
            <w:bCs/>
            <w:color w:val="333399"/>
            <w:u w:val="single"/>
            <w:lang w:eastAsia="ro-RO"/>
          </w:rPr>
          <w:t>35</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36" w:name="do|ctII|ttIII|arXIII|pt25|pa1"/>
      <w:bookmarkEnd w:id="2436"/>
      <w:r w:rsidRPr="005E0CDC">
        <w:rPr>
          <w:rFonts w:ascii="Verdana" w:eastAsia="Times New Roman" w:hAnsi="Verdana" w:cs="Times New Roman"/>
          <w:lang w:eastAsia="ro-RO"/>
        </w:rPr>
        <w:t>"Art. 35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37" w:name="do|ctII|ttIII|arXIII|pt25|pa2"/>
      <w:bookmarkEnd w:id="2437"/>
      <w:r w:rsidRPr="005E0CDC">
        <w:rPr>
          <w:rFonts w:ascii="Verdana" w:eastAsia="Times New Roman" w:hAnsi="Verdana" w:cs="Times New Roman"/>
          <w:lang w:eastAsia="ro-RO"/>
        </w:rPr>
        <w:t>(1) Autorităţile şi instituţiile publice au obligaţia să asigure funcţionarilor publici condiţii normale de muncă şi igienă, de natură să le ocrotească sănătatea şi integritatea fizică şi psihică.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38" w:name="do|ctII|ttIII|arXIII|pt25|pa3"/>
      <w:bookmarkEnd w:id="2438"/>
      <w:r w:rsidRPr="005E0CDC">
        <w:rPr>
          <w:rFonts w:ascii="Verdana" w:eastAsia="Times New Roman" w:hAnsi="Verdana" w:cs="Times New Roman"/>
          <w:lang w:eastAsia="ro-RO"/>
        </w:rPr>
        <w:t>(2) Funcţionarilor publici li se poate aproba, în mod excepţional, pentru motive de sănătate, schimbarea compartimentului în care îşi desfăşoară activitatea. Schimbarea se poate face pe o funcţie publică corespunzătoare, dacă funcţionarul public în cauză este apt profesional să îndeplinească noile atribuţii care îi revin."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39" w:name="do|ctII|ttIII|arXIII|pt26"/>
      <w:r>
        <w:rPr>
          <w:rFonts w:ascii="Verdana" w:eastAsia="Times New Roman" w:hAnsi="Verdana" w:cs="Times New Roman"/>
          <w:b/>
          <w:bCs/>
          <w:noProof/>
          <w:color w:val="333399"/>
          <w:lang w:eastAsia="ro-RO"/>
        </w:rPr>
        <w:drawing>
          <wp:inline distT="0" distB="0" distL="0" distR="0">
            <wp:extent cx="96520" cy="96520"/>
            <wp:effectExtent l="0" t="0" r="0" b="0"/>
            <wp:docPr id="53" name="Imagine 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2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39"/>
      <w:r w:rsidRPr="005E0CDC">
        <w:rPr>
          <w:rFonts w:ascii="Verdana" w:eastAsia="Times New Roman" w:hAnsi="Verdana" w:cs="Times New Roman"/>
          <w:b/>
          <w:bCs/>
          <w:color w:val="8F0000"/>
          <w:lang w:eastAsia="ro-RO"/>
        </w:rPr>
        <w:t>26.</w:t>
      </w:r>
      <w:r w:rsidRPr="005E0CDC">
        <w:rPr>
          <w:rFonts w:ascii="Verdana" w:eastAsia="Times New Roman" w:hAnsi="Verdana" w:cs="Times New Roman"/>
          <w:lang w:eastAsia="ro-RO"/>
        </w:rPr>
        <w:t xml:space="preserve">Alineatul (2) al articolului </w:t>
      </w:r>
      <w:hyperlink r:id="rId763" w:anchor="art=39" w:history="1">
        <w:r w:rsidRPr="005E0CDC">
          <w:rPr>
            <w:rFonts w:ascii="Verdana" w:eastAsia="Times New Roman" w:hAnsi="Verdana" w:cs="Times New Roman"/>
            <w:b/>
            <w:bCs/>
            <w:color w:val="333399"/>
            <w:u w:val="single"/>
            <w:lang w:eastAsia="ro-RO"/>
          </w:rPr>
          <w:t>39</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40" w:name="do|ctII|ttIII|arXIII|pt26|pa1"/>
      <w:bookmarkEnd w:id="2440"/>
      <w:r w:rsidRPr="005E0CDC">
        <w:rPr>
          <w:rFonts w:ascii="Verdana" w:eastAsia="Times New Roman" w:hAnsi="Verdana" w:cs="Times New Roman"/>
          <w:lang w:eastAsia="ro-RO"/>
        </w:rPr>
        <w:t>"(2) Autoritatea sau instituţia publică este obligată să asigure protecţia funcţionarului public împotriva ameninţărilor, violenţelor, faptelor de ultraj cărora le-ar putea fi victimă în exercitarea funcţiei publice sau în legătură cu aceasta. Pentru garantarea acestui drept, autoritatea sau instituţia publică va solicita sprijinul organelor abilitate, potrivit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41" w:name="do|ctII|ttIII|arXIII|pt27"/>
      <w:r>
        <w:rPr>
          <w:rFonts w:ascii="Verdana" w:eastAsia="Times New Roman" w:hAnsi="Verdana" w:cs="Times New Roman"/>
          <w:b/>
          <w:bCs/>
          <w:noProof/>
          <w:color w:val="333399"/>
          <w:lang w:eastAsia="ro-RO"/>
        </w:rPr>
        <w:drawing>
          <wp:inline distT="0" distB="0" distL="0" distR="0">
            <wp:extent cx="96520" cy="96520"/>
            <wp:effectExtent l="0" t="0" r="0" b="0"/>
            <wp:docPr id="52" name="Imagine 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2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41"/>
      <w:r w:rsidRPr="005E0CDC">
        <w:rPr>
          <w:rFonts w:ascii="Verdana" w:eastAsia="Times New Roman" w:hAnsi="Verdana" w:cs="Times New Roman"/>
          <w:b/>
          <w:bCs/>
          <w:color w:val="8F0000"/>
          <w:lang w:eastAsia="ro-RO"/>
        </w:rPr>
        <w:t>27.</w:t>
      </w:r>
      <w:r w:rsidRPr="005E0CDC">
        <w:rPr>
          <w:rFonts w:ascii="Verdana" w:eastAsia="Times New Roman" w:hAnsi="Verdana" w:cs="Times New Roman"/>
          <w:lang w:eastAsia="ro-RO"/>
        </w:rPr>
        <w:t xml:space="preserve">Articolul </w:t>
      </w:r>
      <w:hyperlink r:id="rId764" w:anchor="art=41" w:history="1">
        <w:r w:rsidRPr="005E0CDC">
          <w:rPr>
            <w:rFonts w:ascii="Verdana" w:eastAsia="Times New Roman" w:hAnsi="Verdana" w:cs="Times New Roman"/>
            <w:b/>
            <w:bCs/>
            <w:color w:val="333399"/>
            <w:u w:val="single"/>
            <w:lang w:eastAsia="ro-RO"/>
          </w:rPr>
          <w:t>41</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42" w:name="do|ctII|ttIII|arXIII|pt27|pa1"/>
      <w:bookmarkEnd w:id="2442"/>
      <w:r w:rsidRPr="005E0CDC">
        <w:rPr>
          <w:rFonts w:ascii="Verdana" w:eastAsia="Times New Roman" w:hAnsi="Verdana" w:cs="Times New Roman"/>
          <w:lang w:eastAsia="ro-RO"/>
        </w:rPr>
        <w:t>"Art. 41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43" w:name="do|ctII|ttIII|arXIII|pt27|pa2"/>
      <w:bookmarkEnd w:id="2443"/>
      <w:r w:rsidRPr="005E0CDC">
        <w:rPr>
          <w:rFonts w:ascii="Verdana" w:eastAsia="Times New Roman" w:hAnsi="Verdana" w:cs="Times New Roman"/>
          <w:lang w:eastAsia="ro-RO"/>
        </w:rPr>
        <w:t>(1) Funcţionarii publici au obligaţia să îşi îndeplinească cu profesionalism, imparţialitate şi în conformitate cu legea, îndatoririle de serviciu şi să se abţină de la orice faptă care ar putea aduce prejudicii persoanelor fizice sau juridice ori prestigiului corpului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44" w:name="do|ctII|ttIII|arXIII|pt27|pa3"/>
      <w:bookmarkEnd w:id="2444"/>
      <w:r w:rsidRPr="005E0CDC">
        <w:rPr>
          <w:rFonts w:ascii="Verdana" w:eastAsia="Times New Roman" w:hAnsi="Verdana" w:cs="Times New Roman"/>
          <w:lang w:eastAsia="ro-RO"/>
        </w:rPr>
        <w:t xml:space="preserve">(2) Funcţionarii publici de conducere sunt obligaţi să sprijine propunerile şi iniţiativele motivate ale personalului din subordine, în vederea îmbunătăţirii </w:t>
      </w:r>
      <w:r w:rsidRPr="005E0CDC">
        <w:rPr>
          <w:rFonts w:ascii="Verdana" w:eastAsia="Times New Roman" w:hAnsi="Verdana" w:cs="Times New Roman"/>
          <w:lang w:eastAsia="ro-RO"/>
        </w:rPr>
        <w:lastRenderedPageBreak/>
        <w:t>activităţii autorităţii sau instituţiei publice în care îşi desfăşoară activitatea, precum şi a calităţii serviciilor publice oferite cetăţenilor.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45" w:name="do|ctII|ttIII|arXIII|pt27|pa4"/>
      <w:bookmarkEnd w:id="2445"/>
      <w:r w:rsidRPr="005E0CDC">
        <w:rPr>
          <w:rFonts w:ascii="Verdana" w:eastAsia="Times New Roman" w:hAnsi="Verdana" w:cs="Times New Roman"/>
          <w:lang w:eastAsia="ro-RO"/>
        </w:rPr>
        <w:t>(3) Funcţionarii publici au îndatorirea de a respecta normele de conduită profesională şi civică prevăzute de lege."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46" w:name="do|ctII|ttIII|arXIII|pt28"/>
      <w:r>
        <w:rPr>
          <w:rFonts w:ascii="Verdana" w:eastAsia="Times New Roman" w:hAnsi="Verdana" w:cs="Times New Roman"/>
          <w:b/>
          <w:bCs/>
          <w:noProof/>
          <w:color w:val="333399"/>
          <w:lang w:eastAsia="ro-RO"/>
        </w:rPr>
        <w:drawing>
          <wp:inline distT="0" distB="0" distL="0" distR="0">
            <wp:extent cx="96520" cy="96520"/>
            <wp:effectExtent l="0" t="0" r="0" b="0"/>
            <wp:docPr id="51" name="Imagine 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2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46"/>
      <w:r w:rsidRPr="005E0CDC">
        <w:rPr>
          <w:rFonts w:ascii="Verdana" w:eastAsia="Times New Roman" w:hAnsi="Verdana" w:cs="Times New Roman"/>
          <w:b/>
          <w:bCs/>
          <w:color w:val="8F0000"/>
          <w:lang w:eastAsia="ro-RO"/>
        </w:rPr>
        <w:t>28.</w:t>
      </w:r>
      <w:r w:rsidRPr="005E0CDC">
        <w:rPr>
          <w:rFonts w:ascii="Verdana" w:eastAsia="Times New Roman" w:hAnsi="Verdana" w:cs="Times New Roman"/>
          <w:lang w:eastAsia="ro-RO"/>
        </w:rPr>
        <w:t xml:space="preserve">Articolul </w:t>
      </w:r>
      <w:hyperlink r:id="rId765" w:anchor="art=42" w:history="1">
        <w:r w:rsidRPr="005E0CDC">
          <w:rPr>
            <w:rFonts w:ascii="Verdana" w:eastAsia="Times New Roman" w:hAnsi="Verdana" w:cs="Times New Roman"/>
            <w:b/>
            <w:bCs/>
            <w:color w:val="333399"/>
            <w:u w:val="single"/>
            <w:lang w:eastAsia="ro-RO"/>
          </w:rPr>
          <w:t>42</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47" w:name="do|ctII|ttIII|arXIII|pt28|pa1"/>
      <w:bookmarkEnd w:id="2447"/>
      <w:r w:rsidRPr="005E0CDC">
        <w:rPr>
          <w:rFonts w:ascii="Verdana" w:eastAsia="Times New Roman" w:hAnsi="Verdana" w:cs="Times New Roman"/>
          <w:lang w:eastAsia="ro-RO"/>
        </w:rPr>
        <w:t>"Art. 42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48" w:name="do|ctII|ttIII|arXIII|pt28|pa2"/>
      <w:bookmarkEnd w:id="2448"/>
      <w:r w:rsidRPr="005E0CDC">
        <w:rPr>
          <w:rFonts w:ascii="Verdana" w:eastAsia="Times New Roman" w:hAnsi="Verdana" w:cs="Times New Roman"/>
          <w:lang w:eastAsia="ro-RO"/>
        </w:rPr>
        <w:t>(1) Funcţionarii publici au obligaţia ca, în exercitatea atribuţiilor ce le revin, să se abţină de la exprimarea sau manifestarea publică a convingerilor şi preferinţelor lor politice, să nu favorizeze vreun partid politic şi să nu participe la activităţi politice în timpul programului de lucru.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49" w:name="do|ctII|ttIII|arXIII|pt28|pa3"/>
      <w:bookmarkEnd w:id="2449"/>
      <w:r w:rsidRPr="005E0CDC">
        <w:rPr>
          <w:rFonts w:ascii="Verdana" w:eastAsia="Times New Roman" w:hAnsi="Verdana" w:cs="Times New Roman"/>
          <w:lang w:eastAsia="ro-RO"/>
        </w:rPr>
        <w:t>(2) Funcţionarilor publici le este interzis să facă parte din organele de conducere ale partidelor politice."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50" w:name="do|ctII|ttIII|arXIII|pt29"/>
      <w:r>
        <w:rPr>
          <w:rFonts w:ascii="Verdana" w:eastAsia="Times New Roman" w:hAnsi="Verdana" w:cs="Times New Roman"/>
          <w:b/>
          <w:bCs/>
          <w:noProof/>
          <w:color w:val="333399"/>
          <w:lang w:eastAsia="ro-RO"/>
        </w:rPr>
        <w:drawing>
          <wp:inline distT="0" distB="0" distL="0" distR="0">
            <wp:extent cx="96520" cy="96520"/>
            <wp:effectExtent l="0" t="0" r="0" b="0"/>
            <wp:docPr id="50" name="Imagine 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29|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50"/>
      <w:r w:rsidRPr="005E0CDC">
        <w:rPr>
          <w:rFonts w:ascii="Verdana" w:eastAsia="Times New Roman" w:hAnsi="Verdana" w:cs="Times New Roman"/>
          <w:b/>
          <w:bCs/>
          <w:color w:val="8F0000"/>
          <w:lang w:eastAsia="ro-RO"/>
        </w:rPr>
        <w:t>29.</w:t>
      </w:r>
      <w:r w:rsidRPr="005E0CDC">
        <w:rPr>
          <w:rFonts w:ascii="Verdana" w:eastAsia="Times New Roman" w:hAnsi="Verdana" w:cs="Times New Roman"/>
          <w:lang w:eastAsia="ro-RO"/>
        </w:rPr>
        <w:t xml:space="preserve">La articolul </w:t>
      </w:r>
      <w:hyperlink r:id="rId766" w:anchor="art=43" w:history="1">
        <w:r w:rsidRPr="005E0CDC">
          <w:rPr>
            <w:rFonts w:ascii="Verdana" w:eastAsia="Times New Roman" w:hAnsi="Verdana" w:cs="Times New Roman"/>
            <w:b/>
            <w:bCs/>
            <w:color w:val="333399"/>
            <w:u w:val="single"/>
            <w:lang w:eastAsia="ro-RO"/>
          </w:rPr>
          <w:t>43</w:t>
        </w:r>
      </w:hyperlink>
      <w:r w:rsidRPr="005E0CDC">
        <w:rPr>
          <w:rFonts w:ascii="Verdana" w:eastAsia="Times New Roman" w:hAnsi="Verdana" w:cs="Times New Roman"/>
          <w:lang w:eastAsia="ro-RO"/>
        </w:rPr>
        <w:t>, după alineatul (1) se introduce alineatul (1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51" w:name="do|ctII|ttIII|arXIII|pt29|pa1"/>
      <w:bookmarkEnd w:id="2451"/>
      <w:r w:rsidRPr="005E0CDC">
        <w:rPr>
          <w:rFonts w:ascii="Verdana" w:eastAsia="Times New Roman" w:hAnsi="Verdana" w:cs="Times New Roman"/>
          <w:lang w:eastAsia="ro-RO"/>
        </w:rPr>
        <w:t>"(1</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Funcţionarul public este obligat să se conformeze dispoziţiilor primite de la superiorii ierarhici."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52" w:name="do|ctII|ttIII|arXIII|pt30"/>
      <w:r>
        <w:rPr>
          <w:rFonts w:ascii="Verdana" w:eastAsia="Times New Roman" w:hAnsi="Verdana" w:cs="Times New Roman"/>
          <w:b/>
          <w:bCs/>
          <w:noProof/>
          <w:color w:val="333399"/>
          <w:lang w:eastAsia="ro-RO"/>
        </w:rPr>
        <w:drawing>
          <wp:inline distT="0" distB="0" distL="0" distR="0">
            <wp:extent cx="96520" cy="96520"/>
            <wp:effectExtent l="0" t="0" r="0" b="0"/>
            <wp:docPr id="49" name="Imagine 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3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52"/>
      <w:r w:rsidRPr="005E0CDC">
        <w:rPr>
          <w:rFonts w:ascii="Verdana" w:eastAsia="Times New Roman" w:hAnsi="Verdana" w:cs="Times New Roman"/>
          <w:b/>
          <w:bCs/>
          <w:color w:val="8F0000"/>
          <w:lang w:eastAsia="ro-RO"/>
        </w:rPr>
        <w:t>30.</w:t>
      </w:r>
      <w:r w:rsidRPr="005E0CDC">
        <w:rPr>
          <w:rFonts w:ascii="Verdana" w:eastAsia="Times New Roman" w:hAnsi="Verdana" w:cs="Times New Roman"/>
          <w:lang w:eastAsia="ro-RO"/>
        </w:rPr>
        <w:t xml:space="preserve">Alineatul (2) al articolului </w:t>
      </w:r>
      <w:hyperlink r:id="rId767" w:anchor="art=43" w:history="1">
        <w:r w:rsidRPr="005E0CDC">
          <w:rPr>
            <w:rFonts w:ascii="Verdana" w:eastAsia="Times New Roman" w:hAnsi="Verdana" w:cs="Times New Roman"/>
            <w:b/>
            <w:bCs/>
            <w:color w:val="333399"/>
            <w:u w:val="single"/>
            <w:lang w:eastAsia="ro-RO"/>
          </w:rPr>
          <w:t>43</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53" w:name="do|ctII|ttIII|arXIII|pt30|pa1"/>
      <w:bookmarkEnd w:id="2453"/>
      <w:r w:rsidRPr="005E0CDC">
        <w:rPr>
          <w:rFonts w:ascii="Verdana" w:eastAsia="Times New Roman" w:hAnsi="Verdana" w:cs="Times New Roman"/>
          <w:lang w:eastAsia="ro-RO"/>
        </w:rPr>
        <w:t>"(2) Funcţionarul public are dreptul să refuze, în scris şi motivat, îndeplinirea dispoziţiilor primite de la superiorul ierarhic, dacă le consideră ilegale. Dacă cel care a emis dispoziţia o formulează în scris, funcţionarul public este obligat să o execute, cu excepţia cazului în care aceasta este vădit ilegală. Funcţionarul public are îndatorirea să aducă la cunoştinţă superiorului ierarhic al persoanei care a emis dispoziţia, astfel de situaţii."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54" w:name="do|ctII|ttIII|arXIII|pt31"/>
      <w:r>
        <w:rPr>
          <w:rFonts w:ascii="Verdana" w:eastAsia="Times New Roman" w:hAnsi="Verdana" w:cs="Times New Roman"/>
          <w:b/>
          <w:bCs/>
          <w:noProof/>
          <w:color w:val="333399"/>
          <w:lang w:eastAsia="ro-RO"/>
        </w:rPr>
        <w:drawing>
          <wp:inline distT="0" distB="0" distL="0" distR="0">
            <wp:extent cx="96520" cy="96520"/>
            <wp:effectExtent l="0" t="0" r="0" b="0"/>
            <wp:docPr id="48" name="Imagine 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3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54"/>
      <w:r w:rsidRPr="005E0CDC">
        <w:rPr>
          <w:rFonts w:ascii="Verdana" w:eastAsia="Times New Roman" w:hAnsi="Verdana" w:cs="Times New Roman"/>
          <w:b/>
          <w:bCs/>
          <w:color w:val="8F0000"/>
          <w:lang w:eastAsia="ro-RO"/>
        </w:rPr>
        <w:t>31.</w:t>
      </w:r>
      <w:r w:rsidRPr="005E0CDC">
        <w:rPr>
          <w:rFonts w:ascii="Verdana" w:eastAsia="Times New Roman" w:hAnsi="Verdana" w:cs="Times New Roman"/>
          <w:lang w:eastAsia="ro-RO"/>
        </w:rPr>
        <w:t xml:space="preserve">Articolul </w:t>
      </w:r>
      <w:hyperlink r:id="rId768" w:anchor="art=44" w:history="1">
        <w:r w:rsidRPr="005E0CDC">
          <w:rPr>
            <w:rFonts w:ascii="Verdana" w:eastAsia="Times New Roman" w:hAnsi="Verdana" w:cs="Times New Roman"/>
            <w:b/>
            <w:bCs/>
            <w:color w:val="333399"/>
            <w:u w:val="single"/>
            <w:lang w:eastAsia="ro-RO"/>
          </w:rPr>
          <w:t>44</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55" w:name="do|ctII|ttIII|arXIII|pt31|pa1"/>
      <w:bookmarkEnd w:id="2455"/>
      <w:r w:rsidRPr="005E0CDC">
        <w:rPr>
          <w:rFonts w:ascii="Verdana" w:eastAsia="Times New Roman" w:hAnsi="Verdana" w:cs="Times New Roman"/>
          <w:lang w:eastAsia="ro-RO"/>
        </w:rPr>
        <w:t>"Art. 44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56" w:name="do|ctII|ttIII|arXIII|pt31|pa2"/>
      <w:bookmarkEnd w:id="2456"/>
      <w:r w:rsidRPr="005E0CDC">
        <w:rPr>
          <w:rFonts w:ascii="Verdana" w:eastAsia="Times New Roman" w:hAnsi="Verdana" w:cs="Times New Roman"/>
          <w:lang w:eastAsia="ro-RO"/>
        </w:rPr>
        <w:t>Funcţionarii publici au obligaţia să păstreze secretul de stat, secretul de serviciu, precum şi confidenţialitatea în legătură cu faptele, informaţiile sau documentele de care iau cunoştinţă în exercitarea funcţiei publice, în condiţiile legii, cu excepţia informaţiilor de interes public."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57" w:name="do|ctII|ttIII|arXIII|pt32"/>
      <w:bookmarkEnd w:id="2457"/>
      <w:r w:rsidRPr="005E0CDC">
        <w:rPr>
          <w:rFonts w:ascii="Verdana" w:eastAsia="Times New Roman" w:hAnsi="Verdana" w:cs="Times New Roman"/>
          <w:b/>
          <w:bCs/>
          <w:color w:val="8F0000"/>
          <w:lang w:eastAsia="ro-RO"/>
        </w:rPr>
        <w:t>32.</w:t>
      </w:r>
      <w:r w:rsidRPr="005E0CDC">
        <w:rPr>
          <w:rFonts w:ascii="Verdana" w:eastAsia="Times New Roman" w:hAnsi="Verdana" w:cs="Times New Roman"/>
          <w:lang w:eastAsia="ro-RO"/>
        </w:rPr>
        <w:t xml:space="preserve">Articolul </w:t>
      </w:r>
      <w:hyperlink r:id="rId769" w:anchor="art=45" w:history="1">
        <w:r w:rsidRPr="005E0CDC">
          <w:rPr>
            <w:rFonts w:ascii="Verdana" w:eastAsia="Times New Roman" w:hAnsi="Verdana" w:cs="Times New Roman"/>
            <w:b/>
            <w:bCs/>
            <w:color w:val="333399"/>
            <w:u w:val="single"/>
            <w:lang w:eastAsia="ro-RO"/>
          </w:rPr>
          <w:t>45</w:t>
        </w:r>
      </w:hyperlink>
      <w:r w:rsidRPr="005E0CDC">
        <w:rPr>
          <w:rFonts w:ascii="Verdana" w:eastAsia="Times New Roman" w:hAnsi="Verdana" w:cs="Times New Roman"/>
          <w:lang w:eastAsia="ro-RO"/>
        </w:rPr>
        <w:t xml:space="preserve">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58" w:name="do|ctII|ttIII|arXIII|pt33"/>
      <w:r>
        <w:rPr>
          <w:rFonts w:ascii="Verdana" w:eastAsia="Times New Roman" w:hAnsi="Verdana" w:cs="Times New Roman"/>
          <w:b/>
          <w:bCs/>
          <w:noProof/>
          <w:color w:val="333399"/>
          <w:lang w:eastAsia="ro-RO"/>
        </w:rPr>
        <w:drawing>
          <wp:inline distT="0" distB="0" distL="0" distR="0">
            <wp:extent cx="96520" cy="96520"/>
            <wp:effectExtent l="0" t="0" r="0" b="0"/>
            <wp:docPr id="47" name="Imagine 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3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58"/>
      <w:r w:rsidRPr="005E0CDC">
        <w:rPr>
          <w:rFonts w:ascii="Verdana" w:eastAsia="Times New Roman" w:hAnsi="Verdana" w:cs="Times New Roman"/>
          <w:b/>
          <w:bCs/>
          <w:color w:val="8F0000"/>
          <w:lang w:eastAsia="ro-RO"/>
        </w:rPr>
        <w:t>33.</w:t>
      </w:r>
      <w:r w:rsidRPr="005E0CDC">
        <w:rPr>
          <w:rFonts w:ascii="Verdana" w:eastAsia="Times New Roman" w:hAnsi="Verdana" w:cs="Times New Roman"/>
          <w:lang w:eastAsia="ro-RO"/>
        </w:rPr>
        <w:t xml:space="preserve">Alineatul (2) al articolului </w:t>
      </w:r>
      <w:hyperlink r:id="rId770" w:anchor="art=46" w:history="1">
        <w:r w:rsidRPr="005E0CDC">
          <w:rPr>
            <w:rFonts w:ascii="Verdana" w:eastAsia="Times New Roman" w:hAnsi="Verdana" w:cs="Times New Roman"/>
            <w:b/>
            <w:bCs/>
            <w:color w:val="333399"/>
            <w:u w:val="single"/>
            <w:lang w:eastAsia="ro-RO"/>
          </w:rPr>
          <w:t>46</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59" w:name="do|ctII|ttIII|arXIII|pt33|pa1"/>
      <w:bookmarkEnd w:id="2459"/>
      <w:r w:rsidRPr="005E0CDC">
        <w:rPr>
          <w:rFonts w:ascii="Verdana" w:eastAsia="Times New Roman" w:hAnsi="Verdana" w:cs="Times New Roman"/>
          <w:lang w:eastAsia="ro-RO"/>
        </w:rPr>
        <w:t>"(2) La numirea într-o funcţie publică, precum şi la încetarea raportului de serviciu, funcţionarii publici sunt obligaţi să prezinte, în condiţiile legii, conducătorului autorităţii sau instituţiei publice, declaraţia de avere. Declaraţia de avere se actualizează anual, potrivit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60" w:name="do|ctII|ttIII|arXIII|pt34"/>
      <w:r>
        <w:rPr>
          <w:rFonts w:ascii="Verdana" w:eastAsia="Times New Roman" w:hAnsi="Verdana" w:cs="Times New Roman"/>
          <w:b/>
          <w:bCs/>
          <w:noProof/>
          <w:color w:val="333399"/>
          <w:lang w:eastAsia="ro-RO"/>
        </w:rPr>
        <w:drawing>
          <wp:inline distT="0" distB="0" distL="0" distR="0">
            <wp:extent cx="96520" cy="96520"/>
            <wp:effectExtent l="0" t="0" r="0" b="0"/>
            <wp:docPr id="46" name="Imagine 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3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60"/>
      <w:r w:rsidRPr="005E0CDC">
        <w:rPr>
          <w:rFonts w:ascii="Verdana" w:eastAsia="Times New Roman" w:hAnsi="Verdana" w:cs="Times New Roman"/>
          <w:b/>
          <w:bCs/>
          <w:color w:val="8F0000"/>
          <w:lang w:eastAsia="ro-RO"/>
        </w:rPr>
        <w:t>34.</w:t>
      </w:r>
      <w:r w:rsidRPr="005E0CDC">
        <w:rPr>
          <w:rFonts w:ascii="Verdana" w:eastAsia="Times New Roman" w:hAnsi="Verdana" w:cs="Times New Roman"/>
          <w:lang w:eastAsia="ro-RO"/>
        </w:rPr>
        <w:t xml:space="preserve">Articolul </w:t>
      </w:r>
      <w:hyperlink r:id="rId771" w:anchor="art=47" w:history="1">
        <w:r w:rsidRPr="005E0CDC">
          <w:rPr>
            <w:rFonts w:ascii="Verdana" w:eastAsia="Times New Roman" w:hAnsi="Verdana" w:cs="Times New Roman"/>
            <w:b/>
            <w:bCs/>
            <w:color w:val="333399"/>
            <w:u w:val="single"/>
            <w:lang w:eastAsia="ro-RO"/>
          </w:rPr>
          <w:t>47</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61" w:name="do|ctII|ttIII|arXIII|pt34|pa1"/>
      <w:bookmarkEnd w:id="2461"/>
      <w:r w:rsidRPr="005E0CDC">
        <w:rPr>
          <w:rFonts w:ascii="Verdana" w:eastAsia="Times New Roman" w:hAnsi="Verdana" w:cs="Times New Roman"/>
          <w:lang w:eastAsia="ro-RO"/>
        </w:rPr>
        <w:t>"Art. 47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62" w:name="do|ctII|ttIII|arXIII|pt34|pa2"/>
      <w:bookmarkEnd w:id="2462"/>
      <w:r w:rsidRPr="005E0CDC">
        <w:rPr>
          <w:rFonts w:ascii="Verdana" w:eastAsia="Times New Roman" w:hAnsi="Verdana" w:cs="Times New Roman"/>
          <w:lang w:eastAsia="ro-RO"/>
        </w:rPr>
        <w:t>(1) Funcţionarii publici au obligaţia de a rezolva, în termenele stabilite de către superiorii ierarhici, lucrările repartizate.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63" w:name="do|ctII|ttIII|arXIII|pt34|pa3"/>
      <w:bookmarkEnd w:id="2463"/>
      <w:r w:rsidRPr="005E0CDC">
        <w:rPr>
          <w:rFonts w:ascii="Verdana" w:eastAsia="Times New Roman" w:hAnsi="Verdana" w:cs="Times New Roman"/>
          <w:lang w:eastAsia="ro-RO"/>
        </w:rPr>
        <w:t>(2) Funcţionarilor publici le este interzis să primească direct cereri a căror rezolvare intră în competenţa lor sau să discute direct cu petenţii, cu excepţia celor cărora le sunt stabilite asemenea atribuţii, precum şi să intervină pentru soluţionarea acestor cereri."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64" w:name="do|ctII|ttIII|arXIII|pt35"/>
      <w:r>
        <w:rPr>
          <w:rFonts w:ascii="Verdana" w:eastAsia="Times New Roman" w:hAnsi="Verdana" w:cs="Times New Roman"/>
          <w:b/>
          <w:bCs/>
          <w:noProof/>
          <w:color w:val="333399"/>
          <w:lang w:eastAsia="ro-RO"/>
        </w:rPr>
        <w:drawing>
          <wp:inline distT="0" distB="0" distL="0" distR="0">
            <wp:extent cx="96520" cy="96520"/>
            <wp:effectExtent l="0" t="0" r="0" b="0"/>
            <wp:docPr id="45" name="Imagine 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3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64"/>
      <w:r w:rsidRPr="005E0CDC">
        <w:rPr>
          <w:rFonts w:ascii="Verdana" w:eastAsia="Times New Roman" w:hAnsi="Verdana" w:cs="Times New Roman"/>
          <w:b/>
          <w:bCs/>
          <w:color w:val="8F0000"/>
          <w:lang w:eastAsia="ro-RO"/>
        </w:rPr>
        <w:t>35.</w:t>
      </w:r>
      <w:r w:rsidRPr="005E0CDC">
        <w:rPr>
          <w:rFonts w:ascii="Verdana" w:eastAsia="Times New Roman" w:hAnsi="Verdana" w:cs="Times New Roman"/>
          <w:lang w:eastAsia="ro-RO"/>
        </w:rPr>
        <w:t xml:space="preserve">Articolul </w:t>
      </w:r>
      <w:hyperlink r:id="rId772" w:anchor="art=48" w:history="1">
        <w:r w:rsidRPr="005E0CDC">
          <w:rPr>
            <w:rFonts w:ascii="Verdana" w:eastAsia="Times New Roman" w:hAnsi="Verdana" w:cs="Times New Roman"/>
            <w:b/>
            <w:bCs/>
            <w:color w:val="333399"/>
            <w:u w:val="single"/>
            <w:lang w:eastAsia="ro-RO"/>
          </w:rPr>
          <w:t>48</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65" w:name="do|ctII|ttIII|arXIII|pt35|pa1"/>
      <w:bookmarkEnd w:id="2465"/>
      <w:r w:rsidRPr="005E0CDC">
        <w:rPr>
          <w:rFonts w:ascii="Verdana" w:eastAsia="Times New Roman" w:hAnsi="Verdana" w:cs="Times New Roman"/>
          <w:lang w:eastAsia="ro-RO"/>
        </w:rPr>
        <w:t>"Art. 48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66" w:name="do|ctII|ttIII|arXIII|pt35|pa2"/>
      <w:bookmarkEnd w:id="2466"/>
      <w:r w:rsidRPr="005E0CDC">
        <w:rPr>
          <w:rFonts w:ascii="Verdana" w:eastAsia="Times New Roman" w:hAnsi="Verdana" w:cs="Times New Roman"/>
          <w:lang w:eastAsia="ro-RO"/>
        </w:rPr>
        <w:t>(1) Funcţionarii publici sunt obligaţi să urmeze forme de perfecţionare profesională, organizate de Institutul Naţional de Administraţie sau alte instituţii abilitate potrivit legii, a căror durată cumulată este de minimum 7 zile pe an.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67" w:name="do|ctII|ttIII|arXIII|pt35|pa3"/>
      <w:bookmarkEnd w:id="2467"/>
      <w:r w:rsidRPr="005E0CDC">
        <w:rPr>
          <w:rFonts w:ascii="Verdana" w:eastAsia="Times New Roman" w:hAnsi="Verdana" w:cs="Times New Roman"/>
          <w:lang w:eastAsia="ro-RO"/>
        </w:rPr>
        <w:t xml:space="preserve">(2) Funcţionarii publici care urmează programe de for-mare specializată în administraţia publică, cu o durată mai mare de 90 de zile, organizate de Institutul Naţional de Administraţie sau de alte instituţii similare din străinătate, </w:t>
      </w:r>
      <w:r w:rsidRPr="005E0CDC">
        <w:rPr>
          <w:rFonts w:ascii="Verdana" w:eastAsia="Times New Roman" w:hAnsi="Verdana" w:cs="Times New Roman"/>
          <w:lang w:eastAsia="ro-RO"/>
        </w:rPr>
        <w:lastRenderedPageBreak/>
        <w:t>finanţate din bugetul de stat sau local, sunt obligaţi să se angajeze în scris că vor lucra în administraţia publică, cel puţin 5 ani de la terminarea programelor.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68" w:name="do|ctII|ttIII|arXIII|pt35|pa4"/>
      <w:bookmarkEnd w:id="2468"/>
      <w:r w:rsidRPr="005E0CDC">
        <w:rPr>
          <w:rFonts w:ascii="Verdana" w:eastAsia="Times New Roman" w:hAnsi="Verdana" w:cs="Times New Roman"/>
          <w:lang w:eastAsia="ro-RO"/>
        </w:rPr>
        <w:t>(3) În cazul nerespectării angajamentului, funcţionarii publici sunt obligaţi să restituie instituţiei sau autorităţii publice contravaloarea cheltuielilor efectuate pentru perfecţionare, calculate în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69" w:name="do|ctII|ttIII|arXIII|pt35|pa5"/>
      <w:bookmarkEnd w:id="2469"/>
      <w:r w:rsidRPr="005E0CDC">
        <w:rPr>
          <w:rFonts w:ascii="Verdana" w:eastAsia="Times New Roman" w:hAnsi="Verdana" w:cs="Times New Roman"/>
          <w:lang w:eastAsia="ro-RO"/>
        </w:rPr>
        <w:t xml:space="preserve">(4) Prevederile alin. (3) se aplică şi în cazul în care persoanele care au urmat o formă de perfecţionare în condiţiile alin. (2) şi ale art. </w:t>
      </w:r>
      <w:hyperlink r:id="rId773" w:anchor="art=311" w:history="1">
        <w:r w:rsidRPr="005E0CDC">
          <w:rPr>
            <w:rFonts w:ascii="Verdana" w:eastAsia="Times New Roman" w:hAnsi="Verdana" w:cs="Times New Roman"/>
            <w:b/>
            <w:bCs/>
            <w:color w:val="333399"/>
            <w:u w:val="single"/>
            <w:lang w:eastAsia="ro-RO"/>
          </w:rPr>
          <w:t>311 alin. (2)</w:t>
        </w:r>
      </w:hyperlink>
      <w:r w:rsidRPr="005E0CDC">
        <w:rPr>
          <w:rFonts w:ascii="Verdana" w:eastAsia="Times New Roman" w:hAnsi="Verdana" w:cs="Times New Roman"/>
          <w:lang w:eastAsia="ro-RO"/>
        </w:rPr>
        <w:t xml:space="preserve"> şi nu au absolvit-o din vina lor. În acest caz funcţionarii publici sunt obligaţi să restituie drepturile salariale primite pe această perioadă.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70" w:name="do|ctII|ttIII|arXIII|pt35|pa6"/>
      <w:bookmarkEnd w:id="2470"/>
      <w:r w:rsidRPr="005E0CDC">
        <w:rPr>
          <w:rFonts w:ascii="Verdana" w:eastAsia="Times New Roman" w:hAnsi="Verdana" w:cs="Times New Roman"/>
          <w:lang w:eastAsia="ro-RO"/>
        </w:rPr>
        <w:t>(5) Prevederile alin. (4) nu se aplică în cazul în care funcţionarul public nu mai deţine funcţia publică din motive neimputabile acestuia."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71" w:name="do|ctII|ttIII|arXIII|pt36"/>
      <w:r>
        <w:rPr>
          <w:rFonts w:ascii="Verdana" w:eastAsia="Times New Roman" w:hAnsi="Verdana" w:cs="Times New Roman"/>
          <w:b/>
          <w:bCs/>
          <w:noProof/>
          <w:color w:val="333399"/>
          <w:lang w:eastAsia="ro-RO"/>
        </w:rPr>
        <w:drawing>
          <wp:inline distT="0" distB="0" distL="0" distR="0">
            <wp:extent cx="96520" cy="96520"/>
            <wp:effectExtent l="0" t="0" r="0" b="0"/>
            <wp:docPr id="44" name="Imagine 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3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71"/>
      <w:r w:rsidRPr="005E0CDC">
        <w:rPr>
          <w:rFonts w:ascii="Verdana" w:eastAsia="Times New Roman" w:hAnsi="Verdana" w:cs="Times New Roman"/>
          <w:b/>
          <w:bCs/>
          <w:color w:val="8F0000"/>
          <w:lang w:eastAsia="ro-RO"/>
        </w:rPr>
        <w:t>36.</w:t>
      </w:r>
      <w:r w:rsidRPr="005E0CDC">
        <w:rPr>
          <w:rFonts w:ascii="Verdana" w:eastAsia="Times New Roman" w:hAnsi="Verdana" w:cs="Times New Roman"/>
          <w:lang w:eastAsia="ro-RO"/>
        </w:rPr>
        <w:t xml:space="preserve">După articolul </w:t>
      </w:r>
      <w:hyperlink r:id="rId774" w:anchor="art=48" w:history="1">
        <w:r w:rsidRPr="005E0CDC">
          <w:rPr>
            <w:rFonts w:ascii="Verdana" w:eastAsia="Times New Roman" w:hAnsi="Verdana" w:cs="Times New Roman"/>
            <w:b/>
            <w:bCs/>
            <w:color w:val="333399"/>
            <w:u w:val="single"/>
            <w:lang w:eastAsia="ro-RO"/>
          </w:rPr>
          <w:t>48</w:t>
        </w:r>
      </w:hyperlink>
      <w:r w:rsidRPr="005E0CDC">
        <w:rPr>
          <w:rFonts w:ascii="Verdana" w:eastAsia="Times New Roman" w:hAnsi="Verdana" w:cs="Times New Roman"/>
          <w:lang w:eastAsia="ro-RO"/>
        </w:rPr>
        <w:t xml:space="preserve"> se introduce articolul 48</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72" w:name="do|ctII|ttIII|arXIII|pt36|pa1"/>
      <w:bookmarkEnd w:id="2472"/>
      <w:r w:rsidRPr="005E0CDC">
        <w:rPr>
          <w:rFonts w:ascii="Verdana" w:eastAsia="Times New Roman" w:hAnsi="Verdana" w:cs="Times New Roman"/>
          <w:lang w:eastAsia="ro-RO"/>
        </w:rPr>
        <w:t>"Art. 48</w:t>
      </w:r>
      <w:r w:rsidRPr="005E0CDC">
        <w:rPr>
          <w:rFonts w:ascii="Verdana" w:eastAsia="Times New Roman" w:hAnsi="Verdana" w:cs="Times New Roman"/>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73" w:name="do|ctII|ttIII|arXIII|pt36|pa2"/>
      <w:bookmarkEnd w:id="2473"/>
      <w:r w:rsidRPr="005E0CDC">
        <w:rPr>
          <w:rFonts w:ascii="Verdana" w:eastAsia="Times New Roman" w:hAnsi="Verdana" w:cs="Times New Roman"/>
          <w:lang w:eastAsia="ro-RO"/>
        </w:rPr>
        <w:t>Funcţionarii publici au obligaţia să respecte întocmai regimul juridic al conflictului de interese şi al incompatibilităţilor, stabilite potrivit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74" w:name="do|ctII|ttIII|arXIII|pt37"/>
      <w:r>
        <w:rPr>
          <w:rFonts w:ascii="Verdana" w:eastAsia="Times New Roman" w:hAnsi="Verdana" w:cs="Times New Roman"/>
          <w:b/>
          <w:bCs/>
          <w:noProof/>
          <w:color w:val="333399"/>
          <w:lang w:eastAsia="ro-RO"/>
        </w:rPr>
        <w:drawing>
          <wp:inline distT="0" distB="0" distL="0" distR="0">
            <wp:extent cx="96520" cy="96520"/>
            <wp:effectExtent l="0" t="0" r="0" b="0"/>
            <wp:docPr id="43" name="Imagine 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37|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74"/>
      <w:r w:rsidRPr="005E0CDC">
        <w:rPr>
          <w:rFonts w:ascii="Verdana" w:eastAsia="Times New Roman" w:hAnsi="Verdana" w:cs="Times New Roman"/>
          <w:b/>
          <w:bCs/>
          <w:color w:val="8F0000"/>
          <w:lang w:eastAsia="ro-RO"/>
        </w:rPr>
        <w:t>37.</w:t>
      </w:r>
      <w:r w:rsidRPr="005E0CDC">
        <w:rPr>
          <w:rFonts w:ascii="Verdana" w:eastAsia="Times New Roman" w:hAnsi="Verdana" w:cs="Times New Roman"/>
          <w:lang w:eastAsia="ro-RO"/>
        </w:rPr>
        <w:t>Capitolul VI se modifică şi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75" w:name="do|ctII|ttIII|arXIII|pt37|pa1"/>
      <w:bookmarkEnd w:id="2475"/>
      <w:r w:rsidRPr="005E0CDC">
        <w:rPr>
          <w:rFonts w:ascii="Verdana" w:eastAsia="Times New Roman" w:hAnsi="Verdana" w:cs="Times New Roman"/>
          <w:lang w:eastAsia="ro-RO"/>
        </w:rPr>
        <w:t>"CAPITOLUL VI: Cariera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76" w:name="do|ctII|ttIII|arXIII|pt37|pa2"/>
      <w:bookmarkEnd w:id="2476"/>
      <w:r w:rsidRPr="005E0CDC">
        <w:rPr>
          <w:rFonts w:ascii="Verdana" w:eastAsia="Times New Roman" w:hAnsi="Verdana" w:cs="Times New Roman"/>
          <w:lang w:eastAsia="ro-RO"/>
        </w:rPr>
        <w:t>SECŢIUNEA 1: Recrutarea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77" w:name="do|ctII|ttIII|arXIII|pt37|pa3"/>
      <w:bookmarkEnd w:id="2477"/>
      <w:r w:rsidRPr="005E0CDC">
        <w:rPr>
          <w:rFonts w:ascii="Verdana" w:eastAsia="Times New Roman" w:hAnsi="Verdana" w:cs="Times New Roman"/>
          <w:lang w:eastAsia="ro-RO"/>
        </w:rPr>
        <w:t>Art. 49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78" w:name="do|ctII|ttIII|arXIII|pt37|pa4"/>
      <w:bookmarkEnd w:id="2478"/>
      <w:r w:rsidRPr="005E0CDC">
        <w:rPr>
          <w:rFonts w:ascii="Verdana" w:eastAsia="Times New Roman" w:hAnsi="Verdana" w:cs="Times New Roman"/>
          <w:lang w:eastAsia="ro-RO"/>
        </w:rPr>
        <w:t>Poate ocupa o funcţie publică persoana care îndeplineşte următoarele condiţii: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79" w:name="do|ctII|ttIII|arXIII|pt37|pa5"/>
      <w:bookmarkEnd w:id="2479"/>
      <w:r w:rsidRPr="005E0CDC">
        <w:rPr>
          <w:rFonts w:ascii="Verdana" w:eastAsia="Times New Roman" w:hAnsi="Verdana" w:cs="Times New Roman"/>
          <w:lang w:eastAsia="ro-RO"/>
        </w:rPr>
        <w:t>a) are cetăţenia română şi domiciliul în România;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80" w:name="do|ctII|ttIII|arXIII|pt37|pa6"/>
      <w:bookmarkEnd w:id="2480"/>
      <w:r w:rsidRPr="005E0CDC">
        <w:rPr>
          <w:rFonts w:ascii="Verdana" w:eastAsia="Times New Roman" w:hAnsi="Verdana" w:cs="Times New Roman"/>
          <w:lang w:eastAsia="ro-RO"/>
        </w:rPr>
        <w:t>b) cunoaşte limba română, scris şi vorbit;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81" w:name="do|ctII|ttIII|arXIII|pt37|pa7"/>
      <w:bookmarkEnd w:id="2481"/>
      <w:r w:rsidRPr="005E0CDC">
        <w:rPr>
          <w:rFonts w:ascii="Verdana" w:eastAsia="Times New Roman" w:hAnsi="Verdana" w:cs="Times New Roman"/>
          <w:lang w:eastAsia="ro-RO"/>
        </w:rPr>
        <w:t>c) are vârsta de minimum 18 ani împliniţi;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82" w:name="do|ctII|ttIII|arXIII|pt37|pa8"/>
      <w:bookmarkEnd w:id="2482"/>
      <w:r w:rsidRPr="005E0CDC">
        <w:rPr>
          <w:rFonts w:ascii="Verdana" w:eastAsia="Times New Roman" w:hAnsi="Verdana" w:cs="Times New Roman"/>
          <w:lang w:eastAsia="ro-RO"/>
        </w:rPr>
        <w:t>d) are capacitate deplină de exerciţiu;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83" w:name="do|ctII|ttIII|arXIII|pt37|pa9"/>
      <w:bookmarkEnd w:id="2483"/>
      <w:r w:rsidRPr="005E0CDC">
        <w:rPr>
          <w:rFonts w:ascii="Verdana" w:eastAsia="Times New Roman" w:hAnsi="Verdana" w:cs="Times New Roman"/>
          <w:lang w:eastAsia="ro-RO"/>
        </w:rPr>
        <w:t>e) are o stare de sănătate corespunzătoare funcţiei publice pentru care candidează, atestată pe bază de examen medical de specialitate;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84" w:name="do|ctII|ttIII|arXIII|pt37|pa10"/>
      <w:bookmarkEnd w:id="2484"/>
      <w:r w:rsidRPr="005E0CDC">
        <w:rPr>
          <w:rFonts w:ascii="Verdana" w:eastAsia="Times New Roman" w:hAnsi="Verdana" w:cs="Times New Roman"/>
          <w:lang w:eastAsia="ro-RO"/>
        </w:rPr>
        <w:t>f) îndeplineşte condiţiile de studii prevăzute de lege pentru funcţia publică;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85" w:name="do|ctII|ttIII|arXIII|pt37|pa11"/>
      <w:bookmarkEnd w:id="2485"/>
      <w:r w:rsidRPr="005E0CDC">
        <w:rPr>
          <w:rFonts w:ascii="Verdana" w:eastAsia="Times New Roman" w:hAnsi="Verdana" w:cs="Times New Roman"/>
          <w:lang w:eastAsia="ro-RO"/>
        </w:rPr>
        <w:t>g) îndeplineşte condiţiile specifice pentru ocuparea funcţiei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86" w:name="do|ctII|ttIII|arXIII|pt37|pa12"/>
      <w:bookmarkEnd w:id="2486"/>
      <w:r w:rsidRPr="005E0CDC">
        <w:rPr>
          <w:rFonts w:ascii="Verdana" w:eastAsia="Times New Roman" w:hAnsi="Verdana" w:cs="Times New Roman"/>
          <w:lang w:eastAsia="ro-RO"/>
        </w:rPr>
        <w:t>h) nu a fost condamnată pentru săvârşirea unei infracţiuni contra umanităţii, contra statului sau contra autorităţii, de serviciu sau în legătură cu serviciul, care împiedică înfăptuirea justiţiei, de fals ori a unor fapte de corupţie sau a unei infracţiuni săvârşite cu intenţie, care ar face-o incompatibilă cu exercitarea funcţiei publice, cu excepţia situaţiei în care a intervenit reabilitarea;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87" w:name="do|ctII|ttIII|arXIII|pt37|pa13"/>
      <w:bookmarkEnd w:id="2487"/>
      <w:r w:rsidRPr="005E0CDC">
        <w:rPr>
          <w:rFonts w:ascii="Verdana" w:eastAsia="Times New Roman" w:hAnsi="Verdana" w:cs="Times New Roman"/>
          <w:lang w:eastAsia="ro-RO"/>
        </w:rPr>
        <w:t>i) nu a fost destituită dintr-o funcţie publică în ultimii 7 ani;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88" w:name="do|ctII|ttIII|arXIII|pt37|pa14"/>
      <w:bookmarkEnd w:id="2488"/>
      <w:r w:rsidRPr="005E0CDC">
        <w:rPr>
          <w:rFonts w:ascii="Verdana" w:eastAsia="Times New Roman" w:hAnsi="Verdana" w:cs="Times New Roman"/>
          <w:lang w:eastAsia="ro-RO"/>
        </w:rPr>
        <w:t>j) nu a desfăşurat activitate de poliţie politică, astfel cum este definită prin lege.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89" w:name="do|ctII|ttIII|arXIII|pt37|pa15"/>
      <w:bookmarkEnd w:id="2489"/>
      <w:r w:rsidRPr="005E0CDC">
        <w:rPr>
          <w:rFonts w:ascii="Verdana" w:eastAsia="Times New Roman" w:hAnsi="Verdana" w:cs="Times New Roman"/>
          <w:lang w:eastAsia="ro-RO"/>
        </w:rPr>
        <w:t>Art. 49</w:t>
      </w:r>
      <w:r w:rsidRPr="005E0CDC">
        <w:rPr>
          <w:rFonts w:ascii="Verdana" w:eastAsia="Times New Roman" w:hAnsi="Verdana" w:cs="Times New Roman"/>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90" w:name="do|ctII|ttIII|arXIII|pt37|pa16"/>
      <w:bookmarkEnd w:id="2490"/>
      <w:r w:rsidRPr="005E0CDC">
        <w:rPr>
          <w:rFonts w:ascii="Verdana" w:eastAsia="Times New Roman" w:hAnsi="Verdana" w:cs="Times New Roman"/>
          <w:lang w:eastAsia="ro-RO"/>
        </w:rPr>
        <w:t>(1) Ocuparea funcţiilor publice vacante se poate face prin promovare, transfer, redistribuire şi concurs.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91" w:name="do|ctII|ttIII|arXIII|pt37|pa17"/>
      <w:bookmarkEnd w:id="2491"/>
      <w:r w:rsidRPr="005E0CDC">
        <w:rPr>
          <w:rFonts w:ascii="Verdana" w:eastAsia="Times New Roman" w:hAnsi="Verdana" w:cs="Times New Roman"/>
          <w:lang w:eastAsia="ro-RO"/>
        </w:rPr>
        <w:t>(2) Condiţiile de participare şi procedura de organizare a concursului vor fi stabilite în condiţiile prezentei legi, iar concursul va fi organizat şi gestionat astfel: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92" w:name="do|ctII|ttIII|arXIII|pt37|pa18"/>
      <w:bookmarkEnd w:id="2492"/>
      <w:r w:rsidRPr="005E0CDC">
        <w:rPr>
          <w:rFonts w:ascii="Verdana" w:eastAsia="Times New Roman" w:hAnsi="Verdana" w:cs="Times New Roman"/>
          <w:lang w:eastAsia="ro-RO"/>
        </w:rPr>
        <w:t>a) de către comisia de concurs prevăzută la art. 19</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alin. (2), pentru înalţii funcţionari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93" w:name="do|ctII|ttIII|arXIII|pt37|pa19"/>
      <w:bookmarkEnd w:id="2493"/>
      <w:r w:rsidRPr="005E0CDC">
        <w:rPr>
          <w:rFonts w:ascii="Verdana" w:eastAsia="Times New Roman" w:hAnsi="Verdana" w:cs="Times New Roman"/>
          <w:lang w:eastAsia="ro-RO"/>
        </w:rPr>
        <w:t>b) de către Agenţia Naţională a Funcţionarilor Publici, pentru ocuparea funcţiilor publice de conducere vacante, cu excepţia funcţiilor publice de şef birou şi şef serviciu;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94" w:name="do|ctII|ttIII|arXIII|pt37|pa20"/>
      <w:bookmarkEnd w:id="2494"/>
      <w:r w:rsidRPr="005E0CDC">
        <w:rPr>
          <w:rFonts w:ascii="Verdana" w:eastAsia="Times New Roman" w:hAnsi="Verdana" w:cs="Times New Roman"/>
          <w:lang w:eastAsia="ro-RO"/>
        </w:rPr>
        <w:t>c) de către autorităţi şi instituţii publice din administraţia publică centrală şi locală, pentru ocuparea funcţiilor publice de şef birou şi şef serviciu, precum şi pentru ocuparea funcţiilor publice de execuţie şi, respectiv, funcţiile publice specifice vacante, cu avizul Agenţiei Naţionale 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95" w:name="do|ctII|ttIII|arXIII|pt37|pa21"/>
      <w:bookmarkEnd w:id="2495"/>
      <w:r w:rsidRPr="005E0CDC">
        <w:rPr>
          <w:rFonts w:ascii="Verdana" w:eastAsia="Times New Roman" w:hAnsi="Verdana" w:cs="Times New Roman"/>
          <w:lang w:eastAsia="ro-RO"/>
        </w:rPr>
        <w:lastRenderedPageBreak/>
        <w:t>d) de către Institutul Naţional de Administraţie, cu avizul Agenţiei Naţionale a Funcţionarilor Publici, pentru admiterea la programele de formare specializată în administraţia publică, organizate în scopul numirii într-o funcţie publică.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96" w:name="do|ctII|ttIII|arXIII|pt37|pa22"/>
      <w:bookmarkEnd w:id="2496"/>
      <w:r w:rsidRPr="005E0CDC">
        <w:rPr>
          <w:rFonts w:ascii="Verdana" w:eastAsia="Times New Roman" w:hAnsi="Verdana" w:cs="Times New Roman"/>
          <w:lang w:eastAsia="ro-RO"/>
        </w:rPr>
        <w:t>(3) Concursul are la bază principiul competiţiei deschise, transparenţei, meritelor profesionale şi competenţei, precum şi cel al egalităţii accesului la funcţiile publice pentru fie-care cetăţean care îndeplineşte condiţiile legale.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97" w:name="do|ctII|ttIII|arXIII|pt37|pa23"/>
      <w:bookmarkEnd w:id="2497"/>
      <w:r w:rsidRPr="005E0CDC">
        <w:rPr>
          <w:rFonts w:ascii="Verdana" w:eastAsia="Times New Roman" w:hAnsi="Verdana" w:cs="Times New Roman"/>
          <w:lang w:eastAsia="ro-RO"/>
        </w:rPr>
        <w:t>(4) Condiţiile de desfăşurare a concursului vor fi publicate în Monitorul Oficial al României, Partea a III-a, cu cel puţin 30 de zile înainte de data desfăşurării concursului.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98" w:name="do|ctII|ttIII|arXIII|pt37|pa24"/>
      <w:bookmarkEnd w:id="2498"/>
      <w:r w:rsidRPr="005E0CDC">
        <w:rPr>
          <w:rFonts w:ascii="Verdana" w:eastAsia="Times New Roman" w:hAnsi="Verdana" w:cs="Times New Roman"/>
          <w:lang w:eastAsia="ro-RO"/>
        </w:rPr>
        <w:t xml:space="preserve">(5) Persoanele care participă la concursul organizat potrivit dispoziţiilor prevăzute la art. </w:t>
      </w:r>
      <w:hyperlink r:id="rId775" w:anchor="art=22" w:history="1">
        <w:r w:rsidRPr="005E0CDC">
          <w:rPr>
            <w:rFonts w:ascii="Verdana" w:eastAsia="Times New Roman" w:hAnsi="Verdana" w:cs="Times New Roman"/>
            <w:b/>
            <w:bCs/>
            <w:color w:val="333399"/>
            <w:u w:val="single"/>
            <w:lang w:eastAsia="ro-RO"/>
          </w:rPr>
          <w:t>22 alin. (1) lit. c)</w:t>
        </w:r>
      </w:hyperlink>
      <w:r w:rsidRPr="005E0CDC">
        <w:rPr>
          <w:rFonts w:ascii="Verdana" w:eastAsia="Times New Roman" w:hAnsi="Verdana" w:cs="Times New Roman"/>
          <w:lang w:eastAsia="ro-RO"/>
        </w:rPr>
        <w:t xml:space="preserve"> trebuie să îndeplinească condiţiile de vechime în specialitatea funcţiilor publice, prevăzute de prezenta lege.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499" w:name="do|ctII|ttIII|arXIII|pt37|pa25"/>
      <w:bookmarkEnd w:id="2499"/>
      <w:r w:rsidRPr="005E0CDC">
        <w:rPr>
          <w:rFonts w:ascii="Verdana" w:eastAsia="Times New Roman" w:hAnsi="Verdana" w:cs="Times New Roman"/>
          <w:lang w:eastAsia="ro-RO"/>
        </w:rPr>
        <w:t>(6) Procedura de organizare şi desfăşurare a concursurilor în condiţiile prezentului articol se stabileşte prin hotărâre a Guvernului, la propunerea Agenţiei Naţionale a Funcţionarilor Publici, conform principiilor şi condiţiilor stabilite prin prezenta lege.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00" w:name="do|ctII|ttIII|arXIII|pt37|pa26"/>
      <w:bookmarkEnd w:id="2500"/>
      <w:r w:rsidRPr="005E0CDC">
        <w:rPr>
          <w:rFonts w:ascii="Verdana" w:eastAsia="Times New Roman" w:hAnsi="Verdana" w:cs="Times New Roman"/>
          <w:lang w:eastAsia="ro-RO"/>
        </w:rPr>
        <w:t>SECŢIUNEA 2: Perioada de stagiu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01" w:name="do|ctII|ttIII|arXIII|pt37|pa27"/>
      <w:bookmarkEnd w:id="2501"/>
      <w:r w:rsidRPr="005E0CDC">
        <w:rPr>
          <w:rFonts w:ascii="Verdana" w:eastAsia="Times New Roman" w:hAnsi="Verdana" w:cs="Times New Roman"/>
          <w:lang w:eastAsia="ro-RO"/>
        </w:rPr>
        <w:t>Art. 50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02" w:name="do|ctII|ttIII|arXIII|pt37|pa28"/>
      <w:bookmarkEnd w:id="2502"/>
      <w:r w:rsidRPr="005E0CDC">
        <w:rPr>
          <w:rFonts w:ascii="Verdana" w:eastAsia="Times New Roman" w:hAnsi="Verdana" w:cs="Times New Roman"/>
          <w:lang w:eastAsia="ro-RO"/>
        </w:rPr>
        <w:t>(1) Perioada de stagiu are ca obiect verificarea aptitudinilor profesionale în îndeplinirea atribuţiilor şi responsabilităţilor unei funcţii publice, formarea practică a funcţionarilor publici debutanţi, precum şi cunoaşterea de către aceştia a specificului administraţiei publice şi a exigenţelor acesteia.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03" w:name="do|ctII|ttIII|arXIII|pt37|pa29"/>
      <w:bookmarkEnd w:id="2503"/>
      <w:r w:rsidRPr="005E0CDC">
        <w:rPr>
          <w:rFonts w:ascii="Verdana" w:eastAsia="Times New Roman" w:hAnsi="Verdana" w:cs="Times New Roman"/>
          <w:lang w:eastAsia="ro-RO"/>
        </w:rPr>
        <w:t>(2) Durata perioadei de stagiu este de 12 luni pentru funcţionarii publici de execuţie din clasa I, 8 luni pentru cei din clasa a II-a şi 6 luni pentru cei din clasa a III-a.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04" w:name="do|ctII|ttIII|arXIII|pt37|pa30"/>
      <w:bookmarkEnd w:id="2504"/>
      <w:r w:rsidRPr="005E0CDC">
        <w:rPr>
          <w:rFonts w:ascii="Verdana" w:eastAsia="Times New Roman" w:hAnsi="Verdana" w:cs="Times New Roman"/>
          <w:lang w:eastAsia="ro-RO"/>
        </w:rPr>
        <w:t>(3) Perioada în care o persoană a urmat şi a promovat programe de formare specializată în administraţia publică, pentru numirea într-o funcţie publică definitivă, este asimilată perioadei de stagiu.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05" w:name="do|ctII|ttIII|arXIII|pt37|pa31"/>
      <w:bookmarkEnd w:id="2505"/>
      <w:r w:rsidRPr="005E0CDC">
        <w:rPr>
          <w:rFonts w:ascii="Verdana" w:eastAsia="Times New Roman" w:hAnsi="Verdana" w:cs="Times New Roman"/>
          <w:lang w:eastAsia="ro-RO"/>
        </w:rPr>
        <w:t>Art. 51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06" w:name="do|ctII|ttIII|arXIII|pt37|pa32"/>
      <w:bookmarkEnd w:id="2506"/>
      <w:r w:rsidRPr="005E0CDC">
        <w:rPr>
          <w:rFonts w:ascii="Verdana" w:eastAsia="Times New Roman" w:hAnsi="Verdana" w:cs="Times New Roman"/>
          <w:lang w:eastAsia="ro-RO"/>
        </w:rPr>
        <w:t>(1) La terminarea perioadei de stagiu, pe baza rezultatului evaluării realizate, funcţionarul public debutant va fi: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07" w:name="do|ctII|ttIII|arXIII|pt37|pa33"/>
      <w:bookmarkEnd w:id="2507"/>
      <w:r w:rsidRPr="005E0CDC">
        <w:rPr>
          <w:rFonts w:ascii="Verdana" w:eastAsia="Times New Roman" w:hAnsi="Verdana" w:cs="Times New Roman"/>
          <w:lang w:eastAsia="ro-RO"/>
        </w:rPr>
        <w:t xml:space="preserve">a) numit funcţionar public de execuţie definitiv în clasa corespunzătoare studiilor absolvite, în funcţiile publice prevăzute la art. </w:t>
      </w:r>
      <w:hyperlink r:id="rId776" w:anchor="art=13" w:history="1">
        <w:r w:rsidRPr="005E0CDC">
          <w:rPr>
            <w:rFonts w:ascii="Verdana" w:eastAsia="Times New Roman" w:hAnsi="Verdana" w:cs="Times New Roman"/>
            <w:b/>
            <w:bCs/>
            <w:color w:val="333399"/>
            <w:u w:val="single"/>
            <w:lang w:eastAsia="ro-RO"/>
          </w:rPr>
          <w:t>13</w:t>
        </w:r>
      </w:hyperlink>
      <w:r w:rsidRPr="005E0CDC">
        <w:rPr>
          <w:rFonts w:ascii="Verdana" w:eastAsia="Times New Roman" w:hAnsi="Verdana" w:cs="Times New Roman"/>
          <w:lang w:eastAsia="ro-RO"/>
        </w:rPr>
        <w:t>, în gradul profesional asistent;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08" w:name="do|ctII|ttIII|arXIII|pt37|pa34"/>
      <w:bookmarkEnd w:id="2508"/>
      <w:r w:rsidRPr="005E0CDC">
        <w:rPr>
          <w:rFonts w:ascii="Verdana" w:eastAsia="Times New Roman" w:hAnsi="Verdana" w:cs="Times New Roman"/>
          <w:lang w:eastAsia="ro-RO"/>
        </w:rPr>
        <w:t>b) eliberat din funcţia publică, în cazul în care a obţinut la evaluarea activităţii calificativul "necorespunzător".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09" w:name="do|ctII|ttIII|arXIII|pt37|pa35"/>
      <w:bookmarkEnd w:id="2509"/>
      <w:r w:rsidRPr="005E0CDC">
        <w:rPr>
          <w:rFonts w:ascii="Verdana" w:eastAsia="Times New Roman" w:hAnsi="Verdana" w:cs="Times New Roman"/>
          <w:lang w:eastAsia="ro-RO"/>
        </w:rPr>
        <w:t>(2) În cazul prevăzut la alin. (1) lit. b), precum şi în situaţia nepromovării programelor de formare specializată în administraţia publică, pentru numirea într-o funcţie publică definitivă, perioada de stagiu nu constituie vechime în funcţia publică.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10" w:name="do|ctII|ttIII|arXIII|pt37|pa36"/>
      <w:bookmarkEnd w:id="2510"/>
      <w:r w:rsidRPr="005E0CDC">
        <w:rPr>
          <w:rFonts w:ascii="Verdana" w:eastAsia="Times New Roman" w:hAnsi="Verdana" w:cs="Times New Roman"/>
          <w:lang w:eastAsia="ro-RO"/>
        </w:rPr>
        <w:t>SECŢIUNEA 3: Numirea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11" w:name="do|ctII|ttIII|arXIII|pt37|pa37"/>
      <w:bookmarkEnd w:id="2511"/>
      <w:r w:rsidRPr="005E0CDC">
        <w:rPr>
          <w:rFonts w:ascii="Verdana" w:eastAsia="Times New Roman" w:hAnsi="Verdana" w:cs="Times New Roman"/>
          <w:lang w:eastAsia="ro-RO"/>
        </w:rPr>
        <w:t>Art. 52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12" w:name="do|ctII|ttIII|arXIII|pt37|pa38"/>
      <w:bookmarkEnd w:id="2512"/>
      <w:r w:rsidRPr="005E0CDC">
        <w:rPr>
          <w:rFonts w:ascii="Verdana" w:eastAsia="Times New Roman" w:hAnsi="Verdana" w:cs="Times New Roman"/>
          <w:lang w:eastAsia="ro-RO"/>
        </w:rPr>
        <w:t>(1) Numirea în funcţiile publice din categoria înalţilor funcţionari publici se face în conformitate cu dispoziţiile art. 19</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alin. (1).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13" w:name="do|ctII|ttIII|arXIII|pt37|pa39"/>
      <w:bookmarkEnd w:id="2513"/>
      <w:r w:rsidRPr="005E0CDC">
        <w:rPr>
          <w:rFonts w:ascii="Verdana" w:eastAsia="Times New Roman" w:hAnsi="Verdana" w:cs="Times New Roman"/>
          <w:lang w:eastAsia="ro-RO"/>
        </w:rPr>
        <w:t>(2) Numirea în funcţiile publice pentru care se organizează concurs în condiţiile art. 49</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alin. (2) lit. b) şi d) se face prin actul administrativ emis de către conducătorii autorităţilor sau instituţiilor publice din administraţia publică centrală şi locală, la propunerea Agenţiei Naţionale 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14" w:name="do|ctII|ttIII|arXIII|pt37|pa40"/>
      <w:bookmarkEnd w:id="2514"/>
      <w:r w:rsidRPr="005E0CDC">
        <w:rPr>
          <w:rFonts w:ascii="Verdana" w:eastAsia="Times New Roman" w:hAnsi="Verdana" w:cs="Times New Roman"/>
          <w:lang w:eastAsia="ro-RO"/>
        </w:rPr>
        <w:t>(3) Numirea în funcţiile publice pentru care se organizează concurs în condiţiile art. 49</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alin. (2) lit. c) se face prin actul administrativ emis de către conducătorii autorităţilor şi instituţiilor publice din administraţia publică centrală şi locală.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15" w:name="do|ctII|ttIII|arXIII|pt37|pa41"/>
      <w:bookmarkEnd w:id="2515"/>
      <w:r w:rsidRPr="005E0CDC">
        <w:rPr>
          <w:rFonts w:ascii="Verdana" w:eastAsia="Times New Roman" w:hAnsi="Verdana" w:cs="Times New Roman"/>
          <w:lang w:eastAsia="ro-RO"/>
        </w:rPr>
        <w:t xml:space="preserve">(4) Actul administrativ de numire are formă scrisă şi trebuie să conţină temeiul legal al numirii, numele funcţionarului public, denumirea funcţiei publice, data de </w:t>
      </w:r>
      <w:r w:rsidRPr="005E0CDC">
        <w:rPr>
          <w:rFonts w:ascii="Verdana" w:eastAsia="Times New Roman" w:hAnsi="Verdana" w:cs="Times New Roman"/>
          <w:lang w:eastAsia="ro-RO"/>
        </w:rPr>
        <w:lastRenderedPageBreak/>
        <w:t>la care urmează să exercite funcţia publică, drepturile salariale, precum şi locul de desfăşurare a activităţii.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16" w:name="do|ctII|ttIII|arXIII|pt37|pa42"/>
      <w:bookmarkEnd w:id="2516"/>
      <w:r w:rsidRPr="005E0CDC">
        <w:rPr>
          <w:rFonts w:ascii="Verdana" w:eastAsia="Times New Roman" w:hAnsi="Verdana" w:cs="Times New Roman"/>
          <w:lang w:eastAsia="ro-RO"/>
        </w:rPr>
        <w:t>(5) Fişa postului aferentă funcţiei publice se anexează la actul administrativ de numire, iar o copie a acesteia se înmânează funcţionarului public.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17" w:name="do|ctII|ttIII|arXIII|pt37|pa43"/>
      <w:bookmarkEnd w:id="2517"/>
      <w:r w:rsidRPr="005E0CDC">
        <w:rPr>
          <w:rFonts w:ascii="Verdana" w:eastAsia="Times New Roman" w:hAnsi="Verdana" w:cs="Times New Roman"/>
          <w:lang w:eastAsia="ro-RO"/>
        </w:rPr>
        <w:t xml:space="preserve">(6) La intrarea în corpul funcţionarilor publici, funcţionarul public depune jurământul de credinţă în termen de trei zile de la emiterea actului de numire în funcţia publică definitivă. Jurământul are următoarea formulă: "Jur să respect </w:t>
      </w:r>
      <w:hyperlink r:id="rId777" w:history="1">
        <w:r w:rsidRPr="005E0CDC">
          <w:rPr>
            <w:rFonts w:ascii="Verdana" w:eastAsia="Times New Roman" w:hAnsi="Verdana" w:cs="Times New Roman"/>
            <w:b/>
            <w:bCs/>
            <w:color w:val="333399"/>
            <w:u w:val="single"/>
            <w:lang w:eastAsia="ro-RO"/>
          </w:rPr>
          <w:t>Constituţia</w:t>
        </w:r>
      </w:hyperlink>
      <w:r w:rsidRPr="005E0CDC">
        <w:rPr>
          <w:rFonts w:ascii="Verdana" w:eastAsia="Times New Roman" w:hAnsi="Verdana" w:cs="Times New Roman"/>
          <w:lang w:eastAsia="ro-RO"/>
        </w:rPr>
        <w:t>, drepturile şi libertăţile fundamentale ale omului, să aplic în mod corect şi fără părtinire legile ţării, să îndeplinesc conştiincios îndatoririle ce îmi revin în funcţia publică în care am fost numit, să păstrez secretul profesional şi să respect normele de conduită profesională şi civică. Aşa să-mi ajute Dumnezeu". Formula religioasă de încheiere va respecta libertatea convingerilor religioase.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18" w:name="do|ctII|ttIII|arXIII|pt37|pa44"/>
      <w:bookmarkEnd w:id="2518"/>
      <w:r w:rsidRPr="005E0CDC">
        <w:rPr>
          <w:rFonts w:ascii="Verdana" w:eastAsia="Times New Roman" w:hAnsi="Verdana" w:cs="Times New Roman"/>
          <w:lang w:eastAsia="ro-RO"/>
        </w:rPr>
        <w:t>(7) Refuzul depunerii jurământului prevăzut la alin. (6) se consemnează în scris şi atrage revocarea actului administrativ de numire în funcţia publică.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19" w:name="do|ctII|ttIII|arXIII|pt37|pa45"/>
      <w:bookmarkEnd w:id="2519"/>
      <w:r w:rsidRPr="005E0CDC">
        <w:rPr>
          <w:rFonts w:ascii="Verdana" w:eastAsia="Times New Roman" w:hAnsi="Verdana" w:cs="Times New Roman"/>
          <w:lang w:eastAsia="ro-RO"/>
        </w:rPr>
        <w:t>SECŢIUNEA 4: Promovarea funcţionarilor publici şi evaluarea performanţelor profesionale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20" w:name="do|ctII|ttIII|arXIII|pt37|pa46"/>
      <w:bookmarkEnd w:id="2520"/>
      <w:r w:rsidRPr="005E0CDC">
        <w:rPr>
          <w:rFonts w:ascii="Verdana" w:eastAsia="Times New Roman" w:hAnsi="Verdana" w:cs="Times New Roman"/>
          <w:lang w:eastAsia="ro-RO"/>
        </w:rPr>
        <w:t>Art. 53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21" w:name="do|ctII|ttIII|arXIII|pt37|pa47"/>
      <w:bookmarkEnd w:id="2521"/>
      <w:r w:rsidRPr="005E0CDC">
        <w:rPr>
          <w:rFonts w:ascii="Verdana" w:eastAsia="Times New Roman" w:hAnsi="Verdana" w:cs="Times New Roman"/>
          <w:lang w:eastAsia="ro-RO"/>
        </w:rPr>
        <w:t>În carieră funcţionarul public beneficiază de dreptul de a promova în funcţia publică şi de a avansa în gradele de salarizare.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22" w:name="do|ctII|ttIII|arXIII|pt37|pa48"/>
      <w:bookmarkEnd w:id="2522"/>
      <w:r w:rsidRPr="005E0CDC">
        <w:rPr>
          <w:rFonts w:ascii="Verdana" w:eastAsia="Times New Roman" w:hAnsi="Verdana" w:cs="Times New Roman"/>
          <w:lang w:eastAsia="ro-RO"/>
        </w:rPr>
        <w:t>Art. 54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23" w:name="do|ctII|ttIII|arXIII|pt37|pa49"/>
      <w:bookmarkEnd w:id="2523"/>
      <w:r w:rsidRPr="005E0CDC">
        <w:rPr>
          <w:rFonts w:ascii="Verdana" w:eastAsia="Times New Roman" w:hAnsi="Verdana" w:cs="Times New Roman"/>
          <w:lang w:eastAsia="ro-RO"/>
        </w:rPr>
        <w:t>(1) Promovarea este modalitatea de dezvoltare a carierei prin ocuparea unei funcţii publice superioare vacante.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24" w:name="do|ctII|ttIII|arXIII|pt37|pa50"/>
      <w:bookmarkEnd w:id="2524"/>
      <w:r w:rsidRPr="005E0CDC">
        <w:rPr>
          <w:rFonts w:ascii="Verdana" w:eastAsia="Times New Roman" w:hAnsi="Verdana" w:cs="Times New Roman"/>
          <w:lang w:eastAsia="ro-RO"/>
        </w:rPr>
        <w:t>(2) Promovarea într-o funcţie publică superioară vacantă se face prin concurs sau examen.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25" w:name="do|ctII|ttIII|arXIII|pt37|pa51"/>
      <w:bookmarkEnd w:id="2525"/>
      <w:r w:rsidRPr="005E0CDC">
        <w:rPr>
          <w:rFonts w:ascii="Verdana" w:eastAsia="Times New Roman" w:hAnsi="Verdana" w:cs="Times New Roman"/>
          <w:lang w:eastAsia="ro-RO"/>
        </w:rPr>
        <w:t>Art. 55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26" w:name="do|ctII|ttIII|arXIII|pt37|pa52"/>
      <w:bookmarkEnd w:id="2526"/>
      <w:r w:rsidRPr="005E0CDC">
        <w:rPr>
          <w:rFonts w:ascii="Verdana" w:eastAsia="Times New Roman" w:hAnsi="Verdana" w:cs="Times New Roman"/>
          <w:lang w:eastAsia="ro-RO"/>
        </w:rPr>
        <w:t>(1) Pentru a participa la concursul pentru promovarea într-o funcţie publică de execuţie din gradul profesional principal, funcţionarii publici trebuie să îndeplinească următoarele condiţii minime: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27" w:name="do|ctII|ttIII|arXIII|pt37|pa53"/>
      <w:bookmarkEnd w:id="2527"/>
      <w:r w:rsidRPr="005E0CDC">
        <w:rPr>
          <w:rFonts w:ascii="Verdana" w:eastAsia="Times New Roman" w:hAnsi="Verdana" w:cs="Times New Roman"/>
          <w:lang w:eastAsia="ro-RO"/>
        </w:rPr>
        <w:t>a) să aibă o vechime minimă de 2 ani în funcţiile publice de execuţie din gradul profesional asistent, în clasa corespunzătoare studiilor absolvite;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28" w:name="do|ctII|ttIII|arXIII|pt37|pa54"/>
      <w:bookmarkEnd w:id="2528"/>
      <w:r w:rsidRPr="005E0CDC">
        <w:rPr>
          <w:rFonts w:ascii="Verdana" w:eastAsia="Times New Roman" w:hAnsi="Verdana" w:cs="Times New Roman"/>
          <w:lang w:eastAsia="ro-RO"/>
        </w:rPr>
        <w:t>b) să fi obţinut la evaluarea performanţelor profesionale individuale din ultimii 2 ani, cel puţin calificativul "foarte bun";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29" w:name="do|ctII|ttIII|arXIII|pt37|pa55"/>
      <w:bookmarkEnd w:id="2529"/>
      <w:r w:rsidRPr="005E0CDC">
        <w:rPr>
          <w:rFonts w:ascii="Verdana" w:eastAsia="Times New Roman" w:hAnsi="Verdana" w:cs="Times New Roman"/>
          <w:lang w:eastAsia="ro-RO"/>
        </w:rPr>
        <w:t>c) să îndeplinească cerinţele specifice prevăzute în fişa postului.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30" w:name="do|ctII|ttIII|arXIII|pt37|pa56"/>
      <w:bookmarkEnd w:id="2530"/>
      <w:r w:rsidRPr="005E0CDC">
        <w:rPr>
          <w:rFonts w:ascii="Verdana" w:eastAsia="Times New Roman" w:hAnsi="Verdana" w:cs="Times New Roman"/>
          <w:lang w:eastAsia="ro-RO"/>
        </w:rPr>
        <w:t>(2) Pentru a participa la concursul pentru promovarea într-o funcţie publică de execuţie din gradul profesional superior, funcţionarii publici trebuie să îndeplinească următoarele condiţii minime: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31" w:name="do|ctII|ttIII|arXIII|pt37|pa57"/>
      <w:bookmarkEnd w:id="2531"/>
      <w:r w:rsidRPr="005E0CDC">
        <w:rPr>
          <w:rFonts w:ascii="Verdana" w:eastAsia="Times New Roman" w:hAnsi="Verdana" w:cs="Times New Roman"/>
          <w:lang w:eastAsia="ro-RO"/>
        </w:rPr>
        <w:t>a) să aibă o vechime minimă de 2 ani în funcţiile publice de execuţie din gradul profesional principal sau 4 ani în funcţiile publice de execuţie din gradul profesional asistent, în clasa corespunzătoare studiilor absolvite;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32" w:name="do|ctII|ttIII|arXIII|pt37|pa58"/>
      <w:bookmarkEnd w:id="2532"/>
      <w:r w:rsidRPr="005E0CDC">
        <w:rPr>
          <w:rFonts w:ascii="Verdana" w:eastAsia="Times New Roman" w:hAnsi="Verdana" w:cs="Times New Roman"/>
          <w:lang w:eastAsia="ro-RO"/>
        </w:rPr>
        <w:t>b) să fi obţinut la evaluarea performanţelor profesionale individuale din ultimii 2 ani, cel puţin calificativul "foarte bun";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33" w:name="do|ctII|ttIII|arXIII|pt37|pa59"/>
      <w:bookmarkEnd w:id="2533"/>
      <w:r w:rsidRPr="005E0CDC">
        <w:rPr>
          <w:rFonts w:ascii="Verdana" w:eastAsia="Times New Roman" w:hAnsi="Verdana" w:cs="Times New Roman"/>
          <w:lang w:eastAsia="ro-RO"/>
        </w:rPr>
        <w:t>c) să îndeplinească cerinţele specifice prevăzute în fişa postului.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34" w:name="do|ctII|ttIII|arXIII|pt37|pa60"/>
      <w:bookmarkEnd w:id="2534"/>
      <w:r w:rsidRPr="005E0CDC">
        <w:rPr>
          <w:rFonts w:ascii="Verdana" w:eastAsia="Times New Roman" w:hAnsi="Verdana" w:cs="Times New Roman"/>
          <w:lang w:eastAsia="ro-RO"/>
        </w:rPr>
        <w:t>Art. 56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35" w:name="do|ctII|ttIII|arXIII|pt37|pa61"/>
      <w:bookmarkEnd w:id="2535"/>
      <w:r w:rsidRPr="005E0CDC">
        <w:rPr>
          <w:rFonts w:ascii="Verdana" w:eastAsia="Times New Roman" w:hAnsi="Verdana" w:cs="Times New Roman"/>
          <w:lang w:eastAsia="ro-RO"/>
        </w:rPr>
        <w:t>(1) Au dreptul de a participa la concursul organizat în vederea ocupării funcţiilor publice de conducere vacante persoanele care îndeplinesc următoarele condiţii: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36" w:name="do|ctII|ttIII|arXIII|pt37|pa62"/>
      <w:bookmarkEnd w:id="2536"/>
      <w:r w:rsidRPr="005E0CDC">
        <w:rPr>
          <w:rFonts w:ascii="Verdana" w:eastAsia="Times New Roman" w:hAnsi="Verdana" w:cs="Times New Roman"/>
          <w:lang w:eastAsia="ro-RO"/>
        </w:rPr>
        <w:t>a) sunt absolvente ale programelor de formare specializată şi perfecţionare în administraţia publică, organizate de către Institutul Naţional de Administraţie, centrele regionale de formare continuă pentru administraţia publică locală, precum şi de alte instituţii specializate, din ţară sau străinătate;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37" w:name="do|ctII|ttIII|arXIII|pt37|pa63"/>
      <w:bookmarkEnd w:id="2537"/>
      <w:r w:rsidRPr="005E0CDC">
        <w:rPr>
          <w:rFonts w:ascii="Verdana" w:eastAsia="Times New Roman" w:hAnsi="Verdana" w:cs="Times New Roman"/>
          <w:lang w:eastAsia="ro-RO"/>
        </w:rPr>
        <w:lastRenderedPageBreak/>
        <w:t>b) au fost numite într-o funcţie publică din clasa I; c) îndeplinesc cerinţele specifice prevăzute în fişa postului, precum şi condiţiile de vechime prevăzute la alin. (2).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38" w:name="do|ctII|ttIII|arXIII|pt37|pa64"/>
      <w:bookmarkEnd w:id="2538"/>
      <w:r w:rsidRPr="005E0CDC">
        <w:rPr>
          <w:rFonts w:ascii="Verdana" w:eastAsia="Times New Roman" w:hAnsi="Verdana" w:cs="Times New Roman"/>
          <w:lang w:eastAsia="ro-RO"/>
        </w:rPr>
        <w:t>(2) Pentru ocuparea funcţiilor de conducere vacante trebuie îndeplinite următoarele condiţii de vechime în specialitatea studiilor necesare exercitării funcţiei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39" w:name="do|ctII|ttIII|arXIII|pt37|pa65"/>
      <w:bookmarkEnd w:id="2539"/>
      <w:r w:rsidRPr="005E0CDC">
        <w:rPr>
          <w:rFonts w:ascii="Verdana" w:eastAsia="Times New Roman" w:hAnsi="Verdana" w:cs="Times New Roman"/>
          <w:lang w:eastAsia="ro-RO"/>
        </w:rPr>
        <w:t>a) minimum 2 ani, pentru funcţiile publice de şef birou, şef serviciu şi secretar al comunei;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40" w:name="do|ctII|ttIII|arXIII|pt37|pa66"/>
      <w:bookmarkEnd w:id="2540"/>
      <w:r w:rsidRPr="005E0CDC">
        <w:rPr>
          <w:rFonts w:ascii="Verdana" w:eastAsia="Times New Roman" w:hAnsi="Verdana" w:cs="Times New Roman"/>
          <w:lang w:eastAsia="ro-RO"/>
        </w:rPr>
        <w:t xml:space="preserve">b) minimum 5 ani, pentru funcţiile publice prevăzute la art. </w:t>
      </w:r>
      <w:hyperlink r:id="rId778" w:anchor="art=12" w:history="1">
        <w:r w:rsidRPr="005E0CDC">
          <w:rPr>
            <w:rFonts w:ascii="Verdana" w:eastAsia="Times New Roman" w:hAnsi="Verdana" w:cs="Times New Roman"/>
            <w:b/>
            <w:bCs/>
            <w:color w:val="333399"/>
            <w:u w:val="single"/>
            <w:lang w:eastAsia="ro-RO"/>
          </w:rPr>
          <w:t>12</w:t>
        </w:r>
      </w:hyperlink>
      <w:r w:rsidRPr="005E0CDC">
        <w:rPr>
          <w:rFonts w:ascii="Verdana" w:eastAsia="Times New Roman" w:hAnsi="Verdana" w:cs="Times New Roman"/>
          <w:lang w:eastAsia="ro-RO"/>
        </w:rPr>
        <w:t>, cu excepţia celor prevăzute la lit. 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41" w:name="do|ctII|ttIII|arXIII|pt37|pa67"/>
      <w:bookmarkEnd w:id="2541"/>
      <w:r w:rsidRPr="005E0CDC">
        <w:rPr>
          <w:rFonts w:ascii="Verdana" w:eastAsia="Times New Roman" w:hAnsi="Verdana" w:cs="Times New Roman"/>
          <w:lang w:eastAsia="ro-RO"/>
        </w:rPr>
        <w:t>Art. 57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42" w:name="do|ctII|ttIII|arXIII|pt37|pa68"/>
      <w:bookmarkEnd w:id="2542"/>
      <w:r w:rsidRPr="005E0CDC">
        <w:rPr>
          <w:rFonts w:ascii="Verdana" w:eastAsia="Times New Roman" w:hAnsi="Verdana" w:cs="Times New Roman"/>
          <w:lang w:eastAsia="ro-RO"/>
        </w:rPr>
        <w:t>În urma dobândirii unei diplome de studii de nivel superior în specialitatea în care îşi desfăşoară activitatea, funcţionarii publici de execuţie au dreptul de a participa la concursul pentru ocuparea unei funcţii publice vacante într-o clasă superioară celei în care sunt încadraţi.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43" w:name="do|ctII|ttIII|arXIII|pt37|pa69"/>
      <w:bookmarkEnd w:id="2543"/>
      <w:r w:rsidRPr="005E0CDC">
        <w:rPr>
          <w:rFonts w:ascii="Verdana" w:eastAsia="Times New Roman" w:hAnsi="Verdana" w:cs="Times New Roman"/>
          <w:lang w:eastAsia="ro-RO"/>
        </w:rPr>
        <w:t>Art. 58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44" w:name="do|ctII|ttIII|arXIII|pt37|pa70"/>
      <w:bookmarkEnd w:id="2544"/>
      <w:r w:rsidRPr="005E0CDC">
        <w:rPr>
          <w:rFonts w:ascii="Verdana" w:eastAsia="Times New Roman" w:hAnsi="Verdana" w:cs="Times New Roman"/>
          <w:lang w:eastAsia="ro-RO"/>
        </w:rPr>
        <w:t>(1) Evaluarea performanţelor profesionale individuale ale funcţionarilor publici se face anual.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45" w:name="do|ctII|ttIII|arXIII|pt37|pa71"/>
      <w:bookmarkEnd w:id="2545"/>
      <w:r w:rsidRPr="005E0CDC">
        <w:rPr>
          <w:rFonts w:ascii="Verdana" w:eastAsia="Times New Roman" w:hAnsi="Verdana" w:cs="Times New Roman"/>
          <w:lang w:eastAsia="ro-RO"/>
        </w:rPr>
        <w:t>(2) Procedura de evaluare are ca scop:</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46" w:name="do|ctII|ttIII|arXIII|pt37|pa72"/>
      <w:bookmarkEnd w:id="2546"/>
      <w:r w:rsidRPr="005E0CDC">
        <w:rPr>
          <w:rFonts w:ascii="Verdana" w:eastAsia="Times New Roman" w:hAnsi="Verdana" w:cs="Times New Roman"/>
          <w:lang w:eastAsia="ro-RO"/>
        </w:rPr>
        <w:t>a) avansarea în gradele de salarizare;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47" w:name="do|ctII|ttIII|arXIII|pt37|pa73"/>
      <w:bookmarkEnd w:id="2547"/>
      <w:r w:rsidRPr="005E0CDC">
        <w:rPr>
          <w:rFonts w:ascii="Verdana" w:eastAsia="Times New Roman" w:hAnsi="Verdana" w:cs="Times New Roman"/>
          <w:lang w:eastAsia="ro-RO"/>
        </w:rPr>
        <w:t>b) retrogradarea în gradele de salarizare;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48" w:name="do|ctII|ttIII|arXIII|pt37|pa74"/>
      <w:bookmarkEnd w:id="2548"/>
      <w:r w:rsidRPr="005E0CDC">
        <w:rPr>
          <w:rFonts w:ascii="Verdana" w:eastAsia="Times New Roman" w:hAnsi="Verdana" w:cs="Times New Roman"/>
          <w:lang w:eastAsia="ro-RO"/>
        </w:rPr>
        <w:t>c) promovarea într-o funcţie publică superioară;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49" w:name="do|ctII|ttIII|arXIII|pt37|pa75"/>
      <w:bookmarkEnd w:id="2549"/>
      <w:r w:rsidRPr="005E0CDC">
        <w:rPr>
          <w:rFonts w:ascii="Verdana" w:eastAsia="Times New Roman" w:hAnsi="Verdana" w:cs="Times New Roman"/>
          <w:lang w:eastAsia="ro-RO"/>
        </w:rPr>
        <w:t>d) eliberarea din funcţia publică;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50" w:name="do|ctII|ttIII|arXIII|pt37|pa76"/>
      <w:bookmarkEnd w:id="2550"/>
      <w:r w:rsidRPr="005E0CDC">
        <w:rPr>
          <w:rFonts w:ascii="Verdana" w:eastAsia="Times New Roman" w:hAnsi="Verdana" w:cs="Times New Roman"/>
          <w:lang w:eastAsia="ro-RO"/>
        </w:rPr>
        <w:t>e) stabilirea cerinţelor de formare profesională 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51" w:name="do|ctII|ttIII|arXIII|pt37|pa77"/>
      <w:bookmarkEnd w:id="2551"/>
      <w:r w:rsidRPr="005E0CDC">
        <w:rPr>
          <w:rFonts w:ascii="Verdana" w:eastAsia="Times New Roman" w:hAnsi="Verdana" w:cs="Times New Roman"/>
          <w:lang w:eastAsia="ro-RO"/>
        </w:rPr>
        <w:t>(3) În urma evaluării performanţelor profesionale individuale funcţionarului public i se acordă unul dintre următoarele calificative: "excepţional", "foarte bun", "bun", "satisfăcător", "nesatisfăcător".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52" w:name="do|ctII|ttIII|arXIII|pt37|pa78"/>
      <w:bookmarkEnd w:id="2552"/>
      <w:r w:rsidRPr="005E0CDC">
        <w:rPr>
          <w:rFonts w:ascii="Verdana" w:eastAsia="Times New Roman" w:hAnsi="Verdana" w:cs="Times New Roman"/>
          <w:lang w:eastAsia="ro-RO"/>
        </w:rPr>
        <w:t>(4) Evaluarea performanţelor profesionale individuale ale înalţilor funcţionari publici se face de către o comisie de evaluare, compusă din cinci personalităţi, recunoscute ca specialişti în administraţia publică, propuse de ministrul administraţiei publice şi numite prin decizie a primului-ministru.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53" w:name="do|ctII|ttIII|arXIII|pt37|pa79"/>
      <w:bookmarkEnd w:id="2553"/>
      <w:r w:rsidRPr="005E0CDC">
        <w:rPr>
          <w:rFonts w:ascii="Verdana" w:eastAsia="Times New Roman" w:hAnsi="Verdana" w:cs="Times New Roman"/>
          <w:lang w:eastAsia="ro-RO"/>
        </w:rPr>
        <w:t>(5) Metodologia de evaluare a performanţelor profesionale individuale ale funcţionarilor publici se aprobă prin hotărâre a Guvernului, la propunerea Agenţiei Naţionale a Funcţionarilor Publici, după consultarea organizaţiilor sindicale ale funcţionarilor publici, reprezentative la nivel naţional."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54" w:name="do|ctII|ttIII|arXIII|pt38"/>
      <w:r>
        <w:rPr>
          <w:rFonts w:ascii="Verdana" w:eastAsia="Times New Roman" w:hAnsi="Verdana" w:cs="Times New Roman"/>
          <w:b/>
          <w:bCs/>
          <w:noProof/>
          <w:color w:val="333399"/>
          <w:lang w:eastAsia="ro-RO"/>
        </w:rPr>
        <w:drawing>
          <wp:inline distT="0" distB="0" distL="0" distR="0">
            <wp:extent cx="96520" cy="96520"/>
            <wp:effectExtent l="0" t="0" r="0" b="0"/>
            <wp:docPr id="42" name="Imagine 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3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54"/>
      <w:r w:rsidRPr="005E0CDC">
        <w:rPr>
          <w:rFonts w:ascii="Verdana" w:eastAsia="Times New Roman" w:hAnsi="Verdana" w:cs="Times New Roman"/>
          <w:b/>
          <w:bCs/>
          <w:color w:val="8F0000"/>
          <w:lang w:eastAsia="ro-RO"/>
        </w:rPr>
        <w:t>38.</w:t>
      </w:r>
      <w:r w:rsidRPr="005E0CDC">
        <w:rPr>
          <w:rFonts w:ascii="Verdana" w:eastAsia="Times New Roman" w:hAnsi="Verdana" w:cs="Times New Roman"/>
          <w:lang w:eastAsia="ro-RO"/>
        </w:rPr>
        <w:t>Capitolul VII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55" w:name="do|ctII|ttIII|arXIII|pt38|pa1"/>
      <w:bookmarkEnd w:id="2555"/>
      <w:r w:rsidRPr="005E0CDC">
        <w:rPr>
          <w:rFonts w:ascii="Verdana" w:eastAsia="Times New Roman" w:hAnsi="Verdana" w:cs="Times New Roman"/>
          <w:lang w:eastAsia="ro-RO"/>
        </w:rPr>
        <w:t>"CAPITOLUL VII: Acorduri colective. Comisii paritare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56" w:name="do|ctII|ttIII|arXIII|pt38|pa2"/>
      <w:bookmarkEnd w:id="2556"/>
      <w:r w:rsidRPr="005E0CDC">
        <w:rPr>
          <w:rFonts w:ascii="Verdana" w:eastAsia="Times New Roman" w:hAnsi="Verdana" w:cs="Times New Roman"/>
          <w:lang w:eastAsia="ro-RO"/>
        </w:rPr>
        <w:t>Art. 59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57" w:name="do|ctII|ttIII|arXIII|pt38|pa3"/>
      <w:bookmarkEnd w:id="2557"/>
      <w:r w:rsidRPr="005E0CDC">
        <w:rPr>
          <w:rFonts w:ascii="Verdana" w:eastAsia="Times New Roman" w:hAnsi="Verdana" w:cs="Times New Roman"/>
          <w:lang w:eastAsia="ro-RO"/>
        </w:rPr>
        <w:t>(1) Autorităţile şi instituţiile publice pot încheia anual, în condiţiile legii, acorduri cu sindicatele reprezentative ale funcţionarilor publici sau cu reprezentanţii funcţionarilor publici, care să cuprindă numai măsuri referitoare la: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58" w:name="do|ctII|ttIII|arXIII|pt38|pa4"/>
      <w:bookmarkEnd w:id="2558"/>
      <w:r w:rsidRPr="005E0CDC">
        <w:rPr>
          <w:rFonts w:ascii="Verdana" w:eastAsia="Times New Roman" w:hAnsi="Verdana" w:cs="Times New Roman"/>
          <w:lang w:eastAsia="ro-RO"/>
        </w:rPr>
        <w:t>a) constituirea şi folosirea fondurilor destinate îmbunătăţirii condiţiilor la locul de muncă;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59" w:name="do|ctII|ttIII|arXIII|pt38|pa5"/>
      <w:bookmarkEnd w:id="2559"/>
      <w:r w:rsidRPr="005E0CDC">
        <w:rPr>
          <w:rFonts w:ascii="Verdana" w:eastAsia="Times New Roman" w:hAnsi="Verdana" w:cs="Times New Roman"/>
          <w:lang w:eastAsia="ro-RO"/>
        </w:rPr>
        <w:t>b) sănătatea şi securitatea în muncă;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60" w:name="do|ctII|ttIII|arXIII|pt38|pa6"/>
      <w:bookmarkEnd w:id="2560"/>
      <w:r w:rsidRPr="005E0CDC">
        <w:rPr>
          <w:rFonts w:ascii="Verdana" w:eastAsia="Times New Roman" w:hAnsi="Verdana" w:cs="Times New Roman"/>
          <w:lang w:eastAsia="ro-RO"/>
        </w:rPr>
        <w:t>c) programul zilnic de lucru;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61" w:name="do|ctII|ttIII|arXIII|pt38|pa7"/>
      <w:bookmarkEnd w:id="2561"/>
      <w:r w:rsidRPr="005E0CDC">
        <w:rPr>
          <w:rFonts w:ascii="Verdana" w:eastAsia="Times New Roman" w:hAnsi="Verdana" w:cs="Times New Roman"/>
          <w:lang w:eastAsia="ro-RO"/>
        </w:rPr>
        <w:t>d) perfecţionarea profesională;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62" w:name="do|ctII|ttIII|arXIII|pt38|pa8"/>
      <w:bookmarkEnd w:id="2562"/>
      <w:r w:rsidRPr="005E0CDC">
        <w:rPr>
          <w:rFonts w:ascii="Verdana" w:eastAsia="Times New Roman" w:hAnsi="Verdana" w:cs="Times New Roman"/>
          <w:lang w:eastAsia="ro-RO"/>
        </w:rPr>
        <w:t>e) alte măsuri decât cele prevăzute de lege, referitoare la protecţia celor aleşi în organele de conducere ale organizaţiilor sindicale.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63" w:name="do|ctII|ttIII|arXIII|pt38|pa9"/>
      <w:bookmarkEnd w:id="2563"/>
      <w:r w:rsidRPr="005E0CDC">
        <w:rPr>
          <w:rFonts w:ascii="Verdana" w:eastAsia="Times New Roman" w:hAnsi="Verdana" w:cs="Times New Roman"/>
          <w:lang w:eastAsia="ro-RO"/>
        </w:rPr>
        <w:t>(2) În cazul în care sindicatul nu este reprezentativ sau funcţionarii publici nu sunt organizaţi în sindicat, acordul se încheie cu reprezentanţii funcţionarilor publici din respectiva autoritate sau instituţie publică, desemnaţi în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64" w:name="do|ctII|ttIII|arXIII|pt38|pa10"/>
      <w:bookmarkEnd w:id="2564"/>
      <w:r w:rsidRPr="005E0CDC">
        <w:rPr>
          <w:rFonts w:ascii="Verdana" w:eastAsia="Times New Roman" w:hAnsi="Verdana" w:cs="Times New Roman"/>
          <w:lang w:eastAsia="ro-RO"/>
        </w:rPr>
        <w:lastRenderedPageBreak/>
        <w:t>(3) Autoritatea sau instituţia publică va furniza sindicatelor reprezentative sau reprezentanţilor funcţionarilor publici informaţiile necesare pentru încheierea acordurilor privind raporturile de serviciu, în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65" w:name="do|ctII|ttIII|arXIII|pt38|pa11"/>
      <w:bookmarkEnd w:id="2565"/>
      <w:r w:rsidRPr="005E0CDC">
        <w:rPr>
          <w:rFonts w:ascii="Verdana" w:eastAsia="Times New Roman" w:hAnsi="Verdana" w:cs="Times New Roman"/>
          <w:lang w:eastAsia="ro-RO"/>
        </w:rPr>
        <w:t>Art. 60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66" w:name="do|ctII|ttIII|arXIII|pt38|pa12"/>
      <w:bookmarkEnd w:id="2566"/>
      <w:r w:rsidRPr="005E0CDC">
        <w:rPr>
          <w:rFonts w:ascii="Verdana" w:eastAsia="Times New Roman" w:hAnsi="Verdana" w:cs="Times New Roman"/>
          <w:lang w:eastAsia="ro-RO"/>
        </w:rPr>
        <w:t>(1) În cadrul autorităţilor şi instituţiilor publice se constituie comisii paritare. În funcţie de numărul funcţionarilor publici din cadrul autorităţii sau instituţiei publice, comisia paritară se poate constitui în cadrul acesteia sau pentru mai multe autorităţi sau instituţii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67" w:name="do|ctII|ttIII|arXIII|pt38|pa13"/>
      <w:bookmarkEnd w:id="2567"/>
      <w:r w:rsidRPr="005E0CDC">
        <w:rPr>
          <w:rFonts w:ascii="Verdana" w:eastAsia="Times New Roman" w:hAnsi="Verdana" w:cs="Times New Roman"/>
          <w:lang w:eastAsia="ro-RO"/>
        </w:rPr>
        <w:t>(2) În alcătuirea comisiei paritare intră un număr egal de reprezentanţi desemnaţi de conducătorul autorităţii sau instituţiei publice şi de sindicatul reprezentativ al funcţionarilor publici. În cazul în care sindicatul nu este reprezentativ sau funcţionarii publici nu sunt organizaţi în sindicat, reprezentanţii lor vor fi desemnaţi prin votul majorităţii funcţionarilor publici din respectiva autoritate sau instituţie publică.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68" w:name="do|ctII|ttIII|arXIII|pt38|pa14"/>
      <w:bookmarkEnd w:id="2568"/>
      <w:r w:rsidRPr="005E0CDC">
        <w:rPr>
          <w:rFonts w:ascii="Verdana" w:eastAsia="Times New Roman" w:hAnsi="Verdana" w:cs="Times New Roman"/>
          <w:lang w:eastAsia="ro-RO"/>
        </w:rPr>
        <w:t>(3) Reprezentanţii funcţionarilor publici în comisia paritară pot să fie desemnaţi din rândul funcţionarilor publici aleşi în organele de conducere ale sindicatului reprezentativ sau din rândul reprezentanţilor funcţionarilor publici aleşi pentru negocierea acordurilor cu conducerea autorităţii sau instituţiei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69" w:name="do|ctII|ttIII|arXIII|pt38|pa15"/>
      <w:bookmarkEnd w:id="2569"/>
      <w:r w:rsidRPr="005E0CDC">
        <w:rPr>
          <w:rFonts w:ascii="Verdana" w:eastAsia="Times New Roman" w:hAnsi="Verdana" w:cs="Times New Roman"/>
          <w:lang w:eastAsia="ro-RO"/>
        </w:rPr>
        <w:t>(4) În cazul constituirii unei comisii paritare comune pentru mai multe autorităţi sau instituţii publice, aceasta va fi compusă dintr-un număr egal de reprezentanţi ai acestor autorităţi sau instituţii publice, desemnaţi în condiţiile alin. (2).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70" w:name="do|ctII|ttIII|arXIII|pt38|pa16"/>
      <w:bookmarkEnd w:id="2570"/>
      <w:r w:rsidRPr="005E0CDC">
        <w:rPr>
          <w:rFonts w:ascii="Verdana" w:eastAsia="Times New Roman" w:hAnsi="Verdana" w:cs="Times New Roman"/>
          <w:lang w:eastAsia="ro-RO"/>
        </w:rPr>
        <w:t>Art. 61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71" w:name="do|ctII|ttIII|arXIII|pt38|pa17"/>
      <w:bookmarkEnd w:id="2571"/>
      <w:r w:rsidRPr="005E0CDC">
        <w:rPr>
          <w:rFonts w:ascii="Verdana" w:eastAsia="Times New Roman" w:hAnsi="Verdana" w:cs="Times New Roman"/>
          <w:lang w:eastAsia="ro-RO"/>
        </w:rPr>
        <w:t>(1) Comisiile paritare sunt consultate la negocierea de către autorităţile şi instituţiile publice a acordurilor cu sindicatele reprezentative ale funcţionarilor publici sau cu reprezentanţii acestora.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72" w:name="do|ctII|ttIII|arXIII|pt38|pa18"/>
      <w:bookmarkEnd w:id="2572"/>
      <w:r w:rsidRPr="005E0CDC">
        <w:rPr>
          <w:rFonts w:ascii="Verdana" w:eastAsia="Times New Roman" w:hAnsi="Verdana" w:cs="Times New Roman"/>
          <w:lang w:eastAsia="ro-RO"/>
        </w:rPr>
        <w:t>(2) Comisiile paritare participă la stabilirea măsurilor de îmbunătăţire a activităţii autorităţilor şi instituţiilor publice pentru care sunt constituite.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73" w:name="do|ctII|ttIII|arXIII|pt38|pa19"/>
      <w:bookmarkEnd w:id="2573"/>
      <w:r w:rsidRPr="005E0CDC">
        <w:rPr>
          <w:rFonts w:ascii="Verdana" w:eastAsia="Times New Roman" w:hAnsi="Verdana" w:cs="Times New Roman"/>
          <w:lang w:eastAsia="ro-RO"/>
        </w:rPr>
        <w:t>(3) Comisiile paritare urmăresc permanent realizarea acordurilor stabilite între sindicatele reprezentative sau reprezentanţii funcţionarilor publici cu autorităţile sau instituţiile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74" w:name="do|ctII|ttIII|arXIII|pt38|pa20"/>
      <w:bookmarkEnd w:id="2574"/>
      <w:r w:rsidRPr="005E0CDC">
        <w:rPr>
          <w:rFonts w:ascii="Verdana" w:eastAsia="Times New Roman" w:hAnsi="Verdana" w:cs="Times New Roman"/>
          <w:lang w:eastAsia="ro-RO"/>
        </w:rPr>
        <w:t>(4) Comisia paritară întocmeşte rapoarte trimestriale cu privire la respectarea prevederilor acordurilor încheiate în condiţiile legii, pe care le comunică conducerii autorităţii sau instituţiei publice, precum şi conducerii sindicatelor reprezentative ale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75" w:name="do|ctII|ttIII|arXIII|pt39"/>
      <w:bookmarkEnd w:id="2575"/>
      <w:r w:rsidRPr="005E0CDC">
        <w:rPr>
          <w:rFonts w:ascii="Verdana" w:eastAsia="Times New Roman" w:hAnsi="Verdana" w:cs="Times New Roman"/>
          <w:b/>
          <w:bCs/>
          <w:color w:val="8F0000"/>
          <w:lang w:eastAsia="ro-RO"/>
        </w:rPr>
        <w:t>39.</w:t>
      </w:r>
      <w:r w:rsidRPr="005E0CDC">
        <w:rPr>
          <w:rFonts w:ascii="Verdana" w:eastAsia="Times New Roman" w:hAnsi="Verdana" w:cs="Times New Roman"/>
          <w:lang w:eastAsia="ro-RO"/>
        </w:rPr>
        <w:t xml:space="preserve">Articolele </w:t>
      </w:r>
      <w:hyperlink r:id="rId779" w:anchor="art=62" w:history="1">
        <w:r w:rsidRPr="005E0CDC">
          <w:rPr>
            <w:rFonts w:ascii="Verdana" w:eastAsia="Times New Roman" w:hAnsi="Verdana" w:cs="Times New Roman"/>
            <w:b/>
            <w:bCs/>
            <w:color w:val="333399"/>
            <w:u w:val="single"/>
            <w:lang w:eastAsia="ro-RO"/>
          </w:rPr>
          <w:t>62</w:t>
        </w:r>
      </w:hyperlink>
      <w:r w:rsidRPr="005E0CDC">
        <w:rPr>
          <w:rFonts w:ascii="Verdana" w:eastAsia="Times New Roman" w:hAnsi="Verdana" w:cs="Times New Roman"/>
          <w:lang w:eastAsia="ro-RO"/>
        </w:rPr>
        <w:t xml:space="preserve">, </w:t>
      </w:r>
      <w:hyperlink r:id="rId780" w:anchor="art=63" w:history="1">
        <w:r w:rsidRPr="005E0CDC">
          <w:rPr>
            <w:rFonts w:ascii="Verdana" w:eastAsia="Times New Roman" w:hAnsi="Verdana" w:cs="Times New Roman"/>
            <w:b/>
            <w:bCs/>
            <w:color w:val="333399"/>
            <w:u w:val="single"/>
            <w:lang w:eastAsia="ro-RO"/>
          </w:rPr>
          <w:t>63</w:t>
        </w:r>
      </w:hyperlink>
      <w:r w:rsidRPr="005E0CDC">
        <w:rPr>
          <w:rFonts w:ascii="Verdana" w:eastAsia="Times New Roman" w:hAnsi="Verdana" w:cs="Times New Roman"/>
          <w:lang w:eastAsia="ro-RO"/>
        </w:rPr>
        <w:t xml:space="preserve">, </w:t>
      </w:r>
      <w:hyperlink r:id="rId781" w:anchor="art=64" w:history="1">
        <w:r w:rsidRPr="005E0CDC">
          <w:rPr>
            <w:rFonts w:ascii="Verdana" w:eastAsia="Times New Roman" w:hAnsi="Verdana" w:cs="Times New Roman"/>
            <w:b/>
            <w:bCs/>
            <w:color w:val="333399"/>
            <w:u w:val="single"/>
            <w:lang w:eastAsia="ro-RO"/>
          </w:rPr>
          <w:t>64</w:t>
        </w:r>
      </w:hyperlink>
      <w:r w:rsidRPr="005E0CDC">
        <w:rPr>
          <w:rFonts w:ascii="Verdana" w:eastAsia="Times New Roman" w:hAnsi="Verdana" w:cs="Times New Roman"/>
          <w:lang w:eastAsia="ro-RO"/>
        </w:rPr>
        <w:t xml:space="preserve">, </w:t>
      </w:r>
      <w:hyperlink r:id="rId782" w:anchor="art=65" w:history="1">
        <w:r w:rsidRPr="005E0CDC">
          <w:rPr>
            <w:rFonts w:ascii="Verdana" w:eastAsia="Times New Roman" w:hAnsi="Verdana" w:cs="Times New Roman"/>
            <w:b/>
            <w:bCs/>
            <w:color w:val="333399"/>
            <w:u w:val="single"/>
            <w:lang w:eastAsia="ro-RO"/>
          </w:rPr>
          <w:t>65</w:t>
        </w:r>
      </w:hyperlink>
      <w:r w:rsidRPr="005E0CDC">
        <w:rPr>
          <w:rFonts w:ascii="Verdana" w:eastAsia="Times New Roman" w:hAnsi="Verdana" w:cs="Times New Roman"/>
          <w:lang w:eastAsia="ro-RO"/>
        </w:rPr>
        <w:t xml:space="preserve">, </w:t>
      </w:r>
      <w:hyperlink r:id="rId783" w:anchor="art=66" w:history="1">
        <w:r w:rsidRPr="005E0CDC">
          <w:rPr>
            <w:rFonts w:ascii="Verdana" w:eastAsia="Times New Roman" w:hAnsi="Verdana" w:cs="Times New Roman"/>
            <w:b/>
            <w:bCs/>
            <w:color w:val="333399"/>
            <w:u w:val="single"/>
            <w:lang w:eastAsia="ro-RO"/>
          </w:rPr>
          <w:t>66</w:t>
        </w:r>
      </w:hyperlink>
      <w:r w:rsidRPr="005E0CDC">
        <w:rPr>
          <w:rFonts w:ascii="Verdana" w:eastAsia="Times New Roman" w:hAnsi="Verdana" w:cs="Times New Roman"/>
          <w:lang w:eastAsia="ro-RO"/>
        </w:rPr>
        <w:t>, 66</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w:t>
      </w:r>
      <w:hyperlink r:id="rId784" w:anchor="art=67" w:history="1">
        <w:r w:rsidRPr="005E0CDC">
          <w:rPr>
            <w:rFonts w:ascii="Verdana" w:eastAsia="Times New Roman" w:hAnsi="Verdana" w:cs="Times New Roman"/>
            <w:b/>
            <w:bCs/>
            <w:color w:val="333399"/>
            <w:u w:val="single"/>
            <w:lang w:eastAsia="ro-RO"/>
          </w:rPr>
          <w:t>67</w:t>
        </w:r>
      </w:hyperlink>
      <w:r w:rsidRPr="005E0CDC">
        <w:rPr>
          <w:rFonts w:ascii="Verdana" w:eastAsia="Times New Roman" w:hAnsi="Verdana" w:cs="Times New Roman"/>
          <w:lang w:eastAsia="ro-RO"/>
        </w:rPr>
        <w:t xml:space="preserve"> şi </w:t>
      </w:r>
      <w:hyperlink r:id="rId785" w:anchor="art=68" w:history="1">
        <w:r w:rsidRPr="005E0CDC">
          <w:rPr>
            <w:rFonts w:ascii="Verdana" w:eastAsia="Times New Roman" w:hAnsi="Verdana" w:cs="Times New Roman"/>
            <w:b/>
            <w:bCs/>
            <w:color w:val="333399"/>
            <w:u w:val="single"/>
            <w:lang w:eastAsia="ro-RO"/>
          </w:rPr>
          <w:t>68</w:t>
        </w:r>
      </w:hyperlink>
      <w:r w:rsidRPr="005E0CDC">
        <w:rPr>
          <w:rFonts w:ascii="Verdana" w:eastAsia="Times New Roman" w:hAnsi="Verdana" w:cs="Times New Roman"/>
          <w:lang w:eastAsia="ro-RO"/>
        </w:rPr>
        <w:t xml:space="preserve">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76" w:name="do|ctII|ttIII|arXIII|pt40"/>
      <w:r>
        <w:rPr>
          <w:rFonts w:ascii="Verdana" w:eastAsia="Times New Roman" w:hAnsi="Verdana" w:cs="Times New Roman"/>
          <w:b/>
          <w:bCs/>
          <w:noProof/>
          <w:color w:val="333399"/>
          <w:lang w:eastAsia="ro-RO"/>
        </w:rPr>
        <w:drawing>
          <wp:inline distT="0" distB="0" distL="0" distR="0">
            <wp:extent cx="96520" cy="96520"/>
            <wp:effectExtent l="0" t="0" r="0" b="0"/>
            <wp:docPr id="41" name="Imagine 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4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76"/>
      <w:r w:rsidRPr="005E0CDC">
        <w:rPr>
          <w:rFonts w:ascii="Verdana" w:eastAsia="Times New Roman" w:hAnsi="Verdana" w:cs="Times New Roman"/>
          <w:b/>
          <w:bCs/>
          <w:color w:val="8F0000"/>
          <w:lang w:eastAsia="ro-RO"/>
        </w:rPr>
        <w:t>40.</w:t>
      </w:r>
      <w:r w:rsidRPr="005E0CDC">
        <w:rPr>
          <w:rFonts w:ascii="Verdana" w:eastAsia="Times New Roman" w:hAnsi="Verdana" w:cs="Times New Roman"/>
          <w:lang w:eastAsia="ro-RO"/>
        </w:rPr>
        <w:t xml:space="preserve">Articolul </w:t>
      </w:r>
      <w:hyperlink r:id="rId786" w:anchor="art=70" w:history="1">
        <w:r w:rsidRPr="005E0CDC">
          <w:rPr>
            <w:rFonts w:ascii="Verdana" w:eastAsia="Times New Roman" w:hAnsi="Verdana" w:cs="Times New Roman"/>
            <w:b/>
            <w:bCs/>
            <w:color w:val="333399"/>
            <w:u w:val="single"/>
            <w:lang w:eastAsia="ro-RO"/>
          </w:rPr>
          <w:t>70</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77" w:name="do|ctII|ttIII|arXIII|pt40|pa1"/>
      <w:bookmarkEnd w:id="2577"/>
      <w:r w:rsidRPr="005E0CDC">
        <w:rPr>
          <w:rFonts w:ascii="Verdana" w:eastAsia="Times New Roman" w:hAnsi="Verdana" w:cs="Times New Roman"/>
          <w:lang w:eastAsia="ro-RO"/>
        </w:rPr>
        <w:t>"Art. 70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78" w:name="do|ctII|ttIII|arXIII|pt40|pa2"/>
      <w:bookmarkEnd w:id="2578"/>
      <w:r w:rsidRPr="005E0CDC">
        <w:rPr>
          <w:rFonts w:ascii="Verdana" w:eastAsia="Times New Roman" w:hAnsi="Verdana" w:cs="Times New Roman"/>
          <w:lang w:eastAsia="ro-RO"/>
        </w:rPr>
        <w:t>(1) Încălcarea cu vinovăţie de către funcţionarii publici a îndatoririlor corespunzătoare funcţiei publice pe care o deţin şi a normelor de conduită profesională şi civică prevăzute de lege constituie abatere disciplinară şi atrage răspunderea disciplinară a acestora.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79" w:name="do|ctII|ttIII|arXIII|pt40|pa3"/>
      <w:bookmarkEnd w:id="2579"/>
      <w:r w:rsidRPr="005E0CDC">
        <w:rPr>
          <w:rFonts w:ascii="Verdana" w:eastAsia="Times New Roman" w:hAnsi="Verdana" w:cs="Times New Roman"/>
          <w:lang w:eastAsia="ro-RO"/>
        </w:rPr>
        <w:t>(2) Constituie abateri disciplinare următoarele fapte: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80" w:name="do|ctII|ttIII|arXIII|pt40|pa4"/>
      <w:bookmarkEnd w:id="2580"/>
      <w:r w:rsidRPr="005E0CDC">
        <w:rPr>
          <w:rFonts w:ascii="Verdana" w:eastAsia="Times New Roman" w:hAnsi="Verdana" w:cs="Times New Roman"/>
          <w:lang w:eastAsia="ro-RO"/>
        </w:rPr>
        <w:t>a) întârzierea sistematică în efectuarea lucrărilor;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81" w:name="do|ctII|ttIII|arXIII|pt40|pa5"/>
      <w:bookmarkEnd w:id="2581"/>
      <w:r w:rsidRPr="005E0CDC">
        <w:rPr>
          <w:rFonts w:ascii="Verdana" w:eastAsia="Times New Roman" w:hAnsi="Verdana" w:cs="Times New Roman"/>
          <w:lang w:eastAsia="ro-RO"/>
        </w:rPr>
        <w:t>b) neglijenţa repetată în rezolvarea lucrărilor;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82" w:name="do|ctII|ttIII|arXIII|pt40|pa6"/>
      <w:bookmarkEnd w:id="2582"/>
      <w:r w:rsidRPr="005E0CDC">
        <w:rPr>
          <w:rFonts w:ascii="Verdana" w:eastAsia="Times New Roman" w:hAnsi="Verdana" w:cs="Times New Roman"/>
          <w:lang w:eastAsia="ro-RO"/>
        </w:rPr>
        <w:t>c) absenţe nemotivate de la serviciu;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83" w:name="do|ctII|ttIII|arXIII|pt40|pa7"/>
      <w:bookmarkEnd w:id="2583"/>
      <w:r w:rsidRPr="005E0CDC">
        <w:rPr>
          <w:rFonts w:ascii="Verdana" w:eastAsia="Times New Roman" w:hAnsi="Verdana" w:cs="Times New Roman"/>
          <w:lang w:eastAsia="ro-RO"/>
        </w:rPr>
        <w:t>d) nerespectarea în mod repetat a programului de lucru;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84" w:name="do|ctII|ttIII|arXIII|pt40|pa8"/>
      <w:bookmarkEnd w:id="2584"/>
      <w:r w:rsidRPr="005E0CDC">
        <w:rPr>
          <w:rFonts w:ascii="Verdana" w:eastAsia="Times New Roman" w:hAnsi="Verdana" w:cs="Times New Roman"/>
          <w:lang w:eastAsia="ro-RO"/>
        </w:rPr>
        <w:t>e) intervenţiile sau stăruinţele pentru soluţionarea unor cereri în afara cadrului legal;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85" w:name="do|ctII|ttIII|arXIII|pt40|pa9"/>
      <w:bookmarkEnd w:id="2585"/>
      <w:r w:rsidRPr="005E0CDC">
        <w:rPr>
          <w:rFonts w:ascii="Verdana" w:eastAsia="Times New Roman" w:hAnsi="Verdana" w:cs="Times New Roman"/>
          <w:lang w:eastAsia="ro-RO"/>
        </w:rPr>
        <w:t>f) nerespectarea secretului profesional sau a confidenţialităţii lucrărilor cu acest caracter;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86" w:name="do|ctII|ttIII|arXIII|pt40|pa10"/>
      <w:bookmarkEnd w:id="2586"/>
      <w:r w:rsidRPr="005E0CDC">
        <w:rPr>
          <w:rFonts w:ascii="Verdana" w:eastAsia="Times New Roman" w:hAnsi="Verdana" w:cs="Times New Roman"/>
          <w:lang w:eastAsia="ro-RO"/>
        </w:rPr>
        <w:t>g) manifestări care aduc atingere prestigiului autorităţii sau instituţiei publice în care îşi desfăşoară activitatea;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87" w:name="do|ctII|ttIII|arXIII|pt40|pa11"/>
      <w:bookmarkEnd w:id="2587"/>
      <w:r w:rsidRPr="005E0CDC">
        <w:rPr>
          <w:rFonts w:ascii="Verdana" w:eastAsia="Times New Roman" w:hAnsi="Verdana" w:cs="Times New Roman"/>
          <w:lang w:eastAsia="ro-RO"/>
        </w:rPr>
        <w:lastRenderedPageBreak/>
        <w:t>h) desfăşurarea în timpul programului de lucru a unor activităţi cu caracter politic;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88" w:name="do|ctII|ttIII|arXIII|pt40|pa12"/>
      <w:bookmarkEnd w:id="2588"/>
      <w:r w:rsidRPr="005E0CDC">
        <w:rPr>
          <w:rFonts w:ascii="Verdana" w:eastAsia="Times New Roman" w:hAnsi="Verdana" w:cs="Times New Roman"/>
          <w:lang w:eastAsia="ro-RO"/>
        </w:rPr>
        <w:t>i) refuzul de a îndeplini atribuţiile de serviciu;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89" w:name="do|ctII|ttIII|arXIII|pt40|pa13"/>
      <w:bookmarkEnd w:id="2589"/>
      <w:r w:rsidRPr="005E0CDC">
        <w:rPr>
          <w:rFonts w:ascii="Verdana" w:eastAsia="Times New Roman" w:hAnsi="Verdana" w:cs="Times New Roman"/>
          <w:lang w:eastAsia="ro-RO"/>
        </w:rPr>
        <w:t>j) încălcarea prevederilor legale referitoare la îndatoriri, incompatibilităţi, conflicte de interese şi interdicţii stabilite prin lege pentru funcţionarii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90" w:name="do|ctII|ttIII|arXIII|pt40|pa14"/>
      <w:bookmarkEnd w:id="2590"/>
      <w:r w:rsidRPr="005E0CDC">
        <w:rPr>
          <w:rFonts w:ascii="Verdana" w:eastAsia="Times New Roman" w:hAnsi="Verdana" w:cs="Times New Roman"/>
          <w:lang w:eastAsia="ro-RO"/>
        </w:rPr>
        <w:t>k) stabilirea de către funcţionarii publici de execuţie de relaţii directe cu petenţii în vederea soluţionării cererilor acestora.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91" w:name="do|ctII|ttIII|arXIII|pt40|pa15"/>
      <w:bookmarkEnd w:id="2591"/>
      <w:r w:rsidRPr="005E0CDC">
        <w:rPr>
          <w:rFonts w:ascii="Verdana" w:eastAsia="Times New Roman" w:hAnsi="Verdana" w:cs="Times New Roman"/>
          <w:lang w:eastAsia="ro-RO"/>
        </w:rPr>
        <w:t>(3) Sancţiunile disciplinare sunt: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92" w:name="do|ctII|ttIII|arXIII|pt40|pa16"/>
      <w:bookmarkEnd w:id="2592"/>
      <w:r w:rsidRPr="005E0CDC">
        <w:rPr>
          <w:rFonts w:ascii="Verdana" w:eastAsia="Times New Roman" w:hAnsi="Verdana" w:cs="Times New Roman"/>
          <w:lang w:eastAsia="ro-RO"/>
        </w:rPr>
        <w:t>a) mustrare scrisă;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93" w:name="do|ctII|ttIII|arXIII|pt40|pa17"/>
      <w:bookmarkEnd w:id="2593"/>
      <w:r w:rsidRPr="005E0CDC">
        <w:rPr>
          <w:rFonts w:ascii="Verdana" w:eastAsia="Times New Roman" w:hAnsi="Verdana" w:cs="Times New Roman"/>
          <w:lang w:eastAsia="ro-RO"/>
        </w:rPr>
        <w:t>b) diminuarea drepturilor salariale cu 5-20% pe o perioadă de până la 3 luni;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94" w:name="do|ctII|ttIII|arXIII|pt40|pa18"/>
      <w:bookmarkEnd w:id="2594"/>
      <w:r w:rsidRPr="005E0CDC">
        <w:rPr>
          <w:rFonts w:ascii="Verdana" w:eastAsia="Times New Roman" w:hAnsi="Verdana" w:cs="Times New Roman"/>
          <w:lang w:eastAsia="ro-RO"/>
        </w:rPr>
        <w:t>c) suspendarea dreptului de avansare în gradele de salarizare sau, după caz, de promovare în funcţia publică pe o perioadă de la 1 la 3 ani;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95" w:name="do|ctII|ttIII|arXIII|pt40|pa19"/>
      <w:bookmarkEnd w:id="2595"/>
      <w:r w:rsidRPr="005E0CDC">
        <w:rPr>
          <w:rFonts w:ascii="Verdana" w:eastAsia="Times New Roman" w:hAnsi="Verdana" w:cs="Times New Roman"/>
          <w:lang w:eastAsia="ro-RO"/>
        </w:rPr>
        <w:t>d) trecerea într-o funcţie publică inferioară pe o perioadă de până la un an, cu diminuarea corespunzătoare a salariului;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96" w:name="do|ctII|ttIII|arXIII|pt40|pa20"/>
      <w:bookmarkEnd w:id="2596"/>
      <w:r w:rsidRPr="005E0CDC">
        <w:rPr>
          <w:rFonts w:ascii="Verdana" w:eastAsia="Times New Roman" w:hAnsi="Verdana" w:cs="Times New Roman"/>
          <w:lang w:eastAsia="ro-RO"/>
        </w:rPr>
        <w:t>e) destituirea din funcţia publică.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97" w:name="do|ctII|ttIII|arXIII|pt40|pa21"/>
      <w:bookmarkEnd w:id="2597"/>
      <w:r w:rsidRPr="005E0CDC">
        <w:rPr>
          <w:rFonts w:ascii="Verdana" w:eastAsia="Times New Roman" w:hAnsi="Verdana" w:cs="Times New Roman"/>
          <w:lang w:eastAsia="ro-RO"/>
        </w:rPr>
        <w:t>(4) La individualizarea sancţiunii disciplinare se va ţine seama de cauzele şi gravitatea abaterii disciplinare, împrejurările în care aceasta a fost săvârşită, gradul de vinovăţie şi consecinţele abaterii, comportarea generală în timpul serviciului a funcţionarului public, precum şi de existenţa în antecedentele acestuia a altor sancţiuni disciplinare care nu au fost radiate în condiţiile prezentei legi.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98" w:name="do|ctII|ttIII|arXIII|pt40|pa22"/>
      <w:bookmarkEnd w:id="2598"/>
      <w:r w:rsidRPr="005E0CDC">
        <w:rPr>
          <w:rFonts w:ascii="Verdana" w:eastAsia="Times New Roman" w:hAnsi="Verdana" w:cs="Times New Roman"/>
          <w:lang w:eastAsia="ro-RO"/>
        </w:rPr>
        <w:t>(5) Sancţiunile disciplinare se aplică în termen de cel mult 6 luni de la data săvârşirii abaterilor."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599" w:name="do|ctII|ttIII|arXIII|pt41"/>
      <w:r>
        <w:rPr>
          <w:rFonts w:ascii="Verdana" w:eastAsia="Times New Roman" w:hAnsi="Verdana" w:cs="Times New Roman"/>
          <w:b/>
          <w:bCs/>
          <w:noProof/>
          <w:color w:val="333399"/>
          <w:lang w:eastAsia="ro-RO"/>
        </w:rPr>
        <w:drawing>
          <wp:inline distT="0" distB="0" distL="0" distR="0">
            <wp:extent cx="96520" cy="96520"/>
            <wp:effectExtent l="0" t="0" r="0" b="0"/>
            <wp:docPr id="40" name="Imagine 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4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99"/>
      <w:r w:rsidRPr="005E0CDC">
        <w:rPr>
          <w:rFonts w:ascii="Verdana" w:eastAsia="Times New Roman" w:hAnsi="Verdana" w:cs="Times New Roman"/>
          <w:b/>
          <w:bCs/>
          <w:color w:val="8F0000"/>
          <w:lang w:eastAsia="ro-RO"/>
        </w:rPr>
        <w:t>41.</w:t>
      </w:r>
      <w:r w:rsidRPr="005E0CDC">
        <w:rPr>
          <w:rFonts w:ascii="Verdana" w:eastAsia="Times New Roman" w:hAnsi="Verdana" w:cs="Times New Roman"/>
          <w:lang w:eastAsia="ro-RO"/>
        </w:rPr>
        <w:t xml:space="preserve">Articolul </w:t>
      </w:r>
      <w:hyperlink r:id="rId787" w:anchor="art=71" w:history="1">
        <w:r w:rsidRPr="005E0CDC">
          <w:rPr>
            <w:rFonts w:ascii="Verdana" w:eastAsia="Times New Roman" w:hAnsi="Verdana" w:cs="Times New Roman"/>
            <w:b/>
            <w:bCs/>
            <w:color w:val="333399"/>
            <w:u w:val="single"/>
            <w:lang w:eastAsia="ro-RO"/>
          </w:rPr>
          <w:t>71</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00" w:name="do|ctII|ttIII|arXIII|pt41|pa1"/>
      <w:bookmarkEnd w:id="2600"/>
      <w:r w:rsidRPr="005E0CDC">
        <w:rPr>
          <w:rFonts w:ascii="Verdana" w:eastAsia="Times New Roman" w:hAnsi="Verdana" w:cs="Times New Roman"/>
          <w:lang w:eastAsia="ro-RO"/>
        </w:rPr>
        <w:t>"Art. 71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01" w:name="do|ctII|ttIII|arXIII|pt41|pa2"/>
      <w:bookmarkEnd w:id="2601"/>
      <w:r w:rsidRPr="005E0CDC">
        <w:rPr>
          <w:rFonts w:ascii="Verdana" w:eastAsia="Times New Roman" w:hAnsi="Verdana" w:cs="Times New Roman"/>
          <w:lang w:eastAsia="ro-RO"/>
        </w:rPr>
        <w:t xml:space="preserve">(1) Sancţiunea disciplinară prevăzută la art. </w:t>
      </w:r>
      <w:hyperlink r:id="rId788" w:anchor="art=70" w:history="1">
        <w:r w:rsidRPr="005E0CDC">
          <w:rPr>
            <w:rFonts w:ascii="Verdana" w:eastAsia="Times New Roman" w:hAnsi="Verdana" w:cs="Times New Roman"/>
            <w:b/>
            <w:bCs/>
            <w:color w:val="333399"/>
            <w:u w:val="single"/>
            <w:lang w:eastAsia="ro-RO"/>
          </w:rPr>
          <w:t>70 alin. (3) lit. a)</w:t>
        </w:r>
      </w:hyperlink>
      <w:r w:rsidRPr="005E0CDC">
        <w:rPr>
          <w:rFonts w:ascii="Verdana" w:eastAsia="Times New Roman" w:hAnsi="Verdana" w:cs="Times New Roman"/>
          <w:lang w:eastAsia="ro-RO"/>
        </w:rPr>
        <w:t xml:space="preserve"> se poate aplica direct de către conducătorul autorităţii sau instituţiei publice, la propunerea conducătorului compartimentului în care funcţionează cel în cauză.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02" w:name="do|ctII|ttIII|arXIII|pt41|pa3"/>
      <w:bookmarkEnd w:id="2602"/>
      <w:r w:rsidRPr="005E0CDC">
        <w:rPr>
          <w:rFonts w:ascii="Verdana" w:eastAsia="Times New Roman" w:hAnsi="Verdana" w:cs="Times New Roman"/>
          <w:lang w:eastAsia="ro-RO"/>
        </w:rPr>
        <w:t xml:space="preserve">(2) Sancţiunile disciplinare prevăzute la art. </w:t>
      </w:r>
      <w:hyperlink r:id="rId789" w:anchor="art=70" w:history="1">
        <w:r w:rsidRPr="005E0CDC">
          <w:rPr>
            <w:rFonts w:ascii="Verdana" w:eastAsia="Times New Roman" w:hAnsi="Verdana" w:cs="Times New Roman"/>
            <w:b/>
            <w:bCs/>
            <w:color w:val="333399"/>
            <w:u w:val="single"/>
            <w:lang w:eastAsia="ro-RO"/>
          </w:rPr>
          <w:t>70 alin. (3) lit. b)-e)</w:t>
        </w:r>
      </w:hyperlink>
      <w:r w:rsidRPr="005E0CDC">
        <w:rPr>
          <w:rFonts w:ascii="Verdana" w:eastAsia="Times New Roman" w:hAnsi="Verdana" w:cs="Times New Roman"/>
          <w:lang w:eastAsia="ro-RO"/>
        </w:rPr>
        <w:t xml:space="preserve"> se aplică de conducătorul autorităţii sau instituţiei publice, la propunerea comisiei de disciplină.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03" w:name="do|ctII|ttIII|arXIII|pt41|pa4"/>
      <w:bookmarkEnd w:id="2603"/>
      <w:r w:rsidRPr="005E0CDC">
        <w:rPr>
          <w:rFonts w:ascii="Verdana" w:eastAsia="Times New Roman" w:hAnsi="Verdana" w:cs="Times New Roman"/>
          <w:lang w:eastAsia="ro-RO"/>
        </w:rPr>
        <w:t xml:space="preserve">(3) Sancţiunile disciplinare pentru înalţii funcţionari publici se aplică prin decizie a primului-ministru, prin ordin al ministrului ori, după caz, al conducătorului autorităţii sau instituţiei publice centrale, pentru cei prevăzuţi la art. </w:t>
      </w:r>
      <w:hyperlink r:id="rId790" w:anchor="art=11" w:history="1">
        <w:r w:rsidRPr="005E0CDC">
          <w:rPr>
            <w:rFonts w:ascii="Verdana" w:eastAsia="Times New Roman" w:hAnsi="Verdana" w:cs="Times New Roman"/>
            <w:b/>
            <w:bCs/>
            <w:color w:val="333399"/>
            <w:u w:val="single"/>
            <w:lang w:eastAsia="ro-RO"/>
          </w:rPr>
          <w:t>11 lit. g)</w:t>
        </w:r>
      </w:hyperlink>
      <w:r w:rsidRPr="005E0CDC">
        <w:rPr>
          <w:rFonts w:ascii="Verdana" w:eastAsia="Times New Roman" w:hAnsi="Verdana" w:cs="Times New Roman"/>
          <w:lang w:eastAsia="ro-RO"/>
        </w:rPr>
        <w:t>, la propunerea comisiei de disciplină.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04" w:name="do|ctII|ttIII|arXIII|pt41|pa5"/>
      <w:bookmarkEnd w:id="2604"/>
      <w:r w:rsidRPr="005E0CDC">
        <w:rPr>
          <w:rFonts w:ascii="Verdana" w:eastAsia="Times New Roman" w:hAnsi="Verdana" w:cs="Times New Roman"/>
          <w:lang w:eastAsia="ro-RO"/>
        </w:rPr>
        <w:t>(4) Sancţiunile disciplinare nu pot fi aplicate decât după cercetarea prealabilă a faptei săvârşite şi după audierea funcţionarului public. Audierea funcţionarului public trebuie consemnată în scris, sub sancţiunea nulităţii. Refuzul funcţionarului public de a se prezenta la audieri sau de a semna o declaraţie privitoare la abaterile disciplinare care i se impută se consemnează într-un proces-verbal."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05" w:name="do|ctII|ttIII|arXIII|pt42"/>
      <w:r>
        <w:rPr>
          <w:rFonts w:ascii="Verdana" w:eastAsia="Times New Roman" w:hAnsi="Verdana" w:cs="Times New Roman"/>
          <w:b/>
          <w:bCs/>
          <w:noProof/>
          <w:color w:val="333399"/>
          <w:lang w:eastAsia="ro-RO"/>
        </w:rPr>
        <w:drawing>
          <wp:inline distT="0" distB="0" distL="0" distR="0">
            <wp:extent cx="96520" cy="96520"/>
            <wp:effectExtent l="0" t="0" r="0" b="0"/>
            <wp:docPr id="39" name="Imagine 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4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05"/>
      <w:r w:rsidRPr="005E0CDC">
        <w:rPr>
          <w:rFonts w:ascii="Verdana" w:eastAsia="Times New Roman" w:hAnsi="Verdana" w:cs="Times New Roman"/>
          <w:b/>
          <w:bCs/>
          <w:color w:val="8F0000"/>
          <w:lang w:eastAsia="ro-RO"/>
        </w:rPr>
        <w:t>42.</w:t>
      </w:r>
      <w:r w:rsidRPr="005E0CDC">
        <w:rPr>
          <w:rFonts w:ascii="Verdana" w:eastAsia="Times New Roman" w:hAnsi="Verdana" w:cs="Times New Roman"/>
          <w:lang w:eastAsia="ro-RO"/>
        </w:rPr>
        <w:t xml:space="preserve">Articolul </w:t>
      </w:r>
      <w:hyperlink r:id="rId791" w:anchor="art=72" w:history="1">
        <w:r w:rsidRPr="005E0CDC">
          <w:rPr>
            <w:rFonts w:ascii="Verdana" w:eastAsia="Times New Roman" w:hAnsi="Verdana" w:cs="Times New Roman"/>
            <w:b/>
            <w:bCs/>
            <w:color w:val="333399"/>
            <w:u w:val="single"/>
            <w:lang w:eastAsia="ro-RO"/>
          </w:rPr>
          <w:t>72</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06" w:name="do|ctII|ttIII|arXIII|pt42|pa1"/>
      <w:bookmarkEnd w:id="2606"/>
      <w:r w:rsidRPr="005E0CDC">
        <w:rPr>
          <w:rFonts w:ascii="Verdana" w:eastAsia="Times New Roman" w:hAnsi="Verdana" w:cs="Times New Roman"/>
          <w:lang w:eastAsia="ro-RO"/>
        </w:rPr>
        <w:t>"Art. 72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07" w:name="do|ctII|ttIII|arXIII|pt42|pa2"/>
      <w:bookmarkEnd w:id="2607"/>
      <w:r w:rsidRPr="005E0CDC">
        <w:rPr>
          <w:rFonts w:ascii="Verdana" w:eastAsia="Times New Roman" w:hAnsi="Verdana" w:cs="Times New Roman"/>
          <w:lang w:eastAsia="ro-RO"/>
        </w:rPr>
        <w:t>(1) În cadrul autorităţilor sau instituţiilor publice se constituie comisii de disciplină. În funcţie de numărul funcţionarilor publici din cadrul fiecărei autorităţi sau instituţii publice, comisia de disciplină se poate constitui pentru o singură autoritate sau instituţie publică sau pentru mai multe.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08" w:name="do|ctII|ttIII|arXIII|pt42|pa3"/>
      <w:bookmarkEnd w:id="2608"/>
      <w:r w:rsidRPr="005E0CDC">
        <w:rPr>
          <w:rFonts w:ascii="Verdana" w:eastAsia="Times New Roman" w:hAnsi="Verdana" w:cs="Times New Roman"/>
          <w:lang w:eastAsia="ro-RO"/>
        </w:rPr>
        <w:t>(2) În alcătuirea comisiei de disciplină intră un număr egal de reprezentanţi desemnaţi de conducătorul autorităţii sau instituţiei publice şi de sindicatul reprezentativ al funcţionarilor publici. În cazul în care sindicatul nu este reprezentativ sau funcţionarii publici nu sunt organizaţi în sindicat, reprezentanţii vor fi desemnaţi prin votul majorităţii funcţionarilor publici din respectiva autoritate sau instituţie publică.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09" w:name="do|ctII|ttIII|arXIII|pt42|pa4"/>
      <w:bookmarkEnd w:id="2609"/>
      <w:r w:rsidRPr="005E0CDC">
        <w:rPr>
          <w:rFonts w:ascii="Verdana" w:eastAsia="Times New Roman" w:hAnsi="Verdana" w:cs="Times New Roman"/>
          <w:lang w:eastAsia="ro-RO"/>
        </w:rPr>
        <w:lastRenderedPageBreak/>
        <w:t>(3) Fiecare comisie de disciplină are un preşedinte, care nu face parte din reprezentanţii prevăzuţi la alin. (2), desemnat de conducătorul autorităţii sau instituţiei publice, cu consultarea sindicatului reprezentativ sau, după caz, 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10" w:name="do|ctII|ttIII|arXIII|pt42|pa5"/>
      <w:bookmarkEnd w:id="2610"/>
      <w:r w:rsidRPr="005E0CDC">
        <w:rPr>
          <w:rFonts w:ascii="Verdana" w:eastAsia="Times New Roman" w:hAnsi="Verdana" w:cs="Times New Roman"/>
          <w:lang w:eastAsia="ro-RO"/>
        </w:rPr>
        <w:t>(4) În cazul constituirii unei comisii de disciplină comune pentru mai multe autorităţi sau instituţii publice, aceasta va fi compusă dintr-un număr egal de reprezentanţi ai acestor autorităţi sau instituţii publice, desemnaţi în condiţiile alin. (2). În acest caz, preşedintele comisiei de disciplină se desemnează în condiţiile alin. (3), pe baza propunerii comune a conducătorilor autorităţilor şi instituţiilor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11" w:name="do|ctII|ttIII|arXIII|pt42|pa6"/>
      <w:bookmarkEnd w:id="2611"/>
      <w:r w:rsidRPr="005E0CDC">
        <w:rPr>
          <w:rFonts w:ascii="Verdana" w:eastAsia="Times New Roman" w:hAnsi="Verdana" w:cs="Times New Roman"/>
          <w:lang w:eastAsia="ro-RO"/>
        </w:rPr>
        <w:t>(5) Comisia de disciplină pentru înalţii funcţionari publici este compusă din 7 înalţi funcţionari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12" w:name="do|ctII|ttIII|arXIII|pt42|pa7"/>
      <w:bookmarkEnd w:id="2612"/>
      <w:r w:rsidRPr="005E0CDC">
        <w:rPr>
          <w:rFonts w:ascii="Verdana" w:eastAsia="Times New Roman" w:hAnsi="Verdana" w:cs="Times New Roman"/>
          <w:lang w:eastAsia="ro-RO"/>
        </w:rPr>
        <w:t>(6) Comisiile de disciplină sunt competente să cerceteze faptele sesizate ca abateri disciplinare şi să propună sancţiunea aplicabilă funcţionarilor publici din autorităţile sau instituţiile publice respective.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13" w:name="do|ctII|ttIII|arXIII|pt42|pa8"/>
      <w:bookmarkEnd w:id="2613"/>
      <w:r w:rsidRPr="005E0CDC">
        <w:rPr>
          <w:rFonts w:ascii="Verdana" w:eastAsia="Times New Roman" w:hAnsi="Verdana" w:cs="Times New Roman"/>
          <w:lang w:eastAsia="ro-RO"/>
        </w:rPr>
        <w:t>(7) Modul de constituire a comisiilor de disciplină, componenţa, atribuţiile, modul de sesizare şi procedura de lucru a acestora se stabilesc prin hotărâre a Guvernului, la propunerea Agenţiei Naţionale 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14" w:name="do|ctII|ttIII|arXIII|pt43"/>
      <w:bookmarkEnd w:id="2614"/>
      <w:r w:rsidRPr="005E0CDC">
        <w:rPr>
          <w:rFonts w:ascii="Verdana" w:eastAsia="Times New Roman" w:hAnsi="Verdana" w:cs="Times New Roman"/>
          <w:b/>
          <w:bCs/>
          <w:color w:val="8F0000"/>
          <w:lang w:eastAsia="ro-RO"/>
        </w:rPr>
        <w:t>43.</w:t>
      </w:r>
      <w:r w:rsidRPr="005E0CDC">
        <w:rPr>
          <w:rFonts w:ascii="Verdana" w:eastAsia="Times New Roman" w:hAnsi="Verdana" w:cs="Times New Roman"/>
          <w:lang w:eastAsia="ro-RO"/>
        </w:rPr>
        <w:t xml:space="preserve">Articolul </w:t>
      </w:r>
      <w:hyperlink r:id="rId792" w:anchor="art=73" w:history="1">
        <w:r w:rsidRPr="005E0CDC">
          <w:rPr>
            <w:rFonts w:ascii="Verdana" w:eastAsia="Times New Roman" w:hAnsi="Verdana" w:cs="Times New Roman"/>
            <w:b/>
            <w:bCs/>
            <w:color w:val="333399"/>
            <w:u w:val="single"/>
            <w:lang w:eastAsia="ro-RO"/>
          </w:rPr>
          <w:t>73</w:t>
        </w:r>
      </w:hyperlink>
      <w:r w:rsidRPr="005E0CDC">
        <w:rPr>
          <w:rFonts w:ascii="Verdana" w:eastAsia="Times New Roman" w:hAnsi="Verdana" w:cs="Times New Roman"/>
          <w:lang w:eastAsia="ro-RO"/>
        </w:rPr>
        <w:t xml:space="preserve">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15" w:name="do|ctII|ttIII|arXIII|pt44"/>
      <w:r>
        <w:rPr>
          <w:rFonts w:ascii="Verdana" w:eastAsia="Times New Roman" w:hAnsi="Verdana" w:cs="Times New Roman"/>
          <w:b/>
          <w:bCs/>
          <w:noProof/>
          <w:color w:val="333399"/>
          <w:lang w:eastAsia="ro-RO"/>
        </w:rPr>
        <w:drawing>
          <wp:inline distT="0" distB="0" distL="0" distR="0">
            <wp:extent cx="96520" cy="96520"/>
            <wp:effectExtent l="0" t="0" r="0" b="0"/>
            <wp:docPr id="38" name="Imagine 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44|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15"/>
      <w:r w:rsidRPr="005E0CDC">
        <w:rPr>
          <w:rFonts w:ascii="Verdana" w:eastAsia="Times New Roman" w:hAnsi="Verdana" w:cs="Times New Roman"/>
          <w:b/>
          <w:bCs/>
          <w:color w:val="8F0000"/>
          <w:lang w:eastAsia="ro-RO"/>
        </w:rPr>
        <w:t>44.</w:t>
      </w:r>
      <w:r w:rsidRPr="005E0CDC">
        <w:rPr>
          <w:rFonts w:ascii="Verdana" w:eastAsia="Times New Roman" w:hAnsi="Verdana" w:cs="Times New Roman"/>
          <w:lang w:eastAsia="ro-RO"/>
        </w:rPr>
        <w:t xml:space="preserve">După articolul </w:t>
      </w:r>
      <w:hyperlink r:id="rId793" w:anchor="art=74" w:history="1">
        <w:r w:rsidRPr="005E0CDC">
          <w:rPr>
            <w:rFonts w:ascii="Verdana" w:eastAsia="Times New Roman" w:hAnsi="Verdana" w:cs="Times New Roman"/>
            <w:b/>
            <w:bCs/>
            <w:color w:val="333399"/>
            <w:u w:val="single"/>
            <w:lang w:eastAsia="ro-RO"/>
          </w:rPr>
          <w:t>74</w:t>
        </w:r>
      </w:hyperlink>
      <w:r w:rsidRPr="005E0CDC">
        <w:rPr>
          <w:rFonts w:ascii="Verdana" w:eastAsia="Times New Roman" w:hAnsi="Verdana" w:cs="Times New Roman"/>
          <w:lang w:eastAsia="ro-RO"/>
        </w:rPr>
        <w:t xml:space="preserve"> se introduce articolul 74</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cu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16" w:name="do|ctII|ttIII|arXIII|pt44|pa1"/>
      <w:bookmarkEnd w:id="2616"/>
      <w:r w:rsidRPr="005E0CDC">
        <w:rPr>
          <w:rFonts w:ascii="Verdana" w:eastAsia="Times New Roman" w:hAnsi="Verdana" w:cs="Times New Roman"/>
          <w:lang w:eastAsia="ro-RO"/>
        </w:rPr>
        <w:t>"Art. 74</w:t>
      </w:r>
      <w:r w:rsidRPr="005E0CDC">
        <w:rPr>
          <w:rFonts w:ascii="Verdana" w:eastAsia="Times New Roman" w:hAnsi="Verdana" w:cs="Times New Roman"/>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17" w:name="do|ctII|ttIII|arXIII|pt44|pa2"/>
      <w:bookmarkEnd w:id="2617"/>
      <w:r w:rsidRPr="005E0CDC">
        <w:rPr>
          <w:rFonts w:ascii="Verdana" w:eastAsia="Times New Roman" w:hAnsi="Verdana" w:cs="Times New Roman"/>
          <w:lang w:eastAsia="ro-RO"/>
        </w:rPr>
        <w:t>(1) Pentru evidenţierea situaţiei disciplinare a funcţionarului public, Agenţia Naţională a Funcţionarilor Publici va elibera un cazier administrativ, conform bazei de date pe care o administrează.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18" w:name="do|ctII|ttIII|arXIII|pt44|pa3"/>
      <w:bookmarkEnd w:id="2618"/>
      <w:r w:rsidRPr="005E0CDC">
        <w:rPr>
          <w:rFonts w:ascii="Verdana" w:eastAsia="Times New Roman" w:hAnsi="Verdana" w:cs="Times New Roman"/>
          <w:lang w:eastAsia="ro-RO"/>
        </w:rPr>
        <w:t>(2) Cazierul administrativ este un act care cuprinde sancţiunile disciplinare aplicate funcţionarului public şi care nu au fost radiate în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19" w:name="do|ctII|ttIII|arXIII|pt44|pa4"/>
      <w:bookmarkEnd w:id="2619"/>
      <w:r w:rsidRPr="005E0CDC">
        <w:rPr>
          <w:rFonts w:ascii="Verdana" w:eastAsia="Times New Roman" w:hAnsi="Verdana" w:cs="Times New Roman"/>
          <w:lang w:eastAsia="ro-RO"/>
        </w:rPr>
        <w:t>(3) Cazierul administrativ este necesar în următoarele cazuri: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20" w:name="do|ctII|ttIII|arXIII|pt44|pa5"/>
      <w:bookmarkEnd w:id="2620"/>
      <w:r w:rsidRPr="005E0CDC">
        <w:rPr>
          <w:rFonts w:ascii="Verdana" w:eastAsia="Times New Roman" w:hAnsi="Verdana" w:cs="Times New Roman"/>
          <w:lang w:eastAsia="ro-RO"/>
        </w:rPr>
        <w:t>a) desemnarea unui funcţionar public ca membru în comisia de concurs pentru recrutarea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21" w:name="do|ctII|ttIII|arXIII|pt44|pa6"/>
      <w:bookmarkEnd w:id="2621"/>
      <w:r w:rsidRPr="005E0CDC">
        <w:rPr>
          <w:rFonts w:ascii="Verdana" w:eastAsia="Times New Roman" w:hAnsi="Verdana" w:cs="Times New Roman"/>
          <w:lang w:eastAsia="ro-RO"/>
        </w:rPr>
        <w:t>b) desemnarea unui funcţionar public în calitate de preşedinte şi membru în comisia de disciplină;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22" w:name="do|ctII|ttIII|arXIII|pt44|pa7"/>
      <w:bookmarkEnd w:id="2622"/>
      <w:r w:rsidRPr="005E0CDC">
        <w:rPr>
          <w:rFonts w:ascii="Verdana" w:eastAsia="Times New Roman" w:hAnsi="Verdana" w:cs="Times New Roman"/>
          <w:lang w:eastAsia="ro-RO"/>
        </w:rPr>
        <w:t>c) desemnarea unui funcţionar public ca membru în comisia paritară;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23" w:name="do|ctII|ttIII|arXIII|pt44|pa8"/>
      <w:bookmarkEnd w:id="2623"/>
      <w:r w:rsidRPr="005E0CDC">
        <w:rPr>
          <w:rFonts w:ascii="Verdana" w:eastAsia="Times New Roman" w:hAnsi="Verdana" w:cs="Times New Roman"/>
          <w:lang w:eastAsia="ro-RO"/>
        </w:rPr>
        <w:t>d) ocuparea unei funcţii publice corespunzătoare categoriei înalţilor funcţionari publici sau categoriei funcţionarilor publici de conducere;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24" w:name="do|ctII|ttIII|arXIII|pt44|pa9"/>
      <w:bookmarkEnd w:id="2624"/>
      <w:r w:rsidRPr="005E0CDC">
        <w:rPr>
          <w:rFonts w:ascii="Verdana" w:eastAsia="Times New Roman" w:hAnsi="Verdana" w:cs="Times New Roman"/>
          <w:lang w:eastAsia="ro-RO"/>
        </w:rPr>
        <w:t>e) în orice alte situaţii prevăzute de lege.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25" w:name="do|ctII|ttIII|arXIII|pt44|pa10"/>
      <w:bookmarkEnd w:id="2625"/>
      <w:r w:rsidRPr="005E0CDC">
        <w:rPr>
          <w:rFonts w:ascii="Verdana" w:eastAsia="Times New Roman" w:hAnsi="Verdana" w:cs="Times New Roman"/>
          <w:lang w:eastAsia="ro-RO"/>
        </w:rPr>
        <w:t>(4) Cazierul administrativ este eliberat la solicitarea: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26" w:name="do|ctII|ttIII|arXIII|pt44|pa11"/>
      <w:bookmarkEnd w:id="2626"/>
      <w:r w:rsidRPr="005E0CDC">
        <w:rPr>
          <w:rFonts w:ascii="Verdana" w:eastAsia="Times New Roman" w:hAnsi="Verdana" w:cs="Times New Roman"/>
          <w:lang w:eastAsia="ro-RO"/>
        </w:rPr>
        <w:t>a) funcţionarului public interesat;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27" w:name="do|ctII|ttIII|arXIII|pt44|pa12"/>
      <w:bookmarkEnd w:id="2627"/>
      <w:r w:rsidRPr="005E0CDC">
        <w:rPr>
          <w:rFonts w:ascii="Verdana" w:eastAsia="Times New Roman" w:hAnsi="Verdana" w:cs="Times New Roman"/>
          <w:lang w:eastAsia="ro-RO"/>
        </w:rPr>
        <w:t>b) conducătorului autorităţii sau instituţiei publice în care îşi desfăşoară activitatea;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28" w:name="do|ctII|ttIII|arXIII|pt44|pa13"/>
      <w:bookmarkEnd w:id="2628"/>
      <w:r w:rsidRPr="005E0CDC">
        <w:rPr>
          <w:rFonts w:ascii="Verdana" w:eastAsia="Times New Roman" w:hAnsi="Verdana" w:cs="Times New Roman"/>
          <w:lang w:eastAsia="ro-RO"/>
        </w:rPr>
        <w:t>c) preşedintelui comisiei de disciplină;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29" w:name="do|ctII|ttIII|arXIII|pt44|pa14"/>
      <w:bookmarkEnd w:id="2629"/>
      <w:r w:rsidRPr="005E0CDC">
        <w:rPr>
          <w:rFonts w:ascii="Verdana" w:eastAsia="Times New Roman" w:hAnsi="Verdana" w:cs="Times New Roman"/>
          <w:lang w:eastAsia="ro-RO"/>
        </w:rPr>
        <w:t>d) altor persoane prevăzute de lege."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30" w:name="do|ctII|ttIII|arXIII|pt45"/>
      <w:r>
        <w:rPr>
          <w:rFonts w:ascii="Verdana" w:eastAsia="Times New Roman" w:hAnsi="Verdana" w:cs="Times New Roman"/>
          <w:b/>
          <w:bCs/>
          <w:noProof/>
          <w:color w:val="333399"/>
          <w:lang w:eastAsia="ro-RO"/>
        </w:rPr>
        <w:drawing>
          <wp:inline distT="0" distB="0" distL="0" distR="0">
            <wp:extent cx="96520" cy="96520"/>
            <wp:effectExtent l="0" t="0" r="0" b="0"/>
            <wp:docPr id="37" name="Imagine 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4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30"/>
      <w:r w:rsidRPr="005E0CDC">
        <w:rPr>
          <w:rFonts w:ascii="Verdana" w:eastAsia="Times New Roman" w:hAnsi="Verdana" w:cs="Times New Roman"/>
          <w:b/>
          <w:bCs/>
          <w:color w:val="8F0000"/>
          <w:lang w:eastAsia="ro-RO"/>
        </w:rPr>
        <w:t>45.</w:t>
      </w:r>
      <w:r w:rsidRPr="005E0CDC">
        <w:rPr>
          <w:rFonts w:ascii="Verdana" w:eastAsia="Times New Roman" w:hAnsi="Verdana" w:cs="Times New Roman"/>
          <w:lang w:eastAsia="ro-RO"/>
        </w:rPr>
        <w:t xml:space="preserve">Articolul </w:t>
      </w:r>
      <w:hyperlink r:id="rId794" w:anchor="art=75" w:history="1">
        <w:r w:rsidRPr="005E0CDC">
          <w:rPr>
            <w:rFonts w:ascii="Verdana" w:eastAsia="Times New Roman" w:hAnsi="Verdana" w:cs="Times New Roman"/>
            <w:b/>
            <w:bCs/>
            <w:color w:val="333399"/>
            <w:u w:val="single"/>
            <w:lang w:eastAsia="ro-RO"/>
          </w:rPr>
          <w:t>75</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31" w:name="do|ctII|ttIII|arXIII|pt45|pa1"/>
      <w:bookmarkEnd w:id="2631"/>
      <w:r w:rsidRPr="005E0CDC">
        <w:rPr>
          <w:rFonts w:ascii="Verdana" w:eastAsia="Times New Roman" w:hAnsi="Verdana" w:cs="Times New Roman"/>
          <w:lang w:eastAsia="ro-RO"/>
        </w:rPr>
        <w:t>"Art. 75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32" w:name="do|ctII|ttIII|arXIII|pt45|pa2"/>
      <w:bookmarkEnd w:id="2632"/>
      <w:r w:rsidRPr="005E0CDC">
        <w:rPr>
          <w:rFonts w:ascii="Verdana" w:eastAsia="Times New Roman" w:hAnsi="Verdana" w:cs="Times New Roman"/>
          <w:lang w:eastAsia="ro-RO"/>
        </w:rPr>
        <w:t>(1) Sancţiunile disciplinare se radiază de drept, după cum urmează: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33" w:name="do|ctII|ttIII|arXIII|pt45|pa3"/>
      <w:bookmarkEnd w:id="2633"/>
      <w:r w:rsidRPr="005E0CDC">
        <w:rPr>
          <w:rFonts w:ascii="Verdana" w:eastAsia="Times New Roman" w:hAnsi="Verdana" w:cs="Times New Roman"/>
          <w:lang w:eastAsia="ro-RO"/>
        </w:rPr>
        <w:t xml:space="preserve">a) în termen de 6 luni de la aplicare, sancţiunea disciplinară prevăzută la art. </w:t>
      </w:r>
      <w:hyperlink r:id="rId795" w:anchor="art=70" w:history="1">
        <w:r w:rsidRPr="005E0CDC">
          <w:rPr>
            <w:rFonts w:ascii="Verdana" w:eastAsia="Times New Roman" w:hAnsi="Verdana" w:cs="Times New Roman"/>
            <w:b/>
            <w:bCs/>
            <w:color w:val="333399"/>
            <w:u w:val="single"/>
            <w:lang w:eastAsia="ro-RO"/>
          </w:rPr>
          <w:t>70 alin. (3) lit. a)</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34" w:name="do|ctII|ttIII|arXIII|pt45|pa4"/>
      <w:bookmarkEnd w:id="2634"/>
      <w:r w:rsidRPr="005E0CDC">
        <w:rPr>
          <w:rFonts w:ascii="Verdana" w:eastAsia="Times New Roman" w:hAnsi="Verdana" w:cs="Times New Roman"/>
          <w:lang w:eastAsia="ro-RO"/>
        </w:rPr>
        <w:t xml:space="preserve">b) în termen de un an de la expirarea termenului pentru care au fost aplicate, sancţiunile disciplinare prevăzute la art. </w:t>
      </w:r>
      <w:hyperlink r:id="rId796" w:anchor="art=70" w:history="1">
        <w:r w:rsidRPr="005E0CDC">
          <w:rPr>
            <w:rFonts w:ascii="Verdana" w:eastAsia="Times New Roman" w:hAnsi="Verdana" w:cs="Times New Roman"/>
            <w:b/>
            <w:bCs/>
            <w:color w:val="333399"/>
            <w:u w:val="single"/>
            <w:lang w:eastAsia="ro-RO"/>
          </w:rPr>
          <w:t>70 alin. (3) lit. b)-d)</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35" w:name="do|ctII|ttIII|arXIII|pt45|pa5"/>
      <w:bookmarkEnd w:id="2635"/>
      <w:r w:rsidRPr="005E0CDC">
        <w:rPr>
          <w:rFonts w:ascii="Verdana" w:eastAsia="Times New Roman" w:hAnsi="Verdana" w:cs="Times New Roman"/>
          <w:lang w:eastAsia="ro-RO"/>
        </w:rPr>
        <w:t xml:space="preserve">c) în termen de 7 ani de la aplicare, sancţiunea prevăzută la art. </w:t>
      </w:r>
      <w:hyperlink r:id="rId797" w:anchor="art=70" w:history="1">
        <w:r w:rsidRPr="005E0CDC">
          <w:rPr>
            <w:rFonts w:ascii="Verdana" w:eastAsia="Times New Roman" w:hAnsi="Verdana" w:cs="Times New Roman"/>
            <w:b/>
            <w:bCs/>
            <w:color w:val="333399"/>
            <w:u w:val="single"/>
            <w:lang w:eastAsia="ro-RO"/>
          </w:rPr>
          <w:t>70 alin. (3) lit. e)</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36" w:name="do|ctII|ttIII|arXIII|pt45|pa6"/>
      <w:bookmarkEnd w:id="2636"/>
      <w:r w:rsidRPr="005E0CDC">
        <w:rPr>
          <w:rFonts w:ascii="Verdana" w:eastAsia="Times New Roman" w:hAnsi="Verdana" w:cs="Times New Roman"/>
          <w:lang w:eastAsia="ro-RO"/>
        </w:rPr>
        <w:t>(2) Radierea sancţiunilor disciplinare prevăzute la alin. (1) lit. a) şi b) se constată prin act administrativ al conducătorului autorităţii sau instituţiei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37" w:name="do|ctII|ttIII|arXIII|pt46"/>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36" name="Imagine 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4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37"/>
      <w:r w:rsidRPr="005E0CDC">
        <w:rPr>
          <w:rFonts w:ascii="Verdana" w:eastAsia="Times New Roman" w:hAnsi="Verdana" w:cs="Times New Roman"/>
          <w:b/>
          <w:bCs/>
          <w:color w:val="8F0000"/>
          <w:lang w:eastAsia="ro-RO"/>
        </w:rPr>
        <w:t>46.</w:t>
      </w:r>
      <w:r w:rsidRPr="005E0CDC">
        <w:rPr>
          <w:rFonts w:ascii="Verdana" w:eastAsia="Times New Roman" w:hAnsi="Verdana" w:cs="Times New Roman"/>
          <w:lang w:eastAsia="ro-RO"/>
        </w:rPr>
        <w:t xml:space="preserve">Articolul </w:t>
      </w:r>
      <w:hyperlink r:id="rId798" w:anchor="art=79" w:history="1">
        <w:r w:rsidRPr="005E0CDC">
          <w:rPr>
            <w:rFonts w:ascii="Verdana" w:eastAsia="Times New Roman" w:hAnsi="Verdana" w:cs="Times New Roman"/>
            <w:b/>
            <w:bCs/>
            <w:color w:val="333399"/>
            <w:u w:val="single"/>
            <w:lang w:eastAsia="ro-RO"/>
          </w:rPr>
          <w:t>79</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38" w:name="do|ctII|ttIII|arXIII|pt46|pa1"/>
      <w:bookmarkEnd w:id="2638"/>
      <w:r w:rsidRPr="005E0CDC">
        <w:rPr>
          <w:rFonts w:ascii="Verdana" w:eastAsia="Times New Roman" w:hAnsi="Verdana" w:cs="Times New Roman"/>
          <w:lang w:eastAsia="ro-RO"/>
        </w:rPr>
        <w:t>"Art. 79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39" w:name="do|ctII|ttIII|arXIII|pt46|pa2"/>
      <w:bookmarkEnd w:id="2639"/>
      <w:r w:rsidRPr="005E0CDC">
        <w:rPr>
          <w:rFonts w:ascii="Verdana" w:eastAsia="Times New Roman" w:hAnsi="Verdana" w:cs="Times New Roman"/>
          <w:lang w:eastAsia="ro-RO"/>
        </w:rPr>
        <w:t>(1) Răspunderea funcţionarului public pentru infracţiunile săvârşite în timpul serviciului sau în legătură cu atribuţiile funcţiei publice pe care o ocupă se angajează potrivit legii penale.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40" w:name="do|ctII|ttIII|arXIII|pt46|pa3"/>
      <w:bookmarkEnd w:id="2640"/>
      <w:r w:rsidRPr="005E0CDC">
        <w:rPr>
          <w:rFonts w:ascii="Verdana" w:eastAsia="Times New Roman" w:hAnsi="Verdana" w:cs="Times New Roman"/>
          <w:lang w:eastAsia="ro-RO"/>
        </w:rPr>
        <w:t xml:space="preserve">(2) În cazul în care s-a pus în mişcare acţiunea penală pentru săvârşirea unei infracţiuni de natura celor prevăzute la art. </w:t>
      </w:r>
      <w:hyperlink r:id="rId799" w:anchor="art=49" w:history="1">
        <w:r w:rsidRPr="005E0CDC">
          <w:rPr>
            <w:rFonts w:ascii="Verdana" w:eastAsia="Times New Roman" w:hAnsi="Verdana" w:cs="Times New Roman"/>
            <w:b/>
            <w:bCs/>
            <w:color w:val="333399"/>
            <w:u w:val="single"/>
            <w:lang w:eastAsia="ro-RO"/>
          </w:rPr>
          <w:t>49 lit. h)</w:t>
        </w:r>
      </w:hyperlink>
      <w:r w:rsidRPr="005E0CDC">
        <w:rPr>
          <w:rFonts w:ascii="Verdana" w:eastAsia="Times New Roman" w:hAnsi="Verdana" w:cs="Times New Roman"/>
          <w:lang w:eastAsia="ro-RO"/>
        </w:rPr>
        <w:t>, conducătorul autorităţii sau instituţiei publice va dispune suspendarea funcţionarului public din funcţia publică pe care o deţine.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41" w:name="do|ctII|ttIII|arXIII|pt46|pa4"/>
      <w:bookmarkEnd w:id="2641"/>
      <w:r w:rsidRPr="005E0CDC">
        <w:rPr>
          <w:rFonts w:ascii="Verdana" w:eastAsia="Times New Roman" w:hAnsi="Verdana" w:cs="Times New Roman"/>
          <w:lang w:eastAsia="ro-RO"/>
        </w:rPr>
        <w:t>(3) Dacă se dispune scoaterea de sub urmărire penală ori încetarea urmăririi penale, precum şi în cazul în care instanţa judecătorească dispune achitarea sau încetarea procesului penal, suspendarea din funcţia publică încetează, iar funcţionarul public respectiv va fi reintegrat în funcţia publică deţinută anterior şi îi vor fi achitate drepturile salariale aferente perioadei de suspendare.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42" w:name="do|ctII|ttIII|arXIII|pt46|pa5"/>
      <w:bookmarkEnd w:id="2642"/>
      <w:r w:rsidRPr="005E0CDC">
        <w:rPr>
          <w:rFonts w:ascii="Verdana" w:eastAsia="Times New Roman" w:hAnsi="Verdana" w:cs="Times New Roman"/>
          <w:lang w:eastAsia="ro-RO"/>
        </w:rPr>
        <w:t>(4) În situaţia în care nu sunt întrunite condiţiile pentru angajarea răspunderii penale, iar fapta funcţionarului public poate fi considerată abatere disciplinară, va fi sesizată comisia de disciplină competentă."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43" w:name="do|ctII|ttIII|arXIII|pt47"/>
      <w:bookmarkEnd w:id="2643"/>
      <w:r w:rsidRPr="005E0CDC">
        <w:rPr>
          <w:rFonts w:ascii="Verdana" w:eastAsia="Times New Roman" w:hAnsi="Verdana" w:cs="Times New Roman"/>
          <w:b/>
          <w:bCs/>
          <w:color w:val="8F0000"/>
          <w:lang w:eastAsia="ro-RO"/>
        </w:rPr>
        <w:t>47.</w:t>
      </w:r>
      <w:r w:rsidRPr="005E0CDC">
        <w:rPr>
          <w:rFonts w:ascii="Verdana" w:eastAsia="Times New Roman" w:hAnsi="Verdana" w:cs="Times New Roman"/>
          <w:lang w:eastAsia="ro-RO"/>
        </w:rPr>
        <w:t xml:space="preserve">Articolul </w:t>
      </w:r>
      <w:hyperlink r:id="rId800" w:anchor="art=80" w:history="1">
        <w:r w:rsidRPr="005E0CDC">
          <w:rPr>
            <w:rFonts w:ascii="Verdana" w:eastAsia="Times New Roman" w:hAnsi="Verdana" w:cs="Times New Roman"/>
            <w:b/>
            <w:bCs/>
            <w:color w:val="333399"/>
            <w:u w:val="single"/>
            <w:lang w:eastAsia="ro-RO"/>
          </w:rPr>
          <w:t>80</w:t>
        </w:r>
      </w:hyperlink>
      <w:r w:rsidRPr="005E0CDC">
        <w:rPr>
          <w:rFonts w:ascii="Verdana" w:eastAsia="Times New Roman" w:hAnsi="Verdana" w:cs="Times New Roman"/>
          <w:lang w:eastAsia="ro-RO"/>
        </w:rPr>
        <w:t xml:space="preserve">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44" w:name="do|ctII|ttIII|arXIII|pt48"/>
      <w:r>
        <w:rPr>
          <w:rFonts w:ascii="Verdana" w:eastAsia="Times New Roman" w:hAnsi="Verdana" w:cs="Times New Roman"/>
          <w:b/>
          <w:bCs/>
          <w:noProof/>
          <w:color w:val="333399"/>
          <w:lang w:eastAsia="ro-RO"/>
        </w:rPr>
        <w:drawing>
          <wp:inline distT="0" distB="0" distL="0" distR="0">
            <wp:extent cx="96520" cy="96520"/>
            <wp:effectExtent l="0" t="0" r="0" b="0"/>
            <wp:docPr id="35" name="Imagine 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4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44"/>
      <w:r w:rsidRPr="005E0CDC">
        <w:rPr>
          <w:rFonts w:ascii="Verdana" w:eastAsia="Times New Roman" w:hAnsi="Verdana" w:cs="Times New Roman"/>
          <w:b/>
          <w:bCs/>
          <w:color w:val="8F0000"/>
          <w:lang w:eastAsia="ro-RO"/>
        </w:rPr>
        <w:t>48.</w:t>
      </w:r>
      <w:r w:rsidRPr="005E0CDC">
        <w:rPr>
          <w:rFonts w:ascii="Verdana" w:eastAsia="Times New Roman" w:hAnsi="Verdana" w:cs="Times New Roman"/>
          <w:lang w:eastAsia="ro-RO"/>
        </w:rPr>
        <w:t>Capitolul IX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45" w:name="do|ctII|ttIII|arXIII|pt48|pa1"/>
      <w:bookmarkEnd w:id="2645"/>
      <w:r w:rsidRPr="005E0CDC">
        <w:rPr>
          <w:rFonts w:ascii="Verdana" w:eastAsia="Times New Roman" w:hAnsi="Verdana" w:cs="Times New Roman"/>
          <w:lang w:eastAsia="ro-RO"/>
        </w:rPr>
        <w:t>"CAPITOLUL IX: Modificarea, suspendarea şi încetarea raportului de serviciu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46" w:name="do|ctII|ttIII|arXIII|pt48|pa2"/>
      <w:bookmarkEnd w:id="2646"/>
      <w:r w:rsidRPr="005E0CDC">
        <w:rPr>
          <w:rFonts w:ascii="Verdana" w:eastAsia="Times New Roman" w:hAnsi="Verdana" w:cs="Times New Roman"/>
          <w:lang w:eastAsia="ro-RO"/>
        </w:rPr>
        <w:t>SECŢIUNEA 1: Modificarea raportului de serviciu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47" w:name="do|ctII|ttIII|arXIII|pt48|pa3"/>
      <w:bookmarkEnd w:id="2647"/>
      <w:r w:rsidRPr="005E0CDC">
        <w:rPr>
          <w:rFonts w:ascii="Verdana" w:eastAsia="Times New Roman" w:hAnsi="Verdana" w:cs="Times New Roman"/>
          <w:lang w:eastAsia="ro-RO"/>
        </w:rPr>
        <w:t>Art. 81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48" w:name="do|ctII|ttIII|arXIII|pt48|pa4"/>
      <w:bookmarkEnd w:id="2648"/>
      <w:r w:rsidRPr="005E0CDC">
        <w:rPr>
          <w:rFonts w:ascii="Verdana" w:eastAsia="Times New Roman" w:hAnsi="Verdana" w:cs="Times New Roman"/>
          <w:lang w:eastAsia="ro-RO"/>
        </w:rPr>
        <w:t>Modificarea raportului de serviciu are loc prin: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49" w:name="do|ctII|ttIII|arXIII|pt48|pa5"/>
      <w:bookmarkEnd w:id="2649"/>
      <w:r w:rsidRPr="005E0CDC">
        <w:rPr>
          <w:rFonts w:ascii="Verdana" w:eastAsia="Times New Roman" w:hAnsi="Verdana" w:cs="Times New Roman"/>
          <w:lang w:eastAsia="ro-RO"/>
        </w:rPr>
        <w:t>a) delegare;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50" w:name="do|ctII|ttIII|arXIII|pt48|pa6"/>
      <w:bookmarkEnd w:id="2650"/>
      <w:r w:rsidRPr="005E0CDC">
        <w:rPr>
          <w:rFonts w:ascii="Verdana" w:eastAsia="Times New Roman" w:hAnsi="Verdana" w:cs="Times New Roman"/>
          <w:lang w:eastAsia="ro-RO"/>
        </w:rPr>
        <w:t>b) detaşare;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51" w:name="do|ctII|ttIII|arXIII|pt48|pa7"/>
      <w:bookmarkEnd w:id="2651"/>
      <w:r w:rsidRPr="005E0CDC">
        <w:rPr>
          <w:rFonts w:ascii="Verdana" w:eastAsia="Times New Roman" w:hAnsi="Verdana" w:cs="Times New Roman"/>
          <w:lang w:eastAsia="ro-RO"/>
        </w:rPr>
        <w:t>c) transfer;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52" w:name="do|ctII|ttIII|arXIII|pt48|pa8"/>
      <w:bookmarkEnd w:id="2652"/>
      <w:r w:rsidRPr="005E0CDC">
        <w:rPr>
          <w:rFonts w:ascii="Verdana" w:eastAsia="Times New Roman" w:hAnsi="Verdana" w:cs="Times New Roman"/>
          <w:lang w:eastAsia="ro-RO"/>
        </w:rPr>
        <w:t>d) mutarea în cadrul altui compartiment al autorităţii sau instituţiei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53" w:name="do|ctII|ttIII|arXIII|pt48|pa9"/>
      <w:bookmarkEnd w:id="2653"/>
      <w:r w:rsidRPr="005E0CDC">
        <w:rPr>
          <w:rFonts w:ascii="Verdana" w:eastAsia="Times New Roman" w:hAnsi="Verdana" w:cs="Times New Roman"/>
          <w:lang w:eastAsia="ro-RO"/>
        </w:rPr>
        <w:t>e) exercitarea cu caracter temporar a unei funcţii publice de conducere.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54" w:name="do|ctII|ttIII|arXIII|pt48|pa10"/>
      <w:bookmarkEnd w:id="2654"/>
      <w:r w:rsidRPr="005E0CDC">
        <w:rPr>
          <w:rFonts w:ascii="Verdana" w:eastAsia="Times New Roman" w:hAnsi="Verdana" w:cs="Times New Roman"/>
          <w:lang w:eastAsia="ro-RO"/>
        </w:rPr>
        <w:t>Art. 82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55" w:name="do|ctII|ttIII|arXIII|pt48|pa11"/>
      <w:bookmarkEnd w:id="2655"/>
      <w:r w:rsidRPr="005E0CDC">
        <w:rPr>
          <w:rFonts w:ascii="Verdana" w:eastAsia="Times New Roman" w:hAnsi="Verdana" w:cs="Times New Roman"/>
          <w:lang w:eastAsia="ro-RO"/>
        </w:rPr>
        <w:t>(1) Delegarea se dispune în interesul autorităţii sau instituţiei publice în care este încadrat funcţionarul public, pe o perioadă de cel mult 60 de zile calendaristice într-un an.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56" w:name="do|ctII|ttIII|arXIII|pt48|pa12"/>
      <w:bookmarkEnd w:id="2656"/>
      <w:r w:rsidRPr="005E0CDC">
        <w:rPr>
          <w:rFonts w:ascii="Verdana" w:eastAsia="Times New Roman" w:hAnsi="Verdana" w:cs="Times New Roman"/>
          <w:lang w:eastAsia="ro-RO"/>
        </w:rPr>
        <w:t>(2) Funcţionarul public poate refuza delegarea dacă se află în una dintre următoarele situaţii: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57" w:name="do|ctII|ttIII|arXIII|pt48|pa13"/>
      <w:bookmarkEnd w:id="2657"/>
      <w:r w:rsidRPr="005E0CDC">
        <w:rPr>
          <w:rFonts w:ascii="Verdana" w:eastAsia="Times New Roman" w:hAnsi="Verdana" w:cs="Times New Roman"/>
          <w:lang w:eastAsia="ro-RO"/>
        </w:rPr>
        <w:t>a) graviditate;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58" w:name="do|ctII|ttIII|arXIII|pt48|pa14"/>
      <w:bookmarkEnd w:id="2658"/>
      <w:r w:rsidRPr="005E0CDC">
        <w:rPr>
          <w:rFonts w:ascii="Verdana" w:eastAsia="Times New Roman" w:hAnsi="Verdana" w:cs="Times New Roman"/>
          <w:lang w:eastAsia="ro-RO"/>
        </w:rPr>
        <w:t>b) îşi creşte singur copilul minor;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59" w:name="do|ctII|ttIII|arXIII|pt48|pa15"/>
      <w:bookmarkEnd w:id="2659"/>
      <w:r w:rsidRPr="005E0CDC">
        <w:rPr>
          <w:rFonts w:ascii="Verdana" w:eastAsia="Times New Roman" w:hAnsi="Verdana" w:cs="Times New Roman"/>
          <w:lang w:eastAsia="ro-RO"/>
        </w:rPr>
        <w:t>c) starea sănătăţii, dovedită cu certificat medical, face contraindicată delegarea.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60" w:name="do|ctII|ttIII|arXIII|pt48|pa16"/>
      <w:bookmarkEnd w:id="2660"/>
      <w:r w:rsidRPr="005E0CDC">
        <w:rPr>
          <w:rFonts w:ascii="Verdana" w:eastAsia="Times New Roman" w:hAnsi="Verdana" w:cs="Times New Roman"/>
          <w:lang w:eastAsia="ro-RO"/>
        </w:rPr>
        <w:t>(3) Delegarea pe o perioadă mai mare de 60 de zile calendaristice în cursul unui an se poate dispune numai cu acordul scris al funcţionarului public. Măsura se poate dispune pentru o perioadă de cel mult 90 de zile calendaristice într-un an.</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61" w:name="do|ctII|ttIII|arXIII|pt48|pa17"/>
      <w:bookmarkEnd w:id="2661"/>
      <w:r w:rsidRPr="005E0CDC">
        <w:rPr>
          <w:rFonts w:ascii="Verdana" w:eastAsia="Times New Roman" w:hAnsi="Verdana" w:cs="Times New Roman"/>
          <w:lang w:eastAsia="ro-RO"/>
        </w:rPr>
        <w:t>(4) Pe timpul delegării funcţionarul public îşi păstrează funcţia publică şi salariul, iar autoritatea sau instituţia publică care îl deleagă este obligată să suporte costul integral al transportului, cazării şi al indemnizaţiei de delegare.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62" w:name="do|ctII|ttIII|arXIII|pt48|pa18"/>
      <w:bookmarkEnd w:id="2662"/>
      <w:r w:rsidRPr="005E0CDC">
        <w:rPr>
          <w:rFonts w:ascii="Verdana" w:eastAsia="Times New Roman" w:hAnsi="Verdana" w:cs="Times New Roman"/>
          <w:lang w:eastAsia="ro-RO"/>
        </w:rPr>
        <w:t>Art. 83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63" w:name="do|ctII|ttIII|arXIII|pt48|pa19"/>
      <w:bookmarkEnd w:id="2663"/>
      <w:r w:rsidRPr="005E0CDC">
        <w:rPr>
          <w:rFonts w:ascii="Verdana" w:eastAsia="Times New Roman" w:hAnsi="Verdana" w:cs="Times New Roman"/>
          <w:lang w:eastAsia="ro-RO"/>
        </w:rPr>
        <w:t>(1) Detaşarea se dispune în interesul autorităţii sau instituţiei publice în care urmează să îşi desfăşoare activitatea funcţionarul public, pentru o perioadă de cel mult 6 luni. În cursul unui an calendaristic un funcţionar public poate fi detaşat mai mult de 6 luni numai cu acordul său scris.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64" w:name="do|ctII|ttIII|arXIII|pt48|pa20"/>
      <w:bookmarkEnd w:id="2664"/>
      <w:r w:rsidRPr="005E0CDC">
        <w:rPr>
          <w:rFonts w:ascii="Verdana" w:eastAsia="Times New Roman" w:hAnsi="Verdana" w:cs="Times New Roman"/>
          <w:lang w:eastAsia="ro-RO"/>
        </w:rPr>
        <w:t>(2) Detaşarea se poate dispune doar dacă pregătirea profesională a funcţionarului public corespunde atribuţiilor şi responsabilităţilor funcţiei publice pe care urmează să fie detaşat.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65" w:name="do|ctII|ttIII|arXIII|pt48|pa21"/>
      <w:bookmarkEnd w:id="2665"/>
      <w:r w:rsidRPr="005E0CDC">
        <w:rPr>
          <w:rFonts w:ascii="Verdana" w:eastAsia="Times New Roman" w:hAnsi="Verdana" w:cs="Times New Roman"/>
          <w:lang w:eastAsia="ro-RO"/>
        </w:rPr>
        <w:lastRenderedPageBreak/>
        <w:t>(3) Funcţionarul public poate refuza detaşarea dacă se află în una dintre următoarele situaţii: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66" w:name="do|ctII|ttIII|arXIII|pt48|pa22"/>
      <w:bookmarkEnd w:id="2666"/>
      <w:r w:rsidRPr="005E0CDC">
        <w:rPr>
          <w:rFonts w:ascii="Verdana" w:eastAsia="Times New Roman" w:hAnsi="Verdana" w:cs="Times New Roman"/>
          <w:lang w:eastAsia="ro-RO"/>
        </w:rPr>
        <w:t>a) graviditate;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67" w:name="do|ctII|ttIII|arXIII|pt48|pa23"/>
      <w:bookmarkEnd w:id="2667"/>
      <w:r w:rsidRPr="005E0CDC">
        <w:rPr>
          <w:rFonts w:ascii="Verdana" w:eastAsia="Times New Roman" w:hAnsi="Verdana" w:cs="Times New Roman"/>
          <w:lang w:eastAsia="ro-RO"/>
        </w:rPr>
        <w:t>b) îşi creşte singur copilul minor;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68" w:name="do|ctII|ttIII|arXIII|pt48|pa24"/>
      <w:bookmarkEnd w:id="2668"/>
      <w:r w:rsidRPr="005E0CDC">
        <w:rPr>
          <w:rFonts w:ascii="Verdana" w:eastAsia="Times New Roman" w:hAnsi="Verdana" w:cs="Times New Roman"/>
          <w:lang w:eastAsia="ro-RO"/>
        </w:rPr>
        <w:t>c) starea sănătăţii, dovedită cu certificat medical, face contraindicată detaşarea;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69" w:name="do|ctII|ttIII|arXIII|pt48|pa25"/>
      <w:bookmarkEnd w:id="2669"/>
      <w:r w:rsidRPr="005E0CDC">
        <w:rPr>
          <w:rFonts w:ascii="Verdana" w:eastAsia="Times New Roman" w:hAnsi="Verdana" w:cs="Times New Roman"/>
          <w:lang w:eastAsia="ro-RO"/>
        </w:rPr>
        <w:t>d) detaşarea se face într-o localitate în care nu i se asigură condiţii corespunzătoare de cazare;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70" w:name="do|ctII|ttIII|arXIII|pt48|pa26"/>
      <w:bookmarkEnd w:id="2670"/>
      <w:r w:rsidRPr="005E0CDC">
        <w:rPr>
          <w:rFonts w:ascii="Verdana" w:eastAsia="Times New Roman" w:hAnsi="Verdana" w:cs="Times New Roman"/>
          <w:lang w:eastAsia="ro-RO"/>
        </w:rPr>
        <w:t>e) este singurul întreţinător de familie;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71" w:name="do|ctII|ttIII|arXIII|pt48|pa27"/>
      <w:bookmarkEnd w:id="2671"/>
      <w:r w:rsidRPr="005E0CDC">
        <w:rPr>
          <w:rFonts w:ascii="Verdana" w:eastAsia="Times New Roman" w:hAnsi="Verdana" w:cs="Times New Roman"/>
          <w:lang w:eastAsia="ro-RO"/>
        </w:rPr>
        <w:t>f) motive familiale temeinice justifică refuzul de a da curs detaşării.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72" w:name="do|ctII|ttIII|arXIII|pt48|pa28"/>
      <w:bookmarkEnd w:id="2672"/>
      <w:r w:rsidRPr="005E0CDC">
        <w:rPr>
          <w:rFonts w:ascii="Verdana" w:eastAsia="Times New Roman" w:hAnsi="Verdana" w:cs="Times New Roman"/>
          <w:lang w:eastAsia="ro-RO"/>
        </w:rPr>
        <w:t>(4) Pe perioada detaşării funcţionarul public îşi păstrează funcţia publică şi salariul. Dacă salariul corespunzător funcţiei publice pe care este detaşat este mai mare, el are dreptul la acest salariu. Pe timpul detaşării în altă localitate autoritatea sau instituţia publică beneficiară este obligată să-i suporte costul integral al transportului, dus şi întors, cel puţin o dată pe lună, al cazării şi al indemnizaţiei de detaşare.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73" w:name="do|ctII|ttIII|arXIII|pt48|pa29"/>
      <w:bookmarkEnd w:id="2673"/>
      <w:r w:rsidRPr="005E0CDC">
        <w:rPr>
          <w:rFonts w:ascii="Verdana" w:eastAsia="Times New Roman" w:hAnsi="Verdana" w:cs="Times New Roman"/>
          <w:lang w:eastAsia="ro-RO"/>
        </w:rPr>
        <w:t>Art. 84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74" w:name="do|ctII|ttIII|arXIII|pt48|pa30"/>
      <w:bookmarkEnd w:id="2674"/>
      <w:r w:rsidRPr="005E0CDC">
        <w:rPr>
          <w:rFonts w:ascii="Verdana" w:eastAsia="Times New Roman" w:hAnsi="Verdana" w:cs="Times New Roman"/>
          <w:lang w:eastAsia="ro-RO"/>
        </w:rPr>
        <w:t>(1) Transferul, ca modalitate de modificare a raportului de serviciu, poate avea loc între autorităţile sau instituţiile publice după cum urmează: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75" w:name="do|ctII|ttIII|arXIII|pt48|pa31"/>
      <w:bookmarkEnd w:id="2675"/>
      <w:r w:rsidRPr="005E0CDC">
        <w:rPr>
          <w:rFonts w:ascii="Verdana" w:eastAsia="Times New Roman" w:hAnsi="Verdana" w:cs="Times New Roman"/>
          <w:lang w:eastAsia="ro-RO"/>
        </w:rPr>
        <w:t>a) în interesul serviciului;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76" w:name="do|ctII|ttIII|arXIII|pt48|pa32"/>
      <w:bookmarkEnd w:id="2676"/>
      <w:r w:rsidRPr="005E0CDC">
        <w:rPr>
          <w:rFonts w:ascii="Verdana" w:eastAsia="Times New Roman" w:hAnsi="Verdana" w:cs="Times New Roman"/>
          <w:lang w:eastAsia="ro-RO"/>
        </w:rPr>
        <w:t>b) la cererea funcţionarului public.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77" w:name="do|ctII|ttIII|arXIII|pt48|pa33"/>
      <w:bookmarkEnd w:id="2677"/>
      <w:r w:rsidRPr="005E0CDC">
        <w:rPr>
          <w:rFonts w:ascii="Verdana" w:eastAsia="Times New Roman" w:hAnsi="Verdana" w:cs="Times New Roman"/>
          <w:lang w:eastAsia="ro-RO"/>
        </w:rPr>
        <w:t>(2) Transferul se poate face într-o funcţie publică pentru care sunt îndeplinite condiţiile specifice prevăzute în fişa postului.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78" w:name="do|ctII|ttIII|arXIII|pt48|pa34"/>
      <w:bookmarkEnd w:id="2678"/>
      <w:r w:rsidRPr="005E0CDC">
        <w:rPr>
          <w:rFonts w:ascii="Verdana" w:eastAsia="Times New Roman" w:hAnsi="Verdana" w:cs="Times New Roman"/>
          <w:lang w:eastAsia="ro-RO"/>
        </w:rPr>
        <w:t>(3) Transferul în interesul serviciului se poate face numai cu acordul scris al funcţionarului public transferat. În cazul transferului în interesul serviciului în altă localitate, funcţionarul public transferat are dreptul la o indemnizaţie egală cu salariul net calculat la nivelul salariului din luna anterioară celei în care se transferă, la acoperirea tuturor cheltuielilor de transport şi la un concediu plătit de 5 zile. Plata acestor drepturi se suportă de autoritatea sau instituţia publică la care se face transferul, în termen de cel mult 15 zile de la data aprobării transferului.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79" w:name="do|ctII|ttIII|arXIII|pt48|pa35"/>
      <w:bookmarkEnd w:id="2679"/>
      <w:r w:rsidRPr="005E0CDC">
        <w:rPr>
          <w:rFonts w:ascii="Verdana" w:eastAsia="Times New Roman" w:hAnsi="Verdana" w:cs="Times New Roman"/>
          <w:lang w:eastAsia="ro-RO"/>
        </w:rPr>
        <w:t>(4) Transferul în interesul serviciului se face într-o funcţie publică echivalentă cu funcţia publică deţinută de funcţionarul public.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80" w:name="do|ctII|ttIII|arXIII|pt48|pa36"/>
      <w:bookmarkEnd w:id="2680"/>
      <w:r w:rsidRPr="005E0CDC">
        <w:rPr>
          <w:rFonts w:ascii="Verdana" w:eastAsia="Times New Roman" w:hAnsi="Verdana" w:cs="Times New Roman"/>
          <w:lang w:eastAsia="ro-RO"/>
        </w:rPr>
        <w:t>(5) Transferul la cerere se face într-o funcţie publică echivalentă, în urma aprobării cererii de transfer a funcţionarului public de către conducătorul autorităţii sau instituţiei publice la care se solicită transferul.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81" w:name="do|ctII|ttIII|arXIII|pt48|pa37"/>
      <w:bookmarkEnd w:id="2681"/>
      <w:r w:rsidRPr="005E0CDC">
        <w:rPr>
          <w:rFonts w:ascii="Verdana" w:eastAsia="Times New Roman" w:hAnsi="Verdana" w:cs="Times New Roman"/>
          <w:lang w:eastAsia="ro-RO"/>
        </w:rPr>
        <w:t>Art. 85</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82" w:name="do|ctII|ttIII|arXIII|pt48|pa38"/>
      <w:bookmarkEnd w:id="2682"/>
      <w:r w:rsidRPr="005E0CDC">
        <w:rPr>
          <w:rFonts w:ascii="Verdana" w:eastAsia="Times New Roman" w:hAnsi="Verdana" w:cs="Times New Roman"/>
          <w:lang w:eastAsia="ro-RO"/>
        </w:rPr>
        <w:t>(1) Mutarea în cadrul altui compartiment al autorităţii sau instituţiei publice poate fi definitivă sau temporară.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83" w:name="do|ctII|ttIII|arXIII|pt48|pa39"/>
      <w:bookmarkEnd w:id="2683"/>
      <w:r w:rsidRPr="005E0CDC">
        <w:rPr>
          <w:rFonts w:ascii="Verdana" w:eastAsia="Times New Roman" w:hAnsi="Verdana" w:cs="Times New Roman"/>
          <w:lang w:eastAsia="ro-RO"/>
        </w:rPr>
        <w:t>(2) Mutarea definitivă în cadrul altui compartiment se aprobă, cu acordul scris al funcţionarului public, de către conducătorul autorităţii sau instituţiei publice în care îşi desfăşoară activitatea funcţionarul public.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84" w:name="do|ctII|ttIII|arXIII|pt48|pa40"/>
      <w:bookmarkEnd w:id="2684"/>
      <w:r w:rsidRPr="005E0CDC">
        <w:rPr>
          <w:rFonts w:ascii="Verdana" w:eastAsia="Times New Roman" w:hAnsi="Verdana" w:cs="Times New Roman"/>
          <w:lang w:eastAsia="ro-RO"/>
        </w:rPr>
        <w:t>(3) Mutarea temporară în cadrul altui compartiment se dispune motivat, în interesul autorităţii sau instituţiei publice, de către conducătorul autorităţii sau instituţiei publice, pe o perioadă de maximum 6 luni într-un an, cu respectarea pregătirii profesionale şi a salariului pe care îl are funcţionarul public.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85" w:name="do|ctII|ttIII|arXIII|pt48|pa41"/>
      <w:bookmarkEnd w:id="2685"/>
      <w:r w:rsidRPr="005E0CDC">
        <w:rPr>
          <w:rFonts w:ascii="Verdana" w:eastAsia="Times New Roman" w:hAnsi="Verdana" w:cs="Times New Roman"/>
          <w:lang w:eastAsia="ro-RO"/>
        </w:rPr>
        <w:t>Art. 86</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86" w:name="do|ctII|ttIII|arXIII|pt48|pa42"/>
      <w:bookmarkEnd w:id="2686"/>
      <w:r w:rsidRPr="005E0CDC">
        <w:rPr>
          <w:rFonts w:ascii="Verdana" w:eastAsia="Times New Roman" w:hAnsi="Verdana" w:cs="Times New Roman"/>
          <w:lang w:eastAsia="ro-RO"/>
        </w:rPr>
        <w:t>(1) Exercitarea cu caracter temporar a unei funcţii publice de conducere vacante se realizează prin promovarea temporară a unui funcţionar public care îndeplineşte condiţiile specifice pentru ocuparea acestei funcţii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87" w:name="do|ctII|ttIII|arXIII|pt48|pa43"/>
      <w:bookmarkEnd w:id="2687"/>
      <w:r w:rsidRPr="005E0CDC">
        <w:rPr>
          <w:rFonts w:ascii="Verdana" w:eastAsia="Times New Roman" w:hAnsi="Verdana" w:cs="Times New Roman"/>
          <w:lang w:eastAsia="ro-RO"/>
        </w:rPr>
        <w:t>(2) Măsura prevăzută la alin. (1) se dispune de către conducătorul autorităţii sau instituţiei publice, pe o perioadă de maximum 6 luni, cu avizul Agenţiei Naţionale 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88" w:name="do|ctII|ttIII|arXIII|pt48|pa44"/>
      <w:bookmarkEnd w:id="2688"/>
      <w:r w:rsidRPr="005E0CDC">
        <w:rPr>
          <w:rFonts w:ascii="Verdana" w:eastAsia="Times New Roman" w:hAnsi="Verdana" w:cs="Times New Roman"/>
          <w:lang w:eastAsia="ro-RO"/>
        </w:rPr>
        <w:lastRenderedPageBreak/>
        <w:t>(3) Exercitarea cu caracter temporar a unei funcţii publice de conducere al cărei titular este suspendat în condiţiile prezentei legi se realizează prin promovarea temporară, pe durata suspendării titularului, a unui funcţionar public care îndeplineşte condiţiile specifice pentru ocuparea acestei funcţii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89" w:name="do|ctII|ttIII|arXIII|pt48|pa45"/>
      <w:bookmarkEnd w:id="2689"/>
      <w:r w:rsidRPr="005E0CDC">
        <w:rPr>
          <w:rFonts w:ascii="Verdana" w:eastAsia="Times New Roman" w:hAnsi="Verdana" w:cs="Times New Roman"/>
          <w:lang w:eastAsia="ro-RO"/>
        </w:rPr>
        <w:t>(4) Măsura prevăzută la alin. (3) se dispune de către conducătorul autorităţii sau instituţiei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90" w:name="do|ctII|ttIII|arXIII|pt48|pa46"/>
      <w:bookmarkEnd w:id="2690"/>
      <w:r w:rsidRPr="005E0CDC">
        <w:rPr>
          <w:rFonts w:ascii="Verdana" w:eastAsia="Times New Roman" w:hAnsi="Verdana" w:cs="Times New Roman"/>
          <w:lang w:eastAsia="ro-RO"/>
        </w:rPr>
        <w:t>(5) Dacă salariul corespunzător funcţiei publice pe care este delegat să o exercite este mai mare, funcţionarul public are dreptul la acest salariu.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91" w:name="do|ctII|ttIII|arXIII|pt48|pa47"/>
      <w:bookmarkEnd w:id="2691"/>
      <w:r w:rsidRPr="005E0CDC">
        <w:rPr>
          <w:rFonts w:ascii="Verdana" w:eastAsia="Times New Roman" w:hAnsi="Verdana" w:cs="Times New Roman"/>
          <w:lang w:eastAsia="ro-RO"/>
        </w:rPr>
        <w:t>SECŢIUNEA 2: Suspendarea raportului de serviciu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92" w:name="do|ctII|ttIII|arXIII|pt48|pa48"/>
      <w:bookmarkEnd w:id="2692"/>
      <w:r w:rsidRPr="005E0CDC">
        <w:rPr>
          <w:rFonts w:ascii="Verdana" w:eastAsia="Times New Roman" w:hAnsi="Verdana" w:cs="Times New Roman"/>
          <w:lang w:eastAsia="ro-RO"/>
        </w:rPr>
        <w:t>Art. 87</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93" w:name="do|ctII|ttIII|arXIII|pt48|pa49"/>
      <w:bookmarkEnd w:id="2693"/>
      <w:r w:rsidRPr="005E0CDC">
        <w:rPr>
          <w:rFonts w:ascii="Verdana" w:eastAsia="Times New Roman" w:hAnsi="Verdana" w:cs="Times New Roman"/>
          <w:lang w:eastAsia="ro-RO"/>
        </w:rPr>
        <w:t>(1) Raportul de serviciu se suspendă de drept atunci când funcţionarul public se află în una dintre următoarele situaţii: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94" w:name="do|ctII|ttIII|arXIII|pt48|pa50"/>
      <w:bookmarkEnd w:id="2694"/>
      <w:r w:rsidRPr="005E0CDC">
        <w:rPr>
          <w:rFonts w:ascii="Verdana" w:eastAsia="Times New Roman" w:hAnsi="Verdana" w:cs="Times New Roman"/>
          <w:lang w:eastAsia="ro-RO"/>
        </w:rPr>
        <w:t>a) este numit sau ales într-o funcţie de demnitate publică, pentru perioada respectivă;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95" w:name="do|ctII|ttIII|arXIII|pt48|pa51"/>
      <w:bookmarkEnd w:id="2695"/>
      <w:r w:rsidRPr="005E0CDC">
        <w:rPr>
          <w:rFonts w:ascii="Verdana" w:eastAsia="Times New Roman" w:hAnsi="Verdana" w:cs="Times New Roman"/>
          <w:lang w:eastAsia="ro-RO"/>
        </w:rPr>
        <w:t>b) este încadrat la cabinetul unui demnitar;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96" w:name="do|ctII|ttIII|arXIII|pt48|pa52"/>
      <w:bookmarkEnd w:id="2696"/>
      <w:r w:rsidRPr="005E0CDC">
        <w:rPr>
          <w:rFonts w:ascii="Verdana" w:eastAsia="Times New Roman" w:hAnsi="Verdana" w:cs="Times New Roman"/>
          <w:lang w:eastAsia="ro-RO"/>
        </w:rPr>
        <w:t>c) este desemnat de către autoritatea sau instituţia publică să desfăşoare activităţi în cadrul unor misiuni diplomatice ale României ori în cadrul unor organisme sau instituţii internaţionale, pentru perioada respectivă;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97" w:name="do|ctII|ttIII|arXIII|pt48|pa53"/>
      <w:bookmarkEnd w:id="2697"/>
      <w:r w:rsidRPr="005E0CDC">
        <w:rPr>
          <w:rFonts w:ascii="Verdana" w:eastAsia="Times New Roman" w:hAnsi="Verdana" w:cs="Times New Roman"/>
          <w:lang w:eastAsia="ro-RO"/>
        </w:rPr>
        <w:t>d) desfăşoară activitate sindicală pentru care este prevăzută suspendarea, în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98" w:name="do|ctII|ttIII|arXIII|pt48|pa54"/>
      <w:bookmarkEnd w:id="2698"/>
      <w:r w:rsidRPr="005E0CDC">
        <w:rPr>
          <w:rFonts w:ascii="Verdana" w:eastAsia="Times New Roman" w:hAnsi="Verdana" w:cs="Times New Roman"/>
          <w:lang w:eastAsia="ro-RO"/>
        </w:rPr>
        <w:t>e) efectuează stagiul militar, serviciul militar alternativ, este concentrat sau mobilizat;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699" w:name="do|ctII|ttIII|arXIII|pt48|pa55"/>
      <w:bookmarkEnd w:id="2699"/>
      <w:r w:rsidRPr="005E0CDC">
        <w:rPr>
          <w:rFonts w:ascii="Verdana" w:eastAsia="Times New Roman" w:hAnsi="Verdana" w:cs="Times New Roman"/>
          <w:lang w:eastAsia="ro-RO"/>
        </w:rPr>
        <w:t>f) este arestat preventiv;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00" w:name="do|ctII|ttIII|arXIII|pt48|pa56"/>
      <w:bookmarkEnd w:id="2700"/>
      <w:r w:rsidRPr="005E0CDC">
        <w:rPr>
          <w:rFonts w:ascii="Verdana" w:eastAsia="Times New Roman" w:hAnsi="Verdana" w:cs="Times New Roman"/>
          <w:lang w:eastAsia="ro-RO"/>
        </w:rPr>
        <w:t>g) efectuează tratament medical în străinătate, dacă funcţionarul public nu se află în concediu medical pentru incapacitate temporară de muncă, precum şi pentru însoţirea soţului sau, după caz, a soţiei ori a unei rude până la gradul I inclusiv, în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01" w:name="do|ctII|ttIII|arXIII|pt48|pa57"/>
      <w:bookmarkEnd w:id="2701"/>
      <w:r w:rsidRPr="005E0CDC">
        <w:rPr>
          <w:rFonts w:ascii="Verdana" w:eastAsia="Times New Roman" w:hAnsi="Verdana" w:cs="Times New Roman"/>
          <w:lang w:eastAsia="ro-RO"/>
        </w:rPr>
        <w:t>h) se află în concediu pentru incapacitate temporară de muncă, în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02" w:name="do|ctII|ttIII|arXIII|pt48|pa58"/>
      <w:bookmarkEnd w:id="2702"/>
      <w:r w:rsidRPr="005E0CDC">
        <w:rPr>
          <w:rFonts w:ascii="Verdana" w:eastAsia="Times New Roman" w:hAnsi="Verdana" w:cs="Times New Roman"/>
          <w:lang w:eastAsia="ro-RO"/>
        </w:rPr>
        <w:t>i) carantină, în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03" w:name="do|ctII|ttIII|arXIII|pt48|pa59"/>
      <w:bookmarkEnd w:id="2703"/>
      <w:r w:rsidRPr="005E0CDC">
        <w:rPr>
          <w:rFonts w:ascii="Verdana" w:eastAsia="Times New Roman" w:hAnsi="Verdana" w:cs="Times New Roman"/>
          <w:lang w:eastAsia="ro-RO"/>
        </w:rPr>
        <w:t>j) concediu de maternitate, în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04" w:name="do|ctII|ttIII|arXIII|pt48|pa60"/>
      <w:bookmarkEnd w:id="2704"/>
      <w:r w:rsidRPr="005E0CDC">
        <w:rPr>
          <w:rFonts w:ascii="Verdana" w:eastAsia="Times New Roman" w:hAnsi="Verdana" w:cs="Times New Roman"/>
          <w:lang w:eastAsia="ro-RO"/>
        </w:rPr>
        <w:t>k) este dispărut, iar dispariţia a fost constatată prin hotărâre judecătorească irevocabilă;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05" w:name="do|ctII|ttIII|arXIII|pt48|pa61"/>
      <w:bookmarkEnd w:id="2705"/>
      <w:r w:rsidRPr="005E0CDC">
        <w:rPr>
          <w:rFonts w:ascii="Verdana" w:eastAsia="Times New Roman" w:hAnsi="Verdana" w:cs="Times New Roman"/>
          <w:lang w:eastAsia="ro-RO"/>
        </w:rPr>
        <w:t>l) forţa majoră;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06" w:name="do|ctII|ttIII|arXIII|pt48|pa62"/>
      <w:bookmarkEnd w:id="2706"/>
      <w:r w:rsidRPr="005E0CDC">
        <w:rPr>
          <w:rFonts w:ascii="Verdana" w:eastAsia="Times New Roman" w:hAnsi="Verdana" w:cs="Times New Roman"/>
          <w:lang w:eastAsia="ro-RO"/>
        </w:rPr>
        <w:t>m) în alte cazuri expres prevăzute de lege.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07" w:name="do|ctII|ttIII|arXIII|pt48|pa63"/>
      <w:bookmarkEnd w:id="2707"/>
      <w:r w:rsidRPr="005E0CDC">
        <w:rPr>
          <w:rFonts w:ascii="Verdana" w:eastAsia="Times New Roman" w:hAnsi="Verdana" w:cs="Times New Roman"/>
          <w:lang w:eastAsia="ro-RO"/>
        </w:rPr>
        <w:t>(2) În termen de 5 zile calendaristice de la data încetării motivului de suspendare de drept, funcţionarul public este obligat să informeze în scris conducătorul autorităţii sau instituţiei publice despre acest fapt.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08" w:name="do|ctII|ttIII|arXIII|pt48|pa64"/>
      <w:bookmarkEnd w:id="2708"/>
      <w:r w:rsidRPr="005E0CDC">
        <w:rPr>
          <w:rFonts w:ascii="Verdana" w:eastAsia="Times New Roman" w:hAnsi="Verdana" w:cs="Times New Roman"/>
          <w:lang w:eastAsia="ro-RO"/>
        </w:rPr>
        <w:t>(3) Conducătorul autorităţii sau instituţiei publice are obligaţia să asigure, în termen de 5 zile, condiţiile necesare reluării activităţii de către funcţionarul public.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09" w:name="do|ctII|ttIII|arXIII|pt48|pa65"/>
      <w:bookmarkEnd w:id="2709"/>
      <w:r w:rsidRPr="005E0CDC">
        <w:rPr>
          <w:rFonts w:ascii="Verdana" w:eastAsia="Times New Roman" w:hAnsi="Verdana" w:cs="Times New Roman"/>
          <w:lang w:eastAsia="ro-RO"/>
        </w:rPr>
        <w:t>Art. 88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10" w:name="do|ctII|ttIII|arXIII|pt48|pa66"/>
      <w:bookmarkEnd w:id="2710"/>
      <w:r w:rsidRPr="005E0CDC">
        <w:rPr>
          <w:rFonts w:ascii="Verdana" w:eastAsia="Times New Roman" w:hAnsi="Verdana" w:cs="Times New Roman"/>
          <w:lang w:eastAsia="ro-RO"/>
        </w:rPr>
        <w:t>(1) Raportul de serviciu se suspendă la iniţiativa funcţionarului public în următoarele situaţii: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11" w:name="do|ctII|ttIII|arXIII|pt48|pa67"/>
      <w:bookmarkEnd w:id="2711"/>
      <w:r w:rsidRPr="005E0CDC">
        <w:rPr>
          <w:rFonts w:ascii="Verdana" w:eastAsia="Times New Roman" w:hAnsi="Verdana" w:cs="Times New Roman"/>
          <w:lang w:eastAsia="ro-RO"/>
        </w:rPr>
        <w:t>a) concediu pentru creşterea copilului în vârstă de până la 2 ani sau, în cazul copilului cu handicap, până la împlinirea vârstei de 3 ani, în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12" w:name="do|ctII|ttIII|arXIII|pt48|pa68"/>
      <w:bookmarkEnd w:id="2712"/>
      <w:r w:rsidRPr="005E0CDC">
        <w:rPr>
          <w:rFonts w:ascii="Verdana" w:eastAsia="Times New Roman" w:hAnsi="Verdana" w:cs="Times New Roman"/>
          <w:lang w:eastAsia="ro-RO"/>
        </w:rPr>
        <w:t>b) concediu pentru îngrijirea copilului bolnav în vârstă de până la 7 ani sau, în cazul copilului cu handicap pentru afecţiunile intercurente, până la împlinirea vârstei de 18 ani;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13" w:name="do|ctII|ttIII|arXIII|pt48|pa69"/>
      <w:bookmarkEnd w:id="2713"/>
      <w:r w:rsidRPr="005E0CDC">
        <w:rPr>
          <w:rFonts w:ascii="Verdana" w:eastAsia="Times New Roman" w:hAnsi="Verdana" w:cs="Times New Roman"/>
          <w:lang w:eastAsia="ro-RO"/>
        </w:rPr>
        <w:t xml:space="preserve">c) desfăşurarea unei activităţi în cadrul unor organisme sau instituţii internaţionale, în alte situaţii decât cele prevăzute la art. </w:t>
      </w:r>
      <w:hyperlink r:id="rId801" w:anchor="art=87" w:history="1">
        <w:r w:rsidRPr="005E0CDC">
          <w:rPr>
            <w:rFonts w:ascii="Verdana" w:eastAsia="Times New Roman" w:hAnsi="Verdana" w:cs="Times New Roman"/>
            <w:b/>
            <w:bCs/>
            <w:color w:val="333399"/>
            <w:u w:val="single"/>
            <w:lang w:eastAsia="ro-RO"/>
          </w:rPr>
          <w:t>87 alin. (1) lit. c)</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14" w:name="do|ctII|ttIII|arXIII|pt48|pa70"/>
      <w:bookmarkEnd w:id="2714"/>
      <w:r w:rsidRPr="005E0CDC">
        <w:rPr>
          <w:rFonts w:ascii="Verdana" w:eastAsia="Times New Roman" w:hAnsi="Verdana" w:cs="Times New Roman"/>
          <w:lang w:eastAsia="ro-RO"/>
        </w:rPr>
        <w:t>d) pentru participare la campania electorală;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15" w:name="do|ctII|ttIII|arXIII|pt48|pa71"/>
      <w:bookmarkEnd w:id="2715"/>
      <w:r w:rsidRPr="005E0CDC">
        <w:rPr>
          <w:rFonts w:ascii="Verdana" w:eastAsia="Times New Roman" w:hAnsi="Verdana" w:cs="Times New Roman"/>
          <w:lang w:eastAsia="ro-RO"/>
        </w:rPr>
        <w:t>e) pentru participarea la grevă, în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16" w:name="do|ctII|ttIII|arXIII|pt48|pa72"/>
      <w:bookmarkEnd w:id="2716"/>
      <w:r w:rsidRPr="005E0CDC">
        <w:rPr>
          <w:rFonts w:ascii="Verdana" w:eastAsia="Times New Roman" w:hAnsi="Verdana" w:cs="Times New Roman"/>
          <w:lang w:eastAsia="ro-RO"/>
        </w:rPr>
        <w:lastRenderedPageBreak/>
        <w:t>(2) Raportul de serviciu se poate suspenda la cererea motivată a funcţionarului public.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17" w:name="do|ctII|ttIII|arXIII|pt48|pa73"/>
      <w:bookmarkEnd w:id="2717"/>
      <w:r w:rsidRPr="005E0CDC">
        <w:rPr>
          <w:rFonts w:ascii="Verdana" w:eastAsia="Times New Roman" w:hAnsi="Verdana" w:cs="Times New Roman"/>
          <w:lang w:eastAsia="ro-RO"/>
        </w:rPr>
        <w:t>(3) Cererea de suspendare a raportului de serviciu se face în scris cu cel puţin 15 zile calendaristice înainte de data când se solicită suspendarea.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18" w:name="do|ctII|ttIII|arXIII|pt48|pa74"/>
      <w:bookmarkEnd w:id="2718"/>
      <w:r w:rsidRPr="005E0CDC">
        <w:rPr>
          <w:rFonts w:ascii="Verdana" w:eastAsia="Times New Roman" w:hAnsi="Verdana" w:cs="Times New Roman"/>
          <w:lang w:eastAsia="ro-RO"/>
        </w:rPr>
        <w:t xml:space="preserve">(4) Suspendarea raportului de serviciu se constată în cazurile prevăzute la alin. (1) lit. b) şi la art. </w:t>
      </w:r>
      <w:hyperlink r:id="rId802" w:anchor="art=87" w:history="1">
        <w:r w:rsidRPr="005E0CDC">
          <w:rPr>
            <w:rFonts w:ascii="Verdana" w:eastAsia="Times New Roman" w:hAnsi="Verdana" w:cs="Times New Roman"/>
            <w:b/>
            <w:bCs/>
            <w:color w:val="333399"/>
            <w:u w:val="single"/>
            <w:lang w:eastAsia="ro-RO"/>
          </w:rPr>
          <w:t>87 alin. (1) lit. c)</w:t>
        </w:r>
      </w:hyperlink>
      <w:r w:rsidRPr="005E0CDC">
        <w:rPr>
          <w:rFonts w:ascii="Verdana" w:eastAsia="Times New Roman" w:hAnsi="Verdana" w:cs="Times New Roman"/>
          <w:lang w:eastAsia="ro-RO"/>
        </w:rPr>
        <w:t>, precum şi în alte cazuri reglementate prin legi speciale, respectiv se aprobă în cazul prevăzut la alin. (2), prin act administrativ al conducătorului autorităţii sau instituţiei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19" w:name="do|ctII|ttIII|arXIII|pt48|pa75"/>
      <w:bookmarkEnd w:id="2719"/>
      <w:r w:rsidRPr="005E0CDC">
        <w:rPr>
          <w:rFonts w:ascii="Verdana" w:eastAsia="Times New Roman" w:hAnsi="Verdana" w:cs="Times New Roman"/>
          <w:lang w:eastAsia="ro-RO"/>
        </w:rPr>
        <w:t xml:space="preserve">(5) Dispoziţiile art. </w:t>
      </w:r>
      <w:hyperlink r:id="rId803" w:anchor="art=87" w:history="1">
        <w:r w:rsidRPr="005E0CDC">
          <w:rPr>
            <w:rFonts w:ascii="Verdana" w:eastAsia="Times New Roman" w:hAnsi="Verdana" w:cs="Times New Roman"/>
            <w:b/>
            <w:bCs/>
            <w:color w:val="333399"/>
            <w:u w:val="single"/>
            <w:lang w:eastAsia="ro-RO"/>
          </w:rPr>
          <w:t>87 alin. (2)</w:t>
        </w:r>
      </w:hyperlink>
      <w:r w:rsidRPr="005E0CDC">
        <w:rPr>
          <w:rFonts w:ascii="Verdana" w:eastAsia="Times New Roman" w:hAnsi="Verdana" w:cs="Times New Roman"/>
          <w:lang w:eastAsia="ro-RO"/>
        </w:rPr>
        <w:t xml:space="preserve"> se aplică în mod corespunzător şi pentru cazurile prevăzute la alin. (1) şi (2).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20" w:name="do|ctII|ttIII|arXIII|pt48|pa76"/>
      <w:bookmarkEnd w:id="2720"/>
      <w:r w:rsidRPr="005E0CDC">
        <w:rPr>
          <w:rFonts w:ascii="Verdana" w:eastAsia="Times New Roman" w:hAnsi="Verdana" w:cs="Times New Roman"/>
          <w:lang w:eastAsia="ro-RO"/>
        </w:rPr>
        <w:t>Art. 89</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21" w:name="do|ctII|ttIII|arXIII|pt48|pa77"/>
      <w:bookmarkEnd w:id="2721"/>
      <w:r w:rsidRPr="005E0CDC">
        <w:rPr>
          <w:rFonts w:ascii="Verdana" w:eastAsia="Times New Roman" w:hAnsi="Verdana" w:cs="Times New Roman"/>
          <w:lang w:eastAsia="ro-RO"/>
        </w:rPr>
        <w:t>(1) Reluarea activităţii se dispune prin act administrativ al conducătorului autorităţii sau instituţiei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22" w:name="do|ctII|ttIII|arXIII|pt48|pa78"/>
      <w:bookmarkEnd w:id="2722"/>
      <w:r w:rsidRPr="005E0CDC">
        <w:rPr>
          <w:rFonts w:ascii="Verdana" w:eastAsia="Times New Roman" w:hAnsi="Verdana" w:cs="Times New Roman"/>
          <w:lang w:eastAsia="ro-RO"/>
        </w:rPr>
        <w:t>(2) Actul administrativ prin care se constată, respectiv se aprobă suspendarea raportului de serviciu, precum şi cel prin care se dispune reluarea activităţii de către funcţionarul public se comunică Agenţiei Naţionale a Funcţionarilor Publici, în termen de 10 zile lucrătoare de la data emiterii.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23" w:name="do|ctII|ttIII|arXIII|pt48|pa79"/>
      <w:bookmarkEnd w:id="2723"/>
      <w:r w:rsidRPr="005E0CDC">
        <w:rPr>
          <w:rFonts w:ascii="Verdana" w:eastAsia="Times New Roman" w:hAnsi="Verdana" w:cs="Times New Roman"/>
          <w:lang w:eastAsia="ro-RO"/>
        </w:rPr>
        <w:t>(3) Pe perioada suspendării raportului de serviciu autorităţile şi instituţiile publice au obligaţia să rezerve postul aferent funcţiei publice. Ocuparea acestuia se face, pe o perioadă determinată, de un funcţionar public din corpul de rezervă. În situaţia în care în corpul de rezervă nu există funcţionari publici care să îndeplinească cerinţele specifice, postul poate fi ocupat în baza unui contract individual de muncă pe o perioadă egală cu perioada suspendării raporturilor de serviciu.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24" w:name="do|ctII|ttIII|arXIII|pt48|pa80"/>
      <w:bookmarkEnd w:id="2724"/>
      <w:r w:rsidRPr="005E0CDC">
        <w:rPr>
          <w:rFonts w:ascii="Verdana" w:eastAsia="Times New Roman" w:hAnsi="Verdana" w:cs="Times New Roman"/>
          <w:lang w:eastAsia="ro-RO"/>
        </w:rPr>
        <w:t>SECŢIUNEA 3: Încetarea raportului de serviciu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25" w:name="do|ctII|ttIII|arXIII|pt48|pa81"/>
      <w:bookmarkEnd w:id="2725"/>
      <w:r w:rsidRPr="005E0CDC">
        <w:rPr>
          <w:rFonts w:ascii="Verdana" w:eastAsia="Times New Roman" w:hAnsi="Verdana" w:cs="Times New Roman"/>
          <w:lang w:eastAsia="ro-RO"/>
        </w:rPr>
        <w:t>Art. 90</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26" w:name="do|ctII|ttIII|arXIII|pt48|pa82"/>
      <w:bookmarkEnd w:id="2726"/>
      <w:r w:rsidRPr="005E0CDC">
        <w:rPr>
          <w:rFonts w:ascii="Verdana" w:eastAsia="Times New Roman" w:hAnsi="Verdana" w:cs="Times New Roman"/>
          <w:lang w:eastAsia="ro-RO"/>
        </w:rPr>
        <w:t>(1) Încetarea raporturilor de serviciu ale funcţionarilor publici are loc în următoarele condiţii: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27" w:name="do|ctII|ttIII|arXIII|pt48|pa83"/>
      <w:bookmarkEnd w:id="2727"/>
      <w:r w:rsidRPr="005E0CDC">
        <w:rPr>
          <w:rFonts w:ascii="Verdana" w:eastAsia="Times New Roman" w:hAnsi="Verdana" w:cs="Times New Roman"/>
          <w:lang w:eastAsia="ro-RO"/>
        </w:rPr>
        <w:t>a) de drept;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28" w:name="do|ctII|ttIII|arXIII|pt48|pa84"/>
      <w:bookmarkEnd w:id="2728"/>
      <w:r w:rsidRPr="005E0CDC">
        <w:rPr>
          <w:rFonts w:ascii="Verdana" w:eastAsia="Times New Roman" w:hAnsi="Verdana" w:cs="Times New Roman"/>
          <w:lang w:eastAsia="ro-RO"/>
        </w:rPr>
        <w:t>b) prin acordul părţilor, consemnat în scris;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29" w:name="do|ctII|ttIII|arXIII|pt48|pa85"/>
      <w:bookmarkEnd w:id="2729"/>
      <w:r w:rsidRPr="005E0CDC">
        <w:rPr>
          <w:rFonts w:ascii="Verdana" w:eastAsia="Times New Roman" w:hAnsi="Verdana" w:cs="Times New Roman"/>
          <w:lang w:eastAsia="ro-RO"/>
        </w:rPr>
        <w:t>c) prin eliberare din funcţia publică;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30" w:name="do|ctII|ttIII|arXIII|pt48|pa86"/>
      <w:bookmarkEnd w:id="2730"/>
      <w:r w:rsidRPr="005E0CDC">
        <w:rPr>
          <w:rFonts w:ascii="Verdana" w:eastAsia="Times New Roman" w:hAnsi="Verdana" w:cs="Times New Roman"/>
          <w:lang w:eastAsia="ro-RO"/>
        </w:rPr>
        <w:t>d) prin destituire din funcţia publică;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31" w:name="do|ctII|ttIII|arXIII|pt48|pa87"/>
      <w:bookmarkEnd w:id="2731"/>
      <w:r w:rsidRPr="005E0CDC">
        <w:rPr>
          <w:rFonts w:ascii="Verdana" w:eastAsia="Times New Roman" w:hAnsi="Verdana" w:cs="Times New Roman"/>
          <w:lang w:eastAsia="ro-RO"/>
        </w:rPr>
        <w:t>e) prin demisie.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32" w:name="do|ctII|ttIII|arXIII|pt48|pa88"/>
      <w:bookmarkEnd w:id="2732"/>
      <w:r w:rsidRPr="005E0CDC">
        <w:rPr>
          <w:rFonts w:ascii="Verdana" w:eastAsia="Times New Roman" w:hAnsi="Verdana" w:cs="Times New Roman"/>
          <w:lang w:eastAsia="ro-RO"/>
        </w:rPr>
        <w:t>(2) Raportul de serviciu încetează de drept: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33" w:name="do|ctII|ttIII|arXIII|pt48|pa89"/>
      <w:bookmarkEnd w:id="2733"/>
      <w:r w:rsidRPr="005E0CDC">
        <w:rPr>
          <w:rFonts w:ascii="Verdana" w:eastAsia="Times New Roman" w:hAnsi="Verdana" w:cs="Times New Roman"/>
          <w:lang w:eastAsia="ro-RO"/>
        </w:rPr>
        <w:t>a) la data decesului funcţionarului public;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34" w:name="do|ctII|ttIII|arXIII|pt48|pa90"/>
      <w:bookmarkEnd w:id="2734"/>
      <w:r w:rsidRPr="005E0CDC">
        <w:rPr>
          <w:rFonts w:ascii="Verdana" w:eastAsia="Times New Roman" w:hAnsi="Verdana" w:cs="Times New Roman"/>
          <w:lang w:eastAsia="ro-RO"/>
        </w:rPr>
        <w:t>b) la data rămânerii irevocabile a hotărârii judecătoreşti de declarare a morţii funcţionarului public;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35" w:name="do|ctII|ttIII|arXIII|pt48|pa91"/>
      <w:bookmarkEnd w:id="2735"/>
      <w:r w:rsidRPr="005E0CDC">
        <w:rPr>
          <w:rFonts w:ascii="Verdana" w:eastAsia="Times New Roman" w:hAnsi="Verdana" w:cs="Times New Roman"/>
          <w:lang w:eastAsia="ro-RO"/>
        </w:rPr>
        <w:t xml:space="preserve">c) dacă funcţionarul public nu mai îndeplineşte una dintre condiţiile prevăzute la art. </w:t>
      </w:r>
      <w:hyperlink r:id="rId804" w:anchor="art=49" w:history="1">
        <w:r w:rsidRPr="005E0CDC">
          <w:rPr>
            <w:rFonts w:ascii="Verdana" w:eastAsia="Times New Roman" w:hAnsi="Verdana" w:cs="Times New Roman"/>
            <w:b/>
            <w:bCs/>
            <w:color w:val="333399"/>
            <w:u w:val="single"/>
            <w:lang w:eastAsia="ro-RO"/>
          </w:rPr>
          <w:t>49 lit. a), d) şi f)</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36" w:name="do|ctII|ttIII|arXIII|pt48|pa92"/>
      <w:bookmarkEnd w:id="2736"/>
      <w:r w:rsidRPr="005E0CDC">
        <w:rPr>
          <w:rFonts w:ascii="Verdana" w:eastAsia="Times New Roman" w:hAnsi="Verdana" w:cs="Times New Roman"/>
          <w:lang w:eastAsia="ro-RO"/>
        </w:rPr>
        <w:t>d) la data comunicării deciziei de pensionare pentru limită de vârstă ori invaliditate a funcţionarului public;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37" w:name="do|ctII|ttIII|arXIII|pt48|pa93"/>
      <w:bookmarkEnd w:id="2737"/>
      <w:r w:rsidRPr="005E0CDC">
        <w:rPr>
          <w:rFonts w:ascii="Verdana" w:eastAsia="Times New Roman" w:hAnsi="Verdana" w:cs="Times New Roman"/>
          <w:lang w:eastAsia="ro-RO"/>
        </w:rPr>
        <w:t>e) ca urmare a constatării nulităţii absolute a actului administrativ de numire în funcţia publică, de la data la care nulitatea a fost constatată prin hotărâre judecătorească definitivă;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38" w:name="do|ctII|ttIII|arXIII|pt48|pa94"/>
      <w:bookmarkEnd w:id="2738"/>
      <w:r w:rsidRPr="005E0CDC">
        <w:rPr>
          <w:rFonts w:ascii="Verdana" w:eastAsia="Times New Roman" w:hAnsi="Verdana" w:cs="Times New Roman"/>
          <w:lang w:eastAsia="ro-RO"/>
        </w:rPr>
        <w:t xml:space="preserve">f) când funcţionarul public a fost condamnat printr-o hotărâre judecătorească definitivă pentru o faptă prevăzută la art. </w:t>
      </w:r>
      <w:hyperlink r:id="rId805" w:anchor="art=49" w:history="1">
        <w:r w:rsidRPr="005E0CDC">
          <w:rPr>
            <w:rFonts w:ascii="Verdana" w:eastAsia="Times New Roman" w:hAnsi="Verdana" w:cs="Times New Roman"/>
            <w:b/>
            <w:bCs/>
            <w:color w:val="333399"/>
            <w:u w:val="single"/>
            <w:lang w:eastAsia="ro-RO"/>
          </w:rPr>
          <w:t>49 lit. h)</w:t>
        </w:r>
      </w:hyperlink>
      <w:r w:rsidRPr="005E0CDC">
        <w:rPr>
          <w:rFonts w:ascii="Verdana" w:eastAsia="Times New Roman" w:hAnsi="Verdana" w:cs="Times New Roman"/>
          <w:lang w:eastAsia="ro-RO"/>
        </w:rPr>
        <w:t xml:space="preserve"> sau prin care s-a dispus aplicarea unei sancţiuni privative de libertate, la data rămânerii definitive a hotărârii de condamnare;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39" w:name="do|ctII|ttIII|arXIII|pt48|pa95"/>
      <w:bookmarkEnd w:id="2739"/>
      <w:r w:rsidRPr="005E0CDC">
        <w:rPr>
          <w:rFonts w:ascii="Verdana" w:eastAsia="Times New Roman" w:hAnsi="Verdana" w:cs="Times New Roman"/>
          <w:lang w:eastAsia="ro-RO"/>
        </w:rPr>
        <w:t>g) ca urmare a interzicerii exercitării profesiei sau a funcţiei, ca măsură de siguranţă ori ca pedeapsă complementară, de la data rămânerii definitive a hotărârii judecătoreşti prin care s-a dispus interdicţia;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40" w:name="do|ctII|ttIII|arXIII|pt48|pa96"/>
      <w:bookmarkEnd w:id="2740"/>
      <w:r w:rsidRPr="005E0CDC">
        <w:rPr>
          <w:rFonts w:ascii="Verdana" w:eastAsia="Times New Roman" w:hAnsi="Verdana" w:cs="Times New Roman"/>
          <w:lang w:eastAsia="ro-RO"/>
        </w:rPr>
        <w:lastRenderedPageBreak/>
        <w:t>h) la data expirării termenului pe care a fost exercitată, cu caracter temporar, funcţia publică.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41" w:name="do|ctII|ttIII|arXIII|pt48|pa97"/>
      <w:bookmarkEnd w:id="2741"/>
      <w:r w:rsidRPr="005E0CDC">
        <w:rPr>
          <w:rFonts w:ascii="Verdana" w:eastAsia="Times New Roman" w:hAnsi="Verdana" w:cs="Times New Roman"/>
          <w:lang w:eastAsia="ro-RO"/>
        </w:rPr>
        <w:t>(3) Constatarea cazului de încetare de drept a raportului de serviciu se face, în termen de 5 zile lucrătoare de la intervenirea lui, prin act administrativ al conducătorului autorităţii sau instituţiei publice. Actul administrativ prin care s-a constatat intervenirea unui caz de încetare de drept a raporturilor de serviciu se comunică Agenţiei Naţionale a Funcţionarilor Publici, în termen de 10 zile lucrătoare de la emiterea 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42" w:name="do|ctII|ttIII|arXIII|pt48|pa98"/>
      <w:bookmarkEnd w:id="2742"/>
      <w:r w:rsidRPr="005E0CDC">
        <w:rPr>
          <w:rFonts w:ascii="Verdana" w:eastAsia="Times New Roman" w:hAnsi="Verdana" w:cs="Times New Roman"/>
          <w:lang w:eastAsia="ro-RO"/>
        </w:rPr>
        <w:t>(4) Conducătorul autorităţii sau instituţiei publice va dispune eliberarea din funcţia publică prin act administrativ, care se comunică funcţionarului public în termen de 5 zile lucrătoare de la emitere, pentru motive neimputabile funcţionarului public, în următoarele cazuri: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43" w:name="do|ctII|ttIII|arXIII|pt48|pa99"/>
      <w:bookmarkEnd w:id="2743"/>
      <w:r w:rsidRPr="005E0CDC">
        <w:rPr>
          <w:rFonts w:ascii="Verdana" w:eastAsia="Times New Roman" w:hAnsi="Verdana" w:cs="Times New Roman"/>
          <w:lang w:eastAsia="ro-RO"/>
        </w:rPr>
        <w:t>a) autoritatea sau instituţia publică şi-a încetat activitatea ori a fost mutată într-o altă localitate, iar funcţionarul public nu este de acord să o urmeze;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44" w:name="do|ctII|ttIII|arXIII|pt48|pa100"/>
      <w:bookmarkEnd w:id="2744"/>
      <w:r w:rsidRPr="005E0CDC">
        <w:rPr>
          <w:rFonts w:ascii="Verdana" w:eastAsia="Times New Roman" w:hAnsi="Verdana" w:cs="Times New Roman"/>
          <w:lang w:eastAsia="ro-RO"/>
        </w:rPr>
        <w:t>b) autoritatea sau instituţia publică îşi reduce personalul ca urmare a reorganizării activităţii, prin reducerea postului ocupat de funcţionarul public;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45" w:name="do|ctII|ttIII|arXIII|pt48|pa101"/>
      <w:bookmarkEnd w:id="2745"/>
      <w:r w:rsidRPr="005E0CDC">
        <w:rPr>
          <w:rFonts w:ascii="Verdana" w:eastAsia="Times New Roman" w:hAnsi="Verdana" w:cs="Times New Roman"/>
          <w:lang w:eastAsia="ro-RO"/>
        </w:rPr>
        <w:t>c) ca urmare a admiterii cererii de reintegrare în funcţia publică ocupată de către funcţionarul public a unui funcţionar public eliberat sau destituit nelegal ori pentru motive neîntemeiate, de la data rămânerii definitive a hotărârii judecătoreşti de reintegrare;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46" w:name="do|ctII|ttIII|arXIII|pt48|pa102"/>
      <w:bookmarkEnd w:id="2746"/>
      <w:r w:rsidRPr="005E0CDC">
        <w:rPr>
          <w:rFonts w:ascii="Verdana" w:eastAsia="Times New Roman" w:hAnsi="Verdana" w:cs="Times New Roman"/>
          <w:lang w:eastAsia="ro-RO"/>
        </w:rPr>
        <w:t>d) pentru incompetenţă profesională în cazul obţinerii calificativului "nesatisfăcător" la evaluarea performanţelor profesionale individuale;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47" w:name="do|ctII|ttIII|arXIII|pt48|pa103"/>
      <w:bookmarkEnd w:id="2747"/>
      <w:r w:rsidRPr="005E0CDC">
        <w:rPr>
          <w:rFonts w:ascii="Verdana" w:eastAsia="Times New Roman" w:hAnsi="Verdana" w:cs="Times New Roman"/>
          <w:lang w:eastAsia="ro-RO"/>
        </w:rPr>
        <w:t xml:space="preserve">e) funcţionarul public nu mai îndeplineşte condiţia prevăzută la art. </w:t>
      </w:r>
      <w:hyperlink r:id="rId806" w:anchor="art=49" w:history="1">
        <w:r w:rsidRPr="005E0CDC">
          <w:rPr>
            <w:rFonts w:ascii="Verdana" w:eastAsia="Times New Roman" w:hAnsi="Verdana" w:cs="Times New Roman"/>
            <w:b/>
            <w:bCs/>
            <w:color w:val="333399"/>
            <w:u w:val="single"/>
            <w:lang w:eastAsia="ro-RO"/>
          </w:rPr>
          <w:t>49 lit. g)</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48" w:name="do|ctII|ttIII|arXIII|pt48|pa104"/>
      <w:bookmarkEnd w:id="2748"/>
      <w:r w:rsidRPr="005E0CDC">
        <w:rPr>
          <w:rFonts w:ascii="Verdana" w:eastAsia="Times New Roman" w:hAnsi="Verdana" w:cs="Times New Roman"/>
          <w:lang w:eastAsia="ro-RO"/>
        </w:rPr>
        <w:t>f) starea sănătăţii fizice sau/şi psihice a funcţionarului public, constatată prin decizie a organelor competente de expertiză medicală, nu îi mai permite acestuia să îşi îndeplinească atribuţiile corespunzătoare funcţiei publice deţinute.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49" w:name="do|ctII|ttIII|arXIII|pt48|pa105"/>
      <w:bookmarkEnd w:id="2749"/>
      <w:r w:rsidRPr="005E0CDC">
        <w:rPr>
          <w:rFonts w:ascii="Verdana" w:eastAsia="Times New Roman" w:hAnsi="Verdana" w:cs="Times New Roman"/>
          <w:lang w:eastAsia="ro-RO"/>
        </w:rPr>
        <w:t>(5) Destituirea din funcţia publică se dispune prin act administrativ al conducătorului autorităţii sau instituţiei publice, care se comunică funcţionarului public în termen de 5 zile lucrătoare de la data emiterii, pentru motive imputabile funcţionarului public, în următoarele cazuri: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50" w:name="do|ctII|ttIII|arXIII|pt48|pa106"/>
      <w:bookmarkEnd w:id="2750"/>
      <w:r w:rsidRPr="005E0CDC">
        <w:rPr>
          <w:rFonts w:ascii="Verdana" w:eastAsia="Times New Roman" w:hAnsi="Verdana" w:cs="Times New Roman"/>
          <w:lang w:eastAsia="ro-RO"/>
        </w:rPr>
        <w:t>a) ca sancţiune disciplinară, aplicată pentru săvârşirea repetată a unor abateri disciplinare sau a unei abateri disciplinare care a avut consecinţe grave;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51" w:name="do|ctII|ttIII|arXIII|pt48|pa107"/>
      <w:bookmarkEnd w:id="2751"/>
      <w:r w:rsidRPr="005E0CDC">
        <w:rPr>
          <w:rFonts w:ascii="Verdana" w:eastAsia="Times New Roman" w:hAnsi="Verdana" w:cs="Times New Roman"/>
          <w:lang w:eastAsia="ro-RO"/>
        </w:rPr>
        <w:t>b) dacă s-a ivit un motiv legal de incompatibilitate, iar funcţionarul public nu acţionează pentru încetarea acestuia într-un termen de 10 zile calendaristice de la data intervenirii cazului de incompatibilitate.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52" w:name="do|ctII|ttIII|arXIII|pt48|pa108"/>
      <w:bookmarkEnd w:id="2752"/>
      <w:r w:rsidRPr="005E0CDC">
        <w:rPr>
          <w:rFonts w:ascii="Verdana" w:eastAsia="Times New Roman" w:hAnsi="Verdana" w:cs="Times New Roman"/>
          <w:lang w:eastAsia="ro-RO"/>
        </w:rPr>
        <w:t>(6) Funcţionarul public poate să comunice încetarea raporturilor de serviciu prin demisie, notificată în scris conducătorului autorităţii sau instituţiei publice. Demisia nu trebuie motivată şi produce efecte după 30 de zile calendaristice de la înregistrare.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53" w:name="do|ctII|ttIII|arXIII|pt48|pa109"/>
      <w:bookmarkEnd w:id="2753"/>
      <w:r w:rsidRPr="005E0CDC">
        <w:rPr>
          <w:rFonts w:ascii="Verdana" w:eastAsia="Times New Roman" w:hAnsi="Verdana" w:cs="Times New Roman"/>
          <w:lang w:eastAsia="ro-RO"/>
        </w:rPr>
        <w:t>(7) Reorganizarea activităţii, în sensul dispoziţiilor prezentei legi, constă în mutarea autorităţii sau a instituţiei publice în altă localitate ori, în cazul prevăzut la alin. (4) lit. b), în modificarea substanţială a atribuţiilor autorităţii sau instituţiei publice, precum şi a structurii organizatorice a compartimentelor. Reducerea unui post este justificată dacă atribuţiile aferente acestuia se modifică în proporţie de peste 50% sau dacă sunt modificate condiţiile specifice de ocupare a postului respectiv.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54" w:name="do|ctII|ttIII|arXIII|pt48|pa110"/>
      <w:bookmarkEnd w:id="2754"/>
      <w:r w:rsidRPr="005E0CDC">
        <w:rPr>
          <w:rFonts w:ascii="Verdana" w:eastAsia="Times New Roman" w:hAnsi="Verdana" w:cs="Times New Roman"/>
          <w:lang w:eastAsia="ro-RO"/>
        </w:rPr>
        <w:t>(8) La încetarea raportului de serviciu funcţionarul public are îndatorirea să predea lucrările şi bunurile care i-au fost încredinţate în vederea exercitării atribuţiilor de serviciu.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55" w:name="do|ctII|ttIII|arXIII|pt48|pa111"/>
      <w:bookmarkEnd w:id="2755"/>
      <w:r w:rsidRPr="005E0CDC">
        <w:rPr>
          <w:rFonts w:ascii="Verdana" w:eastAsia="Times New Roman" w:hAnsi="Verdana" w:cs="Times New Roman"/>
          <w:lang w:eastAsia="ro-RO"/>
        </w:rPr>
        <w:t>(9) La încetarea raportului de serviciu funcţionarul public îşi păstrează drepturile dobândite în cadrul carierei, cu excepţia cazului în care raportul de serviciu a încetat din motive imputabile acestuia.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56" w:name="do|ctII|ttIII|arXIII|pt48|pa112"/>
      <w:bookmarkEnd w:id="2756"/>
      <w:r w:rsidRPr="005E0CDC">
        <w:rPr>
          <w:rFonts w:ascii="Verdana" w:eastAsia="Times New Roman" w:hAnsi="Verdana" w:cs="Times New Roman"/>
          <w:lang w:eastAsia="ro-RO"/>
        </w:rPr>
        <w:lastRenderedPageBreak/>
        <w:t>(10) Funcţionarii publici beneficiază de drepturi din bugetul asigurărilor pentru şomaj, în cazul în care raporturile de serviciu le-au încetat în condiţiile prevăzute la: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57" w:name="do|ctII|ttIII|arXIII|pt48|pa113"/>
      <w:bookmarkEnd w:id="2757"/>
      <w:r w:rsidRPr="005E0CDC">
        <w:rPr>
          <w:rFonts w:ascii="Verdana" w:eastAsia="Times New Roman" w:hAnsi="Verdana" w:cs="Times New Roman"/>
          <w:lang w:eastAsia="ro-RO"/>
        </w:rPr>
        <w:t xml:space="preserve">a) alin. (2) lit. c), cu excepţia cazului în care funcţionarul public nu mai îndeplineşte condiţia prevăzută la art. </w:t>
      </w:r>
      <w:hyperlink r:id="rId807" w:anchor="art=49" w:history="1">
        <w:r w:rsidRPr="005E0CDC">
          <w:rPr>
            <w:rFonts w:ascii="Verdana" w:eastAsia="Times New Roman" w:hAnsi="Verdana" w:cs="Times New Roman"/>
            <w:b/>
            <w:bCs/>
            <w:color w:val="333399"/>
            <w:u w:val="single"/>
            <w:lang w:eastAsia="ro-RO"/>
          </w:rPr>
          <w:t>49 lit. a)</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58" w:name="do|ctII|ttIII|arXIII|pt48|pa114"/>
      <w:bookmarkEnd w:id="2758"/>
      <w:r w:rsidRPr="005E0CDC">
        <w:rPr>
          <w:rFonts w:ascii="Verdana" w:eastAsia="Times New Roman" w:hAnsi="Verdana" w:cs="Times New Roman"/>
          <w:lang w:eastAsia="ro-RO"/>
        </w:rPr>
        <w:t>b) alin. (2) lit. e) şi h); c) alin. (4).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59" w:name="do|ctII|ttIII|arXIII|pt48|pa115"/>
      <w:bookmarkEnd w:id="2759"/>
      <w:r w:rsidRPr="005E0CDC">
        <w:rPr>
          <w:rFonts w:ascii="Verdana" w:eastAsia="Times New Roman" w:hAnsi="Verdana" w:cs="Times New Roman"/>
          <w:lang w:eastAsia="ro-RO"/>
        </w:rPr>
        <w:t>Art. 91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60" w:name="do|ctII|ttIII|arXIII|pt48|pa116"/>
      <w:bookmarkEnd w:id="2760"/>
      <w:r w:rsidRPr="005E0CDC">
        <w:rPr>
          <w:rFonts w:ascii="Verdana" w:eastAsia="Times New Roman" w:hAnsi="Verdana" w:cs="Times New Roman"/>
          <w:lang w:eastAsia="ro-RO"/>
        </w:rPr>
        <w:t xml:space="preserve">(1) Autoritatea sau instituţia publică este obligată să acorde funcţionarilor publici un preaviz de 30 de zile calendaristice, în cazul eliberării din funcţia publică pentru situaţiile prevăzute la art. </w:t>
      </w:r>
      <w:hyperlink r:id="rId808" w:anchor="art=90" w:history="1">
        <w:r w:rsidRPr="005E0CDC">
          <w:rPr>
            <w:rFonts w:ascii="Verdana" w:eastAsia="Times New Roman" w:hAnsi="Verdana" w:cs="Times New Roman"/>
            <w:b/>
            <w:bCs/>
            <w:color w:val="333399"/>
            <w:u w:val="single"/>
            <w:lang w:eastAsia="ro-RO"/>
          </w:rPr>
          <w:t>90 alin. (4)</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61" w:name="do|ctII|ttIII|arXIII|pt48|pa117"/>
      <w:bookmarkEnd w:id="2761"/>
      <w:r w:rsidRPr="005E0CDC">
        <w:rPr>
          <w:rFonts w:ascii="Verdana" w:eastAsia="Times New Roman" w:hAnsi="Verdana" w:cs="Times New Roman"/>
          <w:lang w:eastAsia="ro-RO"/>
        </w:rPr>
        <w:t>(2) În perioada de preaviz conducătorul autorităţii sau instituţiei publice poate acorda celui în cauză reducerea programului de lucru, până la 4 ore zilnic, fără afectarea drepturilor salariale cuvenite.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62" w:name="do|ctII|ttIII|arXIII|pt48|pa118"/>
      <w:bookmarkEnd w:id="2762"/>
      <w:r w:rsidRPr="005E0CDC">
        <w:rPr>
          <w:rFonts w:ascii="Verdana" w:eastAsia="Times New Roman" w:hAnsi="Verdana" w:cs="Times New Roman"/>
          <w:lang w:eastAsia="ro-RO"/>
        </w:rPr>
        <w:t>Art. 92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63" w:name="do|ctII|ttIII|arXIII|pt48|pa119"/>
      <w:bookmarkEnd w:id="2763"/>
      <w:r w:rsidRPr="005E0CDC">
        <w:rPr>
          <w:rFonts w:ascii="Verdana" w:eastAsia="Times New Roman" w:hAnsi="Verdana" w:cs="Times New Roman"/>
          <w:lang w:eastAsia="ro-RO"/>
        </w:rPr>
        <w:t xml:space="preserve">(1) Funcţionarii publici pot fi eliberaţi din funcţia publică în situaţiile prevăzute la art. </w:t>
      </w:r>
      <w:hyperlink r:id="rId809" w:anchor="art=90" w:history="1">
        <w:r w:rsidRPr="005E0CDC">
          <w:rPr>
            <w:rFonts w:ascii="Verdana" w:eastAsia="Times New Roman" w:hAnsi="Verdana" w:cs="Times New Roman"/>
            <w:b/>
            <w:bCs/>
            <w:color w:val="333399"/>
            <w:u w:val="single"/>
            <w:lang w:eastAsia="ro-RO"/>
          </w:rPr>
          <w:t>90 alin. (4) lit. b), c) şi e)</w:t>
        </w:r>
      </w:hyperlink>
      <w:r w:rsidRPr="005E0CDC">
        <w:rPr>
          <w:rFonts w:ascii="Verdana" w:eastAsia="Times New Roman" w:hAnsi="Verdana" w:cs="Times New Roman"/>
          <w:lang w:eastAsia="ro-RO"/>
        </w:rPr>
        <w:t>, în cazul în care nu există funcţii publice vacante corespunzătoare în cadrul autorităţii sau instituţiei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64" w:name="do|ctII|ttIII|arXIII|pt48|pa120"/>
      <w:bookmarkEnd w:id="2764"/>
      <w:r w:rsidRPr="005E0CDC">
        <w:rPr>
          <w:rFonts w:ascii="Verdana" w:eastAsia="Times New Roman" w:hAnsi="Verdana" w:cs="Times New Roman"/>
          <w:lang w:eastAsia="ro-RO"/>
        </w:rPr>
        <w:t xml:space="preserve">(2) În cazurile prevăzute la art. </w:t>
      </w:r>
      <w:hyperlink r:id="rId810" w:anchor="art=90" w:history="1">
        <w:r w:rsidRPr="005E0CDC">
          <w:rPr>
            <w:rFonts w:ascii="Verdana" w:eastAsia="Times New Roman" w:hAnsi="Verdana" w:cs="Times New Roman"/>
            <w:b/>
            <w:bCs/>
            <w:color w:val="333399"/>
            <w:u w:val="single"/>
            <w:lang w:eastAsia="ro-RO"/>
          </w:rPr>
          <w:t>90 alin. (4) lit. a)-c) şi e)</w:t>
        </w:r>
      </w:hyperlink>
      <w:r w:rsidRPr="005E0CDC">
        <w:rPr>
          <w:rFonts w:ascii="Verdana" w:eastAsia="Times New Roman" w:hAnsi="Verdana" w:cs="Times New Roman"/>
          <w:lang w:eastAsia="ro-RO"/>
        </w:rPr>
        <w:t xml:space="preserve"> autoritatea sau instituţia publică are obligaţia de a solicita Agenţiei Naţionale a Funcţionarilor Publici, în perioada de preaviz, lista funcţiilor publice vacante.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65" w:name="do|ctII|ttIII|arXIII|pt48|pa121"/>
      <w:bookmarkEnd w:id="2765"/>
      <w:r w:rsidRPr="005E0CDC">
        <w:rPr>
          <w:rFonts w:ascii="Verdana" w:eastAsia="Times New Roman" w:hAnsi="Verdana" w:cs="Times New Roman"/>
          <w:lang w:eastAsia="ro-RO"/>
        </w:rPr>
        <w:t>(3) În cazul în care există o funcţie publică vacantă, identificată în perioada de preaviz, funcţionarul public va fi transferat în interesul serviciului sau la cerere.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66" w:name="do|ctII|ttIII|arXIII|pt48|pa122"/>
      <w:bookmarkEnd w:id="2766"/>
      <w:r w:rsidRPr="005E0CDC">
        <w:rPr>
          <w:rFonts w:ascii="Verdana" w:eastAsia="Times New Roman" w:hAnsi="Verdana" w:cs="Times New Roman"/>
          <w:lang w:eastAsia="ro-RO"/>
        </w:rPr>
        <w:t>Art. 93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67" w:name="do|ctII|ttIII|arXIII|pt48|pa123"/>
      <w:bookmarkEnd w:id="2767"/>
      <w:r w:rsidRPr="005E0CDC">
        <w:rPr>
          <w:rFonts w:ascii="Verdana" w:eastAsia="Times New Roman" w:hAnsi="Verdana" w:cs="Times New Roman"/>
          <w:lang w:eastAsia="ro-RO"/>
        </w:rPr>
        <w:t>(1) Redistribuirea funcţionarilor publici se face de către Agenţia Naţională a Funcţionarilor Publici, astfel: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68" w:name="do|ctII|ttIII|arXIII|pt48|pa124"/>
      <w:bookmarkEnd w:id="2768"/>
      <w:r w:rsidRPr="005E0CDC">
        <w:rPr>
          <w:rFonts w:ascii="Verdana" w:eastAsia="Times New Roman" w:hAnsi="Verdana" w:cs="Times New Roman"/>
          <w:lang w:eastAsia="ro-RO"/>
        </w:rPr>
        <w:t>a) în cadrul autorităţilor sau instituţiilor publice din aceeaşi localitate sau dintr-o localitate aflată la o distanţă de până la 50 km de localitatea de domiciliu;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69" w:name="do|ctII|ttIII|arXIII|pt48|pa125"/>
      <w:bookmarkEnd w:id="2769"/>
      <w:r w:rsidRPr="005E0CDC">
        <w:rPr>
          <w:rFonts w:ascii="Verdana" w:eastAsia="Times New Roman" w:hAnsi="Verdana" w:cs="Times New Roman"/>
          <w:lang w:eastAsia="ro-RO"/>
        </w:rPr>
        <w:t>b) în cadrul autorităţilor sau instituţiilor publice din alt judeţ sau aflate la o distanţă mai mare de 50 km de localitatea de domiciliu, la cererea funcţionarului public.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70" w:name="do|ctII|ttIII|arXIII|pt48|pa126"/>
      <w:bookmarkEnd w:id="2770"/>
      <w:r w:rsidRPr="005E0CDC">
        <w:rPr>
          <w:rFonts w:ascii="Verdana" w:eastAsia="Times New Roman" w:hAnsi="Verdana" w:cs="Times New Roman"/>
          <w:lang w:eastAsia="ro-RO"/>
        </w:rPr>
        <w:t>(2) Redistribuirea funcţionarilor publici se face pe o funcţie publică echivalentă cu funcţia publică deţinută.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71" w:name="do|ctII|ttIII|arXIII|pt48|pa127"/>
      <w:bookmarkEnd w:id="2771"/>
      <w:r w:rsidRPr="005E0CDC">
        <w:rPr>
          <w:rFonts w:ascii="Verdana" w:eastAsia="Times New Roman" w:hAnsi="Verdana" w:cs="Times New Roman"/>
          <w:lang w:eastAsia="ro-RO"/>
        </w:rPr>
        <w:t>(3) Redistribuirea se poate face şi într-o funcţie publică inferioară vacantă, cu acordul scris al funcţionarului public.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72" w:name="do|ctII|ttIII|arXIII|pt48|pa128"/>
      <w:bookmarkEnd w:id="2772"/>
      <w:r w:rsidRPr="005E0CDC">
        <w:rPr>
          <w:rFonts w:ascii="Verdana" w:eastAsia="Times New Roman" w:hAnsi="Verdana" w:cs="Times New Roman"/>
          <w:lang w:eastAsia="ro-RO"/>
        </w:rPr>
        <w:t>(4) Agenţia Naţională a Funcţionarilor Publici va asigura redistribuirea pe funcţii publice temporar vacante, ca urmare a suspendării titularului pe o perioadă de cel puţin o lună, a funcţionarilor publici din corpul de rezervă care îndeplinesc condiţiile specifice pentru ocuparea funcţiei publice respective. În cazul în care există mai mulţi funcţionari publici care îndeplinesc condiţiile specifice pentru ocuparea funcţiei publice respective, Agenţia Naţională a Funcţionarilor Publici organizează, în colaborare cu autoritatea sau instituţia publică în cadrul căreia se află funcţia publică vacantă, o testare profesională pentru selectarea funcţionarului public care urmează să fie redistribuit.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73" w:name="do|ctII|ttIII|arXIII|pt48|pa129"/>
      <w:bookmarkEnd w:id="2773"/>
      <w:r w:rsidRPr="005E0CDC">
        <w:rPr>
          <w:rFonts w:ascii="Verdana" w:eastAsia="Times New Roman" w:hAnsi="Verdana" w:cs="Times New Roman"/>
          <w:lang w:eastAsia="ro-RO"/>
        </w:rPr>
        <w:t>(5) Redistribuirea funcţionarilor publici din corpul de rezervă se dispune prin ordin al preşedintelui Agenţiei Naţionale 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74" w:name="do|ctII|ttIII|arXIII|pt48|pa130"/>
      <w:bookmarkEnd w:id="2774"/>
      <w:r w:rsidRPr="005E0CDC">
        <w:rPr>
          <w:rFonts w:ascii="Verdana" w:eastAsia="Times New Roman" w:hAnsi="Verdana" w:cs="Times New Roman"/>
          <w:lang w:eastAsia="ro-RO"/>
        </w:rPr>
        <w:t>(6) Conducătorii autorităţilor şi instituţiilor publice au obligaţia de a numi funcţionarii publici redistribuiţi cu caracter permanent sau temporar.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75" w:name="do|ctII|ttIII|arXIII|pt48|pa131"/>
      <w:bookmarkEnd w:id="2775"/>
      <w:r w:rsidRPr="005E0CDC">
        <w:rPr>
          <w:rFonts w:ascii="Verdana" w:eastAsia="Times New Roman" w:hAnsi="Verdana" w:cs="Times New Roman"/>
          <w:lang w:eastAsia="ro-RO"/>
        </w:rPr>
        <w:t>(7) În cazul în care conducătorii autorităţilor şi instituţiilor publice refuză încadrarea funcţionarilor publici în condiţiile alin. (6), funcţionarul public se poate adresa instanţei de contencios administrativ competente.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76" w:name="do|ctII|ttIII|arXIII|pt48|pa132"/>
      <w:bookmarkEnd w:id="2776"/>
      <w:r w:rsidRPr="005E0CDC">
        <w:rPr>
          <w:rFonts w:ascii="Verdana" w:eastAsia="Times New Roman" w:hAnsi="Verdana" w:cs="Times New Roman"/>
          <w:lang w:eastAsia="ro-RO"/>
        </w:rPr>
        <w:t>Art. 94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77" w:name="do|ctII|ttIII|arXIII|pt48|pa133"/>
      <w:bookmarkEnd w:id="2777"/>
      <w:r w:rsidRPr="005E0CDC">
        <w:rPr>
          <w:rFonts w:ascii="Verdana" w:eastAsia="Times New Roman" w:hAnsi="Verdana" w:cs="Times New Roman"/>
          <w:lang w:eastAsia="ro-RO"/>
        </w:rPr>
        <w:lastRenderedPageBreak/>
        <w:t xml:space="preserve">(1) Corpul de rezervă este format din funcţionarii publici care au fost eliberaţi din funcţia publică în condiţiile art. </w:t>
      </w:r>
      <w:hyperlink r:id="rId811" w:anchor="art=90" w:history="1">
        <w:r w:rsidRPr="005E0CDC">
          <w:rPr>
            <w:rFonts w:ascii="Verdana" w:eastAsia="Times New Roman" w:hAnsi="Verdana" w:cs="Times New Roman"/>
            <w:b/>
            <w:bCs/>
            <w:color w:val="333399"/>
            <w:u w:val="single"/>
            <w:lang w:eastAsia="ro-RO"/>
          </w:rPr>
          <w:t>90 alin. (4) lit. a)-c) şi e)</w:t>
        </w:r>
      </w:hyperlink>
      <w:r w:rsidRPr="005E0CDC">
        <w:rPr>
          <w:rFonts w:ascii="Verdana" w:eastAsia="Times New Roman" w:hAnsi="Verdana" w:cs="Times New Roman"/>
          <w:lang w:eastAsia="ro-RO"/>
        </w:rPr>
        <w:t xml:space="preserve"> şi este gestionat de Agenţia Naţională 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78" w:name="do|ctII|ttIII|arXIII|pt48|pa134"/>
      <w:bookmarkEnd w:id="2778"/>
      <w:r w:rsidRPr="005E0CDC">
        <w:rPr>
          <w:rFonts w:ascii="Verdana" w:eastAsia="Times New Roman" w:hAnsi="Verdana" w:cs="Times New Roman"/>
          <w:lang w:eastAsia="ro-RO"/>
        </w:rPr>
        <w:t>(2) Funcţionarii publici părăsesc corpul de rezervă şi pierd calitatea de funcţionar public în următoarele situaţii: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79" w:name="do|ctII|ttIII|arXIII|pt48|pa135"/>
      <w:bookmarkEnd w:id="2779"/>
      <w:r w:rsidRPr="005E0CDC">
        <w:rPr>
          <w:rFonts w:ascii="Verdana" w:eastAsia="Times New Roman" w:hAnsi="Verdana" w:cs="Times New Roman"/>
          <w:lang w:eastAsia="ro-RO"/>
        </w:rPr>
        <w:t>a) după împlinirea termenului de 2 ani de la data trecerii în corpul de rezervă;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80" w:name="do|ctII|ttIII|arXIII|pt48|pa136"/>
      <w:bookmarkEnd w:id="2780"/>
      <w:r w:rsidRPr="005E0CDC">
        <w:rPr>
          <w:rFonts w:ascii="Verdana" w:eastAsia="Times New Roman" w:hAnsi="Verdana" w:cs="Times New Roman"/>
          <w:lang w:eastAsia="ro-RO"/>
        </w:rPr>
        <w:t>b) în cazul în care Agenţia Naţională a Funcţionarilor Publici îl redistribuie într-o funcţie publică vacantă corespunzătoare studiilor absolvite şi pregătirii profesionale, iar funcţionarul public o refuză;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81" w:name="do|ctII|ttIII|arXIII|pt48|pa137"/>
      <w:bookmarkEnd w:id="2781"/>
      <w:r w:rsidRPr="005E0CDC">
        <w:rPr>
          <w:rFonts w:ascii="Verdana" w:eastAsia="Times New Roman" w:hAnsi="Verdana" w:cs="Times New Roman"/>
          <w:lang w:eastAsia="ro-RO"/>
        </w:rPr>
        <w:t>c) angajarea în baza unui contract de muncă pe o perioadă mai mare de 12 luni;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82" w:name="do|ctII|ttIII|arXIII|pt48|pa138"/>
      <w:bookmarkEnd w:id="2782"/>
      <w:r w:rsidRPr="005E0CDC">
        <w:rPr>
          <w:rFonts w:ascii="Verdana" w:eastAsia="Times New Roman" w:hAnsi="Verdana" w:cs="Times New Roman"/>
          <w:lang w:eastAsia="ro-RO"/>
        </w:rPr>
        <w:t>d) la cererea funcţionarului public.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83" w:name="do|ctII|ttIII|arXIII|pt48|pa139"/>
      <w:bookmarkEnd w:id="2783"/>
      <w:r w:rsidRPr="005E0CDC">
        <w:rPr>
          <w:rFonts w:ascii="Verdana" w:eastAsia="Times New Roman" w:hAnsi="Verdana" w:cs="Times New Roman"/>
          <w:lang w:eastAsia="ro-RO"/>
        </w:rPr>
        <w:t>Art. 94</w:t>
      </w:r>
      <w:r w:rsidRPr="005E0CDC">
        <w:rPr>
          <w:rFonts w:ascii="Verdana" w:eastAsia="Times New Roman" w:hAnsi="Verdana" w:cs="Times New Roman"/>
          <w:vertAlign w:val="superscript"/>
          <w:lang w:eastAsia="ro-RO"/>
        </w:rPr>
        <w:t>1</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84" w:name="do|ctII|ttIII|arXIII|pt48|pa140"/>
      <w:bookmarkEnd w:id="2784"/>
      <w:r w:rsidRPr="005E0CDC">
        <w:rPr>
          <w:rFonts w:ascii="Verdana" w:eastAsia="Times New Roman" w:hAnsi="Verdana" w:cs="Times New Roman"/>
          <w:lang w:eastAsia="ro-RO"/>
        </w:rPr>
        <w:t>(1) În cazul în care raportul de serviciu a încetat din motive pe care funcţionarul public le consideră netemeinice sau nelegale, acesta poate cere instanţei de contencios administrativ anularea actului administrativ prin care s-a constatat sau s-a dispus încetarea raportului de serviciu, în termen de 30 de zile calendaristice de la comunicare, şi plata de către autoritatea sau instituţia publică emitentă a actului administrativ a unei despăgubiri egale cu salariile indexate, majorate şi recalculate, şi cu celelalte drepturi de care ar fi beneficiat funcţionarul public.</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85" w:name="do|ctII|ttIII|arXIII|pt48|pa141"/>
      <w:bookmarkEnd w:id="2785"/>
      <w:r w:rsidRPr="005E0CDC">
        <w:rPr>
          <w:rFonts w:ascii="Verdana" w:eastAsia="Times New Roman" w:hAnsi="Verdana" w:cs="Times New Roman"/>
          <w:lang w:eastAsia="ro-RO"/>
        </w:rPr>
        <w:t>(2) La solicitarea funcţionarului public, instanţa care a constatat nulitatea actului administrativ va dispune reintegrarea acestuia în funcţia publică deţinută."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86" w:name="do|ctII|ttIII|arXIII|pt49"/>
      <w:bookmarkEnd w:id="2786"/>
      <w:r w:rsidRPr="005E0CDC">
        <w:rPr>
          <w:rFonts w:ascii="Verdana" w:eastAsia="Times New Roman" w:hAnsi="Verdana" w:cs="Times New Roman"/>
          <w:b/>
          <w:bCs/>
          <w:color w:val="8F0000"/>
          <w:lang w:eastAsia="ro-RO"/>
        </w:rPr>
        <w:t>49.</w:t>
      </w:r>
      <w:r w:rsidRPr="005E0CDC">
        <w:rPr>
          <w:rFonts w:ascii="Verdana" w:eastAsia="Times New Roman" w:hAnsi="Verdana" w:cs="Times New Roman"/>
          <w:lang w:eastAsia="ro-RO"/>
        </w:rPr>
        <w:t xml:space="preserve">Articolele </w:t>
      </w:r>
      <w:hyperlink r:id="rId812" w:anchor="art=95" w:history="1">
        <w:r w:rsidRPr="005E0CDC">
          <w:rPr>
            <w:rFonts w:ascii="Verdana" w:eastAsia="Times New Roman" w:hAnsi="Verdana" w:cs="Times New Roman"/>
            <w:b/>
            <w:bCs/>
            <w:color w:val="333399"/>
            <w:u w:val="single"/>
            <w:lang w:eastAsia="ro-RO"/>
          </w:rPr>
          <w:t>95</w:t>
        </w:r>
      </w:hyperlink>
      <w:r w:rsidRPr="005E0CDC">
        <w:rPr>
          <w:rFonts w:ascii="Verdana" w:eastAsia="Times New Roman" w:hAnsi="Verdana" w:cs="Times New Roman"/>
          <w:lang w:eastAsia="ro-RO"/>
        </w:rPr>
        <w:t xml:space="preserve">, </w:t>
      </w:r>
      <w:hyperlink r:id="rId813" w:anchor="art=96" w:history="1">
        <w:r w:rsidRPr="005E0CDC">
          <w:rPr>
            <w:rFonts w:ascii="Verdana" w:eastAsia="Times New Roman" w:hAnsi="Verdana" w:cs="Times New Roman"/>
            <w:b/>
            <w:bCs/>
            <w:color w:val="333399"/>
            <w:u w:val="single"/>
            <w:lang w:eastAsia="ro-RO"/>
          </w:rPr>
          <w:t>96</w:t>
        </w:r>
      </w:hyperlink>
      <w:r w:rsidRPr="005E0CDC">
        <w:rPr>
          <w:rFonts w:ascii="Verdana" w:eastAsia="Times New Roman" w:hAnsi="Verdana" w:cs="Times New Roman"/>
          <w:lang w:eastAsia="ro-RO"/>
        </w:rPr>
        <w:t xml:space="preserve"> şi </w:t>
      </w:r>
      <w:hyperlink r:id="rId814" w:anchor="art=97" w:history="1">
        <w:r w:rsidRPr="005E0CDC">
          <w:rPr>
            <w:rFonts w:ascii="Verdana" w:eastAsia="Times New Roman" w:hAnsi="Verdana" w:cs="Times New Roman"/>
            <w:b/>
            <w:bCs/>
            <w:color w:val="333399"/>
            <w:u w:val="single"/>
            <w:lang w:eastAsia="ro-RO"/>
          </w:rPr>
          <w:t>97</w:t>
        </w:r>
      </w:hyperlink>
      <w:r w:rsidRPr="005E0CDC">
        <w:rPr>
          <w:rFonts w:ascii="Verdana" w:eastAsia="Times New Roman" w:hAnsi="Verdana" w:cs="Times New Roman"/>
          <w:lang w:eastAsia="ro-RO"/>
        </w:rPr>
        <w:t xml:space="preserve">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87" w:name="do|ctII|ttIII|arXIII|pt50"/>
      <w:r>
        <w:rPr>
          <w:rFonts w:ascii="Verdana" w:eastAsia="Times New Roman" w:hAnsi="Verdana" w:cs="Times New Roman"/>
          <w:b/>
          <w:bCs/>
          <w:noProof/>
          <w:color w:val="333399"/>
          <w:lang w:eastAsia="ro-RO"/>
        </w:rPr>
        <w:drawing>
          <wp:inline distT="0" distB="0" distL="0" distR="0">
            <wp:extent cx="96520" cy="96520"/>
            <wp:effectExtent l="0" t="0" r="0" b="0"/>
            <wp:docPr id="34" name="Imagine 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5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87"/>
      <w:r w:rsidRPr="005E0CDC">
        <w:rPr>
          <w:rFonts w:ascii="Verdana" w:eastAsia="Times New Roman" w:hAnsi="Verdana" w:cs="Times New Roman"/>
          <w:b/>
          <w:bCs/>
          <w:color w:val="8F0000"/>
          <w:lang w:eastAsia="ro-RO"/>
        </w:rPr>
        <w:t>50.</w:t>
      </w:r>
      <w:r w:rsidRPr="005E0CDC">
        <w:rPr>
          <w:rFonts w:ascii="Verdana" w:eastAsia="Times New Roman" w:hAnsi="Verdana" w:cs="Times New Roman"/>
          <w:lang w:eastAsia="ro-RO"/>
        </w:rPr>
        <w:t xml:space="preserve">Articolul </w:t>
      </w:r>
      <w:hyperlink r:id="rId815" w:anchor="art=98" w:history="1">
        <w:r w:rsidRPr="005E0CDC">
          <w:rPr>
            <w:rFonts w:ascii="Verdana" w:eastAsia="Times New Roman" w:hAnsi="Verdana" w:cs="Times New Roman"/>
            <w:b/>
            <w:bCs/>
            <w:color w:val="333399"/>
            <w:u w:val="single"/>
            <w:lang w:eastAsia="ro-RO"/>
          </w:rPr>
          <w:t>98</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88" w:name="do|ctII|ttIII|arXIII|pt50|pa1"/>
      <w:bookmarkEnd w:id="2788"/>
      <w:r w:rsidRPr="005E0CDC">
        <w:rPr>
          <w:rFonts w:ascii="Verdana" w:eastAsia="Times New Roman" w:hAnsi="Verdana" w:cs="Times New Roman"/>
          <w:lang w:eastAsia="ro-RO"/>
        </w:rPr>
        <w:t>"Art. 98</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89" w:name="do|ctII|ttIII|arXIII|pt50|pa2"/>
      <w:bookmarkEnd w:id="2789"/>
      <w:r w:rsidRPr="005E0CDC">
        <w:rPr>
          <w:rFonts w:ascii="Verdana" w:eastAsia="Times New Roman" w:hAnsi="Verdana" w:cs="Times New Roman"/>
          <w:lang w:eastAsia="ro-RO"/>
        </w:rPr>
        <w:t xml:space="preserve">Funcţiile publice se stabilesc pentru fiecare autoritate şi instituţie publică, în parte, de conducătorul acesteia ori prin hotărâre a consiliului judeţean sau, după caz, a consiliului local, pe baza activităţilor prevăzute la art. </w:t>
      </w:r>
      <w:hyperlink r:id="rId816" w:anchor="art=2" w:history="1">
        <w:r w:rsidRPr="005E0CDC">
          <w:rPr>
            <w:rFonts w:ascii="Verdana" w:eastAsia="Times New Roman" w:hAnsi="Verdana" w:cs="Times New Roman"/>
            <w:b/>
            <w:bCs/>
            <w:color w:val="333399"/>
            <w:u w:val="single"/>
            <w:lang w:eastAsia="ro-RO"/>
          </w:rPr>
          <w:t>2 alin. (1) şi (3)</w:t>
        </w:r>
      </w:hyperlink>
      <w:r w:rsidRPr="005E0CDC">
        <w:rPr>
          <w:rFonts w:ascii="Verdana" w:eastAsia="Times New Roman" w:hAnsi="Verdana" w:cs="Times New Roman"/>
          <w:lang w:eastAsia="ro-RO"/>
        </w:rPr>
        <w:t xml:space="preserve"> şi cu avizul Agenţiei Naţionale 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90" w:name="do|ctII|ttIII|arXIII|pt51"/>
      <w:bookmarkEnd w:id="2790"/>
      <w:r w:rsidRPr="005E0CDC">
        <w:rPr>
          <w:rFonts w:ascii="Verdana" w:eastAsia="Times New Roman" w:hAnsi="Verdana" w:cs="Times New Roman"/>
          <w:b/>
          <w:bCs/>
          <w:color w:val="8F0000"/>
          <w:lang w:eastAsia="ro-RO"/>
        </w:rPr>
        <w:t>51.</w:t>
      </w:r>
      <w:r w:rsidRPr="005E0CDC">
        <w:rPr>
          <w:rFonts w:ascii="Verdana" w:eastAsia="Times New Roman" w:hAnsi="Verdana" w:cs="Times New Roman"/>
          <w:lang w:eastAsia="ro-RO"/>
        </w:rPr>
        <w:t xml:space="preserve">Articolele </w:t>
      </w:r>
      <w:hyperlink r:id="rId817" w:anchor="art=100" w:history="1">
        <w:r w:rsidRPr="005E0CDC">
          <w:rPr>
            <w:rFonts w:ascii="Verdana" w:eastAsia="Times New Roman" w:hAnsi="Verdana" w:cs="Times New Roman"/>
            <w:b/>
            <w:bCs/>
            <w:color w:val="333399"/>
            <w:u w:val="single"/>
            <w:lang w:eastAsia="ro-RO"/>
          </w:rPr>
          <w:t>100</w:t>
        </w:r>
      </w:hyperlink>
      <w:r w:rsidRPr="005E0CDC">
        <w:rPr>
          <w:rFonts w:ascii="Verdana" w:eastAsia="Times New Roman" w:hAnsi="Verdana" w:cs="Times New Roman"/>
          <w:lang w:eastAsia="ro-RO"/>
        </w:rPr>
        <w:t xml:space="preserve"> şi </w:t>
      </w:r>
      <w:hyperlink r:id="rId818" w:anchor="art=101" w:history="1">
        <w:r w:rsidRPr="005E0CDC">
          <w:rPr>
            <w:rFonts w:ascii="Verdana" w:eastAsia="Times New Roman" w:hAnsi="Verdana" w:cs="Times New Roman"/>
            <w:b/>
            <w:bCs/>
            <w:color w:val="333399"/>
            <w:u w:val="single"/>
            <w:lang w:eastAsia="ro-RO"/>
          </w:rPr>
          <w:t>101</w:t>
        </w:r>
      </w:hyperlink>
      <w:r w:rsidRPr="005E0CDC">
        <w:rPr>
          <w:rFonts w:ascii="Verdana" w:eastAsia="Times New Roman" w:hAnsi="Verdana" w:cs="Times New Roman"/>
          <w:lang w:eastAsia="ro-RO"/>
        </w:rPr>
        <w:t xml:space="preserve">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91" w:name="do|ctII|ttIII|arXIII|pt52"/>
      <w:r>
        <w:rPr>
          <w:rFonts w:ascii="Verdana" w:eastAsia="Times New Roman" w:hAnsi="Verdana" w:cs="Times New Roman"/>
          <w:b/>
          <w:bCs/>
          <w:noProof/>
          <w:color w:val="333399"/>
          <w:lang w:eastAsia="ro-RO"/>
        </w:rPr>
        <w:drawing>
          <wp:inline distT="0" distB="0" distL="0" distR="0">
            <wp:extent cx="96520" cy="96520"/>
            <wp:effectExtent l="0" t="0" r="0" b="0"/>
            <wp:docPr id="33" name="Imagine 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II|pt5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91"/>
      <w:r w:rsidRPr="005E0CDC">
        <w:rPr>
          <w:rFonts w:ascii="Verdana" w:eastAsia="Times New Roman" w:hAnsi="Verdana" w:cs="Times New Roman"/>
          <w:b/>
          <w:bCs/>
          <w:color w:val="8F0000"/>
          <w:lang w:eastAsia="ro-RO"/>
        </w:rPr>
        <w:t>52.</w:t>
      </w:r>
      <w:r w:rsidRPr="005E0CDC">
        <w:rPr>
          <w:rFonts w:ascii="Verdana" w:eastAsia="Times New Roman" w:hAnsi="Verdana" w:cs="Times New Roman"/>
          <w:lang w:eastAsia="ro-RO"/>
        </w:rPr>
        <w:t xml:space="preserve">Articolul </w:t>
      </w:r>
      <w:hyperlink r:id="rId819" w:anchor="art=103" w:history="1">
        <w:r w:rsidRPr="005E0CDC">
          <w:rPr>
            <w:rFonts w:ascii="Verdana" w:eastAsia="Times New Roman" w:hAnsi="Verdana" w:cs="Times New Roman"/>
            <w:b/>
            <w:bCs/>
            <w:color w:val="333399"/>
            <w:u w:val="single"/>
            <w:lang w:eastAsia="ro-RO"/>
          </w:rPr>
          <w:t>103</w:t>
        </w:r>
      </w:hyperlink>
      <w:r w:rsidRPr="005E0CDC">
        <w:rPr>
          <w:rFonts w:ascii="Verdana" w:eastAsia="Times New Roman" w:hAnsi="Verdana" w:cs="Times New Roman"/>
          <w:lang w:eastAsia="ro-RO"/>
        </w:rPr>
        <w:t xml:space="preserve"> va avea următorul cuprins:</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92" w:name="do|ctII|ttIII|arXIII|pt52|pa1"/>
      <w:bookmarkEnd w:id="2792"/>
      <w:r w:rsidRPr="005E0CDC">
        <w:rPr>
          <w:rFonts w:ascii="Verdana" w:eastAsia="Times New Roman" w:hAnsi="Verdana" w:cs="Times New Roman"/>
          <w:lang w:eastAsia="ro-RO"/>
        </w:rPr>
        <w:t>"Art. 103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93" w:name="do|ctII|ttIII|arXIII|pt52|pa2"/>
      <w:bookmarkEnd w:id="2793"/>
      <w:r w:rsidRPr="005E0CDC">
        <w:rPr>
          <w:rFonts w:ascii="Verdana" w:eastAsia="Times New Roman" w:hAnsi="Verdana" w:cs="Times New Roman"/>
          <w:lang w:eastAsia="ro-RO"/>
        </w:rPr>
        <w:t>Dispoziţiile prezentei legi se completează cu prevederile legislaţiei muncii, precum şi cu reglementările de drept comun civile, administrative sau penale, după caz, în măsura în care nu contravin legislaţiei specifice funcţiei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94" w:name="do|ctII|ttIII|arXIII|pt53"/>
      <w:bookmarkEnd w:id="2794"/>
      <w:r w:rsidRPr="005E0CDC">
        <w:rPr>
          <w:rFonts w:ascii="Verdana" w:eastAsia="Times New Roman" w:hAnsi="Verdana" w:cs="Times New Roman"/>
          <w:b/>
          <w:bCs/>
          <w:color w:val="8F0000"/>
          <w:lang w:eastAsia="ro-RO"/>
        </w:rPr>
        <w:t>53.</w:t>
      </w:r>
      <w:r w:rsidRPr="005E0CDC">
        <w:rPr>
          <w:rFonts w:ascii="Verdana" w:eastAsia="Times New Roman" w:hAnsi="Verdana" w:cs="Times New Roman"/>
          <w:lang w:eastAsia="ro-RO"/>
        </w:rPr>
        <w:t xml:space="preserve">Alineatul (1) al articolului </w:t>
      </w:r>
      <w:hyperlink r:id="rId820" w:anchor="art=104" w:history="1">
        <w:r w:rsidRPr="005E0CDC">
          <w:rPr>
            <w:rFonts w:ascii="Verdana" w:eastAsia="Times New Roman" w:hAnsi="Verdana" w:cs="Times New Roman"/>
            <w:b/>
            <w:bCs/>
            <w:color w:val="333399"/>
            <w:u w:val="single"/>
            <w:lang w:eastAsia="ro-RO"/>
          </w:rPr>
          <w:t>104</w:t>
        </w:r>
      </w:hyperlink>
      <w:r w:rsidRPr="005E0CDC">
        <w:rPr>
          <w:rFonts w:ascii="Verdana" w:eastAsia="Times New Roman" w:hAnsi="Verdana" w:cs="Times New Roman"/>
          <w:lang w:eastAsia="ro-RO"/>
        </w:rPr>
        <w:t xml:space="preserve"> se abrogă.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95" w:name="do|ctII|ttIII|arXIII|pt54"/>
      <w:bookmarkEnd w:id="2795"/>
      <w:r w:rsidRPr="005E0CDC">
        <w:rPr>
          <w:rFonts w:ascii="Verdana" w:eastAsia="Times New Roman" w:hAnsi="Verdana" w:cs="Times New Roman"/>
          <w:b/>
          <w:bCs/>
          <w:color w:val="8F0000"/>
          <w:lang w:eastAsia="ro-RO"/>
        </w:rPr>
        <w:t>54.</w:t>
      </w:r>
      <w:r w:rsidRPr="005E0CDC">
        <w:rPr>
          <w:rFonts w:ascii="Verdana" w:eastAsia="Times New Roman" w:hAnsi="Verdana" w:cs="Times New Roman"/>
          <w:lang w:eastAsia="ro-RO"/>
        </w:rPr>
        <w:t xml:space="preserve">Anexa la Legea nr. </w:t>
      </w:r>
      <w:hyperlink r:id="rId821" w:history="1">
        <w:r w:rsidRPr="005E0CDC">
          <w:rPr>
            <w:rFonts w:ascii="Verdana" w:eastAsia="Times New Roman" w:hAnsi="Verdana" w:cs="Times New Roman"/>
            <w:b/>
            <w:bCs/>
            <w:color w:val="333399"/>
            <w:u w:val="single"/>
            <w:lang w:eastAsia="ro-RO"/>
          </w:rPr>
          <w:t>188/1999</w:t>
        </w:r>
      </w:hyperlink>
      <w:r w:rsidRPr="005E0CDC">
        <w:rPr>
          <w:rFonts w:ascii="Verdana" w:eastAsia="Times New Roman" w:hAnsi="Verdana" w:cs="Times New Roman"/>
          <w:lang w:eastAsia="ro-RO"/>
        </w:rPr>
        <w:t>, cu modificările şi completările ulterioare, se înlocuieşte cu anexa la prezentul titlu.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96" w:name="do|ctII|ttIII|arXIV"/>
      <w:r>
        <w:rPr>
          <w:rFonts w:ascii="Verdana" w:eastAsia="Times New Roman" w:hAnsi="Verdana" w:cs="Times New Roman"/>
          <w:b/>
          <w:bCs/>
          <w:noProof/>
          <w:color w:val="333399"/>
          <w:lang w:eastAsia="ro-RO"/>
        </w:rPr>
        <w:drawing>
          <wp:inline distT="0" distB="0" distL="0" distR="0">
            <wp:extent cx="96520" cy="96520"/>
            <wp:effectExtent l="0" t="0" r="0" b="0"/>
            <wp:docPr id="32" name="Imagine 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V|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96"/>
      <w:r w:rsidRPr="005E0CDC">
        <w:rPr>
          <w:rFonts w:ascii="Verdana" w:eastAsia="Times New Roman" w:hAnsi="Verdana" w:cs="Times New Roman"/>
          <w:b/>
          <w:bCs/>
          <w:color w:val="0000AF"/>
          <w:lang w:eastAsia="ro-RO"/>
        </w:rPr>
        <w:t>Art. XIV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97" w:name="do|ctII|ttIII|arXIV|al1"/>
      <w:bookmarkEnd w:id="2797"/>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Regulamentul de organizare şi funcţionare al Agenţiei Naţionale a Funcţionarilor Publici se aprobă prin hotărâre a Guvernului, la propunerea Ministerului Administraţiei Publice, în termen de 30 de zile de la intrarea în vigoare a dispoziţiilor prezentei legi.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98" w:name="do|ctII|ttIII|arXIV|al2"/>
      <w:bookmarkEnd w:id="2798"/>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În termen de 60 de zile de la aprobarea Regulamentului de organizare şi funcţionare a Agenţiei Naţionale a Funcţionarilor Publici, autorităţile şi instituţiile publice vor transmite acesteia datele personale ale funcţionarilor publici, precum şi funcţiile publice vacante.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799" w:name="do|ctII|ttIII|arXV"/>
      <w:r>
        <w:rPr>
          <w:rFonts w:ascii="Verdana" w:eastAsia="Times New Roman" w:hAnsi="Verdana" w:cs="Times New Roman"/>
          <w:b/>
          <w:bCs/>
          <w:noProof/>
          <w:color w:val="333399"/>
          <w:lang w:eastAsia="ro-RO"/>
        </w:rPr>
        <w:drawing>
          <wp:inline distT="0" distB="0" distL="0" distR="0">
            <wp:extent cx="96520" cy="96520"/>
            <wp:effectExtent l="0" t="0" r="0" b="0"/>
            <wp:docPr id="31" name="Imagine 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V|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99"/>
      <w:r w:rsidRPr="005E0CDC">
        <w:rPr>
          <w:rFonts w:ascii="Verdana" w:eastAsia="Times New Roman" w:hAnsi="Verdana" w:cs="Times New Roman"/>
          <w:b/>
          <w:bCs/>
          <w:color w:val="0000AF"/>
          <w:lang w:eastAsia="ro-RO"/>
        </w:rPr>
        <w:t>Art. XV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00" w:name="do|ctII|ttIII|arXV|al1"/>
      <w:bookmarkEnd w:id="2800"/>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În termen de 90 de zile de la data intrării în vigoare a prezentei legi, autorităţile şi instituţiile publice prevăzute la art. </w:t>
      </w:r>
      <w:hyperlink r:id="rId822" w:anchor="art=5" w:history="1">
        <w:r w:rsidRPr="005E0CDC">
          <w:rPr>
            <w:rFonts w:ascii="Verdana" w:eastAsia="Times New Roman" w:hAnsi="Verdana" w:cs="Times New Roman"/>
            <w:b/>
            <w:bCs/>
            <w:color w:val="333399"/>
            <w:u w:val="single"/>
            <w:lang w:eastAsia="ro-RO"/>
          </w:rPr>
          <w:t>5 alin. (1)</w:t>
        </w:r>
      </w:hyperlink>
      <w:r w:rsidRPr="005E0CDC">
        <w:rPr>
          <w:rFonts w:ascii="Verdana" w:eastAsia="Times New Roman" w:hAnsi="Verdana" w:cs="Times New Roman"/>
          <w:lang w:eastAsia="ro-RO"/>
        </w:rPr>
        <w:t xml:space="preserve"> din Legea nr. </w:t>
      </w:r>
      <w:hyperlink r:id="rId823" w:history="1">
        <w:r w:rsidRPr="005E0CDC">
          <w:rPr>
            <w:rFonts w:ascii="Verdana" w:eastAsia="Times New Roman" w:hAnsi="Verdana" w:cs="Times New Roman"/>
            <w:b/>
            <w:bCs/>
            <w:color w:val="333399"/>
            <w:u w:val="single"/>
            <w:lang w:eastAsia="ro-RO"/>
          </w:rPr>
          <w:t>188/1999</w:t>
        </w:r>
      </w:hyperlink>
      <w:r w:rsidRPr="005E0CDC">
        <w:rPr>
          <w:rFonts w:ascii="Verdana" w:eastAsia="Times New Roman" w:hAnsi="Verdana" w:cs="Times New Roman"/>
          <w:lang w:eastAsia="ro-RO"/>
        </w:rPr>
        <w:t xml:space="preserve">, cu modificările şi completările ulterioare, au obligaţia de a armoniza </w:t>
      </w:r>
      <w:r w:rsidRPr="005E0CDC">
        <w:rPr>
          <w:rFonts w:ascii="Verdana" w:eastAsia="Times New Roman" w:hAnsi="Verdana" w:cs="Times New Roman"/>
          <w:lang w:eastAsia="ro-RO"/>
        </w:rPr>
        <w:lastRenderedPageBreak/>
        <w:t>statutele speciale cu prevederile prezentului titlu, cu consultarea şi avizul Agenţiei Naţionale 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801" w:name="do|ctII|ttIII|arXV|al2:18"/>
      <w:r>
        <w:rPr>
          <w:rFonts w:ascii="Verdana" w:eastAsia="Times New Roman" w:hAnsi="Verdana" w:cs="Times New Roman"/>
          <w:b/>
          <w:bCs/>
          <w:noProof/>
          <w:vanish/>
          <w:color w:val="333399"/>
          <w:lang w:eastAsia="ro-RO"/>
        </w:rPr>
        <w:drawing>
          <wp:inline distT="0" distB="0" distL="0" distR="0">
            <wp:extent cx="96520" cy="96520"/>
            <wp:effectExtent l="0" t="0" r="0" b="0"/>
            <wp:docPr id="30" name="Imagine 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V|al2:18|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01"/>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Prin statutele speciale prevăzute la alin. (1) se pot reglementa:</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802" w:name="do|ctII|ttIII|arXV|al2:18|lia:19"/>
      <w:bookmarkEnd w:id="2802"/>
      <w:r w:rsidRPr="005E0CDC">
        <w:rPr>
          <w:rFonts w:ascii="Verdana" w:eastAsia="Times New Roman" w:hAnsi="Verdana" w:cs="Times New Roman"/>
          <w:b/>
          <w:bCs/>
          <w:strike/>
          <w:vanish/>
          <w:color w:val="DC143C"/>
          <w:lang w:eastAsia="ro-RO"/>
        </w:rPr>
        <w:t>a)</w:t>
      </w:r>
      <w:r w:rsidRPr="005E0CDC">
        <w:rPr>
          <w:rFonts w:ascii="Verdana" w:eastAsia="Times New Roman" w:hAnsi="Verdana" w:cs="Times New Roman"/>
          <w:strike/>
          <w:vanish/>
          <w:color w:val="DC143C"/>
          <w:lang w:eastAsia="ro-RO"/>
        </w:rPr>
        <w:t>drepturi, îndatoriri şi incompatibilităţi specifice, altele decât cele prevăzute de prezenta lege;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803" w:name="do|ctII|ttIII|arXV|al2:18|lib:20"/>
      <w:bookmarkEnd w:id="2803"/>
      <w:r w:rsidRPr="005E0CDC">
        <w:rPr>
          <w:rFonts w:ascii="Verdana" w:eastAsia="Times New Roman" w:hAnsi="Verdana" w:cs="Times New Roman"/>
          <w:b/>
          <w:bCs/>
          <w:strike/>
          <w:vanish/>
          <w:color w:val="DC143C"/>
          <w:lang w:eastAsia="ro-RO"/>
        </w:rPr>
        <w:t>b)</w:t>
      </w:r>
      <w:r w:rsidRPr="005E0CDC">
        <w:rPr>
          <w:rFonts w:ascii="Verdana" w:eastAsia="Times New Roman" w:hAnsi="Verdana" w:cs="Times New Roman"/>
          <w:strike/>
          <w:vanish/>
          <w:color w:val="DC143C"/>
          <w:lang w:eastAsia="ro-RO"/>
        </w:rPr>
        <w:t>funcţii publice specifice.</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9" name="Imagine 2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180_011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19-iul-2006 Art. XV, alin. (2) din cartea II, titlul III abrogat de Art. XIV din </w:t>
      </w:r>
      <w:hyperlink r:id="rId824" w:anchor="do|arxiv" w:history="1">
        <w:r w:rsidRPr="005E0CDC">
          <w:rPr>
            <w:rFonts w:ascii="Verdana" w:eastAsia="Times New Roman" w:hAnsi="Verdana" w:cs="Times New Roman"/>
            <w:b/>
            <w:bCs/>
            <w:i/>
            <w:iCs/>
            <w:color w:val="333399"/>
            <w:sz w:val="18"/>
            <w:szCs w:val="18"/>
            <w:u w:val="single"/>
            <w:shd w:val="clear" w:color="auto" w:fill="FFFFFF"/>
            <w:lang w:eastAsia="ro-RO"/>
          </w:rPr>
          <w:t>Legea 251/2006</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804" w:name="do|ctII|ttIII|arXV|al3:21"/>
      <w:bookmarkEnd w:id="2804"/>
      <w:r w:rsidRPr="005E0CDC">
        <w:rPr>
          <w:rFonts w:ascii="Verdana" w:eastAsia="Times New Roman" w:hAnsi="Verdana" w:cs="Times New Roman"/>
          <w:b/>
          <w:bCs/>
          <w:strike/>
          <w:vanish/>
          <w:color w:val="DC143C"/>
          <w:lang w:eastAsia="ro-RO"/>
        </w:rPr>
        <w:t>(3)</w:t>
      </w:r>
      <w:r w:rsidRPr="005E0CDC">
        <w:rPr>
          <w:rFonts w:ascii="Verdana" w:eastAsia="Times New Roman" w:hAnsi="Verdana" w:cs="Times New Roman"/>
          <w:strike/>
          <w:vanish/>
          <w:color w:val="DC143C"/>
          <w:lang w:eastAsia="ro-RO"/>
        </w:rPr>
        <w:t>În cazul statutelor speciale aplicabile serviciilor diplomatice şi consulare şi poliţiştilor, dispoziţiile speciale pot reglementa prevederi de natura celor prevăzute la alin. (2), precum şi cu privire la carieră.</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8" name="Imagine 2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180_011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19-iul-2006 Art. XV, alin. (3) din cartea II, titlul III abrogat de Art. XIV din </w:t>
      </w:r>
      <w:hyperlink r:id="rId825" w:anchor="do|arxiv" w:history="1">
        <w:r w:rsidRPr="005E0CDC">
          <w:rPr>
            <w:rFonts w:ascii="Verdana" w:eastAsia="Times New Roman" w:hAnsi="Verdana" w:cs="Times New Roman"/>
            <w:b/>
            <w:bCs/>
            <w:i/>
            <w:iCs/>
            <w:color w:val="333399"/>
            <w:sz w:val="18"/>
            <w:szCs w:val="18"/>
            <w:u w:val="single"/>
            <w:shd w:val="clear" w:color="auto" w:fill="FFFFFF"/>
            <w:lang w:eastAsia="ro-RO"/>
          </w:rPr>
          <w:t>Legea 251/2006</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05" w:name="do|ctII|ttIII|arXVI"/>
      <w:r>
        <w:rPr>
          <w:rFonts w:ascii="Verdana" w:eastAsia="Times New Roman" w:hAnsi="Verdana" w:cs="Times New Roman"/>
          <w:b/>
          <w:bCs/>
          <w:noProof/>
          <w:color w:val="333399"/>
          <w:lang w:eastAsia="ro-RO"/>
        </w:rPr>
        <w:drawing>
          <wp:inline distT="0" distB="0" distL="0" distR="0">
            <wp:extent cx="96520" cy="96520"/>
            <wp:effectExtent l="0" t="0" r="0" b="0"/>
            <wp:docPr id="27" name="Imagine 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V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05"/>
      <w:r w:rsidRPr="005E0CDC">
        <w:rPr>
          <w:rFonts w:ascii="Verdana" w:eastAsia="Times New Roman" w:hAnsi="Verdana" w:cs="Times New Roman"/>
          <w:b/>
          <w:bCs/>
          <w:color w:val="0000AF"/>
          <w:lang w:eastAsia="ro-RO"/>
        </w:rPr>
        <w:t>Art. XVI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06" w:name="do|ctII|ttIII|arXVI|al1"/>
      <w:r>
        <w:rPr>
          <w:rFonts w:ascii="Verdana" w:eastAsia="Times New Roman" w:hAnsi="Verdana" w:cs="Times New Roman"/>
          <w:b/>
          <w:bCs/>
          <w:noProof/>
          <w:color w:val="333399"/>
          <w:lang w:eastAsia="ro-RO"/>
        </w:rPr>
        <w:drawing>
          <wp:inline distT="0" distB="0" distL="0" distR="0">
            <wp:extent cx="96520" cy="96520"/>
            <wp:effectExtent l="0" t="0" r="0" b="0"/>
            <wp:docPr id="26" name="Imagine 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VI|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06"/>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Autorităţile şi instituţiile publice din administraţia publică centrală şi locală au obligaţia:</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07" w:name="do|ctII|ttIII|arXVI|al1|lia"/>
      <w:bookmarkEnd w:id="2807"/>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de a solicita avizul Agenţiei Naţionale a Funcţionarilor Publici pentru stabilirea funcţiilor publice, până la data de 1 iunie 2003;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08" w:name="do|ctII|ttIII|arXVI|al1|lib"/>
      <w:bookmarkEnd w:id="2808"/>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de a face modificările corespunzătoare în structura organizatorică şi în statele de funcţii, stabilirea numărului maxim de funcţii publice, cu respectarea prevederilor prezentei legi, până la data de 1 iulie 2003;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09" w:name="do|ctII|ttIII|arXVI|al1|lic"/>
      <w:bookmarkEnd w:id="2809"/>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de a face reîncadrarea funcţionarilor publici, conform prevederilor prezentei legi, până la data de 15 iulie 2003.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10" w:name="do|ctII|ttIII|arXVI|al2"/>
      <w:r>
        <w:rPr>
          <w:rFonts w:ascii="Verdana" w:eastAsia="Times New Roman" w:hAnsi="Verdana" w:cs="Times New Roman"/>
          <w:b/>
          <w:bCs/>
          <w:noProof/>
          <w:color w:val="333399"/>
          <w:lang w:eastAsia="ro-RO"/>
        </w:rPr>
        <w:drawing>
          <wp:inline distT="0" distB="0" distL="0" distR="0">
            <wp:extent cx="96520" cy="96520"/>
            <wp:effectExtent l="0" t="0" r="0" b="0"/>
            <wp:docPr id="25" name="Imagine 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VI|al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10"/>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Structura organizatorică a autorităţilor şi instituţiilor publice trebuie să respecte următoarele cerinţe: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11" w:name="do|ctII|ttIII|arXVI|al2|lia"/>
      <w:bookmarkEnd w:id="2811"/>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pentru constituirea unui birou este necesar un număr de minimum 5 posturi de execuţie;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12" w:name="do|ctII|ttIII|arXVI|al2|lib"/>
      <w:bookmarkEnd w:id="2812"/>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pentru constituirea unui serviciu este necesar un număr de minimum 7 posturi de execuţie;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13" w:name="do|ctII|ttIII|arXVI|al2|lic"/>
      <w:bookmarkEnd w:id="2813"/>
      <w:r w:rsidRPr="005E0CDC">
        <w:rPr>
          <w:rFonts w:ascii="Verdana" w:eastAsia="Times New Roman" w:hAnsi="Verdana" w:cs="Times New Roman"/>
          <w:b/>
          <w:bCs/>
          <w:color w:val="8F0000"/>
          <w:lang w:eastAsia="ro-RO"/>
        </w:rPr>
        <w:t>c)</w:t>
      </w:r>
      <w:r w:rsidRPr="005E0CDC">
        <w:rPr>
          <w:rFonts w:ascii="Verdana" w:eastAsia="Times New Roman" w:hAnsi="Verdana" w:cs="Times New Roman"/>
          <w:lang w:eastAsia="ro-RO"/>
        </w:rPr>
        <w:t>pentru constituirea unei direcţii este necesar un număr de minimum 15 posturi de execuţie;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14" w:name="do|ctII|ttIII|arXVI|al2|lid"/>
      <w:bookmarkEnd w:id="2814"/>
      <w:r w:rsidRPr="005E0CDC">
        <w:rPr>
          <w:rFonts w:ascii="Verdana" w:eastAsia="Times New Roman" w:hAnsi="Verdana" w:cs="Times New Roman"/>
          <w:b/>
          <w:bCs/>
          <w:color w:val="8F0000"/>
          <w:lang w:eastAsia="ro-RO"/>
        </w:rPr>
        <w:t>d)</w:t>
      </w:r>
      <w:r w:rsidRPr="005E0CDC">
        <w:rPr>
          <w:rFonts w:ascii="Verdana" w:eastAsia="Times New Roman" w:hAnsi="Verdana" w:cs="Times New Roman"/>
          <w:lang w:eastAsia="ro-RO"/>
        </w:rPr>
        <w:t>pentru constituirea unei direcţii generale este necesar un număr de minimum 25 de posturi de execuţie.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15" w:name="do|ctII|ttIII|arXVI|al3"/>
      <w:bookmarkEnd w:id="2815"/>
      <w:r w:rsidRPr="005E0CDC">
        <w:rPr>
          <w:rFonts w:ascii="Verdana" w:eastAsia="Times New Roman" w:hAnsi="Verdana" w:cs="Times New Roman"/>
          <w:b/>
          <w:bCs/>
          <w:color w:val="008F00"/>
          <w:lang w:eastAsia="ro-RO"/>
        </w:rPr>
        <w:t>(3)</w:t>
      </w:r>
      <w:r w:rsidRPr="005E0CDC">
        <w:rPr>
          <w:rFonts w:ascii="Verdana" w:eastAsia="Times New Roman" w:hAnsi="Verdana" w:cs="Times New Roman"/>
          <w:lang w:eastAsia="ro-RO"/>
        </w:rPr>
        <w:t>În cadrul autorităţilor şi instituţiilor publice din administraţia publică centrală numărul funcţiilor publice din clasa I este de minimum 70% din numărul total al funcţiilor publice.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816" w:name="do|ctII|ttIII|arXVI|al4:22"/>
      <w:bookmarkEnd w:id="2816"/>
      <w:r w:rsidRPr="005E0CDC">
        <w:rPr>
          <w:rFonts w:ascii="Verdana" w:eastAsia="Times New Roman" w:hAnsi="Verdana" w:cs="Times New Roman"/>
          <w:b/>
          <w:bCs/>
          <w:strike/>
          <w:vanish/>
          <w:color w:val="DC143C"/>
          <w:lang w:eastAsia="ro-RO"/>
        </w:rPr>
        <w:t>(4)</w:t>
      </w:r>
      <w:r w:rsidRPr="005E0CDC">
        <w:rPr>
          <w:rFonts w:ascii="Verdana" w:eastAsia="Times New Roman" w:hAnsi="Verdana" w:cs="Times New Roman"/>
          <w:strike/>
          <w:vanish/>
          <w:color w:val="DC143C"/>
          <w:lang w:eastAsia="ro-RO"/>
        </w:rPr>
        <w:t>Numărul total al funcţiilor publice corespunzătoare, în mod cumulat, categoriei înalţilor funcţionari publici şi categoriei funcţionarilor publici de conducere din cadrul fiecărei autorităţi sau instituţii publice este de maximum 12% din numărul total al funcţiilor publice.</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4" name="Imagine 2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180_011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19-iul-2006 Art. XVI, alin. (4) din cartea II, titlul III abrogat de Art. XIV din </w:t>
      </w:r>
      <w:hyperlink r:id="rId826" w:anchor="do|arxiv" w:history="1">
        <w:r w:rsidRPr="005E0CDC">
          <w:rPr>
            <w:rFonts w:ascii="Verdana" w:eastAsia="Times New Roman" w:hAnsi="Verdana" w:cs="Times New Roman"/>
            <w:b/>
            <w:bCs/>
            <w:i/>
            <w:iCs/>
            <w:color w:val="333399"/>
            <w:sz w:val="18"/>
            <w:szCs w:val="18"/>
            <w:u w:val="single"/>
            <w:shd w:val="clear" w:color="auto" w:fill="FFFFFF"/>
            <w:lang w:eastAsia="ro-RO"/>
          </w:rPr>
          <w:t>Legea 251/2006</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817" w:name="do|ctII|ttIII|arXVI|al5:10"/>
      <w:r>
        <w:rPr>
          <w:rFonts w:ascii="Verdana" w:eastAsia="Times New Roman" w:hAnsi="Verdana" w:cs="Times New Roman"/>
          <w:b/>
          <w:bCs/>
          <w:noProof/>
          <w:vanish/>
          <w:color w:val="333399"/>
          <w:lang w:eastAsia="ro-RO"/>
        </w:rPr>
        <w:drawing>
          <wp:inline distT="0" distB="0" distL="0" distR="0">
            <wp:extent cx="96520" cy="96520"/>
            <wp:effectExtent l="0" t="0" r="0" b="0"/>
            <wp:docPr id="23" name="Imagine 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VI|al5:10|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17"/>
      <w:r w:rsidRPr="005E0CDC">
        <w:rPr>
          <w:rFonts w:ascii="Verdana" w:eastAsia="Times New Roman" w:hAnsi="Verdana" w:cs="Times New Roman"/>
          <w:b/>
          <w:bCs/>
          <w:strike/>
          <w:vanish/>
          <w:color w:val="DC143C"/>
          <w:lang w:eastAsia="ro-RO"/>
        </w:rPr>
        <w:t>(5)</w:t>
      </w:r>
      <w:r w:rsidRPr="005E0CDC">
        <w:rPr>
          <w:rFonts w:ascii="Verdana" w:eastAsia="Times New Roman" w:hAnsi="Verdana" w:cs="Times New Roman"/>
          <w:strike/>
          <w:vanish/>
          <w:color w:val="DC143C"/>
          <w:lang w:eastAsia="ro-RO"/>
        </w:rPr>
        <w:t>La stabilirea numărului maxim al funcţiilor publice de execuţie din cadrul autorităţii sau instituţiei publice se vor avea în vedere următoarele: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818" w:name="do|ctII|ttIII|arXVI|al5:10|lia:11"/>
      <w:bookmarkEnd w:id="2818"/>
      <w:r w:rsidRPr="005E0CDC">
        <w:rPr>
          <w:rFonts w:ascii="Verdana" w:eastAsia="Times New Roman" w:hAnsi="Verdana" w:cs="Times New Roman"/>
          <w:b/>
          <w:bCs/>
          <w:strike/>
          <w:vanish/>
          <w:color w:val="DC143C"/>
          <w:lang w:eastAsia="ro-RO"/>
        </w:rPr>
        <w:t>a)</w:t>
      </w:r>
      <w:r w:rsidRPr="005E0CDC">
        <w:rPr>
          <w:rFonts w:ascii="Verdana" w:eastAsia="Times New Roman" w:hAnsi="Verdana" w:cs="Times New Roman"/>
          <w:strike/>
          <w:vanish/>
          <w:color w:val="DC143C"/>
          <w:lang w:eastAsia="ro-RO"/>
        </w:rPr>
        <w:t>numărul funcţiilor publice de execuţie din grad profesional superior este de maximum 20%;</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819" w:name="do|ctII|ttIII|arXVI|al5:10|lib:12"/>
      <w:bookmarkEnd w:id="2819"/>
      <w:r w:rsidRPr="005E0CDC">
        <w:rPr>
          <w:rFonts w:ascii="Verdana" w:eastAsia="Times New Roman" w:hAnsi="Verdana" w:cs="Times New Roman"/>
          <w:b/>
          <w:bCs/>
          <w:strike/>
          <w:vanish/>
          <w:color w:val="DC143C"/>
          <w:lang w:eastAsia="ro-RO"/>
        </w:rPr>
        <w:t>b)</w:t>
      </w:r>
      <w:r w:rsidRPr="005E0CDC">
        <w:rPr>
          <w:rFonts w:ascii="Verdana" w:eastAsia="Times New Roman" w:hAnsi="Verdana" w:cs="Times New Roman"/>
          <w:strike/>
          <w:vanish/>
          <w:color w:val="DC143C"/>
          <w:lang w:eastAsia="ro-RO"/>
        </w:rPr>
        <w:t>numărul funcţiilor publice de execuţie din grad profesional principal este de maximum 40%;</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820" w:name="do|ctII|ttIII|arXVI|al5:10|lic:13"/>
      <w:bookmarkEnd w:id="2820"/>
      <w:r w:rsidRPr="005E0CDC">
        <w:rPr>
          <w:rFonts w:ascii="Verdana" w:eastAsia="Times New Roman" w:hAnsi="Verdana" w:cs="Times New Roman"/>
          <w:b/>
          <w:bCs/>
          <w:strike/>
          <w:vanish/>
          <w:color w:val="DC143C"/>
          <w:lang w:eastAsia="ro-RO"/>
        </w:rPr>
        <w:t>c)</w:t>
      </w:r>
      <w:r w:rsidRPr="005E0CDC">
        <w:rPr>
          <w:rFonts w:ascii="Verdana" w:eastAsia="Times New Roman" w:hAnsi="Verdana" w:cs="Times New Roman"/>
          <w:strike/>
          <w:vanish/>
          <w:color w:val="DC143C"/>
          <w:lang w:eastAsia="ro-RO"/>
        </w:rPr>
        <w:t>numărul funcţiilor publice de execuţie din grad profesional asistent este de maximum 30%;</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821" w:name="do|ctII|ttIII|arXVI|al5:10|lid:14"/>
      <w:bookmarkEnd w:id="2821"/>
      <w:r w:rsidRPr="005E0CDC">
        <w:rPr>
          <w:rFonts w:ascii="Verdana" w:eastAsia="Times New Roman" w:hAnsi="Verdana" w:cs="Times New Roman"/>
          <w:b/>
          <w:bCs/>
          <w:strike/>
          <w:vanish/>
          <w:color w:val="DC143C"/>
          <w:lang w:eastAsia="ro-RO"/>
        </w:rPr>
        <w:t>d)</w:t>
      </w:r>
      <w:r w:rsidRPr="005E0CDC">
        <w:rPr>
          <w:rFonts w:ascii="Verdana" w:eastAsia="Times New Roman" w:hAnsi="Verdana" w:cs="Times New Roman"/>
          <w:strike/>
          <w:vanish/>
          <w:color w:val="DC143C"/>
          <w:lang w:eastAsia="ro-RO"/>
        </w:rPr>
        <w:t>numărul funcţiilor publice de execuţie din grad profesional debutant este de maximum 10%.</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2" name="Imagine 2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682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23-ian-2006 Art. XVI, alin. (5) din cartea II, titlul III abrogat de Art. 49 din capitolul IV din </w:t>
      </w:r>
      <w:hyperlink r:id="rId827" w:anchor="do|caiv|ar49" w:history="1">
        <w:r w:rsidRPr="005E0CDC">
          <w:rPr>
            <w:rFonts w:ascii="Verdana" w:eastAsia="Times New Roman" w:hAnsi="Verdana" w:cs="Times New Roman"/>
            <w:b/>
            <w:bCs/>
            <w:i/>
            <w:iCs/>
            <w:color w:val="333399"/>
            <w:sz w:val="18"/>
            <w:szCs w:val="18"/>
            <w:u w:val="single"/>
            <w:shd w:val="clear" w:color="auto" w:fill="FFFFFF"/>
            <w:lang w:eastAsia="ro-RO"/>
          </w:rPr>
          <w:t>Ordonanta 2/2006</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822" w:name="do|ctII|ttIII|arXVI|al6:15"/>
      <w:bookmarkEnd w:id="2822"/>
      <w:r w:rsidRPr="005E0CDC">
        <w:rPr>
          <w:rFonts w:ascii="Verdana" w:eastAsia="Times New Roman" w:hAnsi="Verdana" w:cs="Times New Roman"/>
          <w:b/>
          <w:bCs/>
          <w:strike/>
          <w:vanish/>
          <w:color w:val="DC143C"/>
          <w:lang w:eastAsia="ro-RO"/>
        </w:rPr>
        <w:t>(6)</w:t>
      </w:r>
      <w:r w:rsidRPr="005E0CDC">
        <w:rPr>
          <w:rFonts w:ascii="Verdana" w:eastAsia="Times New Roman" w:hAnsi="Verdana" w:cs="Times New Roman"/>
          <w:strike/>
          <w:vanish/>
          <w:color w:val="DC143C"/>
          <w:lang w:eastAsia="ro-RO"/>
        </w:rPr>
        <w:t>Numărul maxim al funcţiilor publice de execuţie, stabilit conform alin. (5), poate fi majorat numai în situaţii temeinic justificate de către autoritatea sau instituţia publică respectivă, cu avizul Agenţiei Naţionale 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1" name="Imagine 2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682_000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23-ian-2006 Art. XVI, alin. (6) din cartea II, titlul III abrogat de Art. 49 din capitolul IV din </w:t>
      </w:r>
      <w:hyperlink r:id="rId828" w:anchor="do|caiv|ar49" w:history="1">
        <w:r w:rsidRPr="005E0CDC">
          <w:rPr>
            <w:rFonts w:ascii="Verdana" w:eastAsia="Times New Roman" w:hAnsi="Verdana" w:cs="Times New Roman"/>
            <w:b/>
            <w:bCs/>
            <w:i/>
            <w:iCs/>
            <w:color w:val="333399"/>
            <w:sz w:val="18"/>
            <w:szCs w:val="18"/>
            <w:u w:val="single"/>
            <w:shd w:val="clear" w:color="auto" w:fill="FFFFFF"/>
            <w:lang w:eastAsia="ro-RO"/>
          </w:rPr>
          <w:t>Ordonanta 2/2006</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23" w:name="do|ctII|ttIII|arXVII"/>
      <w:r>
        <w:rPr>
          <w:rFonts w:ascii="Verdana" w:eastAsia="Times New Roman" w:hAnsi="Verdana" w:cs="Times New Roman"/>
          <w:b/>
          <w:bCs/>
          <w:noProof/>
          <w:color w:val="333399"/>
          <w:lang w:eastAsia="ro-RO"/>
        </w:rPr>
        <w:drawing>
          <wp:inline distT="0" distB="0" distL="0" distR="0">
            <wp:extent cx="96520" cy="96520"/>
            <wp:effectExtent l="0" t="0" r="0" b="0"/>
            <wp:docPr id="20" name="Imagine 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V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23"/>
      <w:r w:rsidRPr="005E0CDC">
        <w:rPr>
          <w:rFonts w:ascii="Verdana" w:eastAsia="Times New Roman" w:hAnsi="Verdana" w:cs="Times New Roman"/>
          <w:b/>
          <w:bCs/>
          <w:color w:val="0000AF"/>
          <w:lang w:eastAsia="ro-RO"/>
        </w:rPr>
        <w:t>Art. XVII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24" w:name="do|ctII|ttIII|arXVII|al1"/>
      <w:r>
        <w:rPr>
          <w:rFonts w:ascii="Verdana" w:eastAsia="Times New Roman" w:hAnsi="Verdana" w:cs="Times New Roman"/>
          <w:b/>
          <w:bCs/>
          <w:noProof/>
          <w:color w:val="333399"/>
          <w:lang w:eastAsia="ro-RO"/>
        </w:rPr>
        <w:drawing>
          <wp:inline distT="0" distB="0" distL="0" distR="0">
            <wp:extent cx="96520" cy="96520"/>
            <wp:effectExtent l="0" t="0" r="0" b="0"/>
            <wp:docPr id="19" name="Imagine 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VII|al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24"/>
      <w:r w:rsidRPr="005E0CDC">
        <w:rPr>
          <w:rFonts w:ascii="Verdana" w:eastAsia="Times New Roman" w:hAnsi="Verdana" w:cs="Times New Roman"/>
          <w:b/>
          <w:bCs/>
          <w:color w:val="008F00"/>
          <w:lang w:eastAsia="ro-RO"/>
        </w:rPr>
        <w:t>(1)</w:t>
      </w:r>
      <w:r w:rsidRPr="005E0CDC">
        <w:rPr>
          <w:rFonts w:ascii="Verdana" w:eastAsia="Times New Roman" w:hAnsi="Verdana" w:cs="Times New Roman"/>
          <w:lang w:eastAsia="ro-RO"/>
        </w:rPr>
        <w:t xml:space="preserve">Funcţionarii publici numiţi în funcţiile publice prevăzute de Legea nr. </w:t>
      </w:r>
      <w:hyperlink r:id="rId829" w:history="1">
        <w:r w:rsidRPr="005E0CDC">
          <w:rPr>
            <w:rFonts w:ascii="Verdana" w:eastAsia="Times New Roman" w:hAnsi="Verdana" w:cs="Times New Roman"/>
            <w:b/>
            <w:bCs/>
            <w:color w:val="333399"/>
            <w:u w:val="single"/>
            <w:lang w:eastAsia="ro-RO"/>
          </w:rPr>
          <w:t>188/1999</w:t>
        </w:r>
      </w:hyperlink>
      <w:r w:rsidRPr="005E0CDC">
        <w:rPr>
          <w:rFonts w:ascii="Verdana" w:eastAsia="Times New Roman" w:hAnsi="Verdana" w:cs="Times New Roman"/>
          <w:lang w:eastAsia="ro-RO"/>
        </w:rPr>
        <w:t>, cu modificările şi completările ulterioare, vor fi: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25" w:name="do|ctII|ttIII|arXVII|al1|lia"/>
      <w:bookmarkEnd w:id="2825"/>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 xml:space="preserve">numiţi în funcţiile publice prevăzute în anexa la prezentul titlu, dacă desfăşoară una dintre activităţile prevăzute la art. </w:t>
      </w:r>
      <w:hyperlink r:id="rId830" w:anchor="art=2" w:history="1">
        <w:r w:rsidRPr="005E0CDC">
          <w:rPr>
            <w:rFonts w:ascii="Verdana" w:eastAsia="Times New Roman" w:hAnsi="Verdana" w:cs="Times New Roman"/>
            <w:b/>
            <w:bCs/>
            <w:color w:val="333399"/>
            <w:u w:val="single"/>
            <w:lang w:eastAsia="ro-RO"/>
          </w:rPr>
          <w:t>2 alin. (3)</w:t>
        </w:r>
      </w:hyperlink>
      <w:r w:rsidRPr="005E0CDC">
        <w:rPr>
          <w:rFonts w:ascii="Verdana" w:eastAsia="Times New Roman" w:hAnsi="Verdana" w:cs="Times New Roman"/>
          <w:lang w:eastAsia="ro-RO"/>
        </w:rPr>
        <w:t xml:space="preserve"> şi îndeplinesc condiţiile prevăzute la art. </w:t>
      </w:r>
      <w:hyperlink r:id="rId831" w:anchor="art=49" w:history="1">
        <w:r w:rsidRPr="005E0CDC">
          <w:rPr>
            <w:rFonts w:ascii="Verdana" w:eastAsia="Times New Roman" w:hAnsi="Verdana" w:cs="Times New Roman"/>
            <w:b/>
            <w:bCs/>
            <w:color w:val="333399"/>
            <w:u w:val="single"/>
            <w:lang w:eastAsia="ro-RO"/>
          </w:rPr>
          <w:t>49</w:t>
        </w:r>
      </w:hyperlink>
      <w:r w:rsidRPr="005E0CDC">
        <w:rPr>
          <w:rFonts w:ascii="Verdana" w:eastAsia="Times New Roman" w:hAnsi="Verdana" w:cs="Times New Roman"/>
          <w:lang w:eastAsia="ro-RO"/>
        </w:rPr>
        <w:t xml:space="preserve"> din Legea nr. </w:t>
      </w:r>
      <w:hyperlink r:id="rId832" w:history="1">
        <w:r w:rsidRPr="005E0CDC">
          <w:rPr>
            <w:rFonts w:ascii="Verdana" w:eastAsia="Times New Roman" w:hAnsi="Verdana" w:cs="Times New Roman"/>
            <w:b/>
            <w:bCs/>
            <w:color w:val="333399"/>
            <w:u w:val="single"/>
            <w:lang w:eastAsia="ro-RO"/>
          </w:rPr>
          <w:t>188/1999</w:t>
        </w:r>
      </w:hyperlink>
      <w:r w:rsidRPr="005E0CDC">
        <w:rPr>
          <w:rFonts w:ascii="Verdana" w:eastAsia="Times New Roman" w:hAnsi="Verdana" w:cs="Times New Roman"/>
          <w:lang w:eastAsia="ro-RO"/>
        </w:rPr>
        <w:t xml:space="preserve">, cu modificările şi completările ulterioare, în limita funcţiilor publice stabilite conform art. </w:t>
      </w:r>
      <w:hyperlink r:id="rId833" w:anchor="art=xvi" w:history="1">
        <w:r w:rsidRPr="005E0CDC">
          <w:rPr>
            <w:rFonts w:ascii="Verdana" w:eastAsia="Times New Roman" w:hAnsi="Verdana" w:cs="Times New Roman"/>
            <w:b/>
            <w:bCs/>
            <w:color w:val="333399"/>
            <w:u w:val="single"/>
            <w:lang w:eastAsia="ro-RO"/>
          </w:rPr>
          <w:t>XVI</w:t>
        </w:r>
      </w:hyperlink>
      <w:r w:rsidRPr="005E0CDC">
        <w:rPr>
          <w:rFonts w:ascii="Verdana" w:eastAsia="Times New Roman" w:hAnsi="Verdana" w:cs="Times New Roman"/>
          <w:lang w:eastAsia="ro-RO"/>
        </w:rPr>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26" w:name="do|ctII|ttIII|arXVII|al1|lib"/>
      <w:bookmarkEnd w:id="2826"/>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eliberaţi din funcţiile publice deţinute, în cazul în care nu îndeplinesc condiţiile prevăzute la lit. a) şi condiţiile de reîncadrare. Aceştia vor fi încadraţi cu contract individual de muncă, în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27" w:name="do|ctII|ttIII|arXVII|al2"/>
      <w:r>
        <w:rPr>
          <w:rFonts w:ascii="Verdana" w:eastAsia="Times New Roman" w:hAnsi="Verdana" w:cs="Times New Roman"/>
          <w:b/>
          <w:bCs/>
          <w:noProof/>
          <w:color w:val="333399"/>
          <w:lang w:eastAsia="ro-RO"/>
        </w:rPr>
        <w:drawing>
          <wp:inline distT="0" distB="0" distL="0" distR="0">
            <wp:extent cx="96520" cy="96520"/>
            <wp:effectExtent l="0" t="0" r="0" b="0"/>
            <wp:docPr id="18" name="Imagine 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VII|al2|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27"/>
      <w:r w:rsidRPr="005E0CDC">
        <w:rPr>
          <w:rFonts w:ascii="Verdana" w:eastAsia="Times New Roman" w:hAnsi="Verdana" w:cs="Times New Roman"/>
          <w:b/>
          <w:bCs/>
          <w:color w:val="008F00"/>
          <w:lang w:eastAsia="ro-RO"/>
        </w:rPr>
        <w:t>(2)</w:t>
      </w:r>
      <w:r w:rsidRPr="005E0CDC">
        <w:rPr>
          <w:rFonts w:ascii="Verdana" w:eastAsia="Times New Roman" w:hAnsi="Verdana" w:cs="Times New Roman"/>
          <w:lang w:eastAsia="ro-RO"/>
        </w:rPr>
        <w:t>Reîncadrarea în funcţii publice corespunzătoare categoriei înalţilor funcţionari publici şi categoriei funcţionarilor publici de conducere din cadrul fiecărei autorităţi sau instituţii publice se face astfel: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28" w:name="do|ctII|ttIII|arXVII|al2|lia"/>
      <w:bookmarkEnd w:id="2828"/>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în limita funcţiilor publice prevăzute potrivit structurii organizatorice;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29" w:name="do|ctII|ttIII|arXVII|al2|lib"/>
      <w:bookmarkEnd w:id="2829"/>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 xml:space="preserve">cu respectarea condiţiilor minime de vechime în specialitate şi a studiilor necesare exercitării funcţiei publice, prevăzute de Legea nr. </w:t>
      </w:r>
      <w:hyperlink r:id="rId834" w:history="1">
        <w:r w:rsidRPr="005E0CDC">
          <w:rPr>
            <w:rFonts w:ascii="Verdana" w:eastAsia="Times New Roman" w:hAnsi="Verdana" w:cs="Times New Roman"/>
            <w:b/>
            <w:bCs/>
            <w:color w:val="333399"/>
            <w:u w:val="single"/>
            <w:lang w:eastAsia="ro-RO"/>
          </w:rPr>
          <w:t>188/1999</w:t>
        </w:r>
      </w:hyperlink>
      <w:r w:rsidRPr="005E0CDC">
        <w:rPr>
          <w:rFonts w:ascii="Verdana" w:eastAsia="Times New Roman" w:hAnsi="Verdana" w:cs="Times New Roman"/>
          <w:lang w:eastAsia="ro-RO"/>
        </w:rPr>
        <w:t>,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830" w:name="do|ctII|ttIII|arXVII|al3:16"/>
      <w:bookmarkEnd w:id="2830"/>
      <w:r w:rsidRPr="005E0CDC">
        <w:rPr>
          <w:rFonts w:ascii="Verdana" w:eastAsia="Times New Roman" w:hAnsi="Verdana" w:cs="Times New Roman"/>
          <w:b/>
          <w:bCs/>
          <w:strike/>
          <w:vanish/>
          <w:color w:val="DC143C"/>
          <w:lang w:eastAsia="ro-RO"/>
        </w:rPr>
        <w:t>(3)</w:t>
      </w:r>
      <w:r w:rsidRPr="005E0CDC">
        <w:rPr>
          <w:rFonts w:ascii="Verdana" w:eastAsia="Times New Roman" w:hAnsi="Verdana" w:cs="Times New Roman"/>
          <w:strike/>
          <w:vanish/>
          <w:color w:val="DC143C"/>
          <w:lang w:eastAsia="ro-RO"/>
        </w:rPr>
        <w:t>Funcţionarii publici reîncadraţi în funcţii publice conform alin. (2) îşi păstrează funcţiile publice deţinute, dacă în termen de maximum 3 ani de la intrarea în vigoare a prezentei legi au absolvit programele de formare specializată şi perfecţionare în administraţia publică, organizate de Institutul Naţional de Administraţie, sau o formă de învăţământ postuniversitar, cu durata de minimum un an, în ţară sau în străinătate, ori au dobândit titlul ştiinţific de doctor în specialitatea funcţiei publice respective.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31" w:name="do|ctII|ttIII|arXVII|al3"/>
      <w:bookmarkEnd w:id="2831"/>
      <w:r w:rsidRPr="005E0CDC">
        <w:rPr>
          <w:rFonts w:ascii="Verdana" w:eastAsia="Times New Roman" w:hAnsi="Verdana" w:cs="Times New Roman"/>
          <w:b/>
          <w:bCs/>
          <w:color w:val="008F00"/>
          <w:shd w:val="clear" w:color="auto" w:fill="D3D3D3"/>
          <w:lang w:eastAsia="ro-RO"/>
        </w:rPr>
        <w:t>(3)</w:t>
      </w:r>
      <w:r w:rsidRPr="005E0CDC">
        <w:rPr>
          <w:rFonts w:ascii="Verdana" w:eastAsia="Times New Roman" w:hAnsi="Verdana" w:cs="Times New Roman"/>
          <w:shd w:val="clear" w:color="auto" w:fill="D3D3D3"/>
          <w:lang w:eastAsia="ro-RO"/>
        </w:rPr>
        <w:t xml:space="preserve">Funcţionarii publici reîncadraţi în funcţii publice conform alin. (2) îşi păstrează funcţiile publice deţinute, dacă până la data de 31 decembrie 2008 au absolvit </w:t>
      </w:r>
      <w:r w:rsidRPr="005E0CDC">
        <w:rPr>
          <w:rFonts w:ascii="Verdana" w:eastAsia="Times New Roman" w:hAnsi="Verdana" w:cs="Times New Roman"/>
          <w:shd w:val="clear" w:color="auto" w:fill="D3D3D3"/>
          <w:lang w:eastAsia="ro-RO"/>
        </w:rPr>
        <w:lastRenderedPageBreak/>
        <w:t>programele de formare specializată şi perfecţionare în administraţia publică, organizate de Institutul Naţional de Administraţie, sau o formă de învăţământ postuniversitar, cu durata de minimum un an, în ţară sau în străinătate, ori au dobândit titlul ştiinţific de doctor în specialitatea funcţiei publice respective.</w:t>
      </w:r>
      <w:r w:rsidRPr="005E0CDC">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7" name="Imagine 1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106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20-apr-2006 Art. XVII, alin. (3) din cartea II, titlul III modificat de Art. 1, punctul 1. din </w:t>
      </w:r>
      <w:hyperlink r:id="rId835" w:anchor="do|ar1|pt1" w:history="1">
        <w:r w:rsidRPr="005E0CDC">
          <w:rPr>
            <w:rFonts w:ascii="Verdana" w:eastAsia="Times New Roman" w:hAnsi="Verdana" w:cs="Times New Roman"/>
            <w:b/>
            <w:bCs/>
            <w:i/>
            <w:iCs/>
            <w:color w:val="333399"/>
            <w:sz w:val="18"/>
            <w:szCs w:val="18"/>
            <w:u w:val="single"/>
            <w:shd w:val="clear" w:color="auto" w:fill="FFFFFF"/>
            <w:lang w:eastAsia="ro-RO"/>
          </w:rPr>
          <w:t>Ordonanta urgenta 31/2006</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32" w:name="do|ctII|ttIII|arXVII|al4"/>
      <w:bookmarkEnd w:id="2832"/>
      <w:r w:rsidRPr="005E0CDC">
        <w:rPr>
          <w:rFonts w:ascii="Verdana" w:eastAsia="Times New Roman" w:hAnsi="Verdana" w:cs="Times New Roman"/>
          <w:b/>
          <w:bCs/>
          <w:color w:val="008F00"/>
          <w:lang w:eastAsia="ro-RO"/>
        </w:rPr>
        <w:t>(4)</w:t>
      </w:r>
      <w:r w:rsidRPr="005E0CDC">
        <w:rPr>
          <w:rFonts w:ascii="Verdana" w:eastAsia="Times New Roman" w:hAnsi="Verdana" w:cs="Times New Roman"/>
          <w:lang w:eastAsia="ro-RO"/>
        </w:rPr>
        <w:t>Funcţionarii publici care nu îndeplinesc condiţiile prevăzute la alin. (2) pot fi reîncadraţi, potrivit studiilor absolvite, în funcţii publice de execuţie, dacă îndeplinesc condiţiile prevăzute de prezenta lege.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33" w:name="do|ctII|ttIII|arXVII|al5"/>
      <w:bookmarkEnd w:id="2833"/>
      <w:r w:rsidRPr="005E0CDC">
        <w:rPr>
          <w:rFonts w:ascii="Verdana" w:eastAsia="Times New Roman" w:hAnsi="Verdana" w:cs="Times New Roman"/>
          <w:b/>
          <w:bCs/>
          <w:color w:val="008F00"/>
          <w:lang w:eastAsia="ro-RO"/>
        </w:rPr>
        <w:t>(5)</w:t>
      </w:r>
      <w:r w:rsidRPr="005E0CDC">
        <w:rPr>
          <w:rFonts w:ascii="Verdana" w:eastAsia="Times New Roman" w:hAnsi="Verdana" w:cs="Times New Roman"/>
          <w:lang w:eastAsia="ro-RO"/>
        </w:rPr>
        <w:t>Funcţionarii publici eliberaţi din funcţiile publice beneficiază de drepturi din bugetul asigurărilor pentru şomaj, în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34" w:name="do|ctII|ttIII|arXVIII"/>
      <w:r>
        <w:rPr>
          <w:rFonts w:ascii="Verdana" w:eastAsia="Times New Roman" w:hAnsi="Verdana" w:cs="Times New Roman"/>
          <w:b/>
          <w:bCs/>
          <w:noProof/>
          <w:color w:val="333399"/>
          <w:lang w:eastAsia="ro-RO"/>
        </w:rPr>
        <w:drawing>
          <wp:inline distT="0" distB="0" distL="0" distR="0">
            <wp:extent cx="96520" cy="96520"/>
            <wp:effectExtent l="0" t="0" r="0" b="0"/>
            <wp:docPr id="16" name="Imagine 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VI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34"/>
      <w:r w:rsidRPr="005E0CDC">
        <w:rPr>
          <w:rFonts w:ascii="Verdana" w:eastAsia="Times New Roman" w:hAnsi="Verdana" w:cs="Times New Roman"/>
          <w:b/>
          <w:bCs/>
          <w:color w:val="0000AF"/>
          <w:lang w:eastAsia="ro-RO"/>
        </w:rPr>
        <w:t>Art. XVIII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35" w:name="do|ctII|ttIII|arXVIII|pa1"/>
      <w:bookmarkEnd w:id="2835"/>
      <w:r w:rsidRPr="005E0CDC">
        <w:rPr>
          <w:rFonts w:ascii="Verdana" w:eastAsia="Times New Roman" w:hAnsi="Verdana" w:cs="Times New Roman"/>
          <w:lang w:eastAsia="ro-RO"/>
        </w:rPr>
        <w:t xml:space="preserve">Pentru anul 2003 funcţionarii publici îşi menţin drepturile salariale stabilite conform Ordonanţei de urgenţă a Guvernului nr. </w:t>
      </w:r>
      <w:hyperlink r:id="rId836" w:history="1">
        <w:r w:rsidRPr="005E0CDC">
          <w:rPr>
            <w:rFonts w:ascii="Verdana" w:eastAsia="Times New Roman" w:hAnsi="Verdana" w:cs="Times New Roman"/>
            <w:b/>
            <w:bCs/>
            <w:color w:val="333399"/>
            <w:u w:val="single"/>
            <w:lang w:eastAsia="ro-RO"/>
          </w:rPr>
          <w:t>192/2002</w:t>
        </w:r>
      </w:hyperlink>
      <w:r w:rsidRPr="005E0CDC">
        <w:rPr>
          <w:rFonts w:ascii="Verdana" w:eastAsia="Times New Roman" w:hAnsi="Verdana" w:cs="Times New Roman"/>
          <w:lang w:eastAsia="ro-RO"/>
        </w:rPr>
        <w:t xml:space="preserve"> privind reglementarea drepturilor de natură salarială ale funcţionarilor publici, publicată în Monitorul Oficial al României, Partea I, nr. 949 din 24 decembrie 2002.</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36" w:name="do|ctII|ttIII|arXIX"/>
      <w:r>
        <w:rPr>
          <w:rFonts w:ascii="Verdana" w:eastAsia="Times New Roman" w:hAnsi="Verdana" w:cs="Times New Roman"/>
          <w:b/>
          <w:bCs/>
          <w:noProof/>
          <w:color w:val="333399"/>
          <w:lang w:eastAsia="ro-RO"/>
        </w:rPr>
        <w:drawing>
          <wp:inline distT="0" distB="0" distL="0" distR="0">
            <wp:extent cx="96520" cy="96520"/>
            <wp:effectExtent l="0" t="0" r="0" b="0"/>
            <wp:docPr id="15" name="Imagine 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IX|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36"/>
      <w:r w:rsidRPr="005E0CDC">
        <w:rPr>
          <w:rFonts w:ascii="Verdana" w:eastAsia="Times New Roman" w:hAnsi="Verdana" w:cs="Times New Roman"/>
          <w:b/>
          <w:bCs/>
          <w:color w:val="0000AF"/>
          <w:lang w:eastAsia="ro-RO"/>
        </w:rPr>
        <w:t>Art. XIX</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37" w:name="do|ctII|ttIII|arXIX|pa1"/>
      <w:bookmarkEnd w:id="2837"/>
      <w:r w:rsidRPr="005E0CDC">
        <w:rPr>
          <w:rFonts w:ascii="Verdana" w:eastAsia="Times New Roman" w:hAnsi="Verdana" w:cs="Times New Roman"/>
          <w:lang w:eastAsia="ro-RO"/>
        </w:rPr>
        <w:t>Funcţionarilor publici care au absolvit forme de învăţământ postuniversitar în specialitatea administraţie publică sau care, la data intrării în vigoare a prezentului titlu, urmează una dintre formele de învăţământ menţionate le sunt echivalate aceste studii cu programele de formare şi perfecţionare în administraţia publică, organizate de Institutul Naţional de Administraţie.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838" w:name="do|ctII|ttIII|arXX:23"/>
      <w:r>
        <w:rPr>
          <w:rFonts w:ascii="Verdana" w:eastAsia="Times New Roman" w:hAnsi="Verdana" w:cs="Times New Roman"/>
          <w:b/>
          <w:bCs/>
          <w:noProof/>
          <w:vanish/>
          <w:color w:val="333399"/>
          <w:lang w:eastAsia="ro-RO"/>
        </w:rPr>
        <w:drawing>
          <wp:inline distT="0" distB="0" distL="0" distR="0">
            <wp:extent cx="96520" cy="96520"/>
            <wp:effectExtent l="0" t="0" r="0" b="0"/>
            <wp:docPr id="14" name="Imagine 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X:23|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38"/>
      <w:r w:rsidRPr="005E0CDC">
        <w:rPr>
          <w:rFonts w:ascii="Verdana" w:eastAsia="Times New Roman" w:hAnsi="Verdana" w:cs="Times New Roman"/>
          <w:b/>
          <w:bCs/>
          <w:strike/>
          <w:vanish/>
          <w:color w:val="DC143C"/>
          <w:lang w:eastAsia="ro-RO"/>
        </w:rPr>
        <w:t>Art. XX</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839" w:name="do|ctII|ttIII|arXX:23|al1:24"/>
      <w:bookmarkEnd w:id="2839"/>
      <w:r w:rsidRPr="005E0CDC">
        <w:rPr>
          <w:rFonts w:ascii="Verdana" w:eastAsia="Times New Roman" w:hAnsi="Verdana" w:cs="Times New Roman"/>
          <w:b/>
          <w:bCs/>
          <w:strike/>
          <w:vanish/>
          <w:color w:val="DC143C"/>
          <w:lang w:eastAsia="ro-RO"/>
        </w:rPr>
        <w:t>(1)</w:t>
      </w:r>
      <w:r w:rsidRPr="005E0CDC">
        <w:rPr>
          <w:rFonts w:ascii="Verdana" w:eastAsia="Times New Roman" w:hAnsi="Verdana" w:cs="Times New Roman"/>
          <w:strike/>
          <w:vanish/>
          <w:color w:val="DC143C"/>
          <w:lang w:eastAsia="ro-RO"/>
        </w:rPr>
        <w:t>În mod excepţional, la concursul pentru ocuparea funcţiei publice de secretar al comunei pot participa şi persoane cu studii superioare de altă specialitate decât cea juridică sau administrativă şi care nu îndeplinesc condiţiile de vechime prevăzute de lege.</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840" w:name="do|ctII|ttIII|arXX:23|al2:25"/>
      <w:bookmarkEnd w:id="2840"/>
      <w:r w:rsidRPr="005E0CDC">
        <w:rPr>
          <w:rFonts w:ascii="Verdana" w:eastAsia="Times New Roman" w:hAnsi="Verdana" w:cs="Times New Roman"/>
          <w:b/>
          <w:bCs/>
          <w:strike/>
          <w:vanish/>
          <w:color w:val="DC143C"/>
          <w:lang w:eastAsia="ro-RO"/>
        </w:rPr>
        <w:t>(2)</w:t>
      </w:r>
      <w:r w:rsidRPr="005E0CDC">
        <w:rPr>
          <w:rFonts w:ascii="Verdana" w:eastAsia="Times New Roman" w:hAnsi="Verdana" w:cs="Times New Roman"/>
          <w:strike/>
          <w:vanish/>
          <w:color w:val="DC143C"/>
          <w:lang w:eastAsia="ro-RO"/>
        </w:rPr>
        <w:t>Dacă la concurs nu se prezintă persoane care îndeplinesc condiţiile prevăzute la alin. (1), pot candida şi persoane care au studii liceale atestate prin diplomă de bacalaureat. În această situaţie, anual, se va organiza concurs pentru ocuparea funcţiei de secretar al comunei de către persoane care îndeplinesc condiţiile legii.</w:t>
      </w:r>
    </w:p>
    <w:p w:rsidR="005E0CDC" w:rsidRPr="005E0CDC" w:rsidRDefault="005E0CDC" w:rsidP="005E0CDC">
      <w:pPr>
        <w:shd w:val="clear" w:color="auto" w:fill="FFFFFF"/>
        <w:spacing w:after="0" w:line="240" w:lineRule="auto"/>
        <w:jc w:val="both"/>
        <w:rPr>
          <w:rFonts w:ascii="Verdana" w:eastAsia="Times New Roman" w:hAnsi="Verdana" w:cs="Times New Roman"/>
          <w:vanish/>
          <w:lang w:eastAsia="ro-RO"/>
        </w:rPr>
      </w:pPr>
      <w:bookmarkStart w:id="2841" w:name="do|ctII|ttIII|arXX:23|al3:26"/>
      <w:bookmarkEnd w:id="2841"/>
      <w:r w:rsidRPr="005E0CDC">
        <w:rPr>
          <w:rFonts w:ascii="Verdana" w:eastAsia="Times New Roman" w:hAnsi="Verdana" w:cs="Times New Roman"/>
          <w:b/>
          <w:bCs/>
          <w:strike/>
          <w:vanish/>
          <w:color w:val="DC143C"/>
          <w:lang w:eastAsia="ro-RO"/>
        </w:rPr>
        <w:t>(3)</w:t>
      </w:r>
      <w:r w:rsidRPr="005E0CDC">
        <w:rPr>
          <w:rFonts w:ascii="Verdana" w:eastAsia="Times New Roman" w:hAnsi="Verdana" w:cs="Times New Roman"/>
          <w:strike/>
          <w:vanish/>
          <w:color w:val="DC143C"/>
          <w:lang w:eastAsia="ro-RO"/>
        </w:rPr>
        <w:t>Secretarii de comune care, la data intrării în vigoare a prezentei legi, nu au studii superioare îşi pot păstra funcţia publică, cu obligaţia ca în termen de 6 ani să absolvească o formă de învăţământ superior de lungă durată în specialitatea juridică sau administraţie publică, sub sancţiunea eliberării din funcţie.</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3" name="Imagine 1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180_011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shd w:val="clear" w:color="auto" w:fill="FFFFFF"/>
          <w:lang w:eastAsia="ro-RO"/>
        </w:rPr>
        <w:t xml:space="preserve">(la data 19-iul-2006 Art. XX din cartea II, titlul III abrogat de Art. XIV din </w:t>
      </w:r>
      <w:hyperlink r:id="rId837" w:anchor="do|arxiv" w:history="1">
        <w:r w:rsidRPr="005E0CDC">
          <w:rPr>
            <w:rFonts w:ascii="Verdana" w:eastAsia="Times New Roman" w:hAnsi="Verdana" w:cs="Times New Roman"/>
            <w:b/>
            <w:bCs/>
            <w:i/>
            <w:iCs/>
            <w:color w:val="333399"/>
            <w:sz w:val="18"/>
            <w:szCs w:val="18"/>
            <w:u w:val="single"/>
            <w:shd w:val="clear" w:color="auto" w:fill="FFFFFF"/>
            <w:lang w:eastAsia="ro-RO"/>
          </w:rPr>
          <w:t>Legea 251/2006</w:t>
        </w:r>
      </w:hyperlink>
      <w:r w:rsidRPr="005E0CDC">
        <w:rPr>
          <w:rFonts w:ascii="Verdana" w:eastAsia="Times New Roman" w:hAnsi="Verdana" w:cs="Times New Roman"/>
          <w:i/>
          <w:iCs/>
          <w:color w:val="6666FF"/>
          <w:sz w:val="18"/>
          <w:szCs w:val="18"/>
          <w:shd w:val="clear" w:color="auto" w:fill="FFFFFF"/>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42" w:name="do|ctII|ttIII|arXXI"/>
      <w:r>
        <w:rPr>
          <w:rFonts w:ascii="Verdana" w:eastAsia="Times New Roman" w:hAnsi="Verdana" w:cs="Times New Roman"/>
          <w:b/>
          <w:bCs/>
          <w:noProof/>
          <w:color w:val="333399"/>
          <w:lang w:eastAsia="ro-RO"/>
        </w:rPr>
        <w:drawing>
          <wp:inline distT="0" distB="0" distL="0" distR="0">
            <wp:extent cx="96520" cy="96520"/>
            <wp:effectExtent l="0" t="0" r="0" b="0"/>
            <wp:docPr id="12" name="Imagine 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X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42"/>
      <w:r w:rsidRPr="005E0CDC">
        <w:rPr>
          <w:rFonts w:ascii="Verdana" w:eastAsia="Times New Roman" w:hAnsi="Verdana" w:cs="Times New Roman"/>
          <w:b/>
          <w:bCs/>
          <w:color w:val="0000AF"/>
          <w:lang w:eastAsia="ro-RO"/>
        </w:rPr>
        <w:t>Art. XXI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43" w:name="do|ctII|ttIII|arXXI|pa1"/>
      <w:bookmarkEnd w:id="2843"/>
      <w:r w:rsidRPr="005E0CDC">
        <w:rPr>
          <w:rFonts w:ascii="Verdana" w:eastAsia="Times New Roman" w:hAnsi="Verdana" w:cs="Times New Roman"/>
          <w:lang w:eastAsia="ro-RO"/>
        </w:rPr>
        <w:t xml:space="preserve">În funcţiile de prefect şi subprefect pot fi numite persoanele care îndeplinesc condiţiile prevăzute de prezentul titlu pentru numirea ca înalt funcţionar public, începând cu anul 2006, în mod eşalonat, în baza hotărârii Guvernului. Până la acea dată funcţiilor de prefect şi subprefect li se aplică regimul juridic prevăzut de Legea administraţiei publice locale nr. </w:t>
      </w:r>
      <w:hyperlink r:id="rId838" w:history="1">
        <w:r w:rsidRPr="005E0CDC">
          <w:rPr>
            <w:rFonts w:ascii="Verdana" w:eastAsia="Times New Roman" w:hAnsi="Verdana" w:cs="Times New Roman"/>
            <w:b/>
            <w:bCs/>
            <w:color w:val="333399"/>
            <w:u w:val="single"/>
            <w:lang w:eastAsia="ro-RO"/>
          </w:rPr>
          <w:t>215/2001</w:t>
        </w:r>
      </w:hyperlink>
      <w:r w:rsidRPr="005E0CDC">
        <w:rPr>
          <w:rFonts w:ascii="Verdana" w:eastAsia="Times New Roman" w:hAnsi="Verdana" w:cs="Times New Roman"/>
          <w:lang w:eastAsia="ro-RO"/>
        </w:rPr>
        <w:t>, cu modificările şi completările ulterioare.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44" w:name="do|ctII|ttIII|arXXII"/>
      <w:r>
        <w:rPr>
          <w:rFonts w:ascii="Verdana" w:eastAsia="Times New Roman" w:hAnsi="Verdana" w:cs="Times New Roman"/>
          <w:b/>
          <w:bCs/>
          <w:noProof/>
          <w:color w:val="333399"/>
          <w:lang w:eastAsia="ro-RO"/>
        </w:rPr>
        <w:drawing>
          <wp:inline distT="0" distB="0" distL="0" distR="0">
            <wp:extent cx="96520" cy="96520"/>
            <wp:effectExtent l="0" t="0" r="0" b="0"/>
            <wp:docPr id="11" name="Imagine 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X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44"/>
      <w:r w:rsidRPr="005E0CDC">
        <w:rPr>
          <w:rFonts w:ascii="Verdana" w:eastAsia="Times New Roman" w:hAnsi="Verdana" w:cs="Times New Roman"/>
          <w:b/>
          <w:bCs/>
          <w:color w:val="0000AF"/>
          <w:lang w:eastAsia="ro-RO"/>
        </w:rPr>
        <w:t>Art. XXII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45" w:name="do|ctII|ttIII|arXXII|pa1"/>
      <w:bookmarkEnd w:id="2845"/>
      <w:r w:rsidRPr="005E0CDC">
        <w:rPr>
          <w:rFonts w:ascii="Verdana" w:eastAsia="Times New Roman" w:hAnsi="Verdana" w:cs="Times New Roman"/>
          <w:lang w:eastAsia="ro-RO"/>
        </w:rPr>
        <w:t>Autorităţile şi instituţiile publice au obligaţia de a comunica Agenţiei Naţionale a Funcţionarilor Publici, până la data de 15 august 2003, datele cuprinse în dosarele profesionale ale funcţionarilor publici, precum şi date privind funcţiile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46" w:name="do|ctII|ttIII|arXXIII"/>
      <w:r>
        <w:rPr>
          <w:rFonts w:ascii="Verdana" w:eastAsia="Times New Roman" w:hAnsi="Verdana" w:cs="Times New Roman"/>
          <w:b/>
          <w:bCs/>
          <w:noProof/>
          <w:color w:val="333399"/>
          <w:lang w:eastAsia="ro-RO"/>
        </w:rPr>
        <w:drawing>
          <wp:inline distT="0" distB="0" distL="0" distR="0">
            <wp:extent cx="96520" cy="96520"/>
            <wp:effectExtent l="0" t="0" r="0" b="0"/>
            <wp:docPr id="10" name="Imagine 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XI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46"/>
      <w:r w:rsidRPr="005E0CDC">
        <w:rPr>
          <w:rFonts w:ascii="Verdana" w:eastAsia="Times New Roman" w:hAnsi="Verdana" w:cs="Times New Roman"/>
          <w:b/>
          <w:bCs/>
          <w:color w:val="0000AF"/>
          <w:lang w:eastAsia="ro-RO"/>
        </w:rPr>
        <w:t>Art. XXIII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47" w:name="do|ctII|ttIII|arXXIII|pa1"/>
      <w:bookmarkEnd w:id="2847"/>
      <w:r w:rsidRPr="005E0CDC">
        <w:rPr>
          <w:rFonts w:ascii="Verdana" w:eastAsia="Times New Roman" w:hAnsi="Verdana" w:cs="Times New Roman"/>
          <w:lang w:eastAsia="ro-RO"/>
        </w:rPr>
        <w:t>La propunerea Agenţiei Naţionale a Funcţionarilor Publici, prin hotărâre a Guvernului, se aprobă: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48" w:name="do|ctII|ttIII|arXXIII|lia"/>
      <w:bookmarkEnd w:id="2848"/>
      <w:r w:rsidRPr="005E0CDC">
        <w:rPr>
          <w:rFonts w:ascii="Verdana" w:eastAsia="Times New Roman" w:hAnsi="Verdana" w:cs="Times New Roman"/>
          <w:b/>
          <w:bCs/>
          <w:color w:val="8F0000"/>
          <w:lang w:eastAsia="ro-RO"/>
        </w:rPr>
        <w:t>a)</w:t>
      </w:r>
      <w:r w:rsidRPr="005E0CDC">
        <w:rPr>
          <w:rFonts w:ascii="Verdana" w:eastAsia="Times New Roman" w:hAnsi="Verdana" w:cs="Times New Roman"/>
          <w:lang w:eastAsia="ro-RO"/>
        </w:rPr>
        <w:t xml:space="preserve">normele privind organizarea şi dezvoltarea carierei funcţionarilor publici, în termen de 60 de zile de la data intrării în vigoare a prezentei legi; </w:t>
      </w:r>
    </w:p>
    <w:p w:rsidR="005E0CDC" w:rsidRPr="005E0CDC" w:rsidRDefault="005E0CDC" w:rsidP="005E0CDC">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9" name="Imagine 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635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E0CDC">
        <w:rPr>
          <w:rFonts w:ascii="Verdana" w:eastAsia="Times New Roman" w:hAnsi="Verdana" w:cs="Times New Roman"/>
          <w:i/>
          <w:iCs/>
          <w:color w:val="6666FF"/>
          <w:sz w:val="18"/>
          <w:szCs w:val="18"/>
          <w:lang w:eastAsia="ro-RO"/>
        </w:rPr>
        <w:t xml:space="preserve">(la data 04-iul-2003 Art. XXIII, litera A. din cartea II, titlul III a se vedea referinte de aplicare din </w:t>
      </w:r>
      <w:hyperlink r:id="rId839" w:anchor="do" w:history="1">
        <w:r w:rsidRPr="005E0CDC">
          <w:rPr>
            <w:rFonts w:ascii="Verdana" w:eastAsia="Times New Roman" w:hAnsi="Verdana" w:cs="Times New Roman"/>
            <w:b/>
            <w:bCs/>
            <w:i/>
            <w:iCs/>
            <w:color w:val="333399"/>
            <w:sz w:val="18"/>
            <w:szCs w:val="18"/>
            <w:u w:val="single"/>
            <w:lang w:eastAsia="ro-RO"/>
          </w:rPr>
          <w:t>Hotarirea 730/2003</w:t>
        </w:r>
      </w:hyperlink>
      <w:r w:rsidRPr="005E0CDC">
        <w:rPr>
          <w:rFonts w:ascii="Verdana" w:eastAsia="Times New Roman" w:hAnsi="Verdana" w:cs="Times New Roman"/>
          <w:i/>
          <w:iCs/>
          <w:color w:val="6666FF"/>
          <w:sz w:val="18"/>
          <w:szCs w:val="18"/>
          <w:lang w:eastAsia="ro-RO"/>
        </w:rPr>
        <w:t xml:space="preserve"> )</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49" w:name="do|ctII|ttIII|arXXIII|lib"/>
      <w:bookmarkEnd w:id="2849"/>
      <w:r w:rsidRPr="005E0CDC">
        <w:rPr>
          <w:rFonts w:ascii="Verdana" w:eastAsia="Times New Roman" w:hAnsi="Verdana" w:cs="Times New Roman"/>
          <w:b/>
          <w:bCs/>
          <w:color w:val="8F0000"/>
          <w:lang w:eastAsia="ro-RO"/>
        </w:rPr>
        <w:t>b)</w:t>
      </w:r>
      <w:r w:rsidRPr="005E0CDC">
        <w:rPr>
          <w:rFonts w:ascii="Verdana" w:eastAsia="Times New Roman" w:hAnsi="Verdana" w:cs="Times New Roman"/>
          <w:lang w:eastAsia="ro-RO"/>
        </w:rPr>
        <w:t>normele privind organizarea şi funcţionarea comisiilor de disciplină şi a comisiilor paritare, în termen de 60 de zile de la data intrării în vigoare a prezentei legi.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50" w:name="do|ctII|ttIII|arXXIV"/>
      <w:r>
        <w:rPr>
          <w:rFonts w:ascii="Verdana" w:eastAsia="Times New Roman" w:hAnsi="Verdana" w:cs="Times New Roman"/>
          <w:b/>
          <w:bCs/>
          <w:noProof/>
          <w:color w:val="333399"/>
          <w:lang w:eastAsia="ro-RO"/>
        </w:rPr>
        <w:drawing>
          <wp:inline distT="0" distB="0" distL="0" distR="0">
            <wp:extent cx="96520" cy="96520"/>
            <wp:effectExtent l="0" t="0" r="0" b="0"/>
            <wp:docPr id="8" name="Imagine 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XIV|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50"/>
      <w:r w:rsidRPr="005E0CDC">
        <w:rPr>
          <w:rFonts w:ascii="Verdana" w:eastAsia="Times New Roman" w:hAnsi="Verdana" w:cs="Times New Roman"/>
          <w:b/>
          <w:bCs/>
          <w:color w:val="0000AF"/>
          <w:lang w:eastAsia="ro-RO"/>
        </w:rPr>
        <w:t>Art. XXIV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51" w:name="do|ctII|ttIII|arXXIV|pa1"/>
      <w:bookmarkEnd w:id="2851"/>
      <w:r w:rsidRPr="005E0CDC">
        <w:rPr>
          <w:rFonts w:ascii="Verdana" w:eastAsia="Times New Roman" w:hAnsi="Verdana" w:cs="Times New Roman"/>
          <w:lang w:eastAsia="ro-RO"/>
        </w:rPr>
        <w:t xml:space="preserve">Comisiile de disciplină şi comisiile paritare organizate în temeiul Legii nr. </w:t>
      </w:r>
      <w:hyperlink r:id="rId840" w:history="1">
        <w:r w:rsidRPr="005E0CDC">
          <w:rPr>
            <w:rFonts w:ascii="Verdana" w:eastAsia="Times New Roman" w:hAnsi="Verdana" w:cs="Times New Roman"/>
            <w:b/>
            <w:bCs/>
            <w:color w:val="333399"/>
            <w:u w:val="single"/>
            <w:lang w:eastAsia="ro-RO"/>
          </w:rPr>
          <w:t>188/1999</w:t>
        </w:r>
      </w:hyperlink>
      <w:r w:rsidRPr="005E0CDC">
        <w:rPr>
          <w:rFonts w:ascii="Verdana" w:eastAsia="Times New Roman" w:hAnsi="Verdana" w:cs="Times New Roman"/>
          <w:lang w:eastAsia="ro-RO"/>
        </w:rPr>
        <w:t xml:space="preserve">, cu modificările şi completările ulterioare, se consideră legal constituite până la data intrării în vigoare a hotărârii Guvernului privind organizarea şi funcţionarea comisiilor de disciplină şi a comisiilor paritare. Prevederile Hotărârii Guvernului nr. </w:t>
      </w:r>
      <w:hyperlink r:id="rId841" w:history="1">
        <w:r w:rsidRPr="005E0CDC">
          <w:rPr>
            <w:rFonts w:ascii="Verdana" w:eastAsia="Times New Roman" w:hAnsi="Verdana" w:cs="Times New Roman"/>
            <w:b/>
            <w:bCs/>
            <w:color w:val="333399"/>
            <w:u w:val="single"/>
            <w:lang w:eastAsia="ro-RO"/>
          </w:rPr>
          <w:t>1.084/2001</w:t>
        </w:r>
      </w:hyperlink>
      <w:r w:rsidRPr="005E0CDC">
        <w:rPr>
          <w:rFonts w:ascii="Verdana" w:eastAsia="Times New Roman" w:hAnsi="Verdana" w:cs="Times New Roman"/>
          <w:lang w:eastAsia="ro-RO"/>
        </w:rPr>
        <w:t xml:space="preserve"> privind aprobarea Metodologiei de evaluare a performanţelor profesionale individuale ale funcţionarilor publici, precum şi de contestare a calificativelor acordate, ale Hotărârii Guvernului nr. </w:t>
      </w:r>
      <w:hyperlink r:id="rId842" w:history="1">
        <w:r w:rsidRPr="005E0CDC">
          <w:rPr>
            <w:rFonts w:ascii="Verdana" w:eastAsia="Times New Roman" w:hAnsi="Verdana" w:cs="Times New Roman"/>
            <w:b/>
            <w:bCs/>
            <w:color w:val="333399"/>
            <w:u w:val="single"/>
            <w:lang w:eastAsia="ro-RO"/>
          </w:rPr>
          <w:t>1.085/2001</w:t>
        </w:r>
      </w:hyperlink>
      <w:r w:rsidRPr="005E0CDC">
        <w:rPr>
          <w:rFonts w:ascii="Verdana" w:eastAsia="Times New Roman" w:hAnsi="Verdana" w:cs="Times New Roman"/>
          <w:lang w:eastAsia="ro-RO"/>
        </w:rPr>
        <w:t xml:space="preserve"> privind organizarea perioadei de stagiu, condiţiile de evaluare şi regulile specifice aplicabile funcţionarilor publici debutanţi şi ale Hotărârii Guvernului nr. </w:t>
      </w:r>
      <w:hyperlink r:id="rId843" w:history="1">
        <w:r w:rsidRPr="005E0CDC">
          <w:rPr>
            <w:rFonts w:ascii="Verdana" w:eastAsia="Times New Roman" w:hAnsi="Verdana" w:cs="Times New Roman"/>
            <w:b/>
            <w:bCs/>
            <w:color w:val="333399"/>
            <w:u w:val="single"/>
            <w:lang w:eastAsia="ro-RO"/>
          </w:rPr>
          <w:t>1.087/2001</w:t>
        </w:r>
      </w:hyperlink>
      <w:r w:rsidRPr="005E0CDC">
        <w:rPr>
          <w:rFonts w:ascii="Verdana" w:eastAsia="Times New Roman" w:hAnsi="Verdana" w:cs="Times New Roman"/>
          <w:lang w:eastAsia="ro-RO"/>
        </w:rPr>
        <w:t xml:space="preserve"> privind organizarea şi desfăşurarea concursurilor şi examenelor pentru ocuparea funcţiilor publice se aplică în mod corespunzător.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52" w:name="do|ctII|ttIII|arXXV"/>
      <w:r>
        <w:rPr>
          <w:rFonts w:ascii="Verdana" w:eastAsia="Times New Roman" w:hAnsi="Verdana" w:cs="Times New Roman"/>
          <w:b/>
          <w:bCs/>
          <w:noProof/>
          <w:color w:val="333399"/>
          <w:lang w:eastAsia="ro-RO"/>
        </w:rPr>
        <w:drawing>
          <wp:inline distT="0" distB="0" distL="0" distR="0">
            <wp:extent cx="96520" cy="96520"/>
            <wp:effectExtent l="0" t="0" r="0" b="0"/>
            <wp:docPr id="7" name="Imagine 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XV|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52"/>
      <w:r w:rsidRPr="005E0CDC">
        <w:rPr>
          <w:rFonts w:ascii="Verdana" w:eastAsia="Times New Roman" w:hAnsi="Verdana" w:cs="Times New Roman"/>
          <w:b/>
          <w:bCs/>
          <w:color w:val="0000AF"/>
          <w:lang w:eastAsia="ro-RO"/>
        </w:rPr>
        <w:t>Art. XXV</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53" w:name="do|ctII|ttIII|arXXV|pa1"/>
      <w:bookmarkEnd w:id="2853"/>
      <w:r w:rsidRPr="005E0CDC">
        <w:rPr>
          <w:rFonts w:ascii="Verdana" w:eastAsia="Times New Roman" w:hAnsi="Verdana" w:cs="Times New Roman"/>
          <w:lang w:eastAsia="ro-RO"/>
        </w:rPr>
        <w:t xml:space="preserve">Prevederile art. </w:t>
      </w:r>
      <w:hyperlink r:id="rId844" w:anchor="art=22" w:history="1">
        <w:r w:rsidRPr="005E0CDC">
          <w:rPr>
            <w:rFonts w:ascii="Verdana" w:eastAsia="Times New Roman" w:hAnsi="Verdana" w:cs="Times New Roman"/>
            <w:b/>
            <w:bCs/>
            <w:color w:val="333399"/>
            <w:u w:val="single"/>
            <w:lang w:eastAsia="ro-RO"/>
          </w:rPr>
          <w:t>22</w:t>
        </w:r>
      </w:hyperlink>
      <w:r w:rsidRPr="005E0CDC">
        <w:rPr>
          <w:rFonts w:ascii="Verdana" w:eastAsia="Times New Roman" w:hAnsi="Verdana" w:cs="Times New Roman"/>
          <w:lang w:eastAsia="ro-RO"/>
        </w:rPr>
        <w:t xml:space="preserve">, art. </w:t>
      </w:r>
      <w:hyperlink r:id="rId845" w:anchor="art=29" w:history="1">
        <w:r w:rsidRPr="005E0CDC">
          <w:rPr>
            <w:rFonts w:ascii="Verdana" w:eastAsia="Times New Roman" w:hAnsi="Verdana" w:cs="Times New Roman"/>
            <w:b/>
            <w:bCs/>
            <w:color w:val="333399"/>
            <w:u w:val="single"/>
            <w:lang w:eastAsia="ro-RO"/>
          </w:rPr>
          <w:t>29 alin. (1)</w:t>
        </w:r>
      </w:hyperlink>
      <w:r w:rsidRPr="005E0CDC">
        <w:rPr>
          <w:rFonts w:ascii="Verdana" w:eastAsia="Times New Roman" w:hAnsi="Verdana" w:cs="Times New Roman"/>
          <w:lang w:eastAsia="ro-RO"/>
        </w:rPr>
        <w:t>, art. 49</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art. </w:t>
      </w:r>
      <w:hyperlink r:id="rId846" w:anchor="art=52" w:history="1">
        <w:r w:rsidRPr="005E0CDC">
          <w:rPr>
            <w:rFonts w:ascii="Verdana" w:eastAsia="Times New Roman" w:hAnsi="Verdana" w:cs="Times New Roman"/>
            <w:b/>
            <w:bCs/>
            <w:color w:val="333399"/>
            <w:u w:val="single"/>
            <w:lang w:eastAsia="ro-RO"/>
          </w:rPr>
          <w:t>52</w:t>
        </w:r>
      </w:hyperlink>
      <w:r w:rsidRPr="005E0CDC">
        <w:rPr>
          <w:rFonts w:ascii="Verdana" w:eastAsia="Times New Roman" w:hAnsi="Verdana" w:cs="Times New Roman"/>
          <w:lang w:eastAsia="ro-RO"/>
        </w:rPr>
        <w:t>-</w:t>
      </w:r>
      <w:hyperlink r:id="rId847" w:anchor="art=56" w:history="1">
        <w:r w:rsidRPr="005E0CDC">
          <w:rPr>
            <w:rFonts w:ascii="Verdana" w:eastAsia="Times New Roman" w:hAnsi="Verdana" w:cs="Times New Roman"/>
            <w:b/>
            <w:bCs/>
            <w:color w:val="333399"/>
            <w:u w:val="single"/>
            <w:lang w:eastAsia="ro-RO"/>
          </w:rPr>
          <w:t>56</w:t>
        </w:r>
      </w:hyperlink>
      <w:r w:rsidRPr="005E0CDC">
        <w:rPr>
          <w:rFonts w:ascii="Verdana" w:eastAsia="Times New Roman" w:hAnsi="Verdana" w:cs="Times New Roman"/>
          <w:lang w:eastAsia="ro-RO"/>
        </w:rPr>
        <w:t>, art. 74</w:t>
      </w:r>
      <w:r w:rsidRPr="005E0CDC">
        <w:rPr>
          <w:rFonts w:ascii="Verdana" w:eastAsia="Times New Roman" w:hAnsi="Verdana" w:cs="Times New Roman"/>
          <w:vertAlign w:val="superscript"/>
          <w:lang w:eastAsia="ro-RO"/>
        </w:rPr>
        <w:t>1</w:t>
      </w:r>
      <w:r w:rsidRPr="005E0CDC">
        <w:rPr>
          <w:rFonts w:ascii="Verdana" w:eastAsia="Times New Roman" w:hAnsi="Verdana" w:cs="Times New Roman"/>
          <w:lang w:eastAsia="ro-RO"/>
        </w:rPr>
        <w:t xml:space="preserve">, precum şi ale art. </w:t>
      </w:r>
      <w:hyperlink r:id="rId848" w:anchor="art=83" w:history="1">
        <w:r w:rsidRPr="005E0CDC">
          <w:rPr>
            <w:rFonts w:ascii="Verdana" w:eastAsia="Times New Roman" w:hAnsi="Verdana" w:cs="Times New Roman"/>
            <w:b/>
            <w:bCs/>
            <w:color w:val="333399"/>
            <w:u w:val="single"/>
            <w:lang w:eastAsia="ro-RO"/>
          </w:rPr>
          <w:t>83 alin. (4)</w:t>
        </w:r>
      </w:hyperlink>
      <w:r w:rsidRPr="005E0CDC">
        <w:rPr>
          <w:rFonts w:ascii="Verdana" w:eastAsia="Times New Roman" w:hAnsi="Verdana" w:cs="Times New Roman"/>
          <w:lang w:eastAsia="ro-RO"/>
        </w:rPr>
        <w:t xml:space="preserve">, referitoare la acordarea indemnizaţiei de detaşare, din Legea nr. </w:t>
      </w:r>
      <w:hyperlink r:id="rId849" w:history="1">
        <w:r w:rsidRPr="005E0CDC">
          <w:rPr>
            <w:rFonts w:ascii="Verdana" w:eastAsia="Times New Roman" w:hAnsi="Verdana" w:cs="Times New Roman"/>
            <w:b/>
            <w:bCs/>
            <w:color w:val="333399"/>
            <w:u w:val="single"/>
            <w:lang w:eastAsia="ro-RO"/>
          </w:rPr>
          <w:t>188/1999</w:t>
        </w:r>
      </w:hyperlink>
      <w:r w:rsidRPr="005E0CDC">
        <w:rPr>
          <w:rFonts w:ascii="Verdana" w:eastAsia="Times New Roman" w:hAnsi="Verdana" w:cs="Times New Roman"/>
          <w:lang w:eastAsia="ro-RO"/>
        </w:rPr>
        <w:t>, cu modificările şi completările ulterioare, se aplică începând cu data de 1 ianuarie 2004.</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54" w:name="do|ctII|ttIII|arXXVI"/>
      <w:r>
        <w:rPr>
          <w:rFonts w:ascii="Verdana" w:eastAsia="Times New Roman" w:hAnsi="Verdana" w:cs="Times New Roman"/>
          <w:b/>
          <w:bCs/>
          <w:noProof/>
          <w:color w:val="333399"/>
          <w:lang w:eastAsia="ro-RO"/>
        </w:rPr>
        <w:drawing>
          <wp:inline distT="0" distB="0" distL="0" distR="0">
            <wp:extent cx="96520" cy="9652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II|ttIII|arXXV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54"/>
      <w:r w:rsidRPr="005E0CDC">
        <w:rPr>
          <w:rFonts w:ascii="Verdana" w:eastAsia="Times New Roman" w:hAnsi="Verdana" w:cs="Times New Roman"/>
          <w:b/>
          <w:bCs/>
          <w:color w:val="0000AF"/>
          <w:lang w:eastAsia="ro-RO"/>
        </w:rPr>
        <w:t>Art. XXVI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55" w:name="do|ctII|ttIII|arXXVI|pa1"/>
      <w:bookmarkEnd w:id="2855"/>
      <w:r w:rsidRPr="005E0CDC">
        <w:rPr>
          <w:rFonts w:ascii="Verdana" w:eastAsia="Times New Roman" w:hAnsi="Verdana" w:cs="Times New Roman"/>
          <w:lang w:eastAsia="ro-RO"/>
        </w:rPr>
        <w:t xml:space="preserve">Legea nr. </w:t>
      </w:r>
      <w:hyperlink r:id="rId850" w:history="1">
        <w:r w:rsidRPr="005E0CDC">
          <w:rPr>
            <w:rFonts w:ascii="Verdana" w:eastAsia="Times New Roman" w:hAnsi="Verdana" w:cs="Times New Roman"/>
            <w:b/>
            <w:bCs/>
            <w:color w:val="333399"/>
            <w:u w:val="single"/>
            <w:lang w:eastAsia="ro-RO"/>
          </w:rPr>
          <w:t>188/1999</w:t>
        </w:r>
      </w:hyperlink>
      <w:r w:rsidRPr="005E0CDC">
        <w:rPr>
          <w:rFonts w:ascii="Verdana" w:eastAsia="Times New Roman" w:hAnsi="Verdana" w:cs="Times New Roman"/>
          <w:lang w:eastAsia="ro-RO"/>
        </w:rPr>
        <w:t>, cu modificările şi completările ulterioare, inclusiv cu cele aduse prin prezentul titlu, se va republica în Monitorul Oficial al României, Partea I, dându-se textelor o nouă numerotare.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56" w:name="do|ax1"/>
      <w:r>
        <w:rPr>
          <w:rFonts w:ascii="Verdana" w:eastAsia="Times New Roman" w:hAnsi="Verdana" w:cs="Times New Roman"/>
          <w:b/>
          <w:bCs/>
          <w:noProof/>
          <w:color w:val="333399"/>
          <w:lang w:eastAsia="ro-RO"/>
        </w:rPr>
        <w:drawing>
          <wp:inline distT="0" distB="0" distL="0" distR="0">
            <wp:extent cx="96520" cy="96520"/>
            <wp:effectExtent l="0" t="0" r="0" b="0"/>
            <wp:docPr id="5" name="Imagine 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56"/>
      <w:r w:rsidRPr="005E0CDC">
        <w:rPr>
          <w:rFonts w:ascii="Verdana" w:eastAsia="Times New Roman" w:hAnsi="Verdana" w:cs="Times New Roman"/>
          <w:b/>
          <w:bCs/>
          <w:sz w:val="26"/>
          <w:szCs w:val="26"/>
          <w:lang w:eastAsia="ro-RO"/>
        </w:rPr>
        <w:t>ANEXĂ:</w:t>
      </w:r>
      <w:r w:rsidRPr="005E0CDC">
        <w:rPr>
          <w:rFonts w:ascii="Verdana" w:eastAsia="Times New Roman" w:hAnsi="Verdana" w:cs="Times New Roman"/>
          <w:lang w:eastAsia="ro-RO"/>
        </w:rPr>
        <w:t xml:space="preserve"> </w:t>
      </w:r>
      <w:r w:rsidRPr="005E0CDC">
        <w:rPr>
          <w:rFonts w:ascii="Verdana" w:eastAsia="Times New Roman" w:hAnsi="Verdana" w:cs="Times New Roman"/>
          <w:b/>
          <w:bCs/>
          <w:sz w:val="26"/>
          <w:szCs w:val="26"/>
          <w:lang w:eastAsia="ro-RO"/>
        </w:rPr>
        <w:t>(la titlul III) LISTA cuprinzând funcţiile publice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57" w:name="do|ax1|spI."/>
      <w:r>
        <w:rPr>
          <w:rFonts w:ascii="Verdana" w:eastAsia="Times New Roman" w:hAnsi="Verdana" w:cs="Times New Roman"/>
          <w:b/>
          <w:bCs/>
          <w:noProof/>
          <w:color w:val="333399"/>
          <w:lang w:eastAsia="ro-RO"/>
        </w:rPr>
        <w:drawing>
          <wp:inline distT="0" distB="0" distL="0" distR="0">
            <wp:extent cx="96520" cy="9652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p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57"/>
      <w:r w:rsidRPr="005E0CDC">
        <w:rPr>
          <w:rFonts w:ascii="Verdana" w:eastAsia="Times New Roman" w:hAnsi="Verdana" w:cs="Times New Roman"/>
          <w:b/>
          <w:bCs/>
          <w:color w:val="8F0000"/>
          <w:lang w:eastAsia="ro-RO"/>
        </w:rPr>
        <w:t>I.</w:t>
      </w:r>
      <w:r w:rsidRPr="005E0CDC">
        <w:rPr>
          <w:rFonts w:ascii="Verdana" w:eastAsia="Times New Roman" w:hAnsi="Verdana" w:cs="Times New Roman"/>
          <w:lang w:eastAsia="ro-RO"/>
        </w:rPr>
        <w:t>Funcţii publice generale: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58" w:name="do|ax1|spI.|pt1"/>
      <w:bookmarkEnd w:id="2858"/>
      <w:r w:rsidRPr="005E0CDC">
        <w:rPr>
          <w:rFonts w:ascii="Verdana" w:eastAsia="Times New Roman" w:hAnsi="Verdana" w:cs="Times New Roman"/>
          <w:b/>
          <w:bCs/>
          <w:color w:val="8F0000"/>
          <w:lang w:eastAsia="ro-RO"/>
        </w:rPr>
        <w:t>1.</w:t>
      </w:r>
      <w:r w:rsidRPr="005E0CDC">
        <w:rPr>
          <w:rFonts w:ascii="Verdana" w:eastAsia="Times New Roman" w:hAnsi="Verdana" w:cs="Times New Roman"/>
          <w:lang w:eastAsia="ro-RO"/>
        </w:rPr>
        <w:t>secretar general al Guvernului şi secretar general adjunct al Guvernului;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59" w:name="do|ax1|spI.|pt2"/>
      <w:bookmarkEnd w:id="2859"/>
      <w:r w:rsidRPr="005E0CDC">
        <w:rPr>
          <w:rFonts w:ascii="Verdana" w:eastAsia="Times New Roman" w:hAnsi="Verdana" w:cs="Times New Roman"/>
          <w:b/>
          <w:bCs/>
          <w:color w:val="8F0000"/>
          <w:lang w:eastAsia="ro-RO"/>
        </w:rPr>
        <w:t>2.</w:t>
      </w:r>
      <w:r w:rsidRPr="005E0CDC">
        <w:rPr>
          <w:rFonts w:ascii="Verdana" w:eastAsia="Times New Roman" w:hAnsi="Verdana" w:cs="Times New Roman"/>
          <w:lang w:eastAsia="ro-RO"/>
        </w:rPr>
        <w:t>consilier de stat;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60" w:name="do|ax1|spI.|pt3"/>
      <w:bookmarkEnd w:id="2860"/>
      <w:r w:rsidRPr="005E0CDC">
        <w:rPr>
          <w:rFonts w:ascii="Verdana" w:eastAsia="Times New Roman" w:hAnsi="Verdana" w:cs="Times New Roman"/>
          <w:b/>
          <w:bCs/>
          <w:color w:val="8F0000"/>
          <w:lang w:eastAsia="ro-RO"/>
        </w:rPr>
        <w:t>3.</w:t>
      </w:r>
      <w:r w:rsidRPr="005E0CDC">
        <w:rPr>
          <w:rFonts w:ascii="Verdana" w:eastAsia="Times New Roman" w:hAnsi="Verdana" w:cs="Times New Roman"/>
          <w:lang w:eastAsia="ro-RO"/>
        </w:rPr>
        <w:t>secretar general şi secretar general adjunct din ministere şi alte organe de specialitate ale administraţiei publice centrale;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61" w:name="do|ax1|spI.|pt4"/>
      <w:bookmarkEnd w:id="2861"/>
      <w:r w:rsidRPr="005E0CDC">
        <w:rPr>
          <w:rFonts w:ascii="Verdana" w:eastAsia="Times New Roman" w:hAnsi="Verdana" w:cs="Times New Roman"/>
          <w:b/>
          <w:bCs/>
          <w:color w:val="8F0000"/>
          <w:lang w:eastAsia="ro-RO"/>
        </w:rPr>
        <w:t>4.</w:t>
      </w:r>
      <w:r w:rsidRPr="005E0CDC">
        <w:rPr>
          <w:rFonts w:ascii="Verdana" w:eastAsia="Times New Roman" w:hAnsi="Verdana" w:cs="Times New Roman"/>
          <w:lang w:eastAsia="ro-RO"/>
        </w:rPr>
        <w:t>prefect;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62" w:name="do|ax1|spI.|pt5"/>
      <w:bookmarkEnd w:id="2862"/>
      <w:r w:rsidRPr="005E0CDC">
        <w:rPr>
          <w:rFonts w:ascii="Verdana" w:eastAsia="Times New Roman" w:hAnsi="Verdana" w:cs="Times New Roman"/>
          <w:b/>
          <w:bCs/>
          <w:color w:val="8F0000"/>
          <w:lang w:eastAsia="ro-RO"/>
        </w:rPr>
        <w:t>5.</w:t>
      </w:r>
      <w:r w:rsidRPr="005E0CDC">
        <w:rPr>
          <w:rFonts w:ascii="Verdana" w:eastAsia="Times New Roman" w:hAnsi="Verdana" w:cs="Times New Roman"/>
          <w:lang w:eastAsia="ro-RO"/>
        </w:rPr>
        <w:t>subprefect;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63" w:name="do|ax1|spI.|pt6"/>
      <w:bookmarkEnd w:id="2863"/>
      <w:r w:rsidRPr="005E0CDC">
        <w:rPr>
          <w:rFonts w:ascii="Verdana" w:eastAsia="Times New Roman" w:hAnsi="Verdana" w:cs="Times New Roman"/>
          <w:b/>
          <w:bCs/>
          <w:color w:val="8F0000"/>
          <w:lang w:eastAsia="ro-RO"/>
        </w:rPr>
        <w:t>6.</w:t>
      </w:r>
      <w:r w:rsidRPr="005E0CDC">
        <w:rPr>
          <w:rFonts w:ascii="Verdana" w:eastAsia="Times New Roman" w:hAnsi="Verdana" w:cs="Times New Roman"/>
          <w:lang w:eastAsia="ro-RO"/>
        </w:rPr>
        <w:t>secretar general al prefecturii, secretar general al judeţului şi al municipiului Bucureşti;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64" w:name="do|ax1|spI.|pt7"/>
      <w:bookmarkEnd w:id="2864"/>
      <w:r w:rsidRPr="005E0CDC">
        <w:rPr>
          <w:rFonts w:ascii="Verdana" w:eastAsia="Times New Roman" w:hAnsi="Verdana" w:cs="Times New Roman"/>
          <w:b/>
          <w:bCs/>
          <w:color w:val="8F0000"/>
          <w:lang w:eastAsia="ro-RO"/>
        </w:rPr>
        <w:t>7.</w:t>
      </w:r>
      <w:r w:rsidRPr="005E0CDC">
        <w:rPr>
          <w:rFonts w:ascii="Verdana" w:eastAsia="Times New Roman" w:hAnsi="Verdana" w:cs="Times New Roman"/>
          <w:lang w:eastAsia="ro-RO"/>
        </w:rPr>
        <w:t>director general din cadrul ministerelor şi al celorlalte organe de specialitate ale administraţiei publice centrale;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65" w:name="do|ax1|spI.|pt8"/>
      <w:bookmarkEnd w:id="2865"/>
      <w:r w:rsidRPr="005E0CDC">
        <w:rPr>
          <w:rFonts w:ascii="Verdana" w:eastAsia="Times New Roman" w:hAnsi="Verdana" w:cs="Times New Roman"/>
          <w:b/>
          <w:bCs/>
          <w:color w:val="8F0000"/>
          <w:lang w:eastAsia="ro-RO"/>
        </w:rPr>
        <w:t>8.</w:t>
      </w:r>
      <w:r w:rsidRPr="005E0CDC">
        <w:rPr>
          <w:rFonts w:ascii="Verdana" w:eastAsia="Times New Roman" w:hAnsi="Verdana" w:cs="Times New Roman"/>
          <w:lang w:eastAsia="ro-RO"/>
        </w:rPr>
        <w:t>director general adjunct, director şi director adjunct din aparatul ministerelor şi al celorlalte organe de specialitate ale administraţiei publice centrale;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66" w:name="do|ax1|spI.|pt9"/>
      <w:bookmarkEnd w:id="2866"/>
      <w:r w:rsidRPr="005E0CDC">
        <w:rPr>
          <w:rFonts w:ascii="Verdana" w:eastAsia="Times New Roman" w:hAnsi="Verdana" w:cs="Times New Roman"/>
          <w:b/>
          <w:bCs/>
          <w:color w:val="8F0000"/>
          <w:lang w:eastAsia="ro-RO"/>
        </w:rPr>
        <w:t>9.</w:t>
      </w:r>
      <w:r w:rsidRPr="005E0CDC">
        <w:rPr>
          <w:rFonts w:ascii="Verdana" w:eastAsia="Times New Roman" w:hAnsi="Verdana" w:cs="Times New Roman"/>
          <w:lang w:eastAsia="ro-RO"/>
        </w:rPr>
        <w:t>secretar al municipiului, al sectorului municipiului Bucureşti, al oraşului şi comunei;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67" w:name="do|ax1|spI.|pt10"/>
      <w:bookmarkEnd w:id="2867"/>
      <w:r w:rsidRPr="005E0CDC">
        <w:rPr>
          <w:rFonts w:ascii="Verdana" w:eastAsia="Times New Roman" w:hAnsi="Verdana" w:cs="Times New Roman"/>
          <w:b/>
          <w:bCs/>
          <w:color w:val="8F0000"/>
          <w:lang w:eastAsia="ro-RO"/>
        </w:rPr>
        <w:t>10.</w:t>
      </w:r>
      <w:r w:rsidRPr="005E0CDC">
        <w:rPr>
          <w:rFonts w:ascii="Verdana" w:eastAsia="Times New Roman" w:hAnsi="Verdana" w:cs="Times New Roman"/>
          <w:lang w:eastAsia="ro-RO"/>
        </w:rPr>
        <w:t>director executiv şi director executiv adjunct ai serviciilor publice descentralizate ale ministerelor şi ale altor organe de specialitate ale administraţiei publice centrale, precum şi în cadrul aparatului propriu al autorităţilor administraţiei publice locale;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68" w:name="do|ax1|spI.|pt11"/>
      <w:bookmarkEnd w:id="2868"/>
      <w:r w:rsidRPr="005E0CDC">
        <w:rPr>
          <w:rFonts w:ascii="Verdana" w:eastAsia="Times New Roman" w:hAnsi="Verdana" w:cs="Times New Roman"/>
          <w:b/>
          <w:bCs/>
          <w:color w:val="8F0000"/>
          <w:lang w:eastAsia="ro-RO"/>
        </w:rPr>
        <w:t>11.</w:t>
      </w:r>
      <w:r w:rsidRPr="005E0CDC">
        <w:rPr>
          <w:rFonts w:ascii="Verdana" w:eastAsia="Times New Roman" w:hAnsi="Verdana" w:cs="Times New Roman"/>
          <w:lang w:eastAsia="ro-RO"/>
        </w:rPr>
        <w:t>şef serviciu;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69" w:name="do|ax1|spI.|pt12"/>
      <w:bookmarkEnd w:id="2869"/>
      <w:r w:rsidRPr="005E0CDC">
        <w:rPr>
          <w:rFonts w:ascii="Verdana" w:eastAsia="Times New Roman" w:hAnsi="Verdana" w:cs="Times New Roman"/>
          <w:b/>
          <w:bCs/>
          <w:color w:val="8F0000"/>
          <w:lang w:eastAsia="ro-RO"/>
        </w:rPr>
        <w:t>12.</w:t>
      </w:r>
      <w:r w:rsidRPr="005E0CDC">
        <w:rPr>
          <w:rFonts w:ascii="Verdana" w:eastAsia="Times New Roman" w:hAnsi="Verdana" w:cs="Times New Roman"/>
          <w:lang w:eastAsia="ro-RO"/>
        </w:rPr>
        <w:t>şef birou;</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70" w:name="do|ax1|spI.|pt13"/>
      <w:bookmarkEnd w:id="2870"/>
      <w:r w:rsidRPr="005E0CDC">
        <w:rPr>
          <w:rFonts w:ascii="Verdana" w:eastAsia="Times New Roman" w:hAnsi="Verdana" w:cs="Times New Roman"/>
          <w:b/>
          <w:bCs/>
          <w:color w:val="8F0000"/>
          <w:lang w:eastAsia="ro-RO"/>
        </w:rPr>
        <w:t>13.</w:t>
      </w:r>
      <w:r w:rsidRPr="005E0CDC">
        <w:rPr>
          <w:rFonts w:ascii="Verdana" w:eastAsia="Times New Roman" w:hAnsi="Verdana" w:cs="Times New Roman"/>
          <w:lang w:eastAsia="ro-RO"/>
        </w:rPr>
        <w:t>expert, consilier, inspector, consilier juridic, auditor;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71" w:name="do|ax1|spI.|pt14"/>
      <w:bookmarkEnd w:id="2871"/>
      <w:r w:rsidRPr="005E0CDC">
        <w:rPr>
          <w:rFonts w:ascii="Verdana" w:eastAsia="Times New Roman" w:hAnsi="Verdana" w:cs="Times New Roman"/>
          <w:b/>
          <w:bCs/>
          <w:color w:val="8F0000"/>
          <w:lang w:eastAsia="ro-RO"/>
        </w:rPr>
        <w:t>14.</w:t>
      </w:r>
      <w:r w:rsidRPr="005E0CDC">
        <w:rPr>
          <w:rFonts w:ascii="Verdana" w:eastAsia="Times New Roman" w:hAnsi="Verdana" w:cs="Times New Roman"/>
          <w:lang w:eastAsia="ro-RO"/>
        </w:rPr>
        <w:t>referent de specialitate;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72" w:name="do|ax1|spI.|pt15"/>
      <w:r>
        <w:rPr>
          <w:rFonts w:ascii="Verdana" w:eastAsia="Times New Roman" w:hAnsi="Verdana" w:cs="Times New Roman"/>
          <w:b/>
          <w:bCs/>
          <w:noProof/>
          <w:color w:val="333399"/>
          <w:lang w:eastAsia="ro-RO"/>
        </w:rPr>
        <w:drawing>
          <wp:inline distT="0" distB="0" distL="0" distR="0">
            <wp:extent cx="96520" cy="9652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pI.|pt15|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72"/>
      <w:r w:rsidRPr="005E0CDC">
        <w:rPr>
          <w:rFonts w:ascii="Verdana" w:eastAsia="Times New Roman" w:hAnsi="Verdana" w:cs="Times New Roman"/>
          <w:b/>
          <w:bCs/>
          <w:color w:val="8F0000"/>
          <w:lang w:eastAsia="ro-RO"/>
        </w:rPr>
        <w:t>15.</w:t>
      </w:r>
      <w:r w:rsidRPr="005E0CDC">
        <w:rPr>
          <w:rFonts w:ascii="Verdana" w:eastAsia="Times New Roman" w:hAnsi="Verdana" w:cs="Times New Roman"/>
          <w:lang w:eastAsia="ro-RO"/>
        </w:rPr>
        <w:t>referent.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73" w:name="do|ax1|spI.|pt15|pa1"/>
      <w:bookmarkEnd w:id="2873"/>
      <w:r w:rsidRPr="005E0CDC">
        <w:rPr>
          <w:rFonts w:ascii="Verdana" w:eastAsia="Times New Roman" w:hAnsi="Verdana" w:cs="Times New Roman"/>
          <w:lang w:eastAsia="ro-RO"/>
        </w:rPr>
        <w:t>NOTĂ: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74" w:name="do|ax1|spI.|pt15|pa2"/>
      <w:bookmarkEnd w:id="2874"/>
      <w:r w:rsidRPr="005E0CDC">
        <w:rPr>
          <w:rFonts w:ascii="Verdana" w:eastAsia="Times New Roman" w:hAnsi="Verdana" w:cs="Times New Roman"/>
          <w:lang w:eastAsia="ro-RO"/>
        </w:rPr>
        <w:t>Funcţii publice generale, altele decât cele prevăzute la pct. I, se stabilesc cu avizul Agenţiei Naţionale 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75" w:name="do|ax1|spII."/>
      <w:r>
        <w:rPr>
          <w:rFonts w:ascii="Verdana" w:eastAsia="Times New Roman" w:hAnsi="Verdana" w:cs="Times New Roman"/>
          <w:b/>
          <w:bCs/>
          <w:noProof/>
          <w:color w:val="333399"/>
          <w:lang w:eastAsia="ro-RO"/>
        </w:rPr>
        <w:drawing>
          <wp:inline distT="0" distB="0" distL="0" distR="0">
            <wp:extent cx="96520" cy="9652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pII.|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75"/>
      <w:r w:rsidRPr="005E0CDC">
        <w:rPr>
          <w:rFonts w:ascii="Verdana" w:eastAsia="Times New Roman" w:hAnsi="Verdana" w:cs="Times New Roman"/>
          <w:b/>
          <w:bCs/>
          <w:color w:val="8F0000"/>
          <w:lang w:eastAsia="ro-RO"/>
        </w:rPr>
        <w:t>II.</w:t>
      </w:r>
      <w:r w:rsidRPr="005E0CDC">
        <w:rPr>
          <w:rFonts w:ascii="Verdana" w:eastAsia="Times New Roman" w:hAnsi="Verdana" w:cs="Times New Roman"/>
          <w:lang w:eastAsia="ro-RO"/>
        </w:rPr>
        <w:t>Funcţii publice specifice:</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76" w:name="do|ax1|spII.|pt1"/>
      <w:bookmarkEnd w:id="2876"/>
      <w:r w:rsidRPr="005E0CDC">
        <w:rPr>
          <w:rFonts w:ascii="Verdana" w:eastAsia="Times New Roman" w:hAnsi="Verdana" w:cs="Times New Roman"/>
          <w:b/>
          <w:bCs/>
          <w:color w:val="8F0000"/>
          <w:lang w:eastAsia="ro-RO"/>
        </w:rPr>
        <w:t>1.</w:t>
      </w:r>
      <w:r w:rsidRPr="005E0CDC">
        <w:rPr>
          <w:rFonts w:ascii="Verdana" w:eastAsia="Times New Roman" w:hAnsi="Verdana" w:cs="Times New Roman"/>
          <w:lang w:eastAsia="ro-RO"/>
        </w:rPr>
        <w:t>arhitect-şef;</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77" w:name="do|ax1|spII.|pt2"/>
      <w:bookmarkEnd w:id="2877"/>
      <w:r w:rsidRPr="005E0CDC">
        <w:rPr>
          <w:rFonts w:ascii="Verdana" w:eastAsia="Times New Roman" w:hAnsi="Verdana" w:cs="Times New Roman"/>
          <w:b/>
          <w:bCs/>
          <w:color w:val="8F0000"/>
          <w:lang w:eastAsia="ro-RO"/>
        </w:rPr>
        <w:t>2.</w:t>
      </w:r>
      <w:r w:rsidRPr="005E0CDC">
        <w:rPr>
          <w:rFonts w:ascii="Verdana" w:eastAsia="Times New Roman" w:hAnsi="Verdana" w:cs="Times New Roman"/>
          <w:lang w:eastAsia="ro-RO"/>
        </w:rPr>
        <w:t>inspector de concurenţă;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78" w:name="do|ax1|spII.|pt3"/>
      <w:bookmarkEnd w:id="2878"/>
      <w:r w:rsidRPr="005E0CDC">
        <w:rPr>
          <w:rFonts w:ascii="Verdana" w:eastAsia="Times New Roman" w:hAnsi="Verdana" w:cs="Times New Roman"/>
          <w:b/>
          <w:bCs/>
          <w:color w:val="8F0000"/>
          <w:lang w:eastAsia="ro-RO"/>
        </w:rPr>
        <w:t>3.</w:t>
      </w:r>
      <w:r w:rsidRPr="005E0CDC">
        <w:rPr>
          <w:rFonts w:ascii="Verdana" w:eastAsia="Times New Roman" w:hAnsi="Verdana" w:cs="Times New Roman"/>
          <w:lang w:eastAsia="ro-RO"/>
        </w:rPr>
        <w:t>inspector vamal;</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79" w:name="do|ax1|spII.|pt4"/>
      <w:bookmarkEnd w:id="2879"/>
      <w:r w:rsidRPr="005E0CDC">
        <w:rPr>
          <w:rFonts w:ascii="Verdana" w:eastAsia="Times New Roman" w:hAnsi="Verdana" w:cs="Times New Roman"/>
          <w:b/>
          <w:bCs/>
          <w:color w:val="8F0000"/>
          <w:lang w:eastAsia="ro-RO"/>
        </w:rPr>
        <w:t>4.</w:t>
      </w:r>
      <w:r w:rsidRPr="005E0CDC">
        <w:rPr>
          <w:rFonts w:ascii="Verdana" w:eastAsia="Times New Roman" w:hAnsi="Verdana" w:cs="Times New Roman"/>
          <w:lang w:eastAsia="ro-RO"/>
        </w:rPr>
        <w:t>inspector de muncă;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80" w:name="do|ax1|spII.|pt5"/>
      <w:bookmarkEnd w:id="2880"/>
      <w:r w:rsidRPr="005E0CDC">
        <w:rPr>
          <w:rFonts w:ascii="Verdana" w:eastAsia="Times New Roman" w:hAnsi="Verdana" w:cs="Times New Roman"/>
          <w:b/>
          <w:bCs/>
          <w:color w:val="8F0000"/>
          <w:lang w:eastAsia="ro-RO"/>
        </w:rPr>
        <w:t>5.</w:t>
      </w:r>
      <w:r w:rsidRPr="005E0CDC">
        <w:rPr>
          <w:rFonts w:ascii="Verdana" w:eastAsia="Times New Roman" w:hAnsi="Verdana" w:cs="Times New Roman"/>
          <w:lang w:eastAsia="ro-RO"/>
        </w:rPr>
        <w:t>controlor delegat;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81" w:name="do|ax1|spII.|pt6"/>
      <w:r>
        <w:rPr>
          <w:rFonts w:ascii="Verdana" w:eastAsia="Times New Roman" w:hAnsi="Verdana" w:cs="Times New Roman"/>
          <w:b/>
          <w:bCs/>
          <w:noProof/>
          <w:color w:val="333399"/>
          <w:lang w:eastAsia="ro-RO"/>
        </w:rPr>
        <w:drawing>
          <wp:inline distT="0" distB="0" distL="0" distR="0">
            <wp:extent cx="96520" cy="96520"/>
            <wp:effectExtent l="0" t="0" r="0" b="0"/>
            <wp:docPr id="1" name="Imagine 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pII.|pt6|_i" descr="C:\Users\testoem\sintact 4.0\cache\Legislatie\m.gif">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81"/>
      <w:r w:rsidRPr="005E0CDC">
        <w:rPr>
          <w:rFonts w:ascii="Verdana" w:eastAsia="Times New Roman" w:hAnsi="Verdana" w:cs="Times New Roman"/>
          <w:b/>
          <w:bCs/>
          <w:color w:val="8F0000"/>
          <w:lang w:eastAsia="ro-RO"/>
        </w:rPr>
        <w:t>6.</w:t>
      </w:r>
      <w:r w:rsidRPr="005E0CDC">
        <w:rPr>
          <w:rFonts w:ascii="Verdana" w:eastAsia="Times New Roman" w:hAnsi="Verdana" w:cs="Times New Roman"/>
          <w:lang w:eastAsia="ro-RO"/>
        </w:rPr>
        <w:t>comisar.</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82" w:name="do|ax1|spII.|pt6|pa1"/>
      <w:bookmarkEnd w:id="2882"/>
      <w:r w:rsidRPr="005E0CDC">
        <w:rPr>
          <w:rFonts w:ascii="Verdana" w:eastAsia="Times New Roman" w:hAnsi="Verdana" w:cs="Times New Roman"/>
          <w:lang w:eastAsia="ro-RO"/>
        </w:rPr>
        <w:t>NOTĂ:</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83" w:name="do|ax1|spII.|pt6|pa2"/>
      <w:bookmarkEnd w:id="2883"/>
      <w:r w:rsidRPr="005E0CDC">
        <w:rPr>
          <w:rFonts w:ascii="Verdana" w:eastAsia="Times New Roman" w:hAnsi="Verdana" w:cs="Times New Roman"/>
          <w:lang w:eastAsia="ro-RO"/>
        </w:rPr>
        <w:t>Funcţii publice specifice, altele decât cele prevăzute la pct. II, se pot stabili de autorităţile şi instituţiile publice, cu avizul Agenţiei Naţionale a Funcţionarilor Publici.</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84" w:name="do|pa2"/>
      <w:bookmarkEnd w:id="2884"/>
      <w:r w:rsidRPr="005E0CDC">
        <w:rPr>
          <w:rFonts w:ascii="Verdana" w:eastAsia="Times New Roman" w:hAnsi="Verdana" w:cs="Times New Roman"/>
          <w:lang w:eastAsia="ro-RO"/>
        </w:rPr>
        <w:lastRenderedPageBreak/>
        <w:t>-****-</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85" w:name="do|pa3"/>
      <w:bookmarkEnd w:id="2885"/>
      <w:r w:rsidRPr="005E0CDC">
        <w:rPr>
          <w:rFonts w:ascii="Verdana" w:eastAsia="Times New Roman" w:hAnsi="Verdana" w:cs="Times New Roman"/>
          <w:lang w:eastAsia="ro-RO"/>
        </w:rPr>
        <w:t xml:space="preserve">Această lege a fost adoptată în temeiul prevederilor art. </w:t>
      </w:r>
      <w:hyperlink r:id="rId851" w:anchor="art=113" w:history="1">
        <w:r w:rsidRPr="005E0CDC">
          <w:rPr>
            <w:rFonts w:ascii="Verdana" w:eastAsia="Times New Roman" w:hAnsi="Verdana" w:cs="Times New Roman"/>
            <w:b/>
            <w:bCs/>
            <w:color w:val="333399"/>
            <w:u w:val="single"/>
            <w:lang w:eastAsia="ro-RO"/>
          </w:rPr>
          <w:t>113</w:t>
        </w:r>
      </w:hyperlink>
      <w:r w:rsidRPr="005E0CDC">
        <w:rPr>
          <w:rFonts w:ascii="Verdana" w:eastAsia="Times New Roman" w:hAnsi="Verdana" w:cs="Times New Roman"/>
          <w:lang w:eastAsia="ro-RO"/>
        </w:rPr>
        <w:t xml:space="preserve"> din </w:t>
      </w:r>
      <w:hyperlink r:id="rId852" w:history="1">
        <w:r w:rsidRPr="005E0CDC">
          <w:rPr>
            <w:rFonts w:ascii="Verdana" w:eastAsia="Times New Roman" w:hAnsi="Verdana" w:cs="Times New Roman"/>
            <w:b/>
            <w:bCs/>
            <w:color w:val="333399"/>
            <w:u w:val="single"/>
            <w:lang w:eastAsia="ro-RO"/>
          </w:rPr>
          <w:t>Constituţia României</w:t>
        </w:r>
      </w:hyperlink>
      <w:r w:rsidRPr="005E0CDC">
        <w:rPr>
          <w:rFonts w:ascii="Verdana" w:eastAsia="Times New Roman" w:hAnsi="Verdana" w:cs="Times New Roman"/>
          <w:lang w:eastAsia="ro-RO"/>
        </w:rPr>
        <w:t>, în urma angajării răspunderii Guvernului în faţa Camerei Deputaţilor şi a Senatului, în şedinţa comună din data de 31 martie 2003.</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5E0CDC" w:rsidRPr="005E0CDC" w:rsidTr="005E0CDC">
        <w:trPr>
          <w:trHeight w:val="15"/>
          <w:tblCellSpacing w:w="0" w:type="dxa"/>
          <w:jc w:val="center"/>
        </w:trPr>
        <w:tc>
          <w:tcPr>
            <w:tcW w:w="0" w:type="auto"/>
            <w:hideMark/>
          </w:tcPr>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bookmarkStart w:id="2886" w:name="do|pa4"/>
            <w:bookmarkEnd w:id="2886"/>
            <w:r w:rsidRPr="005E0CDC">
              <w:rPr>
                <w:rFonts w:ascii="Verdana" w:eastAsia="Times New Roman" w:hAnsi="Verdana" w:cs="Times New Roman"/>
                <w:color w:val="000000"/>
                <w:sz w:val="16"/>
                <w:szCs w:val="16"/>
                <w:lang w:eastAsia="ro-RO"/>
              </w:rPr>
              <w:t>PREŞEDINTELE CAMEREI DEPUTAŢILOR</w:t>
            </w:r>
          </w:p>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b/>
                <w:bCs/>
                <w:color w:val="000000"/>
                <w:sz w:val="16"/>
                <w:szCs w:val="16"/>
                <w:lang w:eastAsia="ro-RO"/>
              </w:rPr>
              <w:t>VALER DORNEANU</w:t>
            </w:r>
          </w:p>
          <w:p w:rsidR="005E0CDC" w:rsidRPr="005E0CDC" w:rsidRDefault="005E0CDC" w:rsidP="005E0CDC">
            <w:pPr>
              <w:spacing w:after="0" w:line="240" w:lineRule="auto"/>
              <w:jc w:val="center"/>
              <w:rPr>
                <w:rFonts w:ascii="Verdana" w:eastAsia="Times New Roman" w:hAnsi="Verdana" w:cs="Times New Roman"/>
                <w:color w:val="000000"/>
                <w:sz w:val="16"/>
                <w:szCs w:val="16"/>
                <w:lang w:eastAsia="ro-RO"/>
              </w:rPr>
            </w:pPr>
            <w:r w:rsidRPr="005E0CDC">
              <w:rPr>
                <w:rFonts w:ascii="Verdana" w:eastAsia="Times New Roman" w:hAnsi="Verdana" w:cs="Times New Roman"/>
                <w:color w:val="000000"/>
                <w:sz w:val="16"/>
                <w:szCs w:val="16"/>
                <w:lang w:eastAsia="ro-RO"/>
              </w:rPr>
              <w:t>PREŞEDINTELE SENATULUI</w:t>
            </w:r>
          </w:p>
          <w:p w:rsidR="005E0CDC" w:rsidRPr="005E0CDC" w:rsidRDefault="005E0CDC" w:rsidP="005E0CDC">
            <w:pPr>
              <w:spacing w:after="0" w:line="15" w:lineRule="atLeast"/>
              <w:jc w:val="center"/>
              <w:rPr>
                <w:rFonts w:ascii="Verdana" w:eastAsia="Times New Roman" w:hAnsi="Verdana" w:cs="Times New Roman"/>
                <w:color w:val="000000"/>
                <w:sz w:val="16"/>
                <w:szCs w:val="16"/>
                <w:lang w:eastAsia="ro-RO"/>
              </w:rPr>
            </w:pPr>
            <w:r w:rsidRPr="005E0CDC">
              <w:rPr>
                <w:rFonts w:ascii="Verdana" w:eastAsia="Times New Roman" w:hAnsi="Verdana" w:cs="Times New Roman"/>
                <w:b/>
                <w:bCs/>
                <w:color w:val="000000"/>
                <w:sz w:val="16"/>
                <w:szCs w:val="16"/>
                <w:lang w:eastAsia="ro-RO"/>
              </w:rPr>
              <w:t>NICOLAE VĂCĂROIU</w:t>
            </w:r>
          </w:p>
        </w:tc>
      </w:tr>
    </w:tbl>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bookmarkStart w:id="2887" w:name="do|pa5"/>
      <w:bookmarkEnd w:id="2887"/>
      <w:r w:rsidRPr="005E0CDC">
        <w:rPr>
          <w:rFonts w:ascii="Verdana" w:eastAsia="Times New Roman" w:hAnsi="Verdana" w:cs="Times New Roman"/>
          <w:lang w:eastAsia="ro-RO"/>
        </w:rPr>
        <w:t>Publicat în Monitorul Oficial cu numărul 279 din data de 21 aprilie 2003</w:t>
      </w:r>
    </w:p>
    <w:p w:rsidR="005E0CDC" w:rsidRPr="005E0CDC" w:rsidRDefault="005E0CDC" w:rsidP="005E0CDC">
      <w:pPr>
        <w:shd w:val="clear" w:color="auto" w:fill="FFFFFF"/>
        <w:spacing w:after="0" w:line="240" w:lineRule="auto"/>
        <w:jc w:val="both"/>
        <w:rPr>
          <w:rFonts w:ascii="Verdana" w:eastAsia="Times New Roman" w:hAnsi="Verdana" w:cs="Times New Roman"/>
          <w:lang w:eastAsia="ro-RO"/>
        </w:rPr>
      </w:pPr>
      <w:r w:rsidRPr="005E0CDC">
        <w:rPr>
          <w:rFonts w:ascii="Verdana" w:eastAsia="Times New Roman" w:hAnsi="Verdana" w:cs="Times New Roman"/>
          <w:lang w:eastAsia="ro-RO"/>
        </w:rPr>
        <w:br/>
      </w:r>
      <w:bookmarkStart w:id="2888" w:name="_GoBack"/>
      <w:bookmarkEnd w:id="2888"/>
    </w:p>
    <w:p w:rsidR="00396355" w:rsidRDefault="00396355"/>
    <w:sectPr w:rsidR="00396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69E"/>
    <w:rsid w:val="00396355"/>
    <w:rsid w:val="005E0CDC"/>
    <w:rsid w:val="00A836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5E0CDC"/>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5E0CDC"/>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5E0CDC"/>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5E0CDC"/>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5E0CDC"/>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5E0CDC"/>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E0CDC"/>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5E0CDC"/>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5E0CDC"/>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5E0CDC"/>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5E0CDC"/>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5E0CDC"/>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5E0CDC"/>
    <w:rPr>
      <w:b/>
      <w:bCs/>
      <w:color w:val="333399"/>
      <w:u w:val="single"/>
    </w:rPr>
  </w:style>
  <w:style w:type="character" w:styleId="HyperlinkParcurs">
    <w:name w:val="FollowedHyperlink"/>
    <w:basedOn w:val="Fontdeparagrafimplicit"/>
    <w:uiPriority w:val="99"/>
    <w:semiHidden/>
    <w:unhideWhenUsed/>
    <w:rsid w:val="005E0CDC"/>
    <w:rPr>
      <w:b/>
      <w:bCs/>
      <w:color w:val="333399"/>
      <w:u w:val="single"/>
    </w:rPr>
  </w:style>
  <w:style w:type="paragraph" w:styleId="NormalWeb">
    <w:name w:val="Normal (Web)"/>
    <w:basedOn w:val="Normal"/>
    <w:uiPriority w:val="99"/>
    <w:semiHidden/>
    <w:unhideWhenUsed/>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5E0CDC"/>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5E0CDC"/>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5E0CDC"/>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5E0CDC"/>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5E0CDC"/>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5E0CDC"/>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5E0CDC"/>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5E0CDC"/>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5E0CDC"/>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5E0CDC"/>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5E0CDC"/>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5E0CDC"/>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5E0CDC"/>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5E0CDC"/>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5E0CD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5E0CD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5E0CD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5E0CD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5E0CD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5E0CD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5E0CD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5E0CD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5E0CD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5E0CD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5E0CD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5E0CD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5E0CDC"/>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5E0CD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5E0CDC"/>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5E0CDC"/>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5E0CD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5E0CD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5E0CDC"/>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5E0CDC"/>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5E0CDC"/>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5E0CDC"/>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5E0CDC"/>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5E0CDC"/>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5E0CDC"/>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5E0CDC"/>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5E0CDC"/>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5E0CDC"/>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5E0CD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5E0CD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5E0CDC"/>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5E0CDC"/>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5E0CD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5E0CD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5E0CDC"/>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5E0CD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5E0CDC"/>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5E0CD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5E0CDC"/>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5E0CD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5E0CDC"/>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5E0CD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5E0CDC"/>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5E0CD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5E0CDC"/>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5E0CDC"/>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5E0CDC"/>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5E0CDC"/>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5E0CDC"/>
    <w:rPr>
      <w:b/>
      <w:bCs/>
      <w:sz w:val="26"/>
      <w:szCs w:val="26"/>
    </w:rPr>
  </w:style>
  <w:style w:type="character" w:customStyle="1" w:styleId="tpa1">
    <w:name w:val="tpa1"/>
    <w:basedOn w:val="Fontdeparagrafimplicit"/>
    <w:rsid w:val="005E0CDC"/>
  </w:style>
  <w:style w:type="character" w:customStyle="1" w:styleId="ct1">
    <w:name w:val="ct1"/>
    <w:basedOn w:val="Fontdeparagrafimplicit"/>
    <w:rsid w:val="005E0CDC"/>
    <w:rPr>
      <w:b/>
      <w:bCs/>
      <w:sz w:val="26"/>
      <w:szCs w:val="26"/>
    </w:rPr>
  </w:style>
  <w:style w:type="character" w:customStyle="1" w:styleId="tct1">
    <w:name w:val="tct1"/>
    <w:basedOn w:val="Fontdeparagrafimplicit"/>
    <w:rsid w:val="005E0CDC"/>
    <w:rPr>
      <w:b/>
      <w:bCs/>
      <w:sz w:val="26"/>
      <w:szCs w:val="26"/>
    </w:rPr>
  </w:style>
  <w:style w:type="character" w:customStyle="1" w:styleId="tta1">
    <w:name w:val="tt_a1"/>
    <w:basedOn w:val="Fontdeparagrafimplicit"/>
    <w:rsid w:val="005E0CDC"/>
    <w:rPr>
      <w:b/>
      <w:bCs/>
      <w:strike/>
      <w:color w:val="DC143C"/>
      <w:sz w:val="26"/>
      <w:szCs w:val="26"/>
    </w:rPr>
  </w:style>
  <w:style w:type="character" w:customStyle="1" w:styleId="ttta1">
    <w:name w:val="ttt_a1"/>
    <w:basedOn w:val="Fontdeparagrafimplicit"/>
    <w:rsid w:val="005E0CDC"/>
    <w:rPr>
      <w:b/>
      <w:bCs/>
      <w:strike/>
      <w:color w:val="DC143C"/>
      <w:sz w:val="26"/>
      <w:szCs w:val="26"/>
    </w:rPr>
  </w:style>
  <w:style w:type="character" w:customStyle="1" w:styleId="ara1">
    <w:name w:val="ar_a1"/>
    <w:basedOn w:val="Fontdeparagrafimplicit"/>
    <w:rsid w:val="005E0CDC"/>
    <w:rPr>
      <w:b/>
      <w:bCs/>
      <w:strike/>
      <w:color w:val="DC143C"/>
      <w:sz w:val="22"/>
      <w:szCs w:val="22"/>
    </w:rPr>
  </w:style>
  <w:style w:type="character" w:customStyle="1" w:styleId="ala1">
    <w:name w:val="al_a1"/>
    <w:basedOn w:val="Fontdeparagrafimplicit"/>
    <w:rsid w:val="005E0CDC"/>
    <w:rPr>
      <w:b/>
      <w:bCs/>
      <w:strike/>
      <w:color w:val="DC143C"/>
    </w:rPr>
  </w:style>
  <w:style w:type="character" w:customStyle="1" w:styleId="tala1">
    <w:name w:val="tal_a1"/>
    <w:basedOn w:val="Fontdeparagrafimplicit"/>
    <w:rsid w:val="005E0CDC"/>
    <w:rPr>
      <w:strike/>
      <w:color w:val="DC143C"/>
    </w:rPr>
  </w:style>
  <w:style w:type="character" w:customStyle="1" w:styleId="tpaa1">
    <w:name w:val="tpa_a1"/>
    <w:basedOn w:val="Fontdeparagrafimplicit"/>
    <w:rsid w:val="005E0CDC"/>
    <w:rPr>
      <w:strike/>
      <w:color w:val="DC143C"/>
    </w:rPr>
  </w:style>
  <w:style w:type="character" w:customStyle="1" w:styleId="tt1">
    <w:name w:val="tt1"/>
    <w:basedOn w:val="Fontdeparagrafimplicit"/>
    <w:rsid w:val="005E0CDC"/>
    <w:rPr>
      <w:b/>
      <w:bCs/>
      <w:sz w:val="26"/>
      <w:szCs w:val="26"/>
    </w:rPr>
  </w:style>
  <w:style w:type="character" w:customStyle="1" w:styleId="ttt1">
    <w:name w:val="ttt1"/>
    <w:basedOn w:val="Fontdeparagrafimplicit"/>
    <w:rsid w:val="005E0CDC"/>
    <w:rPr>
      <w:b/>
      <w:bCs/>
      <w:sz w:val="26"/>
      <w:szCs w:val="26"/>
    </w:rPr>
  </w:style>
  <w:style w:type="character" w:customStyle="1" w:styleId="ca1">
    <w:name w:val="ca1"/>
    <w:basedOn w:val="Fontdeparagrafimplicit"/>
    <w:rsid w:val="005E0CDC"/>
    <w:rPr>
      <w:b/>
      <w:bCs/>
      <w:color w:val="005F00"/>
      <w:sz w:val="24"/>
      <w:szCs w:val="24"/>
    </w:rPr>
  </w:style>
  <w:style w:type="character" w:customStyle="1" w:styleId="tca1">
    <w:name w:val="tca1"/>
    <w:basedOn w:val="Fontdeparagrafimplicit"/>
    <w:rsid w:val="005E0CDC"/>
    <w:rPr>
      <w:b/>
      <w:bCs/>
      <w:sz w:val="24"/>
      <w:szCs w:val="24"/>
    </w:rPr>
  </w:style>
  <w:style w:type="character" w:customStyle="1" w:styleId="ar1">
    <w:name w:val="ar1"/>
    <w:basedOn w:val="Fontdeparagrafimplicit"/>
    <w:rsid w:val="005E0CDC"/>
    <w:rPr>
      <w:b/>
      <w:bCs/>
      <w:color w:val="0000AF"/>
      <w:sz w:val="22"/>
      <w:szCs w:val="22"/>
    </w:rPr>
  </w:style>
  <w:style w:type="character" w:customStyle="1" w:styleId="al1">
    <w:name w:val="al1"/>
    <w:basedOn w:val="Fontdeparagrafimplicit"/>
    <w:rsid w:val="005E0CDC"/>
    <w:rPr>
      <w:b/>
      <w:bCs/>
      <w:color w:val="008F00"/>
    </w:rPr>
  </w:style>
  <w:style w:type="character" w:customStyle="1" w:styleId="tal1">
    <w:name w:val="tal1"/>
    <w:basedOn w:val="Fontdeparagrafimplicit"/>
    <w:rsid w:val="005E0CDC"/>
  </w:style>
  <w:style w:type="character" w:customStyle="1" w:styleId="li1">
    <w:name w:val="li1"/>
    <w:basedOn w:val="Fontdeparagrafimplicit"/>
    <w:rsid w:val="005E0CDC"/>
    <w:rPr>
      <w:b/>
      <w:bCs/>
      <w:color w:val="8F0000"/>
    </w:rPr>
  </w:style>
  <w:style w:type="character" w:customStyle="1" w:styleId="tli1">
    <w:name w:val="tli1"/>
    <w:basedOn w:val="Fontdeparagrafimplicit"/>
    <w:rsid w:val="005E0CDC"/>
  </w:style>
  <w:style w:type="character" w:customStyle="1" w:styleId="pt1">
    <w:name w:val="pt1"/>
    <w:basedOn w:val="Fontdeparagrafimplicit"/>
    <w:rsid w:val="005E0CDC"/>
    <w:rPr>
      <w:b/>
      <w:bCs/>
      <w:color w:val="8F0000"/>
    </w:rPr>
  </w:style>
  <w:style w:type="character" w:customStyle="1" w:styleId="tpt1">
    <w:name w:val="tpt1"/>
    <w:basedOn w:val="Fontdeparagrafimplicit"/>
    <w:rsid w:val="005E0CDC"/>
  </w:style>
  <w:style w:type="character" w:customStyle="1" w:styleId="sia1">
    <w:name w:val="si_a1"/>
    <w:basedOn w:val="Fontdeparagrafimplicit"/>
    <w:rsid w:val="005E0CDC"/>
    <w:rPr>
      <w:b/>
      <w:bCs/>
      <w:strike/>
      <w:color w:val="DC143C"/>
      <w:sz w:val="24"/>
      <w:szCs w:val="24"/>
    </w:rPr>
  </w:style>
  <w:style w:type="character" w:customStyle="1" w:styleId="tsia1">
    <w:name w:val="tsi_a1"/>
    <w:basedOn w:val="Fontdeparagrafimplicit"/>
    <w:rsid w:val="005E0CDC"/>
    <w:rPr>
      <w:b/>
      <w:bCs/>
      <w:strike/>
      <w:color w:val="DC143C"/>
      <w:sz w:val="24"/>
      <w:szCs w:val="24"/>
    </w:rPr>
  </w:style>
  <w:style w:type="character" w:customStyle="1" w:styleId="lia1">
    <w:name w:val="li_a1"/>
    <w:basedOn w:val="Fontdeparagrafimplicit"/>
    <w:rsid w:val="005E0CDC"/>
    <w:rPr>
      <w:b/>
      <w:bCs/>
      <w:strike/>
      <w:color w:val="DC143C"/>
    </w:rPr>
  </w:style>
  <w:style w:type="character" w:customStyle="1" w:styleId="tlia1">
    <w:name w:val="tli_a1"/>
    <w:basedOn w:val="Fontdeparagrafimplicit"/>
    <w:rsid w:val="005E0CDC"/>
    <w:rPr>
      <w:strike/>
      <w:color w:val="DC143C"/>
    </w:rPr>
  </w:style>
  <w:style w:type="character" w:customStyle="1" w:styleId="si1">
    <w:name w:val="si1"/>
    <w:basedOn w:val="Fontdeparagrafimplicit"/>
    <w:rsid w:val="005E0CDC"/>
    <w:rPr>
      <w:b/>
      <w:bCs/>
      <w:sz w:val="24"/>
      <w:szCs w:val="24"/>
    </w:rPr>
  </w:style>
  <w:style w:type="character" w:customStyle="1" w:styleId="tsi1">
    <w:name w:val="tsi1"/>
    <w:basedOn w:val="Fontdeparagrafimplicit"/>
    <w:rsid w:val="005E0CDC"/>
    <w:rPr>
      <w:b/>
      <w:bCs/>
      <w:sz w:val="24"/>
      <w:szCs w:val="24"/>
    </w:rPr>
  </w:style>
  <w:style w:type="character" w:customStyle="1" w:styleId="caa1">
    <w:name w:val="ca_a1"/>
    <w:basedOn w:val="Fontdeparagrafimplicit"/>
    <w:rsid w:val="005E0CDC"/>
    <w:rPr>
      <w:b/>
      <w:bCs/>
      <w:strike/>
      <w:color w:val="DC143C"/>
      <w:sz w:val="24"/>
      <w:szCs w:val="24"/>
    </w:rPr>
  </w:style>
  <w:style w:type="character" w:customStyle="1" w:styleId="tcaa1">
    <w:name w:val="tca_a1"/>
    <w:basedOn w:val="Fontdeparagrafimplicit"/>
    <w:rsid w:val="005E0CDC"/>
    <w:rPr>
      <w:b/>
      <w:bCs/>
      <w:strike/>
      <w:color w:val="DC143C"/>
      <w:sz w:val="24"/>
      <w:szCs w:val="24"/>
    </w:rPr>
  </w:style>
  <w:style w:type="character" w:customStyle="1" w:styleId="lego1">
    <w:name w:val="lego1"/>
    <w:basedOn w:val="Fontdeparagrafimplicit"/>
    <w:rsid w:val="005E0CDC"/>
    <w:rPr>
      <w:b w:val="0"/>
      <w:bCs w:val="0"/>
      <w:i/>
      <w:iCs/>
      <w:vanish w:val="0"/>
      <w:webHidden w:val="0"/>
      <w:color w:val="6666FF"/>
      <w:sz w:val="18"/>
      <w:szCs w:val="18"/>
      <w:specVanish w:val="0"/>
    </w:rPr>
  </w:style>
  <w:style w:type="character" w:customStyle="1" w:styleId="tar1">
    <w:name w:val="tar1"/>
    <w:basedOn w:val="Fontdeparagrafimplicit"/>
    <w:rsid w:val="005E0CDC"/>
    <w:rPr>
      <w:b/>
      <w:bCs/>
      <w:sz w:val="22"/>
      <w:szCs w:val="22"/>
    </w:rPr>
  </w:style>
  <w:style w:type="character" w:customStyle="1" w:styleId="legoa1">
    <w:name w:val="lego_a1"/>
    <w:basedOn w:val="Fontdeparagrafimplicit"/>
    <w:rsid w:val="005E0CDC"/>
    <w:rPr>
      <w:b w:val="0"/>
      <w:bCs w:val="0"/>
      <w:i/>
      <w:iCs/>
      <w:strike/>
      <w:vanish w:val="0"/>
      <w:webHidden w:val="0"/>
      <w:color w:val="6666FF"/>
      <w:sz w:val="18"/>
      <w:szCs w:val="18"/>
      <w:specVanish w:val="0"/>
    </w:rPr>
  </w:style>
  <w:style w:type="character" w:customStyle="1" w:styleId="paa1">
    <w:name w:val="pa_a1"/>
    <w:basedOn w:val="Fontdeparagrafimplicit"/>
    <w:rsid w:val="005E0CDC"/>
    <w:rPr>
      <w:strike/>
      <w:color w:val="DC143C"/>
    </w:rPr>
  </w:style>
  <w:style w:type="character" w:customStyle="1" w:styleId="pa">
    <w:name w:val="pa"/>
    <w:basedOn w:val="Fontdeparagrafimplicit"/>
    <w:rsid w:val="005E0CDC"/>
  </w:style>
  <w:style w:type="character" w:customStyle="1" w:styleId="sp1">
    <w:name w:val="sp1"/>
    <w:basedOn w:val="Fontdeparagrafimplicit"/>
    <w:rsid w:val="005E0CDC"/>
    <w:rPr>
      <w:b/>
      <w:bCs/>
      <w:color w:val="8F0000"/>
    </w:rPr>
  </w:style>
  <w:style w:type="character" w:customStyle="1" w:styleId="tsp1">
    <w:name w:val="tsp1"/>
    <w:basedOn w:val="Fontdeparagrafimplicit"/>
    <w:rsid w:val="005E0CDC"/>
  </w:style>
  <w:style w:type="character" w:customStyle="1" w:styleId="pta1">
    <w:name w:val="pt_a1"/>
    <w:basedOn w:val="Fontdeparagrafimplicit"/>
    <w:rsid w:val="005E0CDC"/>
    <w:rPr>
      <w:b/>
      <w:bCs/>
      <w:strike/>
      <w:color w:val="DC143C"/>
    </w:rPr>
  </w:style>
  <w:style w:type="character" w:customStyle="1" w:styleId="tpta1">
    <w:name w:val="tpt_a1"/>
    <w:basedOn w:val="Fontdeparagrafimplicit"/>
    <w:rsid w:val="005E0CDC"/>
    <w:rPr>
      <w:strike/>
      <w:color w:val="DC143C"/>
    </w:rPr>
  </w:style>
  <w:style w:type="character" w:customStyle="1" w:styleId="ax1">
    <w:name w:val="ax1"/>
    <w:basedOn w:val="Fontdeparagrafimplicit"/>
    <w:rsid w:val="005E0CDC"/>
    <w:rPr>
      <w:b/>
      <w:bCs/>
      <w:sz w:val="26"/>
      <w:szCs w:val="26"/>
    </w:rPr>
  </w:style>
  <w:style w:type="character" w:customStyle="1" w:styleId="tax1">
    <w:name w:val="tax1"/>
    <w:basedOn w:val="Fontdeparagrafimplicit"/>
    <w:rsid w:val="005E0CDC"/>
    <w:rPr>
      <w:b/>
      <w:bCs/>
      <w:sz w:val="26"/>
      <w:szCs w:val="26"/>
    </w:rPr>
  </w:style>
  <w:style w:type="paragraph" w:styleId="TextnBalon">
    <w:name w:val="Balloon Text"/>
    <w:basedOn w:val="Normal"/>
    <w:link w:val="TextnBalonCaracter"/>
    <w:uiPriority w:val="99"/>
    <w:semiHidden/>
    <w:unhideWhenUsed/>
    <w:rsid w:val="005E0CD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E0C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5E0CDC"/>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5E0CDC"/>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5E0CDC"/>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5E0CDC"/>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5E0CDC"/>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5E0CDC"/>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E0CDC"/>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5E0CDC"/>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5E0CDC"/>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5E0CDC"/>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5E0CDC"/>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5E0CDC"/>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5E0CDC"/>
    <w:rPr>
      <w:b/>
      <w:bCs/>
      <w:color w:val="333399"/>
      <w:u w:val="single"/>
    </w:rPr>
  </w:style>
  <w:style w:type="character" w:styleId="HyperlinkParcurs">
    <w:name w:val="FollowedHyperlink"/>
    <w:basedOn w:val="Fontdeparagrafimplicit"/>
    <w:uiPriority w:val="99"/>
    <w:semiHidden/>
    <w:unhideWhenUsed/>
    <w:rsid w:val="005E0CDC"/>
    <w:rPr>
      <w:b/>
      <w:bCs/>
      <w:color w:val="333399"/>
      <w:u w:val="single"/>
    </w:rPr>
  </w:style>
  <w:style w:type="paragraph" w:styleId="NormalWeb">
    <w:name w:val="Normal (Web)"/>
    <w:basedOn w:val="Normal"/>
    <w:uiPriority w:val="99"/>
    <w:semiHidden/>
    <w:unhideWhenUsed/>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5E0CDC"/>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5E0CDC"/>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5E0CDC"/>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5E0CDC"/>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5E0CDC"/>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5E0CDC"/>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5E0CDC"/>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5E0CDC"/>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5E0CDC"/>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5E0CDC"/>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5E0CDC"/>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5E0CDC"/>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5E0CDC"/>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5E0CDC"/>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5E0CD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5E0CD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5E0CD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5E0CD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5E0CD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5E0CD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5E0CD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5E0CD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5E0CD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5E0CD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5E0CD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5E0CD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5E0CDC"/>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5E0CD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5E0CDC"/>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5E0CDC"/>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5E0CD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5E0CD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5E0CDC"/>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5E0CDC"/>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5E0CDC"/>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5E0CDC"/>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5E0CDC"/>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5E0CDC"/>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5E0CDC"/>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5E0CDC"/>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5E0CDC"/>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5E0CDC"/>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5E0CD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5E0CD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5E0CDC"/>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5E0CDC"/>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5E0CD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5E0CD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5E0CDC"/>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5E0CD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5E0CDC"/>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5E0CD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5E0CDC"/>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5E0CD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5E0CDC"/>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5E0CD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5E0CDC"/>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5E0CD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5E0CD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5E0CD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5E0CDC"/>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5E0CDC"/>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5E0CDC"/>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5E0CDC"/>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5E0CDC"/>
    <w:rPr>
      <w:b/>
      <w:bCs/>
      <w:sz w:val="26"/>
      <w:szCs w:val="26"/>
    </w:rPr>
  </w:style>
  <w:style w:type="character" w:customStyle="1" w:styleId="tpa1">
    <w:name w:val="tpa1"/>
    <w:basedOn w:val="Fontdeparagrafimplicit"/>
    <w:rsid w:val="005E0CDC"/>
  </w:style>
  <w:style w:type="character" w:customStyle="1" w:styleId="ct1">
    <w:name w:val="ct1"/>
    <w:basedOn w:val="Fontdeparagrafimplicit"/>
    <w:rsid w:val="005E0CDC"/>
    <w:rPr>
      <w:b/>
      <w:bCs/>
      <w:sz w:val="26"/>
      <w:szCs w:val="26"/>
    </w:rPr>
  </w:style>
  <w:style w:type="character" w:customStyle="1" w:styleId="tct1">
    <w:name w:val="tct1"/>
    <w:basedOn w:val="Fontdeparagrafimplicit"/>
    <w:rsid w:val="005E0CDC"/>
    <w:rPr>
      <w:b/>
      <w:bCs/>
      <w:sz w:val="26"/>
      <w:szCs w:val="26"/>
    </w:rPr>
  </w:style>
  <w:style w:type="character" w:customStyle="1" w:styleId="tta1">
    <w:name w:val="tt_a1"/>
    <w:basedOn w:val="Fontdeparagrafimplicit"/>
    <w:rsid w:val="005E0CDC"/>
    <w:rPr>
      <w:b/>
      <w:bCs/>
      <w:strike/>
      <w:color w:val="DC143C"/>
      <w:sz w:val="26"/>
      <w:szCs w:val="26"/>
    </w:rPr>
  </w:style>
  <w:style w:type="character" w:customStyle="1" w:styleId="ttta1">
    <w:name w:val="ttt_a1"/>
    <w:basedOn w:val="Fontdeparagrafimplicit"/>
    <w:rsid w:val="005E0CDC"/>
    <w:rPr>
      <w:b/>
      <w:bCs/>
      <w:strike/>
      <w:color w:val="DC143C"/>
      <w:sz w:val="26"/>
      <w:szCs w:val="26"/>
    </w:rPr>
  </w:style>
  <w:style w:type="character" w:customStyle="1" w:styleId="ara1">
    <w:name w:val="ar_a1"/>
    <w:basedOn w:val="Fontdeparagrafimplicit"/>
    <w:rsid w:val="005E0CDC"/>
    <w:rPr>
      <w:b/>
      <w:bCs/>
      <w:strike/>
      <w:color w:val="DC143C"/>
      <w:sz w:val="22"/>
      <w:szCs w:val="22"/>
    </w:rPr>
  </w:style>
  <w:style w:type="character" w:customStyle="1" w:styleId="ala1">
    <w:name w:val="al_a1"/>
    <w:basedOn w:val="Fontdeparagrafimplicit"/>
    <w:rsid w:val="005E0CDC"/>
    <w:rPr>
      <w:b/>
      <w:bCs/>
      <w:strike/>
      <w:color w:val="DC143C"/>
    </w:rPr>
  </w:style>
  <w:style w:type="character" w:customStyle="1" w:styleId="tala1">
    <w:name w:val="tal_a1"/>
    <w:basedOn w:val="Fontdeparagrafimplicit"/>
    <w:rsid w:val="005E0CDC"/>
    <w:rPr>
      <w:strike/>
      <w:color w:val="DC143C"/>
    </w:rPr>
  </w:style>
  <w:style w:type="character" w:customStyle="1" w:styleId="tpaa1">
    <w:name w:val="tpa_a1"/>
    <w:basedOn w:val="Fontdeparagrafimplicit"/>
    <w:rsid w:val="005E0CDC"/>
    <w:rPr>
      <w:strike/>
      <w:color w:val="DC143C"/>
    </w:rPr>
  </w:style>
  <w:style w:type="character" w:customStyle="1" w:styleId="tt1">
    <w:name w:val="tt1"/>
    <w:basedOn w:val="Fontdeparagrafimplicit"/>
    <w:rsid w:val="005E0CDC"/>
    <w:rPr>
      <w:b/>
      <w:bCs/>
      <w:sz w:val="26"/>
      <w:szCs w:val="26"/>
    </w:rPr>
  </w:style>
  <w:style w:type="character" w:customStyle="1" w:styleId="ttt1">
    <w:name w:val="ttt1"/>
    <w:basedOn w:val="Fontdeparagrafimplicit"/>
    <w:rsid w:val="005E0CDC"/>
    <w:rPr>
      <w:b/>
      <w:bCs/>
      <w:sz w:val="26"/>
      <w:szCs w:val="26"/>
    </w:rPr>
  </w:style>
  <w:style w:type="character" w:customStyle="1" w:styleId="ca1">
    <w:name w:val="ca1"/>
    <w:basedOn w:val="Fontdeparagrafimplicit"/>
    <w:rsid w:val="005E0CDC"/>
    <w:rPr>
      <w:b/>
      <w:bCs/>
      <w:color w:val="005F00"/>
      <w:sz w:val="24"/>
      <w:szCs w:val="24"/>
    </w:rPr>
  </w:style>
  <w:style w:type="character" w:customStyle="1" w:styleId="tca1">
    <w:name w:val="tca1"/>
    <w:basedOn w:val="Fontdeparagrafimplicit"/>
    <w:rsid w:val="005E0CDC"/>
    <w:rPr>
      <w:b/>
      <w:bCs/>
      <w:sz w:val="24"/>
      <w:szCs w:val="24"/>
    </w:rPr>
  </w:style>
  <w:style w:type="character" w:customStyle="1" w:styleId="ar1">
    <w:name w:val="ar1"/>
    <w:basedOn w:val="Fontdeparagrafimplicit"/>
    <w:rsid w:val="005E0CDC"/>
    <w:rPr>
      <w:b/>
      <w:bCs/>
      <w:color w:val="0000AF"/>
      <w:sz w:val="22"/>
      <w:szCs w:val="22"/>
    </w:rPr>
  </w:style>
  <w:style w:type="character" w:customStyle="1" w:styleId="al1">
    <w:name w:val="al1"/>
    <w:basedOn w:val="Fontdeparagrafimplicit"/>
    <w:rsid w:val="005E0CDC"/>
    <w:rPr>
      <w:b/>
      <w:bCs/>
      <w:color w:val="008F00"/>
    </w:rPr>
  </w:style>
  <w:style w:type="character" w:customStyle="1" w:styleId="tal1">
    <w:name w:val="tal1"/>
    <w:basedOn w:val="Fontdeparagrafimplicit"/>
    <w:rsid w:val="005E0CDC"/>
  </w:style>
  <w:style w:type="character" w:customStyle="1" w:styleId="li1">
    <w:name w:val="li1"/>
    <w:basedOn w:val="Fontdeparagrafimplicit"/>
    <w:rsid w:val="005E0CDC"/>
    <w:rPr>
      <w:b/>
      <w:bCs/>
      <w:color w:val="8F0000"/>
    </w:rPr>
  </w:style>
  <w:style w:type="character" w:customStyle="1" w:styleId="tli1">
    <w:name w:val="tli1"/>
    <w:basedOn w:val="Fontdeparagrafimplicit"/>
    <w:rsid w:val="005E0CDC"/>
  </w:style>
  <w:style w:type="character" w:customStyle="1" w:styleId="pt1">
    <w:name w:val="pt1"/>
    <w:basedOn w:val="Fontdeparagrafimplicit"/>
    <w:rsid w:val="005E0CDC"/>
    <w:rPr>
      <w:b/>
      <w:bCs/>
      <w:color w:val="8F0000"/>
    </w:rPr>
  </w:style>
  <w:style w:type="character" w:customStyle="1" w:styleId="tpt1">
    <w:name w:val="tpt1"/>
    <w:basedOn w:val="Fontdeparagrafimplicit"/>
    <w:rsid w:val="005E0CDC"/>
  </w:style>
  <w:style w:type="character" w:customStyle="1" w:styleId="sia1">
    <w:name w:val="si_a1"/>
    <w:basedOn w:val="Fontdeparagrafimplicit"/>
    <w:rsid w:val="005E0CDC"/>
    <w:rPr>
      <w:b/>
      <w:bCs/>
      <w:strike/>
      <w:color w:val="DC143C"/>
      <w:sz w:val="24"/>
      <w:szCs w:val="24"/>
    </w:rPr>
  </w:style>
  <w:style w:type="character" w:customStyle="1" w:styleId="tsia1">
    <w:name w:val="tsi_a1"/>
    <w:basedOn w:val="Fontdeparagrafimplicit"/>
    <w:rsid w:val="005E0CDC"/>
    <w:rPr>
      <w:b/>
      <w:bCs/>
      <w:strike/>
      <w:color w:val="DC143C"/>
      <w:sz w:val="24"/>
      <w:szCs w:val="24"/>
    </w:rPr>
  </w:style>
  <w:style w:type="character" w:customStyle="1" w:styleId="lia1">
    <w:name w:val="li_a1"/>
    <w:basedOn w:val="Fontdeparagrafimplicit"/>
    <w:rsid w:val="005E0CDC"/>
    <w:rPr>
      <w:b/>
      <w:bCs/>
      <w:strike/>
      <w:color w:val="DC143C"/>
    </w:rPr>
  </w:style>
  <w:style w:type="character" w:customStyle="1" w:styleId="tlia1">
    <w:name w:val="tli_a1"/>
    <w:basedOn w:val="Fontdeparagrafimplicit"/>
    <w:rsid w:val="005E0CDC"/>
    <w:rPr>
      <w:strike/>
      <w:color w:val="DC143C"/>
    </w:rPr>
  </w:style>
  <w:style w:type="character" w:customStyle="1" w:styleId="si1">
    <w:name w:val="si1"/>
    <w:basedOn w:val="Fontdeparagrafimplicit"/>
    <w:rsid w:val="005E0CDC"/>
    <w:rPr>
      <w:b/>
      <w:bCs/>
      <w:sz w:val="24"/>
      <w:szCs w:val="24"/>
    </w:rPr>
  </w:style>
  <w:style w:type="character" w:customStyle="1" w:styleId="tsi1">
    <w:name w:val="tsi1"/>
    <w:basedOn w:val="Fontdeparagrafimplicit"/>
    <w:rsid w:val="005E0CDC"/>
    <w:rPr>
      <w:b/>
      <w:bCs/>
      <w:sz w:val="24"/>
      <w:szCs w:val="24"/>
    </w:rPr>
  </w:style>
  <w:style w:type="character" w:customStyle="1" w:styleId="caa1">
    <w:name w:val="ca_a1"/>
    <w:basedOn w:val="Fontdeparagrafimplicit"/>
    <w:rsid w:val="005E0CDC"/>
    <w:rPr>
      <w:b/>
      <w:bCs/>
      <w:strike/>
      <w:color w:val="DC143C"/>
      <w:sz w:val="24"/>
      <w:szCs w:val="24"/>
    </w:rPr>
  </w:style>
  <w:style w:type="character" w:customStyle="1" w:styleId="tcaa1">
    <w:name w:val="tca_a1"/>
    <w:basedOn w:val="Fontdeparagrafimplicit"/>
    <w:rsid w:val="005E0CDC"/>
    <w:rPr>
      <w:b/>
      <w:bCs/>
      <w:strike/>
      <w:color w:val="DC143C"/>
      <w:sz w:val="24"/>
      <w:szCs w:val="24"/>
    </w:rPr>
  </w:style>
  <w:style w:type="character" w:customStyle="1" w:styleId="lego1">
    <w:name w:val="lego1"/>
    <w:basedOn w:val="Fontdeparagrafimplicit"/>
    <w:rsid w:val="005E0CDC"/>
    <w:rPr>
      <w:b w:val="0"/>
      <w:bCs w:val="0"/>
      <w:i/>
      <w:iCs/>
      <w:vanish w:val="0"/>
      <w:webHidden w:val="0"/>
      <w:color w:val="6666FF"/>
      <w:sz w:val="18"/>
      <w:szCs w:val="18"/>
      <w:specVanish w:val="0"/>
    </w:rPr>
  </w:style>
  <w:style w:type="character" w:customStyle="1" w:styleId="tar1">
    <w:name w:val="tar1"/>
    <w:basedOn w:val="Fontdeparagrafimplicit"/>
    <w:rsid w:val="005E0CDC"/>
    <w:rPr>
      <w:b/>
      <w:bCs/>
      <w:sz w:val="22"/>
      <w:szCs w:val="22"/>
    </w:rPr>
  </w:style>
  <w:style w:type="character" w:customStyle="1" w:styleId="legoa1">
    <w:name w:val="lego_a1"/>
    <w:basedOn w:val="Fontdeparagrafimplicit"/>
    <w:rsid w:val="005E0CDC"/>
    <w:rPr>
      <w:b w:val="0"/>
      <w:bCs w:val="0"/>
      <w:i/>
      <w:iCs/>
      <w:strike/>
      <w:vanish w:val="0"/>
      <w:webHidden w:val="0"/>
      <w:color w:val="6666FF"/>
      <w:sz w:val="18"/>
      <w:szCs w:val="18"/>
      <w:specVanish w:val="0"/>
    </w:rPr>
  </w:style>
  <w:style w:type="character" w:customStyle="1" w:styleId="paa1">
    <w:name w:val="pa_a1"/>
    <w:basedOn w:val="Fontdeparagrafimplicit"/>
    <w:rsid w:val="005E0CDC"/>
    <w:rPr>
      <w:strike/>
      <w:color w:val="DC143C"/>
    </w:rPr>
  </w:style>
  <w:style w:type="character" w:customStyle="1" w:styleId="pa">
    <w:name w:val="pa"/>
    <w:basedOn w:val="Fontdeparagrafimplicit"/>
    <w:rsid w:val="005E0CDC"/>
  </w:style>
  <w:style w:type="character" w:customStyle="1" w:styleId="sp1">
    <w:name w:val="sp1"/>
    <w:basedOn w:val="Fontdeparagrafimplicit"/>
    <w:rsid w:val="005E0CDC"/>
    <w:rPr>
      <w:b/>
      <w:bCs/>
      <w:color w:val="8F0000"/>
    </w:rPr>
  </w:style>
  <w:style w:type="character" w:customStyle="1" w:styleId="tsp1">
    <w:name w:val="tsp1"/>
    <w:basedOn w:val="Fontdeparagrafimplicit"/>
    <w:rsid w:val="005E0CDC"/>
  </w:style>
  <w:style w:type="character" w:customStyle="1" w:styleId="pta1">
    <w:name w:val="pt_a1"/>
    <w:basedOn w:val="Fontdeparagrafimplicit"/>
    <w:rsid w:val="005E0CDC"/>
    <w:rPr>
      <w:b/>
      <w:bCs/>
      <w:strike/>
      <w:color w:val="DC143C"/>
    </w:rPr>
  </w:style>
  <w:style w:type="character" w:customStyle="1" w:styleId="tpta1">
    <w:name w:val="tpt_a1"/>
    <w:basedOn w:val="Fontdeparagrafimplicit"/>
    <w:rsid w:val="005E0CDC"/>
    <w:rPr>
      <w:strike/>
      <w:color w:val="DC143C"/>
    </w:rPr>
  </w:style>
  <w:style w:type="character" w:customStyle="1" w:styleId="ax1">
    <w:name w:val="ax1"/>
    <w:basedOn w:val="Fontdeparagrafimplicit"/>
    <w:rsid w:val="005E0CDC"/>
    <w:rPr>
      <w:b/>
      <w:bCs/>
      <w:sz w:val="26"/>
      <w:szCs w:val="26"/>
    </w:rPr>
  </w:style>
  <w:style w:type="character" w:customStyle="1" w:styleId="tax1">
    <w:name w:val="tax1"/>
    <w:basedOn w:val="Fontdeparagrafimplicit"/>
    <w:rsid w:val="005E0CDC"/>
    <w:rPr>
      <w:b/>
      <w:bCs/>
      <w:sz w:val="26"/>
      <w:szCs w:val="26"/>
    </w:rPr>
  </w:style>
  <w:style w:type="paragraph" w:styleId="TextnBalon">
    <w:name w:val="Balloon Text"/>
    <w:basedOn w:val="Normal"/>
    <w:link w:val="TextnBalonCaracter"/>
    <w:uiPriority w:val="99"/>
    <w:semiHidden/>
    <w:unhideWhenUsed/>
    <w:rsid w:val="005E0CD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E0C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38850">
      <w:bodyDiv w:val="1"/>
      <w:marLeft w:val="0"/>
      <w:marRight w:val="0"/>
      <w:marTop w:val="0"/>
      <w:marBottom w:val="0"/>
      <w:divBdr>
        <w:top w:val="none" w:sz="0" w:space="0" w:color="auto"/>
        <w:left w:val="none" w:sz="0" w:space="0" w:color="auto"/>
        <w:bottom w:val="none" w:sz="0" w:space="0" w:color="auto"/>
        <w:right w:val="none" w:sz="0" w:space="0" w:color="auto"/>
      </w:divBdr>
      <w:divsChild>
        <w:div w:id="1005743859">
          <w:marLeft w:val="0"/>
          <w:marRight w:val="0"/>
          <w:marTop w:val="0"/>
          <w:marBottom w:val="0"/>
          <w:divBdr>
            <w:top w:val="none" w:sz="0" w:space="0" w:color="auto"/>
            <w:left w:val="none" w:sz="0" w:space="0" w:color="auto"/>
            <w:bottom w:val="none" w:sz="0" w:space="0" w:color="auto"/>
            <w:right w:val="none" w:sz="0" w:space="0" w:color="auto"/>
          </w:divBdr>
          <w:divsChild>
            <w:div w:id="1306548916">
              <w:marLeft w:val="0"/>
              <w:marRight w:val="0"/>
              <w:marTop w:val="0"/>
              <w:marBottom w:val="0"/>
              <w:divBdr>
                <w:top w:val="dashed" w:sz="2" w:space="0" w:color="FFFFFF"/>
                <w:left w:val="dashed" w:sz="2" w:space="0" w:color="FFFFFF"/>
                <w:bottom w:val="dashed" w:sz="2" w:space="0" w:color="FFFFFF"/>
                <w:right w:val="dashed" w:sz="2" w:space="0" w:color="FFFFFF"/>
              </w:divBdr>
              <w:divsChild>
                <w:div w:id="2128968768">
                  <w:marLeft w:val="0"/>
                  <w:marRight w:val="0"/>
                  <w:marTop w:val="0"/>
                  <w:marBottom w:val="0"/>
                  <w:divBdr>
                    <w:top w:val="dashed" w:sz="2" w:space="0" w:color="FFFFFF"/>
                    <w:left w:val="dashed" w:sz="2" w:space="0" w:color="FFFFFF"/>
                    <w:bottom w:val="dashed" w:sz="2" w:space="0" w:color="FFFFFF"/>
                    <w:right w:val="dashed" w:sz="2" w:space="0" w:color="FFFFFF"/>
                  </w:divBdr>
                  <w:divsChild>
                    <w:div w:id="1205797333">
                      <w:marLeft w:val="0"/>
                      <w:marRight w:val="0"/>
                      <w:marTop w:val="0"/>
                      <w:marBottom w:val="0"/>
                      <w:divBdr>
                        <w:top w:val="dashed" w:sz="2" w:space="0" w:color="FFFFFF"/>
                        <w:left w:val="dashed" w:sz="2" w:space="0" w:color="FFFFFF"/>
                        <w:bottom w:val="dashed" w:sz="2" w:space="0" w:color="FFFFFF"/>
                        <w:right w:val="dashed" w:sz="2" w:space="0" w:color="FFFFFF"/>
                      </w:divBdr>
                      <w:divsChild>
                        <w:div w:id="1258368693">
                          <w:marLeft w:val="0"/>
                          <w:marRight w:val="0"/>
                          <w:marTop w:val="0"/>
                          <w:marBottom w:val="0"/>
                          <w:divBdr>
                            <w:top w:val="dashed" w:sz="2" w:space="0" w:color="FFFFFF"/>
                            <w:left w:val="dashed" w:sz="2" w:space="0" w:color="FFFFFF"/>
                            <w:bottom w:val="dashed" w:sz="2" w:space="0" w:color="FFFFFF"/>
                            <w:right w:val="dashed" w:sz="2" w:space="0" w:color="FFFFFF"/>
                          </w:divBdr>
                          <w:divsChild>
                            <w:div w:id="15903121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822769762">
      <w:bodyDiv w:val="1"/>
      <w:marLeft w:val="0"/>
      <w:marRight w:val="0"/>
      <w:marTop w:val="0"/>
      <w:marBottom w:val="0"/>
      <w:divBdr>
        <w:top w:val="none" w:sz="0" w:space="0" w:color="auto"/>
        <w:left w:val="none" w:sz="0" w:space="0" w:color="auto"/>
        <w:bottom w:val="none" w:sz="0" w:space="0" w:color="auto"/>
        <w:right w:val="none" w:sz="0" w:space="0" w:color="auto"/>
      </w:divBdr>
      <w:divsChild>
        <w:div w:id="2101363986">
          <w:marLeft w:val="0"/>
          <w:marRight w:val="0"/>
          <w:marTop w:val="0"/>
          <w:marBottom w:val="0"/>
          <w:divBdr>
            <w:top w:val="none" w:sz="0" w:space="0" w:color="auto"/>
            <w:left w:val="none" w:sz="0" w:space="0" w:color="auto"/>
            <w:bottom w:val="none" w:sz="0" w:space="0" w:color="auto"/>
            <w:right w:val="none" w:sz="0" w:space="0" w:color="auto"/>
          </w:divBdr>
          <w:divsChild>
            <w:div w:id="891110910">
              <w:marLeft w:val="0"/>
              <w:marRight w:val="0"/>
              <w:marTop w:val="0"/>
              <w:marBottom w:val="0"/>
              <w:divBdr>
                <w:top w:val="dashed" w:sz="2" w:space="0" w:color="FFFFFF"/>
                <w:left w:val="dashed" w:sz="2" w:space="0" w:color="FFFFFF"/>
                <w:bottom w:val="dashed" w:sz="2" w:space="0" w:color="FFFFFF"/>
                <w:right w:val="dashed" w:sz="2" w:space="0" w:color="FFFFFF"/>
              </w:divBdr>
            </w:div>
            <w:div w:id="58670284">
              <w:marLeft w:val="0"/>
              <w:marRight w:val="0"/>
              <w:marTop w:val="0"/>
              <w:marBottom w:val="0"/>
              <w:divBdr>
                <w:top w:val="dashed" w:sz="2" w:space="0" w:color="FFFFFF"/>
                <w:left w:val="dashed" w:sz="2" w:space="0" w:color="FFFFFF"/>
                <w:bottom w:val="dashed" w:sz="2" w:space="0" w:color="FFFFFF"/>
                <w:right w:val="dashed" w:sz="2" w:space="0" w:color="FFFFFF"/>
              </w:divBdr>
              <w:divsChild>
                <w:div w:id="1016269051">
                  <w:marLeft w:val="0"/>
                  <w:marRight w:val="0"/>
                  <w:marTop w:val="0"/>
                  <w:marBottom w:val="0"/>
                  <w:divBdr>
                    <w:top w:val="none" w:sz="0" w:space="0" w:color="auto"/>
                    <w:left w:val="none" w:sz="0" w:space="0" w:color="auto"/>
                    <w:bottom w:val="none" w:sz="0" w:space="0" w:color="auto"/>
                    <w:right w:val="none" w:sz="0" w:space="0" w:color="auto"/>
                  </w:divBdr>
                </w:div>
                <w:div w:id="29650741">
                  <w:marLeft w:val="0"/>
                  <w:marRight w:val="0"/>
                  <w:marTop w:val="0"/>
                  <w:marBottom w:val="0"/>
                  <w:divBdr>
                    <w:top w:val="none" w:sz="0" w:space="0" w:color="auto"/>
                    <w:left w:val="none" w:sz="0" w:space="0" w:color="auto"/>
                    <w:bottom w:val="none" w:sz="0" w:space="0" w:color="auto"/>
                    <w:right w:val="none" w:sz="0" w:space="0" w:color="auto"/>
                  </w:divBdr>
                </w:div>
                <w:div w:id="1791120074">
                  <w:marLeft w:val="0"/>
                  <w:marRight w:val="0"/>
                  <w:marTop w:val="0"/>
                  <w:marBottom w:val="0"/>
                  <w:divBdr>
                    <w:top w:val="dashed" w:sz="2" w:space="0" w:color="FFFFFF"/>
                    <w:left w:val="dashed" w:sz="2" w:space="0" w:color="FFFFFF"/>
                    <w:bottom w:val="dashed" w:sz="2" w:space="0" w:color="FFFFFF"/>
                    <w:right w:val="dashed" w:sz="2" w:space="0" w:color="FFFFFF"/>
                  </w:divBdr>
                </w:div>
                <w:div w:id="871529970">
                  <w:marLeft w:val="0"/>
                  <w:marRight w:val="0"/>
                  <w:marTop w:val="0"/>
                  <w:marBottom w:val="0"/>
                  <w:divBdr>
                    <w:top w:val="dashed" w:sz="2" w:space="0" w:color="FFFFFF"/>
                    <w:left w:val="dashed" w:sz="2" w:space="0" w:color="FFFFFF"/>
                    <w:bottom w:val="dashed" w:sz="2" w:space="0" w:color="FFFFFF"/>
                    <w:right w:val="dashed" w:sz="2" w:space="0" w:color="FFFFFF"/>
                  </w:divBdr>
                </w:div>
                <w:div w:id="550575559">
                  <w:marLeft w:val="0"/>
                  <w:marRight w:val="0"/>
                  <w:marTop w:val="0"/>
                  <w:marBottom w:val="0"/>
                  <w:divBdr>
                    <w:top w:val="dashed" w:sz="2" w:space="0" w:color="FFFFFF"/>
                    <w:left w:val="dashed" w:sz="2" w:space="0" w:color="FFFFFF"/>
                    <w:bottom w:val="dashed" w:sz="2" w:space="0" w:color="FFFFFF"/>
                    <w:right w:val="dashed" w:sz="2" w:space="0" w:color="FFFFFF"/>
                  </w:divBdr>
                  <w:divsChild>
                    <w:div w:id="1439251430">
                      <w:marLeft w:val="0"/>
                      <w:marRight w:val="0"/>
                      <w:marTop w:val="0"/>
                      <w:marBottom w:val="0"/>
                      <w:divBdr>
                        <w:top w:val="dashed" w:sz="2" w:space="0" w:color="FFFFFF"/>
                        <w:left w:val="dashed" w:sz="2" w:space="0" w:color="FFFFFF"/>
                        <w:bottom w:val="dashed" w:sz="2" w:space="0" w:color="FFFFFF"/>
                        <w:right w:val="dashed" w:sz="2" w:space="0" w:color="FFFFFF"/>
                      </w:divBdr>
                    </w:div>
                    <w:div w:id="2081294636">
                      <w:marLeft w:val="0"/>
                      <w:marRight w:val="0"/>
                      <w:marTop w:val="0"/>
                      <w:marBottom w:val="0"/>
                      <w:divBdr>
                        <w:top w:val="dashed" w:sz="2" w:space="0" w:color="FFFFFF"/>
                        <w:left w:val="dashed" w:sz="2" w:space="0" w:color="FFFFFF"/>
                        <w:bottom w:val="dashed" w:sz="2" w:space="0" w:color="FFFFFF"/>
                        <w:right w:val="dashed" w:sz="2" w:space="0" w:color="FFFFFF"/>
                      </w:divBdr>
                      <w:divsChild>
                        <w:div w:id="2135370945">
                          <w:marLeft w:val="0"/>
                          <w:marRight w:val="0"/>
                          <w:marTop w:val="0"/>
                          <w:marBottom w:val="0"/>
                          <w:divBdr>
                            <w:top w:val="none" w:sz="0" w:space="0" w:color="auto"/>
                            <w:left w:val="none" w:sz="0" w:space="0" w:color="auto"/>
                            <w:bottom w:val="none" w:sz="0" w:space="0" w:color="auto"/>
                            <w:right w:val="none" w:sz="0" w:space="0" w:color="auto"/>
                          </w:divBdr>
                        </w:div>
                        <w:div w:id="92209527">
                          <w:marLeft w:val="0"/>
                          <w:marRight w:val="0"/>
                          <w:marTop w:val="0"/>
                          <w:marBottom w:val="0"/>
                          <w:divBdr>
                            <w:top w:val="none" w:sz="0" w:space="0" w:color="auto"/>
                            <w:left w:val="none" w:sz="0" w:space="0" w:color="auto"/>
                            <w:bottom w:val="none" w:sz="0" w:space="0" w:color="auto"/>
                            <w:right w:val="none" w:sz="0" w:space="0" w:color="auto"/>
                          </w:divBdr>
                        </w:div>
                        <w:div w:id="875889119">
                          <w:marLeft w:val="0"/>
                          <w:marRight w:val="0"/>
                          <w:marTop w:val="0"/>
                          <w:marBottom w:val="0"/>
                          <w:divBdr>
                            <w:top w:val="dashed" w:sz="2" w:space="0" w:color="FFFFFF"/>
                            <w:left w:val="dashed" w:sz="2" w:space="0" w:color="FFFFFF"/>
                            <w:bottom w:val="dashed" w:sz="2" w:space="0" w:color="FFFFFF"/>
                            <w:right w:val="dashed" w:sz="2" w:space="0" w:color="FFFFFF"/>
                          </w:divBdr>
                        </w:div>
                        <w:div w:id="596332149">
                          <w:marLeft w:val="0"/>
                          <w:marRight w:val="0"/>
                          <w:marTop w:val="0"/>
                          <w:marBottom w:val="0"/>
                          <w:divBdr>
                            <w:top w:val="dashed" w:sz="2" w:space="0" w:color="FFFFFF"/>
                            <w:left w:val="dashed" w:sz="2" w:space="0" w:color="FFFFFF"/>
                            <w:bottom w:val="dashed" w:sz="2" w:space="0" w:color="FFFFFF"/>
                            <w:right w:val="dashed" w:sz="2" w:space="0" w:color="FFFFFF"/>
                          </w:divBdr>
                          <w:divsChild>
                            <w:div w:id="1331519267">
                              <w:marLeft w:val="0"/>
                              <w:marRight w:val="0"/>
                              <w:marTop w:val="0"/>
                              <w:marBottom w:val="0"/>
                              <w:divBdr>
                                <w:top w:val="dashed" w:sz="2" w:space="0" w:color="FFFFFF"/>
                                <w:left w:val="dashed" w:sz="2" w:space="0" w:color="FFFFFF"/>
                                <w:bottom w:val="dashed" w:sz="2" w:space="0" w:color="FFFFFF"/>
                                <w:right w:val="dashed" w:sz="2" w:space="0" w:color="FFFFFF"/>
                              </w:divBdr>
                            </w:div>
                            <w:div w:id="14736682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5380867">
                          <w:marLeft w:val="0"/>
                          <w:marRight w:val="0"/>
                          <w:marTop w:val="0"/>
                          <w:marBottom w:val="0"/>
                          <w:divBdr>
                            <w:top w:val="dashed" w:sz="2" w:space="0" w:color="FFFFFF"/>
                            <w:left w:val="dashed" w:sz="2" w:space="0" w:color="FFFFFF"/>
                            <w:bottom w:val="dashed" w:sz="2" w:space="0" w:color="FFFFFF"/>
                            <w:right w:val="dashed" w:sz="2" w:space="0" w:color="FFFFFF"/>
                          </w:divBdr>
                        </w:div>
                        <w:div w:id="356152490">
                          <w:marLeft w:val="0"/>
                          <w:marRight w:val="0"/>
                          <w:marTop w:val="0"/>
                          <w:marBottom w:val="0"/>
                          <w:divBdr>
                            <w:top w:val="dashed" w:sz="2" w:space="0" w:color="FFFFFF"/>
                            <w:left w:val="dashed" w:sz="2" w:space="0" w:color="FFFFFF"/>
                            <w:bottom w:val="dashed" w:sz="2" w:space="0" w:color="FFFFFF"/>
                            <w:right w:val="dashed" w:sz="2" w:space="0" w:color="FFFFFF"/>
                          </w:divBdr>
                          <w:divsChild>
                            <w:div w:id="1550609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3009402">
                          <w:marLeft w:val="0"/>
                          <w:marRight w:val="0"/>
                          <w:marTop w:val="0"/>
                          <w:marBottom w:val="0"/>
                          <w:divBdr>
                            <w:top w:val="dashed" w:sz="2" w:space="0" w:color="FFFFFF"/>
                            <w:left w:val="dashed" w:sz="2" w:space="0" w:color="FFFFFF"/>
                            <w:bottom w:val="dashed" w:sz="2" w:space="0" w:color="FFFFFF"/>
                            <w:right w:val="dashed" w:sz="2" w:space="0" w:color="FFFFFF"/>
                          </w:divBdr>
                        </w:div>
                        <w:div w:id="1995716303">
                          <w:marLeft w:val="0"/>
                          <w:marRight w:val="0"/>
                          <w:marTop w:val="0"/>
                          <w:marBottom w:val="0"/>
                          <w:divBdr>
                            <w:top w:val="dashed" w:sz="2" w:space="0" w:color="FFFFFF"/>
                            <w:left w:val="dashed" w:sz="2" w:space="0" w:color="FFFFFF"/>
                            <w:bottom w:val="dashed" w:sz="2" w:space="0" w:color="FFFFFF"/>
                            <w:right w:val="dashed" w:sz="2" w:space="0" w:color="FFFFFF"/>
                          </w:divBdr>
                          <w:divsChild>
                            <w:div w:id="422536669">
                              <w:marLeft w:val="0"/>
                              <w:marRight w:val="0"/>
                              <w:marTop w:val="0"/>
                              <w:marBottom w:val="0"/>
                              <w:divBdr>
                                <w:top w:val="dashed" w:sz="2" w:space="0" w:color="FFFFFF"/>
                                <w:left w:val="dashed" w:sz="2" w:space="0" w:color="FFFFFF"/>
                                <w:bottom w:val="dashed" w:sz="2" w:space="0" w:color="FFFFFF"/>
                                <w:right w:val="dashed" w:sz="2" w:space="0" w:color="FFFFFF"/>
                              </w:divBdr>
                            </w:div>
                            <w:div w:id="19776429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9672243">
                          <w:marLeft w:val="0"/>
                          <w:marRight w:val="0"/>
                          <w:marTop w:val="0"/>
                          <w:marBottom w:val="0"/>
                          <w:divBdr>
                            <w:top w:val="dashed" w:sz="2" w:space="0" w:color="FFFFFF"/>
                            <w:left w:val="dashed" w:sz="2" w:space="0" w:color="FFFFFF"/>
                            <w:bottom w:val="dashed" w:sz="2" w:space="0" w:color="FFFFFF"/>
                            <w:right w:val="dashed" w:sz="2" w:space="0" w:color="FFFFFF"/>
                          </w:divBdr>
                        </w:div>
                        <w:div w:id="1555698978">
                          <w:marLeft w:val="0"/>
                          <w:marRight w:val="0"/>
                          <w:marTop w:val="0"/>
                          <w:marBottom w:val="0"/>
                          <w:divBdr>
                            <w:top w:val="dashed" w:sz="2" w:space="0" w:color="FFFFFF"/>
                            <w:left w:val="dashed" w:sz="2" w:space="0" w:color="FFFFFF"/>
                            <w:bottom w:val="dashed" w:sz="2" w:space="0" w:color="FFFFFF"/>
                            <w:right w:val="dashed" w:sz="2" w:space="0" w:color="FFFFFF"/>
                          </w:divBdr>
                          <w:divsChild>
                            <w:div w:id="1316766144">
                              <w:marLeft w:val="0"/>
                              <w:marRight w:val="0"/>
                              <w:marTop w:val="0"/>
                              <w:marBottom w:val="0"/>
                              <w:divBdr>
                                <w:top w:val="dashed" w:sz="2" w:space="0" w:color="FFFFFF"/>
                                <w:left w:val="dashed" w:sz="2" w:space="0" w:color="FFFFFF"/>
                                <w:bottom w:val="dashed" w:sz="2" w:space="0" w:color="FFFFFF"/>
                                <w:right w:val="dashed" w:sz="2" w:space="0" w:color="FFFFFF"/>
                              </w:divBdr>
                            </w:div>
                            <w:div w:id="2072805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8430004">
                          <w:marLeft w:val="0"/>
                          <w:marRight w:val="0"/>
                          <w:marTop w:val="0"/>
                          <w:marBottom w:val="0"/>
                          <w:divBdr>
                            <w:top w:val="dashed" w:sz="2" w:space="0" w:color="FFFFFF"/>
                            <w:left w:val="dashed" w:sz="2" w:space="0" w:color="FFFFFF"/>
                            <w:bottom w:val="dashed" w:sz="2" w:space="0" w:color="FFFFFF"/>
                            <w:right w:val="dashed" w:sz="2" w:space="0" w:color="FFFFFF"/>
                          </w:divBdr>
                        </w:div>
                        <w:div w:id="551579692">
                          <w:marLeft w:val="0"/>
                          <w:marRight w:val="0"/>
                          <w:marTop w:val="0"/>
                          <w:marBottom w:val="0"/>
                          <w:divBdr>
                            <w:top w:val="dashed" w:sz="2" w:space="0" w:color="FFFFFF"/>
                            <w:left w:val="dashed" w:sz="2" w:space="0" w:color="FFFFFF"/>
                            <w:bottom w:val="dashed" w:sz="2" w:space="0" w:color="FFFFFF"/>
                            <w:right w:val="dashed" w:sz="2" w:space="0" w:color="FFFFFF"/>
                          </w:divBdr>
                          <w:divsChild>
                            <w:div w:id="759444299">
                              <w:marLeft w:val="0"/>
                              <w:marRight w:val="0"/>
                              <w:marTop w:val="0"/>
                              <w:marBottom w:val="0"/>
                              <w:divBdr>
                                <w:top w:val="dashed" w:sz="2" w:space="0" w:color="FFFFFF"/>
                                <w:left w:val="dashed" w:sz="2" w:space="0" w:color="FFFFFF"/>
                                <w:bottom w:val="dashed" w:sz="2" w:space="0" w:color="FFFFFF"/>
                                <w:right w:val="dashed" w:sz="2" w:space="0" w:color="FFFFFF"/>
                              </w:divBdr>
                            </w:div>
                            <w:div w:id="1700156216">
                              <w:marLeft w:val="0"/>
                              <w:marRight w:val="0"/>
                              <w:marTop w:val="0"/>
                              <w:marBottom w:val="0"/>
                              <w:divBdr>
                                <w:top w:val="dashed" w:sz="2" w:space="0" w:color="FFFFFF"/>
                                <w:left w:val="dashed" w:sz="2" w:space="0" w:color="FFFFFF"/>
                                <w:bottom w:val="dashed" w:sz="2" w:space="0" w:color="FFFFFF"/>
                                <w:right w:val="dashed" w:sz="2" w:space="0" w:color="FFFFFF"/>
                              </w:divBdr>
                            </w:div>
                            <w:div w:id="6330282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83267079">
                      <w:marLeft w:val="0"/>
                      <w:marRight w:val="0"/>
                      <w:marTop w:val="0"/>
                      <w:marBottom w:val="0"/>
                      <w:divBdr>
                        <w:top w:val="none" w:sz="0" w:space="0" w:color="auto"/>
                        <w:left w:val="none" w:sz="0" w:space="0" w:color="auto"/>
                        <w:bottom w:val="none" w:sz="0" w:space="0" w:color="auto"/>
                        <w:right w:val="none" w:sz="0" w:space="0" w:color="auto"/>
                      </w:divBdr>
                    </w:div>
                    <w:div w:id="1457681479">
                      <w:marLeft w:val="0"/>
                      <w:marRight w:val="0"/>
                      <w:marTop w:val="0"/>
                      <w:marBottom w:val="0"/>
                      <w:divBdr>
                        <w:top w:val="dashed" w:sz="2" w:space="0" w:color="FFFFFF"/>
                        <w:left w:val="dashed" w:sz="2" w:space="0" w:color="FFFFFF"/>
                        <w:bottom w:val="dashed" w:sz="2" w:space="0" w:color="FFFFFF"/>
                        <w:right w:val="dashed" w:sz="2" w:space="0" w:color="FFFFFF"/>
                      </w:divBdr>
                    </w:div>
                    <w:div w:id="1180704368">
                      <w:marLeft w:val="0"/>
                      <w:marRight w:val="0"/>
                      <w:marTop w:val="0"/>
                      <w:marBottom w:val="0"/>
                      <w:divBdr>
                        <w:top w:val="dashed" w:sz="2" w:space="0" w:color="FFFFFF"/>
                        <w:left w:val="dashed" w:sz="2" w:space="0" w:color="FFFFFF"/>
                        <w:bottom w:val="dashed" w:sz="2" w:space="0" w:color="FFFFFF"/>
                        <w:right w:val="dashed" w:sz="2" w:space="0" w:color="FFFFFF"/>
                      </w:divBdr>
                      <w:divsChild>
                        <w:div w:id="1820918371">
                          <w:marLeft w:val="0"/>
                          <w:marRight w:val="0"/>
                          <w:marTop w:val="0"/>
                          <w:marBottom w:val="0"/>
                          <w:divBdr>
                            <w:top w:val="dashed" w:sz="2" w:space="0" w:color="FFFFFF"/>
                            <w:left w:val="dashed" w:sz="2" w:space="0" w:color="FFFFFF"/>
                            <w:bottom w:val="dashed" w:sz="2" w:space="0" w:color="FFFFFF"/>
                            <w:right w:val="dashed" w:sz="2" w:space="0" w:color="FFFFFF"/>
                          </w:divBdr>
                        </w:div>
                        <w:div w:id="230696836">
                          <w:marLeft w:val="0"/>
                          <w:marRight w:val="0"/>
                          <w:marTop w:val="0"/>
                          <w:marBottom w:val="0"/>
                          <w:divBdr>
                            <w:top w:val="dashed" w:sz="2" w:space="0" w:color="FFFFFF"/>
                            <w:left w:val="dashed" w:sz="2" w:space="0" w:color="FFFFFF"/>
                            <w:bottom w:val="dashed" w:sz="2" w:space="0" w:color="FFFFFF"/>
                            <w:right w:val="dashed" w:sz="2" w:space="0" w:color="FFFFFF"/>
                          </w:divBdr>
                          <w:divsChild>
                            <w:div w:id="122313465">
                              <w:marLeft w:val="0"/>
                              <w:marRight w:val="0"/>
                              <w:marTop w:val="0"/>
                              <w:marBottom w:val="0"/>
                              <w:divBdr>
                                <w:top w:val="dashed" w:sz="2" w:space="0" w:color="FFFFFF"/>
                                <w:left w:val="dashed" w:sz="2" w:space="0" w:color="FFFFFF"/>
                                <w:bottom w:val="dashed" w:sz="2" w:space="0" w:color="FFFFFF"/>
                                <w:right w:val="dashed" w:sz="2" w:space="0" w:color="FFFFFF"/>
                              </w:divBdr>
                            </w:div>
                            <w:div w:id="1156847058">
                              <w:marLeft w:val="0"/>
                              <w:marRight w:val="0"/>
                              <w:marTop w:val="0"/>
                              <w:marBottom w:val="0"/>
                              <w:divBdr>
                                <w:top w:val="dashed" w:sz="2" w:space="0" w:color="FFFFFF"/>
                                <w:left w:val="dashed" w:sz="2" w:space="0" w:color="FFFFFF"/>
                                <w:bottom w:val="dashed" w:sz="2" w:space="0" w:color="FFFFFF"/>
                                <w:right w:val="dashed" w:sz="2" w:space="0" w:color="FFFFFF"/>
                              </w:divBdr>
                              <w:divsChild>
                                <w:div w:id="793984936">
                                  <w:marLeft w:val="0"/>
                                  <w:marRight w:val="0"/>
                                  <w:marTop w:val="0"/>
                                  <w:marBottom w:val="0"/>
                                  <w:divBdr>
                                    <w:top w:val="dashed" w:sz="2" w:space="0" w:color="FFFFFF"/>
                                    <w:left w:val="dashed" w:sz="2" w:space="0" w:color="FFFFFF"/>
                                    <w:bottom w:val="dashed" w:sz="2" w:space="0" w:color="FFFFFF"/>
                                    <w:right w:val="dashed" w:sz="2" w:space="0" w:color="FFFFFF"/>
                                  </w:divBdr>
                                </w:div>
                                <w:div w:id="7926781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0049296">
                              <w:marLeft w:val="0"/>
                              <w:marRight w:val="0"/>
                              <w:marTop w:val="0"/>
                              <w:marBottom w:val="0"/>
                              <w:divBdr>
                                <w:top w:val="dashed" w:sz="2" w:space="0" w:color="FFFFFF"/>
                                <w:left w:val="dashed" w:sz="2" w:space="0" w:color="FFFFFF"/>
                                <w:bottom w:val="dashed" w:sz="2" w:space="0" w:color="FFFFFF"/>
                                <w:right w:val="dashed" w:sz="2" w:space="0" w:color="FFFFFF"/>
                              </w:divBdr>
                            </w:div>
                            <w:div w:id="164518890">
                              <w:marLeft w:val="0"/>
                              <w:marRight w:val="0"/>
                              <w:marTop w:val="0"/>
                              <w:marBottom w:val="0"/>
                              <w:divBdr>
                                <w:top w:val="dashed" w:sz="2" w:space="0" w:color="FFFFFF"/>
                                <w:left w:val="dashed" w:sz="2" w:space="0" w:color="FFFFFF"/>
                                <w:bottom w:val="dashed" w:sz="2" w:space="0" w:color="FFFFFF"/>
                                <w:right w:val="dashed" w:sz="2" w:space="0" w:color="FFFFFF"/>
                              </w:divBdr>
                              <w:divsChild>
                                <w:div w:id="1660035701">
                                  <w:marLeft w:val="0"/>
                                  <w:marRight w:val="0"/>
                                  <w:marTop w:val="0"/>
                                  <w:marBottom w:val="0"/>
                                  <w:divBdr>
                                    <w:top w:val="dashed" w:sz="2" w:space="0" w:color="FFFFFF"/>
                                    <w:left w:val="dashed" w:sz="2" w:space="0" w:color="FFFFFF"/>
                                    <w:bottom w:val="dashed" w:sz="2" w:space="0" w:color="FFFFFF"/>
                                    <w:right w:val="dashed" w:sz="2" w:space="0" w:color="FFFFFF"/>
                                  </w:divBdr>
                                </w:div>
                                <w:div w:id="1948080973">
                                  <w:marLeft w:val="0"/>
                                  <w:marRight w:val="0"/>
                                  <w:marTop w:val="0"/>
                                  <w:marBottom w:val="0"/>
                                  <w:divBdr>
                                    <w:top w:val="dashed" w:sz="2" w:space="0" w:color="FFFFFF"/>
                                    <w:left w:val="dashed" w:sz="2" w:space="0" w:color="FFFFFF"/>
                                    <w:bottom w:val="dashed" w:sz="2" w:space="0" w:color="FFFFFF"/>
                                    <w:right w:val="dashed" w:sz="2" w:space="0" w:color="FFFFFF"/>
                                  </w:divBdr>
                                </w:div>
                                <w:div w:id="983435266">
                                  <w:marLeft w:val="0"/>
                                  <w:marRight w:val="0"/>
                                  <w:marTop w:val="0"/>
                                  <w:marBottom w:val="0"/>
                                  <w:divBdr>
                                    <w:top w:val="dashed" w:sz="2" w:space="0" w:color="FFFFFF"/>
                                    <w:left w:val="dashed" w:sz="2" w:space="0" w:color="FFFFFF"/>
                                    <w:bottom w:val="dashed" w:sz="2" w:space="0" w:color="FFFFFF"/>
                                    <w:right w:val="dashed" w:sz="2" w:space="0" w:color="FFFFFF"/>
                                  </w:divBdr>
                                </w:div>
                                <w:div w:id="1070080959">
                                  <w:marLeft w:val="0"/>
                                  <w:marRight w:val="0"/>
                                  <w:marTop w:val="0"/>
                                  <w:marBottom w:val="0"/>
                                  <w:divBdr>
                                    <w:top w:val="dashed" w:sz="2" w:space="0" w:color="FFFFFF"/>
                                    <w:left w:val="dashed" w:sz="2" w:space="0" w:color="FFFFFF"/>
                                    <w:bottom w:val="dashed" w:sz="2" w:space="0" w:color="FFFFFF"/>
                                    <w:right w:val="dashed" w:sz="2" w:space="0" w:color="FFFFFF"/>
                                  </w:divBdr>
                                </w:div>
                                <w:div w:id="1766264615">
                                  <w:marLeft w:val="0"/>
                                  <w:marRight w:val="0"/>
                                  <w:marTop w:val="0"/>
                                  <w:marBottom w:val="0"/>
                                  <w:divBdr>
                                    <w:top w:val="dashed" w:sz="2" w:space="0" w:color="FFFFFF"/>
                                    <w:left w:val="dashed" w:sz="2" w:space="0" w:color="FFFFFF"/>
                                    <w:bottom w:val="dashed" w:sz="2" w:space="0" w:color="FFFFFF"/>
                                    <w:right w:val="dashed" w:sz="2" w:space="0" w:color="FFFFFF"/>
                                  </w:divBdr>
                                </w:div>
                                <w:div w:id="1244223301">
                                  <w:marLeft w:val="0"/>
                                  <w:marRight w:val="0"/>
                                  <w:marTop w:val="0"/>
                                  <w:marBottom w:val="0"/>
                                  <w:divBdr>
                                    <w:top w:val="dashed" w:sz="2" w:space="0" w:color="FFFFFF"/>
                                    <w:left w:val="dashed" w:sz="2" w:space="0" w:color="FFFFFF"/>
                                    <w:bottom w:val="dashed" w:sz="2" w:space="0" w:color="FFFFFF"/>
                                    <w:right w:val="dashed" w:sz="2" w:space="0" w:color="FFFFFF"/>
                                  </w:divBdr>
                                </w:div>
                                <w:div w:id="83695443">
                                  <w:marLeft w:val="0"/>
                                  <w:marRight w:val="0"/>
                                  <w:marTop w:val="0"/>
                                  <w:marBottom w:val="0"/>
                                  <w:divBdr>
                                    <w:top w:val="dashed" w:sz="2" w:space="0" w:color="FFFFFF"/>
                                    <w:left w:val="dashed" w:sz="2" w:space="0" w:color="FFFFFF"/>
                                    <w:bottom w:val="dashed" w:sz="2" w:space="0" w:color="FFFFFF"/>
                                    <w:right w:val="dashed" w:sz="2" w:space="0" w:color="FFFFFF"/>
                                  </w:divBdr>
                                </w:div>
                                <w:div w:id="1420564965">
                                  <w:marLeft w:val="0"/>
                                  <w:marRight w:val="0"/>
                                  <w:marTop w:val="0"/>
                                  <w:marBottom w:val="0"/>
                                  <w:divBdr>
                                    <w:top w:val="dashed" w:sz="2" w:space="0" w:color="FFFFFF"/>
                                    <w:left w:val="dashed" w:sz="2" w:space="0" w:color="FFFFFF"/>
                                    <w:bottom w:val="dashed" w:sz="2" w:space="0" w:color="FFFFFF"/>
                                    <w:right w:val="dashed" w:sz="2" w:space="0" w:color="FFFFFF"/>
                                  </w:divBdr>
                                </w:div>
                                <w:div w:id="2022930746">
                                  <w:marLeft w:val="0"/>
                                  <w:marRight w:val="0"/>
                                  <w:marTop w:val="0"/>
                                  <w:marBottom w:val="0"/>
                                  <w:divBdr>
                                    <w:top w:val="dashed" w:sz="2" w:space="0" w:color="FFFFFF"/>
                                    <w:left w:val="dashed" w:sz="2" w:space="0" w:color="FFFFFF"/>
                                    <w:bottom w:val="dashed" w:sz="2" w:space="0" w:color="FFFFFF"/>
                                    <w:right w:val="dashed" w:sz="2" w:space="0" w:color="FFFFFF"/>
                                  </w:divBdr>
                                </w:div>
                                <w:div w:id="1589461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8532879">
                              <w:marLeft w:val="0"/>
                              <w:marRight w:val="0"/>
                              <w:marTop w:val="0"/>
                              <w:marBottom w:val="0"/>
                              <w:divBdr>
                                <w:top w:val="dashed" w:sz="2" w:space="0" w:color="FFFFFF"/>
                                <w:left w:val="dashed" w:sz="2" w:space="0" w:color="FFFFFF"/>
                                <w:bottom w:val="dashed" w:sz="2" w:space="0" w:color="FFFFFF"/>
                                <w:right w:val="dashed" w:sz="2" w:space="0" w:color="FFFFFF"/>
                              </w:divBdr>
                            </w:div>
                            <w:div w:id="876433273">
                              <w:marLeft w:val="0"/>
                              <w:marRight w:val="0"/>
                              <w:marTop w:val="0"/>
                              <w:marBottom w:val="0"/>
                              <w:divBdr>
                                <w:top w:val="dashed" w:sz="2" w:space="0" w:color="FFFFFF"/>
                                <w:left w:val="dashed" w:sz="2" w:space="0" w:color="FFFFFF"/>
                                <w:bottom w:val="dashed" w:sz="2" w:space="0" w:color="FFFFFF"/>
                                <w:right w:val="dashed" w:sz="2" w:space="0" w:color="FFFFFF"/>
                              </w:divBdr>
                              <w:divsChild>
                                <w:div w:id="339547579">
                                  <w:marLeft w:val="0"/>
                                  <w:marRight w:val="0"/>
                                  <w:marTop w:val="0"/>
                                  <w:marBottom w:val="0"/>
                                  <w:divBdr>
                                    <w:top w:val="dashed" w:sz="2" w:space="0" w:color="FFFFFF"/>
                                    <w:left w:val="dashed" w:sz="2" w:space="0" w:color="FFFFFF"/>
                                    <w:bottom w:val="dashed" w:sz="2" w:space="0" w:color="FFFFFF"/>
                                    <w:right w:val="dashed" w:sz="2" w:space="0" w:color="FFFFFF"/>
                                  </w:divBdr>
                                </w:div>
                                <w:div w:id="1269317067">
                                  <w:marLeft w:val="0"/>
                                  <w:marRight w:val="0"/>
                                  <w:marTop w:val="0"/>
                                  <w:marBottom w:val="0"/>
                                  <w:divBdr>
                                    <w:top w:val="dashed" w:sz="2" w:space="0" w:color="FFFFFF"/>
                                    <w:left w:val="dashed" w:sz="2" w:space="0" w:color="FFFFFF"/>
                                    <w:bottom w:val="dashed" w:sz="2" w:space="0" w:color="FFFFFF"/>
                                    <w:right w:val="dashed" w:sz="2" w:space="0" w:color="FFFFFF"/>
                                  </w:divBdr>
                                  <w:divsChild>
                                    <w:div w:id="872377785">
                                      <w:marLeft w:val="0"/>
                                      <w:marRight w:val="0"/>
                                      <w:marTop w:val="0"/>
                                      <w:marBottom w:val="0"/>
                                      <w:divBdr>
                                        <w:top w:val="dashed" w:sz="2" w:space="0" w:color="FFFFFF"/>
                                        <w:left w:val="dashed" w:sz="2" w:space="0" w:color="FFFFFF"/>
                                        <w:bottom w:val="dashed" w:sz="2" w:space="0" w:color="FFFFFF"/>
                                        <w:right w:val="dashed" w:sz="2" w:space="0" w:color="FFFFFF"/>
                                      </w:divBdr>
                                    </w:div>
                                    <w:div w:id="2045788924">
                                      <w:marLeft w:val="0"/>
                                      <w:marRight w:val="0"/>
                                      <w:marTop w:val="0"/>
                                      <w:marBottom w:val="0"/>
                                      <w:divBdr>
                                        <w:top w:val="dashed" w:sz="2" w:space="0" w:color="FFFFFF"/>
                                        <w:left w:val="dashed" w:sz="2" w:space="0" w:color="FFFFFF"/>
                                        <w:bottom w:val="dashed" w:sz="2" w:space="0" w:color="FFFFFF"/>
                                        <w:right w:val="dashed" w:sz="2" w:space="0" w:color="FFFFFF"/>
                                      </w:divBdr>
                                    </w:div>
                                    <w:div w:id="1466850036">
                                      <w:marLeft w:val="0"/>
                                      <w:marRight w:val="0"/>
                                      <w:marTop w:val="0"/>
                                      <w:marBottom w:val="0"/>
                                      <w:divBdr>
                                        <w:top w:val="dashed" w:sz="2" w:space="0" w:color="FFFFFF"/>
                                        <w:left w:val="dashed" w:sz="2" w:space="0" w:color="FFFFFF"/>
                                        <w:bottom w:val="dashed" w:sz="2" w:space="0" w:color="FFFFFF"/>
                                        <w:right w:val="dashed" w:sz="2" w:space="0" w:color="FFFFFF"/>
                                      </w:divBdr>
                                    </w:div>
                                    <w:div w:id="1471095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28372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9558119">
                              <w:marLeft w:val="0"/>
                              <w:marRight w:val="0"/>
                              <w:marTop w:val="0"/>
                              <w:marBottom w:val="0"/>
                              <w:divBdr>
                                <w:top w:val="dashed" w:sz="2" w:space="0" w:color="FFFFFF"/>
                                <w:left w:val="dashed" w:sz="2" w:space="0" w:color="FFFFFF"/>
                                <w:bottom w:val="dashed" w:sz="2" w:space="0" w:color="FFFFFF"/>
                                <w:right w:val="dashed" w:sz="2" w:space="0" w:color="FFFFFF"/>
                              </w:divBdr>
                            </w:div>
                            <w:div w:id="1839081340">
                              <w:marLeft w:val="0"/>
                              <w:marRight w:val="0"/>
                              <w:marTop w:val="0"/>
                              <w:marBottom w:val="0"/>
                              <w:divBdr>
                                <w:top w:val="dashed" w:sz="2" w:space="0" w:color="FFFFFF"/>
                                <w:left w:val="dashed" w:sz="2" w:space="0" w:color="FFFFFF"/>
                                <w:bottom w:val="dashed" w:sz="2" w:space="0" w:color="FFFFFF"/>
                                <w:right w:val="dashed" w:sz="2" w:space="0" w:color="FFFFFF"/>
                              </w:divBdr>
                              <w:divsChild>
                                <w:div w:id="1913155420">
                                  <w:marLeft w:val="0"/>
                                  <w:marRight w:val="0"/>
                                  <w:marTop w:val="0"/>
                                  <w:marBottom w:val="0"/>
                                  <w:divBdr>
                                    <w:top w:val="dashed" w:sz="2" w:space="0" w:color="FFFFFF"/>
                                    <w:left w:val="dashed" w:sz="2" w:space="0" w:color="FFFFFF"/>
                                    <w:bottom w:val="dashed" w:sz="2" w:space="0" w:color="FFFFFF"/>
                                    <w:right w:val="dashed" w:sz="2" w:space="0" w:color="FFFFFF"/>
                                  </w:divBdr>
                                </w:div>
                                <w:div w:id="1052534051">
                                  <w:marLeft w:val="0"/>
                                  <w:marRight w:val="0"/>
                                  <w:marTop w:val="0"/>
                                  <w:marBottom w:val="0"/>
                                  <w:divBdr>
                                    <w:top w:val="dashed" w:sz="2" w:space="0" w:color="FFFFFF"/>
                                    <w:left w:val="dashed" w:sz="2" w:space="0" w:color="FFFFFF"/>
                                    <w:bottom w:val="dashed" w:sz="2" w:space="0" w:color="FFFFFF"/>
                                    <w:right w:val="dashed" w:sz="2" w:space="0" w:color="FFFFFF"/>
                                  </w:divBdr>
                                </w:div>
                                <w:div w:id="222064408">
                                  <w:marLeft w:val="0"/>
                                  <w:marRight w:val="0"/>
                                  <w:marTop w:val="0"/>
                                  <w:marBottom w:val="0"/>
                                  <w:divBdr>
                                    <w:top w:val="dashed" w:sz="2" w:space="0" w:color="FFFFFF"/>
                                    <w:left w:val="dashed" w:sz="2" w:space="0" w:color="FFFFFF"/>
                                    <w:bottom w:val="dashed" w:sz="2" w:space="0" w:color="FFFFFF"/>
                                    <w:right w:val="dashed" w:sz="2" w:space="0" w:color="FFFFFF"/>
                                  </w:divBdr>
                                  <w:divsChild>
                                    <w:div w:id="127557170">
                                      <w:marLeft w:val="0"/>
                                      <w:marRight w:val="0"/>
                                      <w:marTop w:val="0"/>
                                      <w:marBottom w:val="0"/>
                                      <w:divBdr>
                                        <w:top w:val="dashed" w:sz="2" w:space="0" w:color="FFFFFF"/>
                                        <w:left w:val="dashed" w:sz="2" w:space="0" w:color="FFFFFF"/>
                                        <w:bottom w:val="dashed" w:sz="2" w:space="0" w:color="FFFFFF"/>
                                        <w:right w:val="dashed" w:sz="2" w:space="0" w:color="FFFFFF"/>
                                      </w:divBdr>
                                    </w:div>
                                    <w:div w:id="1167013856">
                                      <w:marLeft w:val="0"/>
                                      <w:marRight w:val="0"/>
                                      <w:marTop w:val="0"/>
                                      <w:marBottom w:val="0"/>
                                      <w:divBdr>
                                        <w:top w:val="dashed" w:sz="2" w:space="0" w:color="FFFFFF"/>
                                        <w:left w:val="dashed" w:sz="2" w:space="0" w:color="FFFFFF"/>
                                        <w:bottom w:val="dashed" w:sz="2" w:space="0" w:color="FFFFFF"/>
                                        <w:right w:val="dashed" w:sz="2" w:space="0" w:color="FFFFFF"/>
                                      </w:divBdr>
                                    </w:div>
                                    <w:div w:id="7433798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925967">
                                  <w:marLeft w:val="0"/>
                                  <w:marRight w:val="0"/>
                                  <w:marTop w:val="0"/>
                                  <w:marBottom w:val="0"/>
                                  <w:divBdr>
                                    <w:top w:val="dashed" w:sz="2" w:space="0" w:color="FFFFFF"/>
                                    <w:left w:val="dashed" w:sz="2" w:space="0" w:color="FFFFFF"/>
                                    <w:bottom w:val="dashed" w:sz="2" w:space="0" w:color="FFFFFF"/>
                                    <w:right w:val="dashed" w:sz="2" w:space="0" w:color="FFFFFF"/>
                                  </w:divBdr>
                                </w:div>
                                <w:div w:id="18706774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7729055">
                              <w:marLeft w:val="0"/>
                              <w:marRight w:val="0"/>
                              <w:marTop w:val="0"/>
                              <w:marBottom w:val="0"/>
                              <w:divBdr>
                                <w:top w:val="dashed" w:sz="2" w:space="0" w:color="FFFFFF"/>
                                <w:left w:val="dashed" w:sz="2" w:space="0" w:color="FFFFFF"/>
                                <w:bottom w:val="dashed" w:sz="2" w:space="0" w:color="FFFFFF"/>
                                <w:right w:val="dashed" w:sz="2" w:space="0" w:color="FFFFFF"/>
                              </w:divBdr>
                            </w:div>
                            <w:div w:id="1794790119">
                              <w:marLeft w:val="0"/>
                              <w:marRight w:val="0"/>
                              <w:marTop w:val="0"/>
                              <w:marBottom w:val="0"/>
                              <w:divBdr>
                                <w:top w:val="dashed" w:sz="2" w:space="0" w:color="FFFFFF"/>
                                <w:left w:val="dashed" w:sz="2" w:space="0" w:color="FFFFFF"/>
                                <w:bottom w:val="dashed" w:sz="2" w:space="0" w:color="FFFFFF"/>
                                <w:right w:val="dashed" w:sz="2" w:space="0" w:color="FFFFFF"/>
                              </w:divBdr>
                              <w:divsChild>
                                <w:div w:id="1953192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3747410">
                              <w:marLeft w:val="0"/>
                              <w:marRight w:val="0"/>
                              <w:marTop w:val="0"/>
                              <w:marBottom w:val="0"/>
                              <w:divBdr>
                                <w:top w:val="dashed" w:sz="2" w:space="0" w:color="FFFFFF"/>
                                <w:left w:val="dashed" w:sz="2" w:space="0" w:color="FFFFFF"/>
                                <w:bottom w:val="dashed" w:sz="2" w:space="0" w:color="FFFFFF"/>
                                <w:right w:val="dashed" w:sz="2" w:space="0" w:color="FFFFFF"/>
                              </w:divBdr>
                            </w:div>
                            <w:div w:id="1318653729">
                              <w:marLeft w:val="0"/>
                              <w:marRight w:val="0"/>
                              <w:marTop w:val="0"/>
                              <w:marBottom w:val="0"/>
                              <w:divBdr>
                                <w:top w:val="dashed" w:sz="2" w:space="0" w:color="FFFFFF"/>
                                <w:left w:val="dashed" w:sz="2" w:space="0" w:color="FFFFFF"/>
                                <w:bottom w:val="dashed" w:sz="2" w:space="0" w:color="FFFFFF"/>
                                <w:right w:val="dashed" w:sz="2" w:space="0" w:color="FFFFFF"/>
                              </w:divBdr>
                              <w:divsChild>
                                <w:div w:id="2000112728">
                                  <w:marLeft w:val="0"/>
                                  <w:marRight w:val="0"/>
                                  <w:marTop w:val="0"/>
                                  <w:marBottom w:val="0"/>
                                  <w:divBdr>
                                    <w:top w:val="dashed" w:sz="2" w:space="0" w:color="FFFFFF"/>
                                    <w:left w:val="dashed" w:sz="2" w:space="0" w:color="FFFFFF"/>
                                    <w:bottom w:val="dashed" w:sz="2" w:space="0" w:color="FFFFFF"/>
                                    <w:right w:val="dashed" w:sz="2" w:space="0" w:color="FFFFFF"/>
                                  </w:divBdr>
                                </w:div>
                                <w:div w:id="1669747874">
                                  <w:marLeft w:val="0"/>
                                  <w:marRight w:val="0"/>
                                  <w:marTop w:val="0"/>
                                  <w:marBottom w:val="0"/>
                                  <w:divBdr>
                                    <w:top w:val="dashed" w:sz="2" w:space="0" w:color="FFFFFF"/>
                                    <w:left w:val="dashed" w:sz="2" w:space="0" w:color="FFFFFF"/>
                                    <w:bottom w:val="dashed" w:sz="2" w:space="0" w:color="FFFFFF"/>
                                    <w:right w:val="dashed" w:sz="2" w:space="0" w:color="FFFFFF"/>
                                  </w:divBdr>
                                </w:div>
                                <w:div w:id="1654093198">
                                  <w:marLeft w:val="0"/>
                                  <w:marRight w:val="0"/>
                                  <w:marTop w:val="0"/>
                                  <w:marBottom w:val="0"/>
                                  <w:divBdr>
                                    <w:top w:val="dashed" w:sz="2" w:space="0" w:color="FFFFFF"/>
                                    <w:left w:val="dashed" w:sz="2" w:space="0" w:color="FFFFFF"/>
                                    <w:bottom w:val="dashed" w:sz="2" w:space="0" w:color="FFFFFF"/>
                                    <w:right w:val="dashed" w:sz="2" w:space="0" w:color="FFFFFF"/>
                                  </w:divBdr>
                                  <w:divsChild>
                                    <w:div w:id="1589576329">
                                      <w:marLeft w:val="0"/>
                                      <w:marRight w:val="0"/>
                                      <w:marTop w:val="0"/>
                                      <w:marBottom w:val="0"/>
                                      <w:divBdr>
                                        <w:top w:val="dashed" w:sz="2" w:space="0" w:color="FFFFFF"/>
                                        <w:left w:val="dashed" w:sz="2" w:space="0" w:color="FFFFFF"/>
                                        <w:bottom w:val="dashed" w:sz="2" w:space="0" w:color="FFFFFF"/>
                                        <w:right w:val="dashed" w:sz="2" w:space="0" w:color="FFFFFF"/>
                                      </w:divBdr>
                                    </w:div>
                                    <w:div w:id="1140347282">
                                      <w:marLeft w:val="0"/>
                                      <w:marRight w:val="0"/>
                                      <w:marTop w:val="0"/>
                                      <w:marBottom w:val="0"/>
                                      <w:divBdr>
                                        <w:top w:val="dashed" w:sz="2" w:space="0" w:color="FFFFFF"/>
                                        <w:left w:val="dashed" w:sz="2" w:space="0" w:color="FFFFFF"/>
                                        <w:bottom w:val="dashed" w:sz="2" w:space="0" w:color="FFFFFF"/>
                                        <w:right w:val="dashed" w:sz="2" w:space="0" w:color="FFFFFF"/>
                                      </w:divBdr>
                                    </w:div>
                                    <w:div w:id="1757550651">
                                      <w:marLeft w:val="0"/>
                                      <w:marRight w:val="0"/>
                                      <w:marTop w:val="0"/>
                                      <w:marBottom w:val="0"/>
                                      <w:divBdr>
                                        <w:top w:val="dashed" w:sz="2" w:space="0" w:color="FFFFFF"/>
                                        <w:left w:val="dashed" w:sz="2" w:space="0" w:color="FFFFFF"/>
                                        <w:bottom w:val="dashed" w:sz="2" w:space="0" w:color="FFFFFF"/>
                                        <w:right w:val="dashed" w:sz="2" w:space="0" w:color="FFFFFF"/>
                                      </w:divBdr>
                                    </w:div>
                                    <w:div w:id="8003468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8096109">
                                  <w:marLeft w:val="0"/>
                                  <w:marRight w:val="0"/>
                                  <w:marTop w:val="0"/>
                                  <w:marBottom w:val="0"/>
                                  <w:divBdr>
                                    <w:top w:val="dashed" w:sz="2" w:space="0" w:color="FFFFFF"/>
                                    <w:left w:val="dashed" w:sz="2" w:space="0" w:color="FFFFFF"/>
                                    <w:bottom w:val="dashed" w:sz="2" w:space="0" w:color="FFFFFF"/>
                                    <w:right w:val="dashed" w:sz="2" w:space="0" w:color="FFFFFF"/>
                                  </w:divBdr>
                                </w:div>
                                <w:div w:id="668169736">
                                  <w:marLeft w:val="0"/>
                                  <w:marRight w:val="0"/>
                                  <w:marTop w:val="0"/>
                                  <w:marBottom w:val="0"/>
                                  <w:divBdr>
                                    <w:top w:val="dashed" w:sz="2" w:space="0" w:color="FFFFFF"/>
                                    <w:left w:val="dashed" w:sz="2" w:space="0" w:color="FFFFFF"/>
                                    <w:bottom w:val="dashed" w:sz="2" w:space="0" w:color="FFFFFF"/>
                                    <w:right w:val="dashed" w:sz="2" w:space="0" w:color="FFFFFF"/>
                                  </w:divBdr>
                                  <w:divsChild>
                                    <w:div w:id="2073504501">
                                      <w:marLeft w:val="0"/>
                                      <w:marRight w:val="0"/>
                                      <w:marTop w:val="0"/>
                                      <w:marBottom w:val="0"/>
                                      <w:divBdr>
                                        <w:top w:val="dashed" w:sz="2" w:space="0" w:color="FFFFFF"/>
                                        <w:left w:val="dashed" w:sz="2" w:space="0" w:color="FFFFFF"/>
                                        <w:bottom w:val="dashed" w:sz="2" w:space="0" w:color="FFFFFF"/>
                                        <w:right w:val="dashed" w:sz="2" w:space="0" w:color="FFFFFF"/>
                                      </w:divBdr>
                                    </w:div>
                                    <w:div w:id="279529442">
                                      <w:marLeft w:val="0"/>
                                      <w:marRight w:val="0"/>
                                      <w:marTop w:val="0"/>
                                      <w:marBottom w:val="0"/>
                                      <w:divBdr>
                                        <w:top w:val="dashed" w:sz="2" w:space="0" w:color="FFFFFF"/>
                                        <w:left w:val="dashed" w:sz="2" w:space="0" w:color="FFFFFF"/>
                                        <w:bottom w:val="dashed" w:sz="2" w:space="0" w:color="FFFFFF"/>
                                        <w:right w:val="dashed" w:sz="2" w:space="0" w:color="FFFFFF"/>
                                      </w:divBdr>
                                    </w:div>
                                    <w:div w:id="871957555">
                                      <w:marLeft w:val="0"/>
                                      <w:marRight w:val="0"/>
                                      <w:marTop w:val="0"/>
                                      <w:marBottom w:val="0"/>
                                      <w:divBdr>
                                        <w:top w:val="dashed" w:sz="2" w:space="0" w:color="FFFFFF"/>
                                        <w:left w:val="dashed" w:sz="2" w:space="0" w:color="FFFFFF"/>
                                        <w:bottom w:val="dashed" w:sz="2" w:space="0" w:color="FFFFFF"/>
                                        <w:right w:val="dashed" w:sz="2" w:space="0" w:color="FFFFFF"/>
                                      </w:divBdr>
                                    </w:div>
                                    <w:div w:id="3115689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1119704">
                                  <w:marLeft w:val="0"/>
                                  <w:marRight w:val="0"/>
                                  <w:marTop w:val="0"/>
                                  <w:marBottom w:val="0"/>
                                  <w:divBdr>
                                    <w:top w:val="dashed" w:sz="2" w:space="0" w:color="FFFFFF"/>
                                    <w:left w:val="dashed" w:sz="2" w:space="0" w:color="FFFFFF"/>
                                    <w:bottom w:val="dashed" w:sz="2" w:space="0" w:color="FFFFFF"/>
                                    <w:right w:val="dashed" w:sz="2" w:space="0" w:color="FFFFFF"/>
                                  </w:divBdr>
                                </w:div>
                                <w:div w:id="831801173">
                                  <w:marLeft w:val="0"/>
                                  <w:marRight w:val="0"/>
                                  <w:marTop w:val="0"/>
                                  <w:marBottom w:val="0"/>
                                  <w:divBdr>
                                    <w:top w:val="dashed" w:sz="2" w:space="0" w:color="FFFFFF"/>
                                    <w:left w:val="dashed" w:sz="2" w:space="0" w:color="FFFFFF"/>
                                    <w:bottom w:val="dashed" w:sz="2" w:space="0" w:color="FFFFFF"/>
                                    <w:right w:val="dashed" w:sz="2" w:space="0" w:color="FFFFFF"/>
                                  </w:divBdr>
                                </w:div>
                                <w:div w:id="637759388">
                                  <w:marLeft w:val="0"/>
                                  <w:marRight w:val="0"/>
                                  <w:marTop w:val="0"/>
                                  <w:marBottom w:val="0"/>
                                  <w:divBdr>
                                    <w:top w:val="dashed" w:sz="2" w:space="0" w:color="FFFFFF"/>
                                    <w:left w:val="dashed" w:sz="2" w:space="0" w:color="FFFFFF"/>
                                    <w:bottom w:val="dashed" w:sz="2" w:space="0" w:color="FFFFFF"/>
                                    <w:right w:val="dashed" w:sz="2" w:space="0" w:color="FFFFFF"/>
                                  </w:divBdr>
                                </w:div>
                                <w:div w:id="1514804015">
                                  <w:marLeft w:val="0"/>
                                  <w:marRight w:val="0"/>
                                  <w:marTop w:val="0"/>
                                  <w:marBottom w:val="0"/>
                                  <w:divBdr>
                                    <w:top w:val="dashed" w:sz="2" w:space="0" w:color="FFFFFF"/>
                                    <w:left w:val="dashed" w:sz="2" w:space="0" w:color="FFFFFF"/>
                                    <w:bottom w:val="dashed" w:sz="2" w:space="0" w:color="FFFFFF"/>
                                    <w:right w:val="dashed" w:sz="2" w:space="0" w:color="FFFFFF"/>
                                  </w:divBdr>
                                </w:div>
                                <w:div w:id="181870193">
                                  <w:marLeft w:val="0"/>
                                  <w:marRight w:val="0"/>
                                  <w:marTop w:val="0"/>
                                  <w:marBottom w:val="0"/>
                                  <w:divBdr>
                                    <w:top w:val="dashed" w:sz="2" w:space="0" w:color="FFFFFF"/>
                                    <w:left w:val="dashed" w:sz="2" w:space="0" w:color="FFFFFF"/>
                                    <w:bottom w:val="dashed" w:sz="2" w:space="0" w:color="FFFFFF"/>
                                    <w:right w:val="dashed" w:sz="2" w:space="0" w:color="FFFFFF"/>
                                  </w:divBdr>
                                </w:div>
                                <w:div w:id="1937128881">
                                  <w:marLeft w:val="0"/>
                                  <w:marRight w:val="0"/>
                                  <w:marTop w:val="0"/>
                                  <w:marBottom w:val="0"/>
                                  <w:divBdr>
                                    <w:top w:val="dashed" w:sz="2" w:space="0" w:color="FFFFFF"/>
                                    <w:left w:val="dashed" w:sz="2" w:space="0" w:color="FFFFFF"/>
                                    <w:bottom w:val="dashed" w:sz="2" w:space="0" w:color="FFFFFF"/>
                                    <w:right w:val="dashed" w:sz="2" w:space="0" w:color="FFFFFF"/>
                                  </w:divBdr>
                                </w:div>
                                <w:div w:id="1001205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6661909">
                              <w:marLeft w:val="0"/>
                              <w:marRight w:val="0"/>
                              <w:marTop w:val="0"/>
                              <w:marBottom w:val="0"/>
                              <w:divBdr>
                                <w:top w:val="dashed" w:sz="2" w:space="0" w:color="FFFFFF"/>
                                <w:left w:val="dashed" w:sz="2" w:space="0" w:color="FFFFFF"/>
                                <w:bottom w:val="dashed" w:sz="2" w:space="0" w:color="FFFFFF"/>
                                <w:right w:val="dashed" w:sz="2" w:space="0" w:color="FFFFFF"/>
                              </w:divBdr>
                            </w:div>
                            <w:div w:id="844438582">
                              <w:marLeft w:val="0"/>
                              <w:marRight w:val="0"/>
                              <w:marTop w:val="0"/>
                              <w:marBottom w:val="0"/>
                              <w:divBdr>
                                <w:top w:val="dashed" w:sz="2" w:space="0" w:color="FFFFFF"/>
                                <w:left w:val="dashed" w:sz="2" w:space="0" w:color="FFFFFF"/>
                                <w:bottom w:val="dashed" w:sz="2" w:space="0" w:color="FFFFFF"/>
                                <w:right w:val="dashed" w:sz="2" w:space="0" w:color="FFFFFF"/>
                              </w:divBdr>
                              <w:divsChild>
                                <w:div w:id="1537086097">
                                  <w:marLeft w:val="0"/>
                                  <w:marRight w:val="0"/>
                                  <w:marTop w:val="0"/>
                                  <w:marBottom w:val="0"/>
                                  <w:divBdr>
                                    <w:top w:val="dashed" w:sz="2" w:space="0" w:color="FFFFFF"/>
                                    <w:left w:val="dashed" w:sz="2" w:space="0" w:color="FFFFFF"/>
                                    <w:bottom w:val="dashed" w:sz="2" w:space="0" w:color="FFFFFF"/>
                                    <w:right w:val="dashed" w:sz="2" w:space="0" w:color="FFFFFF"/>
                                  </w:divBdr>
                                </w:div>
                                <w:div w:id="1321620282">
                                  <w:marLeft w:val="0"/>
                                  <w:marRight w:val="0"/>
                                  <w:marTop w:val="0"/>
                                  <w:marBottom w:val="0"/>
                                  <w:divBdr>
                                    <w:top w:val="dashed" w:sz="2" w:space="0" w:color="FFFFFF"/>
                                    <w:left w:val="dashed" w:sz="2" w:space="0" w:color="FFFFFF"/>
                                    <w:bottom w:val="dashed" w:sz="2" w:space="0" w:color="FFFFFF"/>
                                    <w:right w:val="dashed" w:sz="2" w:space="0" w:color="FFFFFF"/>
                                  </w:divBdr>
                                  <w:divsChild>
                                    <w:div w:id="1094739987">
                                      <w:marLeft w:val="0"/>
                                      <w:marRight w:val="0"/>
                                      <w:marTop w:val="0"/>
                                      <w:marBottom w:val="0"/>
                                      <w:divBdr>
                                        <w:top w:val="dashed" w:sz="2" w:space="0" w:color="FFFFFF"/>
                                        <w:left w:val="dashed" w:sz="2" w:space="0" w:color="FFFFFF"/>
                                        <w:bottom w:val="dashed" w:sz="2" w:space="0" w:color="FFFFFF"/>
                                        <w:right w:val="dashed" w:sz="2" w:space="0" w:color="FFFFFF"/>
                                      </w:divBdr>
                                    </w:div>
                                    <w:div w:id="1465149722">
                                      <w:marLeft w:val="0"/>
                                      <w:marRight w:val="0"/>
                                      <w:marTop w:val="0"/>
                                      <w:marBottom w:val="0"/>
                                      <w:divBdr>
                                        <w:top w:val="dashed" w:sz="2" w:space="0" w:color="FFFFFF"/>
                                        <w:left w:val="dashed" w:sz="2" w:space="0" w:color="FFFFFF"/>
                                        <w:bottom w:val="dashed" w:sz="2" w:space="0" w:color="FFFFFF"/>
                                        <w:right w:val="dashed" w:sz="2" w:space="0" w:color="FFFFFF"/>
                                      </w:divBdr>
                                    </w:div>
                                    <w:div w:id="824591057">
                                      <w:marLeft w:val="0"/>
                                      <w:marRight w:val="0"/>
                                      <w:marTop w:val="0"/>
                                      <w:marBottom w:val="0"/>
                                      <w:divBdr>
                                        <w:top w:val="dashed" w:sz="2" w:space="0" w:color="FFFFFF"/>
                                        <w:left w:val="dashed" w:sz="2" w:space="0" w:color="FFFFFF"/>
                                        <w:bottom w:val="dashed" w:sz="2" w:space="0" w:color="FFFFFF"/>
                                        <w:right w:val="dashed" w:sz="2" w:space="0" w:color="FFFFFF"/>
                                      </w:divBdr>
                                    </w:div>
                                    <w:div w:id="1486899819">
                                      <w:marLeft w:val="0"/>
                                      <w:marRight w:val="0"/>
                                      <w:marTop w:val="0"/>
                                      <w:marBottom w:val="0"/>
                                      <w:divBdr>
                                        <w:top w:val="dashed" w:sz="2" w:space="0" w:color="FFFFFF"/>
                                        <w:left w:val="dashed" w:sz="2" w:space="0" w:color="FFFFFF"/>
                                        <w:bottom w:val="dashed" w:sz="2" w:space="0" w:color="FFFFFF"/>
                                        <w:right w:val="dashed" w:sz="2" w:space="0" w:color="FFFFFF"/>
                                      </w:divBdr>
                                    </w:div>
                                    <w:div w:id="365985621">
                                      <w:marLeft w:val="0"/>
                                      <w:marRight w:val="0"/>
                                      <w:marTop w:val="0"/>
                                      <w:marBottom w:val="0"/>
                                      <w:divBdr>
                                        <w:top w:val="dashed" w:sz="2" w:space="0" w:color="FFFFFF"/>
                                        <w:left w:val="dashed" w:sz="2" w:space="0" w:color="FFFFFF"/>
                                        <w:bottom w:val="dashed" w:sz="2" w:space="0" w:color="FFFFFF"/>
                                        <w:right w:val="dashed" w:sz="2" w:space="0" w:color="FFFFFF"/>
                                      </w:divBdr>
                                    </w:div>
                                    <w:div w:id="41563773">
                                      <w:marLeft w:val="0"/>
                                      <w:marRight w:val="0"/>
                                      <w:marTop w:val="0"/>
                                      <w:marBottom w:val="0"/>
                                      <w:divBdr>
                                        <w:top w:val="dashed" w:sz="2" w:space="0" w:color="FFFFFF"/>
                                        <w:left w:val="dashed" w:sz="2" w:space="0" w:color="FFFFFF"/>
                                        <w:bottom w:val="dashed" w:sz="2" w:space="0" w:color="FFFFFF"/>
                                        <w:right w:val="dashed" w:sz="2" w:space="0" w:color="FFFFFF"/>
                                      </w:divBdr>
                                    </w:div>
                                    <w:div w:id="1702974995">
                                      <w:marLeft w:val="0"/>
                                      <w:marRight w:val="0"/>
                                      <w:marTop w:val="0"/>
                                      <w:marBottom w:val="0"/>
                                      <w:divBdr>
                                        <w:top w:val="dashed" w:sz="2" w:space="0" w:color="FFFFFF"/>
                                        <w:left w:val="dashed" w:sz="2" w:space="0" w:color="FFFFFF"/>
                                        <w:bottom w:val="dashed" w:sz="2" w:space="0" w:color="FFFFFF"/>
                                        <w:right w:val="dashed" w:sz="2" w:space="0" w:color="FFFFFF"/>
                                      </w:divBdr>
                                    </w:div>
                                    <w:div w:id="852230782">
                                      <w:marLeft w:val="0"/>
                                      <w:marRight w:val="0"/>
                                      <w:marTop w:val="0"/>
                                      <w:marBottom w:val="0"/>
                                      <w:divBdr>
                                        <w:top w:val="dashed" w:sz="2" w:space="0" w:color="FFFFFF"/>
                                        <w:left w:val="dashed" w:sz="2" w:space="0" w:color="FFFFFF"/>
                                        <w:bottom w:val="dashed" w:sz="2" w:space="0" w:color="FFFFFF"/>
                                        <w:right w:val="dashed" w:sz="2" w:space="0" w:color="FFFFFF"/>
                                      </w:divBdr>
                                    </w:div>
                                    <w:div w:id="661280555">
                                      <w:marLeft w:val="0"/>
                                      <w:marRight w:val="0"/>
                                      <w:marTop w:val="0"/>
                                      <w:marBottom w:val="0"/>
                                      <w:divBdr>
                                        <w:top w:val="dashed" w:sz="2" w:space="0" w:color="FFFFFF"/>
                                        <w:left w:val="dashed" w:sz="2" w:space="0" w:color="FFFFFF"/>
                                        <w:bottom w:val="dashed" w:sz="2" w:space="0" w:color="FFFFFF"/>
                                        <w:right w:val="dashed" w:sz="2" w:space="0" w:color="FFFFFF"/>
                                      </w:divBdr>
                                    </w:div>
                                    <w:div w:id="708920888">
                                      <w:marLeft w:val="0"/>
                                      <w:marRight w:val="0"/>
                                      <w:marTop w:val="0"/>
                                      <w:marBottom w:val="0"/>
                                      <w:divBdr>
                                        <w:top w:val="dashed" w:sz="2" w:space="0" w:color="FFFFFF"/>
                                        <w:left w:val="dashed" w:sz="2" w:space="0" w:color="FFFFFF"/>
                                        <w:bottom w:val="dashed" w:sz="2" w:space="0" w:color="FFFFFF"/>
                                        <w:right w:val="dashed" w:sz="2" w:space="0" w:color="FFFFFF"/>
                                      </w:divBdr>
                                    </w:div>
                                    <w:div w:id="1607080003">
                                      <w:marLeft w:val="0"/>
                                      <w:marRight w:val="0"/>
                                      <w:marTop w:val="0"/>
                                      <w:marBottom w:val="0"/>
                                      <w:divBdr>
                                        <w:top w:val="dashed" w:sz="2" w:space="0" w:color="FFFFFF"/>
                                        <w:left w:val="dashed" w:sz="2" w:space="0" w:color="FFFFFF"/>
                                        <w:bottom w:val="dashed" w:sz="2" w:space="0" w:color="FFFFFF"/>
                                        <w:right w:val="dashed" w:sz="2" w:space="0" w:color="FFFFFF"/>
                                      </w:divBdr>
                                    </w:div>
                                    <w:div w:id="1246839163">
                                      <w:marLeft w:val="0"/>
                                      <w:marRight w:val="0"/>
                                      <w:marTop w:val="0"/>
                                      <w:marBottom w:val="0"/>
                                      <w:divBdr>
                                        <w:top w:val="dashed" w:sz="2" w:space="0" w:color="FFFFFF"/>
                                        <w:left w:val="dashed" w:sz="2" w:space="0" w:color="FFFFFF"/>
                                        <w:bottom w:val="dashed" w:sz="2" w:space="0" w:color="FFFFFF"/>
                                        <w:right w:val="dashed" w:sz="2" w:space="0" w:color="FFFFFF"/>
                                      </w:divBdr>
                                    </w:div>
                                    <w:div w:id="352615149">
                                      <w:marLeft w:val="0"/>
                                      <w:marRight w:val="0"/>
                                      <w:marTop w:val="0"/>
                                      <w:marBottom w:val="0"/>
                                      <w:divBdr>
                                        <w:top w:val="dashed" w:sz="2" w:space="0" w:color="FFFFFF"/>
                                        <w:left w:val="dashed" w:sz="2" w:space="0" w:color="FFFFFF"/>
                                        <w:bottom w:val="dashed" w:sz="2" w:space="0" w:color="FFFFFF"/>
                                        <w:right w:val="dashed" w:sz="2" w:space="0" w:color="FFFFFF"/>
                                      </w:divBdr>
                                    </w:div>
                                    <w:div w:id="2006977308">
                                      <w:marLeft w:val="0"/>
                                      <w:marRight w:val="0"/>
                                      <w:marTop w:val="0"/>
                                      <w:marBottom w:val="0"/>
                                      <w:divBdr>
                                        <w:top w:val="dashed" w:sz="2" w:space="0" w:color="FFFFFF"/>
                                        <w:left w:val="dashed" w:sz="2" w:space="0" w:color="FFFFFF"/>
                                        <w:bottom w:val="dashed" w:sz="2" w:space="0" w:color="FFFFFF"/>
                                        <w:right w:val="dashed" w:sz="2" w:space="0" w:color="FFFFFF"/>
                                      </w:divBdr>
                                    </w:div>
                                    <w:div w:id="722873571">
                                      <w:marLeft w:val="0"/>
                                      <w:marRight w:val="0"/>
                                      <w:marTop w:val="0"/>
                                      <w:marBottom w:val="0"/>
                                      <w:divBdr>
                                        <w:top w:val="dashed" w:sz="2" w:space="0" w:color="FFFFFF"/>
                                        <w:left w:val="dashed" w:sz="2" w:space="0" w:color="FFFFFF"/>
                                        <w:bottom w:val="dashed" w:sz="2" w:space="0" w:color="FFFFFF"/>
                                        <w:right w:val="dashed" w:sz="2" w:space="0" w:color="FFFFFF"/>
                                      </w:divBdr>
                                    </w:div>
                                    <w:div w:id="451050787">
                                      <w:marLeft w:val="0"/>
                                      <w:marRight w:val="0"/>
                                      <w:marTop w:val="0"/>
                                      <w:marBottom w:val="0"/>
                                      <w:divBdr>
                                        <w:top w:val="dashed" w:sz="2" w:space="0" w:color="FFFFFF"/>
                                        <w:left w:val="dashed" w:sz="2" w:space="0" w:color="FFFFFF"/>
                                        <w:bottom w:val="dashed" w:sz="2" w:space="0" w:color="FFFFFF"/>
                                        <w:right w:val="dashed" w:sz="2" w:space="0" w:color="FFFFFF"/>
                                      </w:divBdr>
                                    </w:div>
                                    <w:div w:id="1548058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2660914">
                                  <w:marLeft w:val="0"/>
                                  <w:marRight w:val="0"/>
                                  <w:marTop w:val="0"/>
                                  <w:marBottom w:val="0"/>
                                  <w:divBdr>
                                    <w:top w:val="dashed" w:sz="2" w:space="0" w:color="FFFFFF"/>
                                    <w:left w:val="dashed" w:sz="2" w:space="0" w:color="FFFFFF"/>
                                    <w:bottom w:val="dashed" w:sz="2" w:space="0" w:color="FFFFFF"/>
                                    <w:right w:val="dashed" w:sz="2" w:space="0" w:color="FFFFFF"/>
                                  </w:divBdr>
                                  <w:divsChild>
                                    <w:div w:id="9464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7159">
                              <w:marLeft w:val="0"/>
                              <w:marRight w:val="0"/>
                              <w:marTop w:val="0"/>
                              <w:marBottom w:val="0"/>
                              <w:divBdr>
                                <w:top w:val="dashed" w:sz="2" w:space="0" w:color="FFFFFF"/>
                                <w:left w:val="dashed" w:sz="2" w:space="0" w:color="FFFFFF"/>
                                <w:bottom w:val="dashed" w:sz="2" w:space="0" w:color="FFFFFF"/>
                                <w:right w:val="dashed" w:sz="2" w:space="0" w:color="FFFFFF"/>
                              </w:divBdr>
                            </w:div>
                            <w:div w:id="175385273">
                              <w:marLeft w:val="0"/>
                              <w:marRight w:val="0"/>
                              <w:marTop w:val="0"/>
                              <w:marBottom w:val="0"/>
                              <w:divBdr>
                                <w:top w:val="dashed" w:sz="2" w:space="0" w:color="FFFFFF"/>
                                <w:left w:val="dashed" w:sz="2" w:space="0" w:color="FFFFFF"/>
                                <w:bottom w:val="dashed" w:sz="2" w:space="0" w:color="FFFFFF"/>
                                <w:right w:val="dashed" w:sz="2" w:space="0" w:color="FFFFFF"/>
                              </w:divBdr>
                              <w:divsChild>
                                <w:div w:id="2461558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56785560">
                          <w:marLeft w:val="0"/>
                          <w:marRight w:val="0"/>
                          <w:marTop w:val="0"/>
                          <w:marBottom w:val="0"/>
                          <w:divBdr>
                            <w:top w:val="dashed" w:sz="2" w:space="0" w:color="FFFFFF"/>
                            <w:left w:val="dashed" w:sz="2" w:space="0" w:color="FFFFFF"/>
                            <w:bottom w:val="dashed" w:sz="2" w:space="0" w:color="FFFFFF"/>
                            <w:right w:val="dashed" w:sz="2" w:space="0" w:color="FFFFFF"/>
                          </w:divBdr>
                        </w:div>
                        <w:div w:id="1850950085">
                          <w:marLeft w:val="0"/>
                          <w:marRight w:val="0"/>
                          <w:marTop w:val="0"/>
                          <w:marBottom w:val="0"/>
                          <w:divBdr>
                            <w:top w:val="dashed" w:sz="2" w:space="0" w:color="FFFFFF"/>
                            <w:left w:val="dashed" w:sz="2" w:space="0" w:color="FFFFFF"/>
                            <w:bottom w:val="dashed" w:sz="2" w:space="0" w:color="FFFFFF"/>
                            <w:right w:val="dashed" w:sz="2" w:space="0" w:color="FFFFFF"/>
                          </w:divBdr>
                          <w:divsChild>
                            <w:div w:id="1021200041">
                              <w:marLeft w:val="0"/>
                              <w:marRight w:val="0"/>
                              <w:marTop w:val="0"/>
                              <w:marBottom w:val="0"/>
                              <w:divBdr>
                                <w:top w:val="dashed" w:sz="2" w:space="0" w:color="FFFFFF"/>
                                <w:left w:val="dashed" w:sz="2" w:space="0" w:color="FFFFFF"/>
                                <w:bottom w:val="dashed" w:sz="2" w:space="0" w:color="FFFFFF"/>
                                <w:right w:val="dashed" w:sz="2" w:space="0" w:color="FFFFFF"/>
                              </w:divBdr>
                            </w:div>
                            <w:div w:id="986862802">
                              <w:marLeft w:val="0"/>
                              <w:marRight w:val="0"/>
                              <w:marTop w:val="0"/>
                              <w:marBottom w:val="0"/>
                              <w:divBdr>
                                <w:top w:val="dashed" w:sz="2" w:space="0" w:color="FFFFFF"/>
                                <w:left w:val="dashed" w:sz="2" w:space="0" w:color="FFFFFF"/>
                                <w:bottom w:val="dashed" w:sz="2" w:space="0" w:color="FFFFFF"/>
                                <w:right w:val="dashed" w:sz="2" w:space="0" w:color="FFFFFF"/>
                              </w:divBdr>
                              <w:divsChild>
                                <w:div w:id="1530216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8458231">
                              <w:marLeft w:val="0"/>
                              <w:marRight w:val="0"/>
                              <w:marTop w:val="0"/>
                              <w:marBottom w:val="0"/>
                              <w:divBdr>
                                <w:top w:val="dashed" w:sz="2" w:space="0" w:color="FFFFFF"/>
                                <w:left w:val="dashed" w:sz="2" w:space="0" w:color="FFFFFF"/>
                                <w:bottom w:val="dashed" w:sz="2" w:space="0" w:color="FFFFFF"/>
                                <w:right w:val="dashed" w:sz="2" w:space="0" w:color="FFFFFF"/>
                              </w:divBdr>
                            </w:div>
                            <w:div w:id="121274038">
                              <w:marLeft w:val="0"/>
                              <w:marRight w:val="0"/>
                              <w:marTop w:val="0"/>
                              <w:marBottom w:val="0"/>
                              <w:divBdr>
                                <w:top w:val="dashed" w:sz="2" w:space="0" w:color="FFFFFF"/>
                                <w:left w:val="dashed" w:sz="2" w:space="0" w:color="FFFFFF"/>
                                <w:bottom w:val="dashed" w:sz="2" w:space="0" w:color="FFFFFF"/>
                                <w:right w:val="dashed" w:sz="2" w:space="0" w:color="FFFFFF"/>
                              </w:divBdr>
                              <w:divsChild>
                                <w:div w:id="532957814">
                                  <w:marLeft w:val="0"/>
                                  <w:marRight w:val="0"/>
                                  <w:marTop w:val="0"/>
                                  <w:marBottom w:val="0"/>
                                  <w:divBdr>
                                    <w:top w:val="dashed" w:sz="2" w:space="0" w:color="FFFFFF"/>
                                    <w:left w:val="dashed" w:sz="2" w:space="0" w:color="FFFFFF"/>
                                    <w:bottom w:val="dashed" w:sz="2" w:space="0" w:color="FFFFFF"/>
                                    <w:right w:val="dashed" w:sz="2" w:space="0" w:color="FFFFFF"/>
                                  </w:divBdr>
                                </w:div>
                                <w:div w:id="656148016">
                                  <w:marLeft w:val="0"/>
                                  <w:marRight w:val="0"/>
                                  <w:marTop w:val="0"/>
                                  <w:marBottom w:val="0"/>
                                  <w:divBdr>
                                    <w:top w:val="dashed" w:sz="2" w:space="0" w:color="FFFFFF"/>
                                    <w:left w:val="dashed" w:sz="2" w:space="0" w:color="FFFFFF"/>
                                    <w:bottom w:val="dashed" w:sz="2" w:space="0" w:color="FFFFFF"/>
                                    <w:right w:val="dashed" w:sz="2" w:space="0" w:color="FFFFFF"/>
                                  </w:divBdr>
                                </w:div>
                                <w:div w:id="2013021791">
                                  <w:marLeft w:val="0"/>
                                  <w:marRight w:val="0"/>
                                  <w:marTop w:val="0"/>
                                  <w:marBottom w:val="0"/>
                                  <w:divBdr>
                                    <w:top w:val="dashed" w:sz="2" w:space="0" w:color="FFFFFF"/>
                                    <w:left w:val="dashed" w:sz="2" w:space="0" w:color="FFFFFF"/>
                                    <w:bottom w:val="dashed" w:sz="2" w:space="0" w:color="FFFFFF"/>
                                    <w:right w:val="dashed" w:sz="2" w:space="0" w:color="FFFFFF"/>
                                  </w:divBdr>
                                </w:div>
                                <w:div w:id="1142233343">
                                  <w:marLeft w:val="0"/>
                                  <w:marRight w:val="0"/>
                                  <w:marTop w:val="0"/>
                                  <w:marBottom w:val="0"/>
                                  <w:divBdr>
                                    <w:top w:val="dashed" w:sz="2" w:space="0" w:color="FFFFFF"/>
                                    <w:left w:val="dashed" w:sz="2" w:space="0" w:color="FFFFFF"/>
                                    <w:bottom w:val="dashed" w:sz="2" w:space="0" w:color="FFFFFF"/>
                                    <w:right w:val="dashed" w:sz="2" w:space="0" w:color="FFFFFF"/>
                                  </w:divBdr>
                                </w:div>
                                <w:div w:id="20725818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9570032">
                              <w:marLeft w:val="0"/>
                              <w:marRight w:val="0"/>
                              <w:marTop w:val="0"/>
                              <w:marBottom w:val="0"/>
                              <w:divBdr>
                                <w:top w:val="dashed" w:sz="2" w:space="0" w:color="FFFFFF"/>
                                <w:left w:val="dashed" w:sz="2" w:space="0" w:color="FFFFFF"/>
                                <w:bottom w:val="dashed" w:sz="2" w:space="0" w:color="FFFFFF"/>
                                <w:right w:val="dashed" w:sz="2" w:space="0" w:color="FFFFFF"/>
                              </w:divBdr>
                            </w:div>
                            <w:div w:id="400713059">
                              <w:marLeft w:val="0"/>
                              <w:marRight w:val="0"/>
                              <w:marTop w:val="0"/>
                              <w:marBottom w:val="0"/>
                              <w:divBdr>
                                <w:top w:val="dashed" w:sz="2" w:space="0" w:color="FFFFFF"/>
                                <w:left w:val="dashed" w:sz="2" w:space="0" w:color="FFFFFF"/>
                                <w:bottom w:val="dashed" w:sz="2" w:space="0" w:color="FFFFFF"/>
                                <w:right w:val="dashed" w:sz="2" w:space="0" w:color="FFFFFF"/>
                              </w:divBdr>
                              <w:divsChild>
                                <w:div w:id="2087460930">
                                  <w:marLeft w:val="0"/>
                                  <w:marRight w:val="0"/>
                                  <w:marTop w:val="0"/>
                                  <w:marBottom w:val="0"/>
                                  <w:divBdr>
                                    <w:top w:val="dashed" w:sz="2" w:space="0" w:color="FFFFFF"/>
                                    <w:left w:val="dashed" w:sz="2" w:space="0" w:color="FFFFFF"/>
                                    <w:bottom w:val="dashed" w:sz="2" w:space="0" w:color="FFFFFF"/>
                                    <w:right w:val="dashed" w:sz="2" w:space="0" w:color="FFFFFF"/>
                                  </w:divBdr>
                                </w:div>
                                <w:div w:id="166749734">
                                  <w:marLeft w:val="0"/>
                                  <w:marRight w:val="0"/>
                                  <w:marTop w:val="0"/>
                                  <w:marBottom w:val="0"/>
                                  <w:divBdr>
                                    <w:top w:val="dashed" w:sz="2" w:space="0" w:color="FFFFFF"/>
                                    <w:left w:val="dashed" w:sz="2" w:space="0" w:color="FFFFFF"/>
                                    <w:bottom w:val="dashed" w:sz="2" w:space="0" w:color="FFFFFF"/>
                                    <w:right w:val="dashed" w:sz="2" w:space="0" w:color="FFFFFF"/>
                                  </w:divBdr>
                                </w:div>
                                <w:div w:id="1582642644">
                                  <w:marLeft w:val="0"/>
                                  <w:marRight w:val="0"/>
                                  <w:marTop w:val="0"/>
                                  <w:marBottom w:val="0"/>
                                  <w:divBdr>
                                    <w:top w:val="dashed" w:sz="2" w:space="0" w:color="FFFFFF"/>
                                    <w:left w:val="dashed" w:sz="2" w:space="0" w:color="FFFFFF"/>
                                    <w:bottom w:val="dashed" w:sz="2" w:space="0" w:color="FFFFFF"/>
                                    <w:right w:val="dashed" w:sz="2" w:space="0" w:color="FFFFFF"/>
                                  </w:divBdr>
                                </w:div>
                                <w:div w:id="691228642">
                                  <w:marLeft w:val="0"/>
                                  <w:marRight w:val="0"/>
                                  <w:marTop w:val="0"/>
                                  <w:marBottom w:val="0"/>
                                  <w:divBdr>
                                    <w:top w:val="dashed" w:sz="2" w:space="0" w:color="FFFFFF"/>
                                    <w:left w:val="dashed" w:sz="2" w:space="0" w:color="FFFFFF"/>
                                    <w:bottom w:val="dashed" w:sz="2" w:space="0" w:color="FFFFFF"/>
                                    <w:right w:val="dashed" w:sz="2" w:space="0" w:color="FFFFFF"/>
                                  </w:divBdr>
                                </w:div>
                                <w:div w:id="832331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0186684">
                              <w:marLeft w:val="0"/>
                              <w:marRight w:val="0"/>
                              <w:marTop w:val="0"/>
                              <w:marBottom w:val="0"/>
                              <w:divBdr>
                                <w:top w:val="dashed" w:sz="2" w:space="0" w:color="FFFFFF"/>
                                <w:left w:val="dashed" w:sz="2" w:space="0" w:color="FFFFFF"/>
                                <w:bottom w:val="dashed" w:sz="2" w:space="0" w:color="FFFFFF"/>
                                <w:right w:val="dashed" w:sz="2" w:space="0" w:color="FFFFFF"/>
                              </w:divBdr>
                            </w:div>
                            <w:div w:id="396560632">
                              <w:marLeft w:val="0"/>
                              <w:marRight w:val="0"/>
                              <w:marTop w:val="0"/>
                              <w:marBottom w:val="0"/>
                              <w:divBdr>
                                <w:top w:val="dashed" w:sz="2" w:space="0" w:color="FFFFFF"/>
                                <w:left w:val="dashed" w:sz="2" w:space="0" w:color="FFFFFF"/>
                                <w:bottom w:val="dashed" w:sz="2" w:space="0" w:color="FFFFFF"/>
                                <w:right w:val="dashed" w:sz="2" w:space="0" w:color="FFFFFF"/>
                              </w:divBdr>
                              <w:divsChild>
                                <w:div w:id="5628361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781546">
                              <w:marLeft w:val="0"/>
                              <w:marRight w:val="0"/>
                              <w:marTop w:val="0"/>
                              <w:marBottom w:val="0"/>
                              <w:divBdr>
                                <w:top w:val="dashed" w:sz="2" w:space="0" w:color="FFFFFF"/>
                                <w:left w:val="dashed" w:sz="2" w:space="0" w:color="FFFFFF"/>
                                <w:bottom w:val="dashed" w:sz="2" w:space="0" w:color="FFFFFF"/>
                                <w:right w:val="dashed" w:sz="2" w:space="0" w:color="FFFFFF"/>
                              </w:divBdr>
                            </w:div>
                            <w:div w:id="1178151159">
                              <w:marLeft w:val="0"/>
                              <w:marRight w:val="0"/>
                              <w:marTop w:val="0"/>
                              <w:marBottom w:val="0"/>
                              <w:divBdr>
                                <w:top w:val="dashed" w:sz="2" w:space="0" w:color="FFFFFF"/>
                                <w:left w:val="dashed" w:sz="2" w:space="0" w:color="FFFFFF"/>
                                <w:bottom w:val="dashed" w:sz="2" w:space="0" w:color="FFFFFF"/>
                                <w:right w:val="dashed" w:sz="2" w:space="0" w:color="FFFFFF"/>
                              </w:divBdr>
                              <w:divsChild>
                                <w:div w:id="81999423">
                                  <w:marLeft w:val="0"/>
                                  <w:marRight w:val="0"/>
                                  <w:marTop w:val="0"/>
                                  <w:marBottom w:val="0"/>
                                  <w:divBdr>
                                    <w:top w:val="dashed" w:sz="2" w:space="0" w:color="FFFFFF"/>
                                    <w:left w:val="dashed" w:sz="2" w:space="0" w:color="FFFFFF"/>
                                    <w:bottom w:val="dashed" w:sz="2" w:space="0" w:color="FFFFFF"/>
                                    <w:right w:val="dashed" w:sz="2" w:space="0" w:color="FFFFFF"/>
                                  </w:divBdr>
                                </w:div>
                                <w:div w:id="666441661">
                                  <w:marLeft w:val="0"/>
                                  <w:marRight w:val="0"/>
                                  <w:marTop w:val="0"/>
                                  <w:marBottom w:val="0"/>
                                  <w:divBdr>
                                    <w:top w:val="dashed" w:sz="2" w:space="0" w:color="FFFFFF"/>
                                    <w:left w:val="dashed" w:sz="2" w:space="0" w:color="FFFFFF"/>
                                    <w:bottom w:val="dashed" w:sz="2" w:space="0" w:color="FFFFFF"/>
                                    <w:right w:val="dashed" w:sz="2" w:space="0" w:color="FFFFFF"/>
                                  </w:divBdr>
                                </w:div>
                                <w:div w:id="914707015">
                                  <w:marLeft w:val="0"/>
                                  <w:marRight w:val="0"/>
                                  <w:marTop w:val="0"/>
                                  <w:marBottom w:val="0"/>
                                  <w:divBdr>
                                    <w:top w:val="dashed" w:sz="2" w:space="0" w:color="FFFFFF"/>
                                    <w:left w:val="dashed" w:sz="2" w:space="0" w:color="FFFFFF"/>
                                    <w:bottom w:val="dashed" w:sz="2" w:space="0" w:color="FFFFFF"/>
                                    <w:right w:val="dashed" w:sz="2" w:space="0" w:color="FFFFFF"/>
                                  </w:divBdr>
                                </w:div>
                                <w:div w:id="21461918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269911">
                              <w:marLeft w:val="0"/>
                              <w:marRight w:val="0"/>
                              <w:marTop w:val="0"/>
                              <w:marBottom w:val="0"/>
                              <w:divBdr>
                                <w:top w:val="dashed" w:sz="2" w:space="0" w:color="FFFFFF"/>
                                <w:left w:val="dashed" w:sz="2" w:space="0" w:color="FFFFFF"/>
                                <w:bottom w:val="dashed" w:sz="2" w:space="0" w:color="FFFFFF"/>
                                <w:right w:val="dashed" w:sz="2" w:space="0" w:color="FFFFFF"/>
                              </w:divBdr>
                            </w:div>
                            <w:div w:id="1357538496">
                              <w:marLeft w:val="0"/>
                              <w:marRight w:val="0"/>
                              <w:marTop w:val="0"/>
                              <w:marBottom w:val="0"/>
                              <w:divBdr>
                                <w:top w:val="dashed" w:sz="2" w:space="0" w:color="FFFFFF"/>
                                <w:left w:val="dashed" w:sz="2" w:space="0" w:color="FFFFFF"/>
                                <w:bottom w:val="dashed" w:sz="2" w:space="0" w:color="FFFFFF"/>
                                <w:right w:val="dashed" w:sz="2" w:space="0" w:color="FFFFFF"/>
                              </w:divBdr>
                              <w:divsChild>
                                <w:div w:id="427703709">
                                  <w:marLeft w:val="0"/>
                                  <w:marRight w:val="0"/>
                                  <w:marTop w:val="0"/>
                                  <w:marBottom w:val="0"/>
                                  <w:divBdr>
                                    <w:top w:val="dashed" w:sz="2" w:space="0" w:color="FFFFFF"/>
                                    <w:left w:val="dashed" w:sz="2" w:space="0" w:color="FFFFFF"/>
                                    <w:bottom w:val="dashed" w:sz="2" w:space="0" w:color="FFFFFF"/>
                                    <w:right w:val="dashed" w:sz="2" w:space="0" w:color="FFFFFF"/>
                                  </w:divBdr>
                                </w:div>
                                <w:div w:id="2119715451">
                                  <w:marLeft w:val="0"/>
                                  <w:marRight w:val="0"/>
                                  <w:marTop w:val="0"/>
                                  <w:marBottom w:val="0"/>
                                  <w:divBdr>
                                    <w:top w:val="dashed" w:sz="2" w:space="0" w:color="FFFFFF"/>
                                    <w:left w:val="dashed" w:sz="2" w:space="0" w:color="FFFFFF"/>
                                    <w:bottom w:val="dashed" w:sz="2" w:space="0" w:color="FFFFFF"/>
                                    <w:right w:val="dashed" w:sz="2" w:space="0" w:color="FFFFFF"/>
                                  </w:divBdr>
                                  <w:divsChild>
                                    <w:div w:id="1041831967">
                                      <w:marLeft w:val="0"/>
                                      <w:marRight w:val="0"/>
                                      <w:marTop w:val="0"/>
                                      <w:marBottom w:val="0"/>
                                      <w:divBdr>
                                        <w:top w:val="dashed" w:sz="2" w:space="0" w:color="FFFFFF"/>
                                        <w:left w:val="dashed" w:sz="2" w:space="0" w:color="FFFFFF"/>
                                        <w:bottom w:val="dashed" w:sz="2" w:space="0" w:color="FFFFFF"/>
                                        <w:right w:val="dashed" w:sz="2" w:space="0" w:color="FFFFFF"/>
                                      </w:divBdr>
                                    </w:div>
                                    <w:div w:id="2076973843">
                                      <w:marLeft w:val="0"/>
                                      <w:marRight w:val="0"/>
                                      <w:marTop w:val="0"/>
                                      <w:marBottom w:val="0"/>
                                      <w:divBdr>
                                        <w:top w:val="dashed" w:sz="2" w:space="0" w:color="FFFFFF"/>
                                        <w:left w:val="dashed" w:sz="2" w:space="0" w:color="FFFFFF"/>
                                        <w:bottom w:val="dashed" w:sz="2" w:space="0" w:color="FFFFFF"/>
                                        <w:right w:val="dashed" w:sz="2" w:space="0" w:color="FFFFFF"/>
                                      </w:divBdr>
                                    </w:div>
                                    <w:div w:id="1248419945">
                                      <w:marLeft w:val="0"/>
                                      <w:marRight w:val="0"/>
                                      <w:marTop w:val="0"/>
                                      <w:marBottom w:val="0"/>
                                      <w:divBdr>
                                        <w:top w:val="dashed" w:sz="2" w:space="0" w:color="FFFFFF"/>
                                        <w:left w:val="dashed" w:sz="2" w:space="0" w:color="FFFFFF"/>
                                        <w:bottom w:val="dashed" w:sz="2" w:space="0" w:color="FFFFFF"/>
                                        <w:right w:val="dashed" w:sz="2" w:space="0" w:color="FFFFFF"/>
                                      </w:divBdr>
                                    </w:div>
                                    <w:div w:id="1198541601">
                                      <w:marLeft w:val="0"/>
                                      <w:marRight w:val="0"/>
                                      <w:marTop w:val="0"/>
                                      <w:marBottom w:val="0"/>
                                      <w:divBdr>
                                        <w:top w:val="dashed" w:sz="2" w:space="0" w:color="FFFFFF"/>
                                        <w:left w:val="dashed" w:sz="2" w:space="0" w:color="FFFFFF"/>
                                        <w:bottom w:val="dashed" w:sz="2" w:space="0" w:color="FFFFFF"/>
                                        <w:right w:val="dashed" w:sz="2" w:space="0" w:color="FFFFFF"/>
                                      </w:divBdr>
                                    </w:div>
                                    <w:div w:id="1209416308">
                                      <w:marLeft w:val="0"/>
                                      <w:marRight w:val="0"/>
                                      <w:marTop w:val="0"/>
                                      <w:marBottom w:val="0"/>
                                      <w:divBdr>
                                        <w:top w:val="dashed" w:sz="2" w:space="0" w:color="FFFFFF"/>
                                        <w:left w:val="dashed" w:sz="2" w:space="0" w:color="FFFFFF"/>
                                        <w:bottom w:val="dashed" w:sz="2" w:space="0" w:color="FFFFFF"/>
                                        <w:right w:val="dashed" w:sz="2" w:space="0" w:color="FFFFFF"/>
                                      </w:divBdr>
                                    </w:div>
                                    <w:div w:id="491066072">
                                      <w:marLeft w:val="0"/>
                                      <w:marRight w:val="0"/>
                                      <w:marTop w:val="0"/>
                                      <w:marBottom w:val="0"/>
                                      <w:divBdr>
                                        <w:top w:val="dashed" w:sz="2" w:space="0" w:color="FFFFFF"/>
                                        <w:left w:val="dashed" w:sz="2" w:space="0" w:color="FFFFFF"/>
                                        <w:bottom w:val="dashed" w:sz="2" w:space="0" w:color="FFFFFF"/>
                                        <w:right w:val="dashed" w:sz="2" w:space="0" w:color="FFFFFF"/>
                                      </w:divBdr>
                                    </w:div>
                                    <w:div w:id="2083064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4303728">
                                  <w:marLeft w:val="0"/>
                                  <w:marRight w:val="0"/>
                                  <w:marTop w:val="0"/>
                                  <w:marBottom w:val="0"/>
                                  <w:divBdr>
                                    <w:top w:val="dashed" w:sz="2" w:space="0" w:color="FFFFFF"/>
                                    <w:left w:val="dashed" w:sz="2" w:space="0" w:color="FFFFFF"/>
                                    <w:bottom w:val="dashed" w:sz="2" w:space="0" w:color="FFFFFF"/>
                                    <w:right w:val="dashed" w:sz="2" w:space="0" w:color="FFFFFF"/>
                                  </w:divBdr>
                                </w:div>
                                <w:div w:id="16733996">
                                  <w:marLeft w:val="0"/>
                                  <w:marRight w:val="0"/>
                                  <w:marTop w:val="0"/>
                                  <w:marBottom w:val="0"/>
                                  <w:divBdr>
                                    <w:top w:val="dashed" w:sz="2" w:space="0" w:color="FFFFFF"/>
                                    <w:left w:val="dashed" w:sz="2" w:space="0" w:color="FFFFFF"/>
                                    <w:bottom w:val="dashed" w:sz="2" w:space="0" w:color="FFFFFF"/>
                                    <w:right w:val="dashed" w:sz="2" w:space="0" w:color="FFFFFF"/>
                                  </w:divBdr>
                                  <w:divsChild>
                                    <w:div w:id="604576455">
                                      <w:marLeft w:val="0"/>
                                      <w:marRight w:val="0"/>
                                      <w:marTop w:val="0"/>
                                      <w:marBottom w:val="0"/>
                                      <w:divBdr>
                                        <w:top w:val="dashed" w:sz="2" w:space="0" w:color="FFFFFF"/>
                                        <w:left w:val="dashed" w:sz="2" w:space="0" w:color="FFFFFF"/>
                                        <w:bottom w:val="dashed" w:sz="2" w:space="0" w:color="FFFFFF"/>
                                        <w:right w:val="dashed" w:sz="2" w:space="0" w:color="FFFFFF"/>
                                      </w:divBdr>
                                    </w:div>
                                    <w:div w:id="1206406996">
                                      <w:marLeft w:val="0"/>
                                      <w:marRight w:val="0"/>
                                      <w:marTop w:val="0"/>
                                      <w:marBottom w:val="0"/>
                                      <w:divBdr>
                                        <w:top w:val="dashed" w:sz="2" w:space="0" w:color="FFFFFF"/>
                                        <w:left w:val="dashed" w:sz="2" w:space="0" w:color="FFFFFF"/>
                                        <w:bottom w:val="dashed" w:sz="2" w:space="0" w:color="FFFFFF"/>
                                        <w:right w:val="dashed" w:sz="2" w:space="0" w:color="FFFFFF"/>
                                      </w:divBdr>
                                    </w:div>
                                    <w:div w:id="1474954895">
                                      <w:marLeft w:val="0"/>
                                      <w:marRight w:val="0"/>
                                      <w:marTop w:val="0"/>
                                      <w:marBottom w:val="0"/>
                                      <w:divBdr>
                                        <w:top w:val="dashed" w:sz="2" w:space="0" w:color="FFFFFF"/>
                                        <w:left w:val="dashed" w:sz="2" w:space="0" w:color="FFFFFF"/>
                                        <w:bottom w:val="dashed" w:sz="2" w:space="0" w:color="FFFFFF"/>
                                        <w:right w:val="dashed" w:sz="2" w:space="0" w:color="FFFFFF"/>
                                      </w:divBdr>
                                    </w:div>
                                    <w:div w:id="764955108">
                                      <w:marLeft w:val="0"/>
                                      <w:marRight w:val="0"/>
                                      <w:marTop w:val="0"/>
                                      <w:marBottom w:val="0"/>
                                      <w:divBdr>
                                        <w:top w:val="dashed" w:sz="2" w:space="0" w:color="FFFFFF"/>
                                        <w:left w:val="dashed" w:sz="2" w:space="0" w:color="FFFFFF"/>
                                        <w:bottom w:val="dashed" w:sz="2" w:space="0" w:color="FFFFFF"/>
                                        <w:right w:val="dashed" w:sz="2" w:space="0" w:color="FFFFFF"/>
                                      </w:divBdr>
                                    </w:div>
                                    <w:div w:id="1514763020">
                                      <w:marLeft w:val="0"/>
                                      <w:marRight w:val="0"/>
                                      <w:marTop w:val="0"/>
                                      <w:marBottom w:val="0"/>
                                      <w:divBdr>
                                        <w:top w:val="dashed" w:sz="2" w:space="0" w:color="FFFFFF"/>
                                        <w:left w:val="dashed" w:sz="2" w:space="0" w:color="FFFFFF"/>
                                        <w:bottom w:val="dashed" w:sz="2" w:space="0" w:color="FFFFFF"/>
                                        <w:right w:val="dashed" w:sz="2" w:space="0" w:color="FFFFFF"/>
                                      </w:divBdr>
                                    </w:div>
                                    <w:div w:id="1345784140">
                                      <w:marLeft w:val="0"/>
                                      <w:marRight w:val="0"/>
                                      <w:marTop w:val="0"/>
                                      <w:marBottom w:val="0"/>
                                      <w:divBdr>
                                        <w:top w:val="dashed" w:sz="2" w:space="0" w:color="FFFFFF"/>
                                        <w:left w:val="dashed" w:sz="2" w:space="0" w:color="FFFFFF"/>
                                        <w:bottom w:val="dashed" w:sz="2" w:space="0" w:color="FFFFFF"/>
                                        <w:right w:val="dashed" w:sz="2" w:space="0" w:color="FFFFFF"/>
                                      </w:divBdr>
                                    </w:div>
                                    <w:div w:id="586885556">
                                      <w:marLeft w:val="0"/>
                                      <w:marRight w:val="0"/>
                                      <w:marTop w:val="0"/>
                                      <w:marBottom w:val="0"/>
                                      <w:divBdr>
                                        <w:top w:val="dashed" w:sz="2" w:space="0" w:color="FFFFFF"/>
                                        <w:left w:val="dashed" w:sz="2" w:space="0" w:color="FFFFFF"/>
                                        <w:bottom w:val="dashed" w:sz="2" w:space="0" w:color="FFFFFF"/>
                                        <w:right w:val="dashed" w:sz="2" w:space="0" w:color="FFFFFF"/>
                                      </w:divBdr>
                                    </w:div>
                                    <w:div w:id="21073847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80279827">
                              <w:marLeft w:val="0"/>
                              <w:marRight w:val="0"/>
                              <w:marTop w:val="0"/>
                              <w:marBottom w:val="0"/>
                              <w:divBdr>
                                <w:top w:val="dashed" w:sz="2" w:space="0" w:color="FFFFFF"/>
                                <w:left w:val="dashed" w:sz="2" w:space="0" w:color="FFFFFF"/>
                                <w:bottom w:val="dashed" w:sz="2" w:space="0" w:color="FFFFFF"/>
                                <w:right w:val="dashed" w:sz="2" w:space="0" w:color="FFFFFF"/>
                              </w:divBdr>
                            </w:div>
                            <w:div w:id="135419497">
                              <w:marLeft w:val="0"/>
                              <w:marRight w:val="0"/>
                              <w:marTop w:val="0"/>
                              <w:marBottom w:val="0"/>
                              <w:divBdr>
                                <w:top w:val="dashed" w:sz="2" w:space="0" w:color="FFFFFF"/>
                                <w:left w:val="dashed" w:sz="2" w:space="0" w:color="FFFFFF"/>
                                <w:bottom w:val="dashed" w:sz="2" w:space="0" w:color="FFFFFF"/>
                                <w:right w:val="dashed" w:sz="2" w:space="0" w:color="FFFFFF"/>
                              </w:divBdr>
                              <w:divsChild>
                                <w:div w:id="2142569988">
                                  <w:marLeft w:val="0"/>
                                  <w:marRight w:val="0"/>
                                  <w:marTop w:val="0"/>
                                  <w:marBottom w:val="0"/>
                                  <w:divBdr>
                                    <w:top w:val="dashed" w:sz="2" w:space="0" w:color="FFFFFF"/>
                                    <w:left w:val="dashed" w:sz="2" w:space="0" w:color="FFFFFF"/>
                                    <w:bottom w:val="dashed" w:sz="2" w:space="0" w:color="FFFFFF"/>
                                    <w:right w:val="dashed" w:sz="2" w:space="0" w:color="FFFFFF"/>
                                  </w:divBdr>
                                </w:div>
                                <w:div w:id="1090196498">
                                  <w:marLeft w:val="0"/>
                                  <w:marRight w:val="0"/>
                                  <w:marTop w:val="0"/>
                                  <w:marBottom w:val="0"/>
                                  <w:divBdr>
                                    <w:top w:val="dashed" w:sz="2" w:space="0" w:color="FFFFFF"/>
                                    <w:left w:val="dashed" w:sz="2" w:space="0" w:color="FFFFFF"/>
                                    <w:bottom w:val="dashed" w:sz="2" w:space="0" w:color="FFFFFF"/>
                                    <w:right w:val="dashed" w:sz="2" w:space="0" w:color="FFFFFF"/>
                                  </w:divBdr>
                                </w:div>
                                <w:div w:id="2025742919">
                                  <w:marLeft w:val="0"/>
                                  <w:marRight w:val="0"/>
                                  <w:marTop w:val="0"/>
                                  <w:marBottom w:val="0"/>
                                  <w:divBdr>
                                    <w:top w:val="dashed" w:sz="2" w:space="0" w:color="FFFFFF"/>
                                    <w:left w:val="dashed" w:sz="2" w:space="0" w:color="FFFFFF"/>
                                    <w:bottom w:val="dashed" w:sz="2" w:space="0" w:color="FFFFFF"/>
                                    <w:right w:val="dashed" w:sz="2" w:space="0" w:color="FFFFFF"/>
                                  </w:divBdr>
                                </w:div>
                                <w:div w:id="1799646669">
                                  <w:marLeft w:val="0"/>
                                  <w:marRight w:val="0"/>
                                  <w:marTop w:val="0"/>
                                  <w:marBottom w:val="0"/>
                                  <w:divBdr>
                                    <w:top w:val="dashed" w:sz="2" w:space="0" w:color="FFFFFF"/>
                                    <w:left w:val="dashed" w:sz="2" w:space="0" w:color="FFFFFF"/>
                                    <w:bottom w:val="dashed" w:sz="2" w:space="0" w:color="FFFFFF"/>
                                    <w:right w:val="dashed" w:sz="2" w:space="0" w:color="FFFFFF"/>
                                  </w:divBdr>
                                </w:div>
                                <w:div w:id="1896134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0346825">
                              <w:marLeft w:val="0"/>
                              <w:marRight w:val="0"/>
                              <w:marTop w:val="0"/>
                              <w:marBottom w:val="0"/>
                              <w:divBdr>
                                <w:top w:val="dashed" w:sz="2" w:space="0" w:color="FFFFFF"/>
                                <w:left w:val="dashed" w:sz="2" w:space="0" w:color="FFFFFF"/>
                                <w:bottom w:val="dashed" w:sz="2" w:space="0" w:color="FFFFFF"/>
                                <w:right w:val="dashed" w:sz="2" w:space="0" w:color="FFFFFF"/>
                              </w:divBdr>
                            </w:div>
                            <w:div w:id="566259046">
                              <w:marLeft w:val="0"/>
                              <w:marRight w:val="0"/>
                              <w:marTop w:val="0"/>
                              <w:marBottom w:val="0"/>
                              <w:divBdr>
                                <w:top w:val="dashed" w:sz="2" w:space="0" w:color="FFFFFF"/>
                                <w:left w:val="dashed" w:sz="2" w:space="0" w:color="FFFFFF"/>
                                <w:bottom w:val="dashed" w:sz="2" w:space="0" w:color="FFFFFF"/>
                                <w:right w:val="dashed" w:sz="2" w:space="0" w:color="FFFFFF"/>
                              </w:divBdr>
                              <w:divsChild>
                                <w:div w:id="19417906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6859718">
                              <w:marLeft w:val="0"/>
                              <w:marRight w:val="0"/>
                              <w:marTop w:val="0"/>
                              <w:marBottom w:val="0"/>
                              <w:divBdr>
                                <w:top w:val="dashed" w:sz="2" w:space="0" w:color="FFFFFF"/>
                                <w:left w:val="dashed" w:sz="2" w:space="0" w:color="FFFFFF"/>
                                <w:bottom w:val="dashed" w:sz="2" w:space="0" w:color="FFFFFF"/>
                                <w:right w:val="dashed" w:sz="2" w:space="0" w:color="FFFFFF"/>
                              </w:divBdr>
                            </w:div>
                            <w:div w:id="226839700">
                              <w:marLeft w:val="0"/>
                              <w:marRight w:val="0"/>
                              <w:marTop w:val="0"/>
                              <w:marBottom w:val="0"/>
                              <w:divBdr>
                                <w:top w:val="dashed" w:sz="2" w:space="0" w:color="FFFFFF"/>
                                <w:left w:val="dashed" w:sz="2" w:space="0" w:color="FFFFFF"/>
                                <w:bottom w:val="dashed" w:sz="2" w:space="0" w:color="FFFFFF"/>
                                <w:right w:val="dashed" w:sz="2" w:space="0" w:color="FFFFFF"/>
                              </w:divBdr>
                              <w:divsChild>
                                <w:div w:id="14442987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62197720">
                          <w:marLeft w:val="0"/>
                          <w:marRight w:val="0"/>
                          <w:marTop w:val="0"/>
                          <w:marBottom w:val="0"/>
                          <w:divBdr>
                            <w:top w:val="dashed" w:sz="2" w:space="0" w:color="FFFFFF"/>
                            <w:left w:val="dashed" w:sz="2" w:space="0" w:color="FFFFFF"/>
                            <w:bottom w:val="dashed" w:sz="2" w:space="0" w:color="FFFFFF"/>
                            <w:right w:val="dashed" w:sz="2" w:space="0" w:color="FFFFFF"/>
                          </w:divBdr>
                        </w:div>
                        <w:div w:id="244802254">
                          <w:marLeft w:val="0"/>
                          <w:marRight w:val="0"/>
                          <w:marTop w:val="0"/>
                          <w:marBottom w:val="0"/>
                          <w:divBdr>
                            <w:top w:val="dashed" w:sz="2" w:space="0" w:color="FFFFFF"/>
                            <w:left w:val="dashed" w:sz="2" w:space="0" w:color="FFFFFF"/>
                            <w:bottom w:val="dashed" w:sz="2" w:space="0" w:color="FFFFFF"/>
                            <w:right w:val="dashed" w:sz="2" w:space="0" w:color="FFFFFF"/>
                          </w:divBdr>
                          <w:divsChild>
                            <w:div w:id="636957663">
                              <w:marLeft w:val="0"/>
                              <w:marRight w:val="0"/>
                              <w:marTop w:val="0"/>
                              <w:marBottom w:val="0"/>
                              <w:divBdr>
                                <w:top w:val="dashed" w:sz="2" w:space="0" w:color="FFFFFF"/>
                                <w:left w:val="dashed" w:sz="2" w:space="0" w:color="FFFFFF"/>
                                <w:bottom w:val="dashed" w:sz="2" w:space="0" w:color="FFFFFF"/>
                                <w:right w:val="dashed" w:sz="2" w:space="0" w:color="FFFFFF"/>
                              </w:divBdr>
                            </w:div>
                            <w:div w:id="63651357">
                              <w:marLeft w:val="0"/>
                              <w:marRight w:val="0"/>
                              <w:marTop w:val="0"/>
                              <w:marBottom w:val="0"/>
                              <w:divBdr>
                                <w:top w:val="dashed" w:sz="2" w:space="0" w:color="FFFFFF"/>
                                <w:left w:val="dashed" w:sz="2" w:space="0" w:color="FFFFFF"/>
                                <w:bottom w:val="dashed" w:sz="2" w:space="0" w:color="FFFFFF"/>
                                <w:right w:val="dashed" w:sz="2" w:space="0" w:color="FFFFFF"/>
                              </w:divBdr>
                              <w:divsChild>
                                <w:div w:id="297881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6203133">
                              <w:marLeft w:val="0"/>
                              <w:marRight w:val="0"/>
                              <w:marTop w:val="0"/>
                              <w:marBottom w:val="0"/>
                              <w:divBdr>
                                <w:top w:val="dashed" w:sz="2" w:space="0" w:color="FFFFFF"/>
                                <w:left w:val="dashed" w:sz="2" w:space="0" w:color="FFFFFF"/>
                                <w:bottom w:val="dashed" w:sz="2" w:space="0" w:color="FFFFFF"/>
                                <w:right w:val="dashed" w:sz="2" w:space="0" w:color="FFFFFF"/>
                              </w:divBdr>
                            </w:div>
                            <w:div w:id="1485967725">
                              <w:marLeft w:val="0"/>
                              <w:marRight w:val="0"/>
                              <w:marTop w:val="0"/>
                              <w:marBottom w:val="0"/>
                              <w:divBdr>
                                <w:top w:val="dashed" w:sz="2" w:space="0" w:color="FFFFFF"/>
                                <w:left w:val="dashed" w:sz="2" w:space="0" w:color="FFFFFF"/>
                                <w:bottom w:val="dashed" w:sz="2" w:space="0" w:color="FFFFFF"/>
                                <w:right w:val="dashed" w:sz="2" w:space="0" w:color="FFFFFF"/>
                              </w:divBdr>
                              <w:divsChild>
                                <w:div w:id="1162817686">
                                  <w:marLeft w:val="0"/>
                                  <w:marRight w:val="0"/>
                                  <w:marTop w:val="0"/>
                                  <w:marBottom w:val="0"/>
                                  <w:divBdr>
                                    <w:top w:val="dashed" w:sz="2" w:space="0" w:color="FFFFFF"/>
                                    <w:left w:val="dashed" w:sz="2" w:space="0" w:color="FFFFFF"/>
                                    <w:bottom w:val="dashed" w:sz="2" w:space="0" w:color="FFFFFF"/>
                                    <w:right w:val="dashed" w:sz="2" w:space="0" w:color="FFFFFF"/>
                                  </w:divBdr>
                                </w:div>
                                <w:div w:id="1976138015">
                                  <w:marLeft w:val="0"/>
                                  <w:marRight w:val="0"/>
                                  <w:marTop w:val="0"/>
                                  <w:marBottom w:val="0"/>
                                  <w:divBdr>
                                    <w:top w:val="dashed" w:sz="2" w:space="0" w:color="FFFFFF"/>
                                    <w:left w:val="dashed" w:sz="2" w:space="0" w:color="FFFFFF"/>
                                    <w:bottom w:val="dashed" w:sz="2" w:space="0" w:color="FFFFFF"/>
                                    <w:right w:val="dashed" w:sz="2" w:space="0" w:color="FFFFFF"/>
                                  </w:divBdr>
                                </w:div>
                                <w:div w:id="1368213315">
                                  <w:marLeft w:val="0"/>
                                  <w:marRight w:val="0"/>
                                  <w:marTop w:val="0"/>
                                  <w:marBottom w:val="0"/>
                                  <w:divBdr>
                                    <w:top w:val="dashed" w:sz="2" w:space="0" w:color="FFFFFF"/>
                                    <w:left w:val="dashed" w:sz="2" w:space="0" w:color="FFFFFF"/>
                                    <w:bottom w:val="dashed" w:sz="2" w:space="0" w:color="FFFFFF"/>
                                    <w:right w:val="dashed" w:sz="2" w:space="0" w:color="FFFFFF"/>
                                  </w:divBdr>
                                </w:div>
                                <w:div w:id="19137365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75130039">
                          <w:marLeft w:val="0"/>
                          <w:marRight w:val="0"/>
                          <w:marTop w:val="0"/>
                          <w:marBottom w:val="0"/>
                          <w:divBdr>
                            <w:top w:val="dashed" w:sz="2" w:space="0" w:color="FFFFFF"/>
                            <w:left w:val="dashed" w:sz="2" w:space="0" w:color="FFFFFF"/>
                            <w:bottom w:val="dashed" w:sz="2" w:space="0" w:color="FFFFFF"/>
                            <w:right w:val="dashed" w:sz="2" w:space="0" w:color="FFFFFF"/>
                          </w:divBdr>
                        </w:div>
                        <w:div w:id="1312560582">
                          <w:marLeft w:val="0"/>
                          <w:marRight w:val="0"/>
                          <w:marTop w:val="0"/>
                          <w:marBottom w:val="0"/>
                          <w:divBdr>
                            <w:top w:val="dashed" w:sz="2" w:space="0" w:color="FFFFFF"/>
                            <w:left w:val="dashed" w:sz="2" w:space="0" w:color="FFFFFF"/>
                            <w:bottom w:val="dashed" w:sz="2" w:space="0" w:color="FFFFFF"/>
                            <w:right w:val="dashed" w:sz="2" w:space="0" w:color="FFFFFF"/>
                          </w:divBdr>
                          <w:divsChild>
                            <w:div w:id="74282798">
                              <w:marLeft w:val="0"/>
                              <w:marRight w:val="0"/>
                              <w:marTop w:val="0"/>
                              <w:marBottom w:val="0"/>
                              <w:divBdr>
                                <w:top w:val="dashed" w:sz="2" w:space="0" w:color="FFFFFF"/>
                                <w:left w:val="dashed" w:sz="2" w:space="0" w:color="FFFFFF"/>
                                <w:bottom w:val="dashed" w:sz="2" w:space="0" w:color="FFFFFF"/>
                                <w:right w:val="dashed" w:sz="2" w:space="0" w:color="FFFFFF"/>
                              </w:divBdr>
                            </w:div>
                            <w:div w:id="1116097578">
                              <w:marLeft w:val="0"/>
                              <w:marRight w:val="0"/>
                              <w:marTop w:val="0"/>
                              <w:marBottom w:val="0"/>
                              <w:divBdr>
                                <w:top w:val="dashed" w:sz="2" w:space="0" w:color="FFFFFF"/>
                                <w:left w:val="dashed" w:sz="2" w:space="0" w:color="FFFFFF"/>
                                <w:bottom w:val="dashed" w:sz="2" w:space="0" w:color="FFFFFF"/>
                                <w:right w:val="dashed" w:sz="2" w:space="0" w:color="FFFFFF"/>
                              </w:divBdr>
                              <w:divsChild>
                                <w:div w:id="1209882038">
                                  <w:marLeft w:val="0"/>
                                  <w:marRight w:val="0"/>
                                  <w:marTop w:val="0"/>
                                  <w:marBottom w:val="0"/>
                                  <w:divBdr>
                                    <w:top w:val="dashed" w:sz="2" w:space="0" w:color="FFFFFF"/>
                                    <w:left w:val="dashed" w:sz="2" w:space="0" w:color="FFFFFF"/>
                                    <w:bottom w:val="dashed" w:sz="2" w:space="0" w:color="FFFFFF"/>
                                    <w:right w:val="dashed" w:sz="2" w:space="0" w:color="FFFFFF"/>
                                  </w:divBdr>
                                </w:div>
                                <w:div w:id="13005776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7443090">
                              <w:marLeft w:val="0"/>
                              <w:marRight w:val="0"/>
                              <w:marTop w:val="0"/>
                              <w:marBottom w:val="0"/>
                              <w:divBdr>
                                <w:top w:val="dashed" w:sz="2" w:space="0" w:color="FFFFFF"/>
                                <w:left w:val="dashed" w:sz="2" w:space="0" w:color="FFFFFF"/>
                                <w:bottom w:val="dashed" w:sz="2" w:space="0" w:color="FFFFFF"/>
                                <w:right w:val="dashed" w:sz="2" w:space="0" w:color="FFFFFF"/>
                              </w:divBdr>
                            </w:div>
                            <w:div w:id="655182084">
                              <w:marLeft w:val="0"/>
                              <w:marRight w:val="0"/>
                              <w:marTop w:val="0"/>
                              <w:marBottom w:val="0"/>
                              <w:divBdr>
                                <w:top w:val="dashed" w:sz="2" w:space="0" w:color="FFFFFF"/>
                                <w:left w:val="dashed" w:sz="2" w:space="0" w:color="FFFFFF"/>
                                <w:bottom w:val="dashed" w:sz="2" w:space="0" w:color="FFFFFF"/>
                                <w:right w:val="dashed" w:sz="2" w:space="0" w:color="FFFFFF"/>
                              </w:divBdr>
                              <w:divsChild>
                                <w:div w:id="1697466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5121377">
                              <w:marLeft w:val="0"/>
                              <w:marRight w:val="0"/>
                              <w:marTop w:val="0"/>
                              <w:marBottom w:val="0"/>
                              <w:divBdr>
                                <w:top w:val="dashed" w:sz="2" w:space="0" w:color="FFFFFF"/>
                                <w:left w:val="dashed" w:sz="2" w:space="0" w:color="FFFFFF"/>
                                <w:bottom w:val="dashed" w:sz="2" w:space="0" w:color="FFFFFF"/>
                                <w:right w:val="dashed" w:sz="2" w:space="0" w:color="FFFFFF"/>
                              </w:divBdr>
                            </w:div>
                            <w:div w:id="1444614932">
                              <w:marLeft w:val="0"/>
                              <w:marRight w:val="0"/>
                              <w:marTop w:val="0"/>
                              <w:marBottom w:val="0"/>
                              <w:divBdr>
                                <w:top w:val="dashed" w:sz="2" w:space="0" w:color="FFFFFF"/>
                                <w:left w:val="dashed" w:sz="2" w:space="0" w:color="FFFFFF"/>
                                <w:bottom w:val="dashed" w:sz="2" w:space="0" w:color="FFFFFF"/>
                                <w:right w:val="dashed" w:sz="2" w:space="0" w:color="FFFFFF"/>
                              </w:divBdr>
                              <w:divsChild>
                                <w:div w:id="1363242273">
                                  <w:marLeft w:val="0"/>
                                  <w:marRight w:val="0"/>
                                  <w:marTop w:val="0"/>
                                  <w:marBottom w:val="0"/>
                                  <w:divBdr>
                                    <w:top w:val="dashed" w:sz="2" w:space="0" w:color="FFFFFF"/>
                                    <w:left w:val="dashed" w:sz="2" w:space="0" w:color="FFFFFF"/>
                                    <w:bottom w:val="dashed" w:sz="2" w:space="0" w:color="FFFFFF"/>
                                    <w:right w:val="dashed" w:sz="2" w:space="0" w:color="FFFFFF"/>
                                  </w:divBdr>
                                </w:div>
                                <w:div w:id="780805512">
                                  <w:marLeft w:val="0"/>
                                  <w:marRight w:val="0"/>
                                  <w:marTop w:val="0"/>
                                  <w:marBottom w:val="0"/>
                                  <w:divBdr>
                                    <w:top w:val="dashed" w:sz="2" w:space="0" w:color="FFFFFF"/>
                                    <w:left w:val="dashed" w:sz="2" w:space="0" w:color="FFFFFF"/>
                                    <w:bottom w:val="dashed" w:sz="2" w:space="0" w:color="FFFFFF"/>
                                    <w:right w:val="dashed" w:sz="2" w:space="0" w:color="FFFFFF"/>
                                  </w:divBdr>
                                </w:div>
                                <w:div w:id="19955221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0694016">
                              <w:marLeft w:val="0"/>
                              <w:marRight w:val="0"/>
                              <w:marTop w:val="0"/>
                              <w:marBottom w:val="0"/>
                              <w:divBdr>
                                <w:top w:val="dashed" w:sz="2" w:space="0" w:color="FFFFFF"/>
                                <w:left w:val="dashed" w:sz="2" w:space="0" w:color="FFFFFF"/>
                                <w:bottom w:val="dashed" w:sz="2" w:space="0" w:color="FFFFFF"/>
                                <w:right w:val="dashed" w:sz="2" w:space="0" w:color="FFFFFF"/>
                              </w:divBdr>
                            </w:div>
                            <w:div w:id="1944221005">
                              <w:marLeft w:val="0"/>
                              <w:marRight w:val="0"/>
                              <w:marTop w:val="0"/>
                              <w:marBottom w:val="0"/>
                              <w:divBdr>
                                <w:top w:val="dashed" w:sz="2" w:space="0" w:color="FFFFFF"/>
                                <w:left w:val="dashed" w:sz="2" w:space="0" w:color="FFFFFF"/>
                                <w:bottom w:val="dashed" w:sz="2" w:space="0" w:color="FFFFFF"/>
                                <w:right w:val="dashed" w:sz="2" w:space="0" w:color="FFFFFF"/>
                              </w:divBdr>
                              <w:divsChild>
                                <w:div w:id="2111661099">
                                  <w:marLeft w:val="0"/>
                                  <w:marRight w:val="0"/>
                                  <w:marTop w:val="0"/>
                                  <w:marBottom w:val="0"/>
                                  <w:divBdr>
                                    <w:top w:val="dashed" w:sz="2" w:space="0" w:color="FFFFFF"/>
                                    <w:left w:val="dashed" w:sz="2" w:space="0" w:color="FFFFFF"/>
                                    <w:bottom w:val="dashed" w:sz="2" w:space="0" w:color="FFFFFF"/>
                                    <w:right w:val="dashed" w:sz="2" w:space="0" w:color="FFFFFF"/>
                                  </w:divBdr>
                                </w:div>
                                <w:div w:id="18441215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6704021">
                              <w:marLeft w:val="0"/>
                              <w:marRight w:val="0"/>
                              <w:marTop w:val="0"/>
                              <w:marBottom w:val="0"/>
                              <w:divBdr>
                                <w:top w:val="dashed" w:sz="2" w:space="0" w:color="FFFFFF"/>
                                <w:left w:val="dashed" w:sz="2" w:space="0" w:color="FFFFFF"/>
                                <w:bottom w:val="dashed" w:sz="2" w:space="0" w:color="FFFFFF"/>
                                <w:right w:val="dashed" w:sz="2" w:space="0" w:color="FFFFFF"/>
                              </w:divBdr>
                            </w:div>
                            <w:div w:id="406264582">
                              <w:marLeft w:val="0"/>
                              <w:marRight w:val="0"/>
                              <w:marTop w:val="0"/>
                              <w:marBottom w:val="0"/>
                              <w:divBdr>
                                <w:top w:val="dashed" w:sz="2" w:space="0" w:color="FFFFFF"/>
                                <w:left w:val="dashed" w:sz="2" w:space="0" w:color="FFFFFF"/>
                                <w:bottom w:val="dashed" w:sz="2" w:space="0" w:color="FFFFFF"/>
                                <w:right w:val="dashed" w:sz="2" w:space="0" w:color="FFFFFF"/>
                              </w:divBdr>
                              <w:divsChild>
                                <w:div w:id="11504394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2697910">
                              <w:marLeft w:val="0"/>
                              <w:marRight w:val="0"/>
                              <w:marTop w:val="0"/>
                              <w:marBottom w:val="0"/>
                              <w:divBdr>
                                <w:top w:val="dashed" w:sz="2" w:space="0" w:color="FFFFFF"/>
                                <w:left w:val="dashed" w:sz="2" w:space="0" w:color="FFFFFF"/>
                                <w:bottom w:val="dashed" w:sz="2" w:space="0" w:color="FFFFFF"/>
                                <w:right w:val="dashed" w:sz="2" w:space="0" w:color="FFFFFF"/>
                              </w:divBdr>
                            </w:div>
                            <w:div w:id="199979949">
                              <w:marLeft w:val="0"/>
                              <w:marRight w:val="0"/>
                              <w:marTop w:val="0"/>
                              <w:marBottom w:val="0"/>
                              <w:divBdr>
                                <w:top w:val="dashed" w:sz="2" w:space="0" w:color="FFFFFF"/>
                                <w:left w:val="dashed" w:sz="2" w:space="0" w:color="FFFFFF"/>
                                <w:bottom w:val="dashed" w:sz="2" w:space="0" w:color="FFFFFF"/>
                                <w:right w:val="dashed" w:sz="2" w:space="0" w:color="FFFFFF"/>
                              </w:divBdr>
                              <w:divsChild>
                                <w:div w:id="1186602530">
                                  <w:marLeft w:val="0"/>
                                  <w:marRight w:val="0"/>
                                  <w:marTop w:val="0"/>
                                  <w:marBottom w:val="0"/>
                                  <w:divBdr>
                                    <w:top w:val="dashed" w:sz="2" w:space="0" w:color="FFFFFF"/>
                                    <w:left w:val="dashed" w:sz="2" w:space="0" w:color="FFFFFF"/>
                                    <w:bottom w:val="dashed" w:sz="2" w:space="0" w:color="FFFFFF"/>
                                    <w:right w:val="dashed" w:sz="2" w:space="0" w:color="FFFFFF"/>
                                  </w:divBdr>
                                </w:div>
                                <w:div w:id="263146754">
                                  <w:marLeft w:val="0"/>
                                  <w:marRight w:val="0"/>
                                  <w:marTop w:val="0"/>
                                  <w:marBottom w:val="0"/>
                                  <w:divBdr>
                                    <w:top w:val="dashed" w:sz="2" w:space="0" w:color="FFFFFF"/>
                                    <w:left w:val="dashed" w:sz="2" w:space="0" w:color="FFFFFF"/>
                                    <w:bottom w:val="dashed" w:sz="2" w:space="0" w:color="FFFFFF"/>
                                    <w:right w:val="dashed" w:sz="2" w:space="0" w:color="FFFFFF"/>
                                  </w:divBdr>
                                </w:div>
                                <w:div w:id="1476945402">
                                  <w:marLeft w:val="0"/>
                                  <w:marRight w:val="0"/>
                                  <w:marTop w:val="0"/>
                                  <w:marBottom w:val="0"/>
                                  <w:divBdr>
                                    <w:top w:val="dashed" w:sz="2" w:space="0" w:color="FFFFFF"/>
                                    <w:left w:val="dashed" w:sz="2" w:space="0" w:color="FFFFFF"/>
                                    <w:bottom w:val="dashed" w:sz="2" w:space="0" w:color="FFFFFF"/>
                                    <w:right w:val="dashed" w:sz="2" w:space="0" w:color="FFFFFF"/>
                                  </w:divBdr>
                                </w:div>
                                <w:div w:id="1476265658">
                                  <w:marLeft w:val="0"/>
                                  <w:marRight w:val="0"/>
                                  <w:marTop w:val="0"/>
                                  <w:marBottom w:val="0"/>
                                  <w:divBdr>
                                    <w:top w:val="dashed" w:sz="2" w:space="0" w:color="FFFFFF"/>
                                    <w:left w:val="dashed" w:sz="2" w:space="0" w:color="FFFFFF"/>
                                    <w:bottom w:val="dashed" w:sz="2" w:space="0" w:color="FFFFFF"/>
                                    <w:right w:val="dashed" w:sz="2" w:space="0" w:color="FFFFFF"/>
                                  </w:divBdr>
                                </w:div>
                                <w:div w:id="606623480">
                                  <w:marLeft w:val="0"/>
                                  <w:marRight w:val="0"/>
                                  <w:marTop w:val="0"/>
                                  <w:marBottom w:val="0"/>
                                  <w:divBdr>
                                    <w:top w:val="dashed" w:sz="2" w:space="0" w:color="FFFFFF"/>
                                    <w:left w:val="dashed" w:sz="2" w:space="0" w:color="FFFFFF"/>
                                    <w:bottom w:val="dashed" w:sz="2" w:space="0" w:color="FFFFFF"/>
                                    <w:right w:val="dashed" w:sz="2" w:space="0" w:color="FFFFFF"/>
                                  </w:divBdr>
                                </w:div>
                                <w:div w:id="13190535">
                                  <w:marLeft w:val="0"/>
                                  <w:marRight w:val="0"/>
                                  <w:marTop w:val="0"/>
                                  <w:marBottom w:val="0"/>
                                  <w:divBdr>
                                    <w:top w:val="dashed" w:sz="2" w:space="0" w:color="FFFFFF"/>
                                    <w:left w:val="dashed" w:sz="2" w:space="0" w:color="FFFFFF"/>
                                    <w:bottom w:val="dashed" w:sz="2" w:space="0" w:color="FFFFFF"/>
                                    <w:right w:val="dashed" w:sz="2" w:space="0" w:color="FFFFFF"/>
                                  </w:divBdr>
                                </w:div>
                                <w:div w:id="15517226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64450876">
                          <w:marLeft w:val="0"/>
                          <w:marRight w:val="0"/>
                          <w:marTop w:val="0"/>
                          <w:marBottom w:val="0"/>
                          <w:divBdr>
                            <w:top w:val="dashed" w:sz="2" w:space="0" w:color="FFFFFF"/>
                            <w:left w:val="dashed" w:sz="2" w:space="0" w:color="FFFFFF"/>
                            <w:bottom w:val="dashed" w:sz="2" w:space="0" w:color="FFFFFF"/>
                            <w:right w:val="dashed" w:sz="2" w:space="0" w:color="FFFFFF"/>
                          </w:divBdr>
                        </w:div>
                        <w:div w:id="2024159701">
                          <w:marLeft w:val="0"/>
                          <w:marRight w:val="0"/>
                          <w:marTop w:val="0"/>
                          <w:marBottom w:val="0"/>
                          <w:divBdr>
                            <w:top w:val="dashed" w:sz="2" w:space="0" w:color="FFFFFF"/>
                            <w:left w:val="dashed" w:sz="2" w:space="0" w:color="FFFFFF"/>
                            <w:bottom w:val="dashed" w:sz="2" w:space="0" w:color="FFFFFF"/>
                            <w:right w:val="dashed" w:sz="2" w:space="0" w:color="FFFFFF"/>
                          </w:divBdr>
                          <w:divsChild>
                            <w:div w:id="1239439335">
                              <w:marLeft w:val="0"/>
                              <w:marRight w:val="0"/>
                              <w:marTop w:val="0"/>
                              <w:marBottom w:val="0"/>
                              <w:divBdr>
                                <w:top w:val="dashed" w:sz="2" w:space="0" w:color="FFFFFF"/>
                                <w:left w:val="dashed" w:sz="2" w:space="0" w:color="FFFFFF"/>
                                <w:bottom w:val="dashed" w:sz="2" w:space="0" w:color="FFFFFF"/>
                                <w:right w:val="dashed" w:sz="2" w:space="0" w:color="FFFFFF"/>
                              </w:divBdr>
                            </w:div>
                            <w:div w:id="226496264">
                              <w:marLeft w:val="0"/>
                              <w:marRight w:val="0"/>
                              <w:marTop w:val="0"/>
                              <w:marBottom w:val="0"/>
                              <w:divBdr>
                                <w:top w:val="dashed" w:sz="2" w:space="0" w:color="FFFFFF"/>
                                <w:left w:val="dashed" w:sz="2" w:space="0" w:color="FFFFFF"/>
                                <w:bottom w:val="dashed" w:sz="2" w:space="0" w:color="FFFFFF"/>
                                <w:right w:val="dashed" w:sz="2" w:space="0" w:color="FFFFFF"/>
                              </w:divBdr>
                              <w:divsChild>
                                <w:div w:id="12571286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3795464">
                              <w:marLeft w:val="0"/>
                              <w:marRight w:val="0"/>
                              <w:marTop w:val="0"/>
                              <w:marBottom w:val="0"/>
                              <w:divBdr>
                                <w:top w:val="dashed" w:sz="2" w:space="0" w:color="FFFFFF"/>
                                <w:left w:val="dashed" w:sz="2" w:space="0" w:color="FFFFFF"/>
                                <w:bottom w:val="dashed" w:sz="2" w:space="0" w:color="FFFFFF"/>
                                <w:right w:val="dashed" w:sz="2" w:space="0" w:color="FFFFFF"/>
                              </w:divBdr>
                            </w:div>
                            <w:div w:id="1641496761">
                              <w:marLeft w:val="0"/>
                              <w:marRight w:val="0"/>
                              <w:marTop w:val="0"/>
                              <w:marBottom w:val="0"/>
                              <w:divBdr>
                                <w:top w:val="dashed" w:sz="2" w:space="0" w:color="FFFFFF"/>
                                <w:left w:val="dashed" w:sz="2" w:space="0" w:color="FFFFFF"/>
                                <w:bottom w:val="dashed" w:sz="2" w:space="0" w:color="FFFFFF"/>
                                <w:right w:val="dashed" w:sz="2" w:space="0" w:color="FFFFFF"/>
                              </w:divBdr>
                              <w:divsChild>
                                <w:div w:id="152989732">
                                  <w:marLeft w:val="0"/>
                                  <w:marRight w:val="0"/>
                                  <w:marTop w:val="0"/>
                                  <w:marBottom w:val="0"/>
                                  <w:divBdr>
                                    <w:top w:val="dashed" w:sz="2" w:space="0" w:color="FFFFFF"/>
                                    <w:left w:val="dashed" w:sz="2" w:space="0" w:color="FFFFFF"/>
                                    <w:bottom w:val="dashed" w:sz="2" w:space="0" w:color="FFFFFF"/>
                                    <w:right w:val="dashed" w:sz="2" w:space="0" w:color="FFFFFF"/>
                                  </w:divBdr>
                                </w:div>
                                <w:div w:id="9405289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7884709">
                              <w:marLeft w:val="0"/>
                              <w:marRight w:val="0"/>
                              <w:marTop w:val="0"/>
                              <w:marBottom w:val="0"/>
                              <w:divBdr>
                                <w:top w:val="dashed" w:sz="2" w:space="0" w:color="FFFFFF"/>
                                <w:left w:val="dashed" w:sz="2" w:space="0" w:color="FFFFFF"/>
                                <w:bottom w:val="dashed" w:sz="2" w:space="0" w:color="FFFFFF"/>
                                <w:right w:val="dashed" w:sz="2" w:space="0" w:color="FFFFFF"/>
                              </w:divBdr>
                            </w:div>
                            <w:div w:id="552932186">
                              <w:marLeft w:val="0"/>
                              <w:marRight w:val="0"/>
                              <w:marTop w:val="0"/>
                              <w:marBottom w:val="0"/>
                              <w:divBdr>
                                <w:top w:val="dashed" w:sz="2" w:space="0" w:color="FFFFFF"/>
                                <w:left w:val="dashed" w:sz="2" w:space="0" w:color="FFFFFF"/>
                                <w:bottom w:val="dashed" w:sz="2" w:space="0" w:color="FFFFFF"/>
                                <w:right w:val="dashed" w:sz="2" w:space="0" w:color="FFFFFF"/>
                              </w:divBdr>
                              <w:divsChild>
                                <w:div w:id="1437023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41464571">
                      <w:marLeft w:val="0"/>
                      <w:marRight w:val="0"/>
                      <w:marTop w:val="0"/>
                      <w:marBottom w:val="0"/>
                      <w:divBdr>
                        <w:top w:val="dashed" w:sz="2" w:space="0" w:color="FFFFFF"/>
                        <w:left w:val="dashed" w:sz="2" w:space="0" w:color="FFFFFF"/>
                        <w:bottom w:val="dashed" w:sz="2" w:space="0" w:color="FFFFFF"/>
                        <w:right w:val="dashed" w:sz="2" w:space="0" w:color="FFFFFF"/>
                      </w:divBdr>
                    </w:div>
                    <w:div w:id="1472626538">
                      <w:marLeft w:val="0"/>
                      <w:marRight w:val="0"/>
                      <w:marTop w:val="0"/>
                      <w:marBottom w:val="0"/>
                      <w:divBdr>
                        <w:top w:val="dashed" w:sz="2" w:space="0" w:color="FFFFFF"/>
                        <w:left w:val="dashed" w:sz="2" w:space="0" w:color="FFFFFF"/>
                        <w:bottom w:val="dashed" w:sz="2" w:space="0" w:color="FFFFFF"/>
                        <w:right w:val="dashed" w:sz="2" w:space="0" w:color="FFFFFF"/>
                      </w:divBdr>
                      <w:divsChild>
                        <w:div w:id="440148597">
                          <w:marLeft w:val="0"/>
                          <w:marRight w:val="0"/>
                          <w:marTop w:val="0"/>
                          <w:marBottom w:val="0"/>
                          <w:divBdr>
                            <w:top w:val="dashed" w:sz="2" w:space="0" w:color="FFFFFF"/>
                            <w:left w:val="dashed" w:sz="2" w:space="0" w:color="FFFFFF"/>
                            <w:bottom w:val="dashed" w:sz="2" w:space="0" w:color="FFFFFF"/>
                            <w:right w:val="dashed" w:sz="2" w:space="0" w:color="FFFFFF"/>
                          </w:divBdr>
                        </w:div>
                        <w:div w:id="354353291">
                          <w:marLeft w:val="0"/>
                          <w:marRight w:val="0"/>
                          <w:marTop w:val="0"/>
                          <w:marBottom w:val="0"/>
                          <w:divBdr>
                            <w:top w:val="dashed" w:sz="2" w:space="0" w:color="FFFFFF"/>
                            <w:left w:val="dashed" w:sz="2" w:space="0" w:color="FFFFFF"/>
                            <w:bottom w:val="dashed" w:sz="2" w:space="0" w:color="FFFFFF"/>
                            <w:right w:val="dashed" w:sz="2" w:space="0" w:color="FFFFFF"/>
                          </w:divBdr>
                          <w:divsChild>
                            <w:div w:id="1739982800">
                              <w:marLeft w:val="0"/>
                              <w:marRight w:val="0"/>
                              <w:marTop w:val="0"/>
                              <w:marBottom w:val="0"/>
                              <w:divBdr>
                                <w:top w:val="dashed" w:sz="2" w:space="0" w:color="FFFFFF"/>
                                <w:left w:val="dashed" w:sz="2" w:space="0" w:color="FFFFFF"/>
                                <w:bottom w:val="dashed" w:sz="2" w:space="0" w:color="FFFFFF"/>
                                <w:right w:val="dashed" w:sz="2" w:space="0" w:color="FFFFFF"/>
                              </w:divBdr>
                            </w:div>
                            <w:div w:id="789012949">
                              <w:marLeft w:val="0"/>
                              <w:marRight w:val="0"/>
                              <w:marTop w:val="0"/>
                              <w:marBottom w:val="0"/>
                              <w:divBdr>
                                <w:top w:val="dashed" w:sz="2" w:space="0" w:color="FFFFFF"/>
                                <w:left w:val="dashed" w:sz="2" w:space="0" w:color="FFFFFF"/>
                                <w:bottom w:val="dashed" w:sz="2" w:space="0" w:color="FFFFFF"/>
                                <w:right w:val="dashed" w:sz="2" w:space="0" w:color="FFFFFF"/>
                              </w:divBdr>
                              <w:divsChild>
                                <w:div w:id="11730366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747769">
                              <w:marLeft w:val="0"/>
                              <w:marRight w:val="0"/>
                              <w:marTop w:val="0"/>
                              <w:marBottom w:val="0"/>
                              <w:divBdr>
                                <w:top w:val="dashed" w:sz="2" w:space="0" w:color="FFFFFF"/>
                                <w:left w:val="dashed" w:sz="2" w:space="0" w:color="FFFFFF"/>
                                <w:bottom w:val="dashed" w:sz="2" w:space="0" w:color="FFFFFF"/>
                                <w:right w:val="dashed" w:sz="2" w:space="0" w:color="FFFFFF"/>
                              </w:divBdr>
                            </w:div>
                            <w:div w:id="450127810">
                              <w:marLeft w:val="0"/>
                              <w:marRight w:val="0"/>
                              <w:marTop w:val="0"/>
                              <w:marBottom w:val="0"/>
                              <w:divBdr>
                                <w:top w:val="dashed" w:sz="2" w:space="0" w:color="FFFFFF"/>
                                <w:left w:val="dashed" w:sz="2" w:space="0" w:color="FFFFFF"/>
                                <w:bottom w:val="dashed" w:sz="2" w:space="0" w:color="FFFFFF"/>
                                <w:right w:val="dashed" w:sz="2" w:space="0" w:color="FFFFFF"/>
                              </w:divBdr>
                              <w:divsChild>
                                <w:div w:id="1124618505">
                                  <w:marLeft w:val="0"/>
                                  <w:marRight w:val="0"/>
                                  <w:marTop w:val="0"/>
                                  <w:marBottom w:val="0"/>
                                  <w:divBdr>
                                    <w:top w:val="dashed" w:sz="2" w:space="0" w:color="FFFFFF"/>
                                    <w:left w:val="dashed" w:sz="2" w:space="0" w:color="FFFFFF"/>
                                    <w:bottom w:val="dashed" w:sz="2" w:space="0" w:color="FFFFFF"/>
                                    <w:right w:val="dashed" w:sz="2" w:space="0" w:color="FFFFFF"/>
                                  </w:divBdr>
                                </w:div>
                                <w:div w:id="466820063">
                                  <w:marLeft w:val="0"/>
                                  <w:marRight w:val="0"/>
                                  <w:marTop w:val="0"/>
                                  <w:marBottom w:val="0"/>
                                  <w:divBdr>
                                    <w:top w:val="dashed" w:sz="2" w:space="0" w:color="FFFFFF"/>
                                    <w:left w:val="dashed" w:sz="2" w:space="0" w:color="FFFFFF"/>
                                    <w:bottom w:val="dashed" w:sz="2" w:space="0" w:color="FFFFFF"/>
                                    <w:right w:val="dashed" w:sz="2" w:space="0" w:color="FFFFFF"/>
                                  </w:divBdr>
                                  <w:divsChild>
                                    <w:div w:id="1718629612">
                                      <w:marLeft w:val="0"/>
                                      <w:marRight w:val="0"/>
                                      <w:marTop w:val="0"/>
                                      <w:marBottom w:val="0"/>
                                      <w:divBdr>
                                        <w:top w:val="dashed" w:sz="2" w:space="0" w:color="FFFFFF"/>
                                        <w:left w:val="dashed" w:sz="2" w:space="0" w:color="FFFFFF"/>
                                        <w:bottom w:val="dashed" w:sz="2" w:space="0" w:color="FFFFFF"/>
                                        <w:right w:val="dashed" w:sz="2" w:space="0" w:color="FFFFFF"/>
                                      </w:divBdr>
                                    </w:div>
                                    <w:div w:id="1338729017">
                                      <w:marLeft w:val="0"/>
                                      <w:marRight w:val="0"/>
                                      <w:marTop w:val="0"/>
                                      <w:marBottom w:val="0"/>
                                      <w:divBdr>
                                        <w:top w:val="dashed" w:sz="2" w:space="0" w:color="FFFFFF"/>
                                        <w:left w:val="dashed" w:sz="2" w:space="0" w:color="FFFFFF"/>
                                        <w:bottom w:val="dashed" w:sz="2" w:space="0" w:color="FFFFFF"/>
                                        <w:right w:val="dashed" w:sz="2" w:space="0" w:color="FFFFFF"/>
                                      </w:divBdr>
                                    </w:div>
                                    <w:div w:id="1281717584">
                                      <w:marLeft w:val="0"/>
                                      <w:marRight w:val="0"/>
                                      <w:marTop w:val="0"/>
                                      <w:marBottom w:val="0"/>
                                      <w:divBdr>
                                        <w:top w:val="dashed" w:sz="2" w:space="0" w:color="FFFFFF"/>
                                        <w:left w:val="dashed" w:sz="2" w:space="0" w:color="FFFFFF"/>
                                        <w:bottom w:val="dashed" w:sz="2" w:space="0" w:color="FFFFFF"/>
                                        <w:right w:val="dashed" w:sz="2" w:space="0" w:color="FFFFFF"/>
                                      </w:divBdr>
                                    </w:div>
                                    <w:div w:id="680395109">
                                      <w:marLeft w:val="0"/>
                                      <w:marRight w:val="0"/>
                                      <w:marTop w:val="0"/>
                                      <w:marBottom w:val="0"/>
                                      <w:divBdr>
                                        <w:top w:val="dashed" w:sz="2" w:space="0" w:color="FFFFFF"/>
                                        <w:left w:val="dashed" w:sz="2" w:space="0" w:color="FFFFFF"/>
                                        <w:bottom w:val="dashed" w:sz="2" w:space="0" w:color="FFFFFF"/>
                                        <w:right w:val="dashed" w:sz="2" w:space="0" w:color="FFFFFF"/>
                                      </w:divBdr>
                                    </w:div>
                                    <w:div w:id="2019841563">
                                      <w:marLeft w:val="0"/>
                                      <w:marRight w:val="0"/>
                                      <w:marTop w:val="0"/>
                                      <w:marBottom w:val="0"/>
                                      <w:divBdr>
                                        <w:top w:val="dashed" w:sz="2" w:space="0" w:color="FFFFFF"/>
                                        <w:left w:val="dashed" w:sz="2" w:space="0" w:color="FFFFFF"/>
                                        <w:bottom w:val="dashed" w:sz="2" w:space="0" w:color="FFFFFF"/>
                                        <w:right w:val="dashed" w:sz="2" w:space="0" w:color="FFFFFF"/>
                                      </w:divBdr>
                                    </w:div>
                                    <w:div w:id="1504274057">
                                      <w:marLeft w:val="0"/>
                                      <w:marRight w:val="0"/>
                                      <w:marTop w:val="0"/>
                                      <w:marBottom w:val="0"/>
                                      <w:divBdr>
                                        <w:top w:val="dashed" w:sz="2" w:space="0" w:color="FFFFFF"/>
                                        <w:left w:val="dashed" w:sz="2" w:space="0" w:color="FFFFFF"/>
                                        <w:bottom w:val="dashed" w:sz="2" w:space="0" w:color="FFFFFF"/>
                                        <w:right w:val="dashed" w:sz="2" w:space="0" w:color="FFFFFF"/>
                                      </w:divBdr>
                                      <w:divsChild>
                                        <w:div w:id="1948391615">
                                          <w:marLeft w:val="0"/>
                                          <w:marRight w:val="0"/>
                                          <w:marTop w:val="0"/>
                                          <w:marBottom w:val="0"/>
                                          <w:divBdr>
                                            <w:top w:val="dashed" w:sz="2" w:space="0" w:color="FFFFFF"/>
                                            <w:left w:val="dashed" w:sz="2" w:space="0" w:color="FFFFFF"/>
                                            <w:bottom w:val="dashed" w:sz="2" w:space="0" w:color="FFFFFF"/>
                                            <w:right w:val="dashed" w:sz="2" w:space="0" w:color="FFFFFF"/>
                                          </w:divBdr>
                                        </w:div>
                                        <w:div w:id="16182921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0219204">
                                      <w:marLeft w:val="0"/>
                                      <w:marRight w:val="0"/>
                                      <w:marTop w:val="0"/>
                                      <w:marBottom w:val="0"/>
                                      <w:divBdr>
                                        <w:top w:val="dashed" w:sz="2" w:space="0" w:color="FFFFFF"/>
                                        <w:left w:val="dashed" w:sz="2" w:space="0" w:color="FFFFFF"/>
                                        <w:bottom w:val="dashed" w:sz="2" w:space="0" w:color="FFFFFF"/>
                                        <w:right w:val="dashed" w:sz="2" w:space="0" w:color="FFFFFF"/>
                                      </w:divBdr>
                                    </w:div>
                                    <w:div w:id="1125003090">
                                      <w:marLeft w:val="0"/>
                                      <w:marRight w:val="0"/>
                                      <w:marTop w:val="0"/>
                                      <w:marBottom w:val="0"/>
                                      <w:divBdr>
                                        <w:top w:val="dashed" w:sz="2" w:space="0" w:color="FFFFFF"/>
                                        <w:left w:val="dashed" w:sz="2" w:space="0" w:color="FFFFFF"/>
                                        <w:bottom w:val="dashed" w:sz="2" w:space="0" w:color="FFFFFF"/>
                                        <w:right w:val="dashed" w:sz="2" w:space="0" w:color="FFFFFF"/>
                                      </w:divBdr>
                                    </w:div>
                                    <w:div w:id="88090950">
                                      <w:marLeft w:val="0"/>
                                      <w:marRight w:val="0"/>
                                      <w:marTop w:val="0"/>
                                      <w:marBottom w:val="0"/>
                                      <w:divBdr>
                                        <w:top w:val="dashed" w:sz="2" w:space="0" w:color="FFFFFF"/>
                                        <w:left w:val="dashed" w:sz="2" w:space="0" w:color="FFFFFF"/>
                                        <w:bottom w:val="dashed" w:sz="2" w:space="0" w:color="FFFFFF"/>
                                        <w:right w:val="dashed" w:sz="2" w:space="0" w:color="FFFFFF"/>
                                      </w:divBdr>
                                    </w:div>
                                    <w:div w:id="1823621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2017489">
                                  <w:marLeft w:val="0"/>
                                  <w:marRight w:val="0"/>
                                  <w:marTop w:val="0"/>
                                  <w:marBottom w:val="0"/>
                                  <w:divBdr>
                                    <w:top w:val="dashed" w:sz="2" w:space="0" w:color="FFFFFF"/>
                                    <w:left w:val="dashed" w:sz="2" w:space="0" w:color="FFFFFF"/>
                                    <w:bottom w:val="dashed" w:sz="2" w:space="0" w:color="FFFFFF"/>
                                    <w:right w:val="dashed" w:sz="2" w:space="0" w:color="FFFFFF"/>
                                  </w:divBdr>
                                </w:div>
                                <w:div w:id="1760522218">
                                  <w:marLeft w:val="0"/>
                                  <w:marRight w:val="0"/>
                                  <w:marTop w:val="0"/>
                                  <w:marBottom w:val="0"/>
                                  <w:divBdr>
                                    <w:top w:val="dashed" w:sz="2" w:space="0" w:color="FFFFFF"/>
                                    <w:left w:val="dashed" w:sz="2" w:space="0" w:color="FFFFFF"/>
                                    <w:bottom w:val="dashed" w:sz="2" w:space="0" w:color="FFFFFF"/>
                                    <w:right w:val="dashed" w:sz="2" w:space="0" w:color="FFFFFF"/>
                                  </w:divBdr>
                                  <w:divsChild>
                                    <w:div w:id="1302465255">
                                      <w:marLeft w:val="0"/>
                                      <w:marRight w:val="0"/>
                                      <w:marTop w:val="0"/>
                                      <w:marBottom w:val="0"/>
                                      <w:divBdr>
                                        <w:top w:val="dashed" w:sz="2" w:space="0" w:color="FFFFFF"/>
                                        <w:left w:val="dashed" w:sz="2" w:space="0" w:color="FFFFFF"/>
                                        <w:bottom w:val="dashed" w:sz="2" w:space="0" w:color="FFFFFF"/>
                                        <w:right w:val="dashed" w:sz="2" w:space="0" w:color="FFFFFF"/>
                                      </w:divBdr>
                                    </w:div>
                                    <w:div w:id="1303997458">
                                      <w:marLeft w:val="0"/>
                                      <w:marRight w:val="0"/>
                                      <w:marTop w:val="0"/>
                                      <w:marBottom w:val="0"/>
                                      <w:divBdr>
                                        <w:top w:val="dashed" w:sz="2" w:space="0" w:color="FFFFFF"/>
                                        <w:left w:val="dashed" w:sz="2" w:space="0" w:color="FFFFFF"/>
                                        <w:bottom w:val="dashed" w:sz="2" w:space="0" w:color="FFFFFF"/>
                                        <w:right w:val="dashed" w:sz="2" w:space="0" w:color="FFFFFF"/>
                                      </w:divBdr>
                                    </w:div>
                                    <w:div w:id="6928482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485706920">
                          <w:marLeft w:val="0"/>
                          <w:marRight w:val="0"/>
                          <w:marTop w:val="0"/>
                          <w:marBottom w:val="0"/>
                          <w:divBdr>
                            <w:top w:val="dashed" w:sz="2" w:space="0" w:color="FFFFFF"/>
                            <w:left w:val="dashed" w:sz="2" w:space="0" w:color="FFFFFF"/>
                            <w:bottom w:val="dashed" w:sz="2" w:space="0" w:color="FFFFFF"/>
                            <w:right w:val="dashed" w:sz="2" w:space="0" w:color="FFFFFF"/>
                          </w:divBdr>
                        </w:div>
                        <w:div w:id="705760245">
                          <w:marLeft w:val="0"/>
                          <w:marRight w:val="0"/>
                          <w:marTop w:val="0"/>
                          <w:marBottom w:val="0"/>
                          <w:divBdr>
                            <w:top w:val="dashed" w:sz="2" w:space="0" w:color="FFFFFF"/>
                            <w:left w:val="dashed" w:sz="2" w:space="0" w:color="FFFFFF"/>
                            <w:bottom w:val="dashed" w:sz="2" w:space="0" w:color="FFFFFF"/>
                            <w:right w:val="dashed" w:sz="2" w:space="0" w:color="FFFFFF"/>
                          </w:divBdr>
                          <w:divsChild>
                            <w:div w:id="1173179594">
                              <w:marLeft w:val="0"/>
                              <w:marRight w:val="0"/>
                              <w:marTop w:val="0"/>
                              <w:marBottom w:val="0"/>
                              <w:divBdr>
                                <w:top w:val="dashed" w:sz="2" w:space="0" w:color="FFFFFF"/>
                                <w:left w:val="dashed" w:sz="2" w:space="0" w:color="FFFFFF"/>
                                <w:bottom w:val="dashed" w:sz="2" w:space="0" w:color="FFFFFF"/>
                                <w:right w:val="dashed" w:sz="2" w:space="0" w:color="FFFFFF"/>
                              </w:divBdr>
                            </w:div>
                            <w:div w:id="1271929992">
                              <w:marLeft w:val="0"/>
                              <w:marRight w:val="0"/>
                              <w:marTop w:val="0"/>
                              <w:marBottom w:val="0"/>
                              <w:divBdr>
                                <w:top w:val="dashed" w:sz="2" w:space="0" w:color="FFFFFF"/>
                                <w:left w:val="dashed" w:sz="2" w:space="0" w:color="FFFFFF"/>
                                <w:bottom w:val="dashed" w:sz="2" w:space="0" w:color="FFFFFF"/>
                                <w:right w:val="dashed" w:sz="2" w:space="0" w:color="FFFFFF"/>
                              </w:divBdr>
                              <w:divsChild>
                                <w:div w:id="20001832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9901949">
                              <w:marLeft w:val="0"/>
                              <w:marRight w:val="0"/>
                              <w:marTop w:val="0"/>
                              <w:marBottom w:val="0"/>
                              <w:divBdr>
                                <w:top w:val="dashed" w:sz="2" w:space="0" w:color="FFFFFF"/>
                                <w:left w:val="dashed" w:sz="2" w:space="0" w:color="FFFFFF"/>
                                <w:bottom w:val="dashed" w:sz="2" w:space="0" w:color="FFFFFF"/>
                                <w:right w:val="dashed" w:sz="2" w:space="0" w:color="FFFFFF"/>
                              </w:divBdr>
                            </w:div>
                            <w:div w:id="79715958">
                              <w:marLeft w:val="0"/>
                              <w:marRight w:val="0"/>
                              <w:marTop w:val="0"/>
                              <w:marBottom w:val="0"/>
                              <w:divBdr>
                                <w:top w:val="dashed" w:sz="2" w:space="0" w:color="FFFFFF"/>
                                <w:left w:val="dashed" w:sz="2" w:space="0" w:color="FFFFFF"/>
                                <w:bottom w:val="dashed" w:sz="2" w:space="0" w:color="FFFFFF"/>
                                <w:right w:val="dashed" w:sz="2" w:space="0" w:color="FFFFFF"/>
                              </w:divBdr>
                              <w:divsChild>
                                <w:div w:id="4578430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8265898">
                              <w:marLeft w:val="0"/>
                              <w:marRight w:val="0"/>
                              <w:marTop w:val="0"/>
                              <w:marBottom w:val="0"/>
                              <w:divBdr>
                                <w:top w:val="dashed" w:sz="2" w:space="0" w:color="FFFFFF"/>
                                <w:left w:val="dashed" w:sz="2" w:space="0" w:color="FFFFFF"/>
                                <w:bottom w:val="dashed" w:sz="2" w:space="0" w:color="FFFFFF"/>
                                <w:right w:val="dashed" w:sz="2" w:space="0" w:color="FFFFFF"/>
                              </w:divBdr>
                            </w:div>
                            <w:div w:id="1358315078">
                              <w:marLeft w:val="0"/>
                              <w:marRight w:val="0"/>
                              <w:marTop w:val="0"/>
                              <w:marBottom w:val="0"/>
                              <w:divBdr>
                                <w:top w:val="dashed" w:sz="2" w:space="0" w:color="FFFFFF"/>
                                <w:left w:val="dashed" w:sz="2" w:space="0" w:color="FFFFFF"/>
                                <w:bottom w:val="dashed" w:sz="2" w:space="0" w:color="FFFFFF"/>
                                <w:right w:val="dashed" w:sz="2" w:space="0" w:color="FFFFFF"/>
                              </w:divBdr>
                              <w:divsChild>
                                <w:div w:id="19334667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446124">
                              <w:marLeft w:val="0"/>
                              <w:marRight w:val="0"/>
                              <w:marTop w:val="0"/>
                              <w:marBottom w:val="0"/>
                              <w:divBdr>
                                <w:top w:val="dashed" w:sz="2" w:space="0" w:color="FFFFFF"/>
                                <w:left w:val="dashed" w:sz="2" w:space="0" w:color="FFFFFF"/>
                                <w:bottom w:val="dashed" w:sz="2" w:space="0" w:color="FFFFFF"/>
                                <w:right w:val="dashed" w:sz="2" w:space="0" w:color="FFFFFF"/>
                              </w:divBdr>
                            </w:div>
                            <w:div w:id="1360550267">
                              <w:marLeft w:val="0"/>
                              <w:marRight w:val="0"/>
                              <w:marTop w:val="0"/>
                              <w:marBottom w:val="0"/>
                              <w:divBdr>
                                <w:top w:val="dashed" w:sz="2" w:space="0" w:color="FFFFFF"/>
                                <w:left w:val="dashed" w:sz="2" w:space="0" w:color="FFFFFF"/>
                                <w:bottom w:val="dashed" w:sz="2" w:space="0" w:color="FFFFFF"/>
                                <w:right w:val="dashed" w:sz="2" w:space="0" w:color="FFFFFF"/>
                              </w:divBdr>
                              <w:divsChild>
                                <w:div w:id="458886169">
                                  <w:marLeft w:val="0"/>
                                  <w:marRight w:val="0"/>
                                  <w:marTop w:val="0"/>
                                  <w:marBottom w:val="0"/>
                                  <w:divBdr>
                                    <w:top w:val="dashed" w:sz="2" w:space="0" w:color="FFFFFF"/>
                                    <w:left w:val="dashed" w:sz="2" w:space="0" w:color="FFFFFF"/>
                                    <w:bottom w:val="dashed" w:sz="2" w:space="0" w:color="FFFFFF"/>
                                    <w:right w:val="dashed" w:sz="2" w:space="0" w:color="FFFFFF"/>
                                  </w:divBdr>
                                </w:div>
                                <w:div w:id="4345981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2347500">
                              <w:marLeft w:val="0"/>
                              <w:marRight w:val="0"/>
                              <w:marTop w:val="0"/>
                              <w:marBottom w:val="0"/>
                              <w:divBdr>
                                <w:top w:val="dashed" w:sz="2" w:space="0" w:color="FFFFFF"/>
                                <w:left w:val="dashed" w:sz="2" w:space="0" w:color="FFFFFF"/>
                                <w:bottom w:val="dashed" w:sz="2" w:space="0" w:color="FFFFFF"/>
                                <w:right w:val="dashed" w:sz="2" w:space="0" w:color="FFFFFF"/>
                              </w:divBdr>
                            </w:div>
                            <w:div w:id="855313500">
                              <w:marLeft w:val="0"/>
                              <w:marRight w:val="0"/>
                              <w:marTop w:val="0"/>
                              <w:marBottom w:val="0"/>
                              <w:divBdr>
                                <w:top w:val="dashed" w:sz="2" w:space="0" w:color="FFFFFF"/>
                                <w:left w:val="dashed" w:sz="2" w:space="0" w:color="FFFFFF"/>
                                <w:bottom w:val="dashed" w:sz="2" w:space="0" w:color="FFFFFF"/>
                                <w:right w:val="dashed" w:sz="2" w:space="0" w:color="FFFFFF"/>
                              </w:divBdr>
                              <w:divsChild>
                                <w:div w:id="3477995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7189514">
                              <w:marLeft w:val="0"/>
                              <w:marRight w:val="0"/>
                              <w:marTop w:val="0"/>
                              <w:marBottom w:val="0"/>
                              <w:divBdr>
                                <w:top w:val="dashed" w:sz="2" w:space="0" w:color="FFFFFF"/>
                                <w:left w:val="dashed" w:sz="2" w:space="0" w:color="FFFFFF"/>
                                <w:bottom w:val="dashed" w:sz="2" w:space="0" w:color="FFFFFF"/>
                                <w:right w:val="dashed" w:sz="2" w:space="0" w:color="FFFFFF"/>
                              </w:divBdr>
                            </w:div>
                            <w:div w:id="1622765357">
                              <w:marLeft w:val="0"/>
                              <w:marRight w:val="0"/>
                              <w:marTop w:val="0"/>
                              <w:marBottom w:val="0"/>
                              <w:divBdr>
                                <w:top w:val="dashed" w:sz="2" w:space="0" w:color="FFFFFF"/>
                                <w:left w:val="dashed" w:sz="2" w:space="0" w:color="FFFFFF"/>
                                <w:bottom w:val="dashed" w:sz="2" w:space="0" w:color="FFFFFF"/>
                                <w:right w:val="dashed" w:sz="2" w:space="0" w:color="FFFFFF"/>
                              </w:divBdr>
                              <w:divsChild>
                                <w:div w:id="7738670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40424061">
                          <w:marLeft w:val="0"/>
                          <w:marRight w:val="0"/>
                          <w:marTop w:val="0"/>
                          <w:marBottom w:val="0"/>
                          <w:divBdr>
                            <w:top w:val="dashed" w:sz="2" w:space="0" w:color="FFFFFF"/>
                            <w:left w:val="dashed" w:sz="2" w:space="0" w:color="FFFFFF"/>
                            <w:bottom w:val="dashed" w:sz="2" w:space="0" w:color="FFFFFF"/>
                            <w:right w:val="dashed" w:sz="2" w:space="0" w:color="FFFFFF"/>
                          </w:divBdr>
                        </w:div>
                        <w:div w:id="1287077722">
                          <w:marLeft w:val="0"/>
                          <w:marRight w:val="0"/>
                          <w:marTop w:val="0"/>
                          <w:marBottom w:val="0"/>
                          <w:divBdr>
                            <w:top w:val="dashed" w:sz="2" w:space="0" w:color="FFFFFF"/>
                            <w:left w:val="dashed" w:sz="2" w:space="0" w:color="FFFFFF"/>
                            <w:bottom w:val="dashed" w:sz="2" w:space="0" w:color="FFFFFF"/>
                            <w:right w:val="dashed" w:sz="2" w:space="0" w:color="FFFFFF"/>
                          </w:divBdr>
                          <w:divsChild>
                            <w:div w:id="1226339563">
                              <w:marLeft w:val="0"/>
                              <w:marRight w:val="0"/>
                              <w:marTop w:val="0"/>
                              <w:marBottom w:val="0"/>
                              <w:divBdr>
                                <w:top w:val="dashed" w:sz="2" w:space="0" w:color="FFFFFF"/>
                                <w:left w:val="dashed" w:sz="2" w:space="0" w:color="FFFFFF"/>
                                <w:bottom w:val="dashed" w:sz="2" w:space="0" w:color="FFFFFF"/>
                                <w:right w:val="dashed" w:sz="2" w:space="0" w:color="FFFFFF"/>
                              </w:divBdr>
                            </w:div>
                            <w:div w:id="1432093201">
                              <w:marLeft w:val="0"/>
                              <w:marRight w:val="0"/>
                              <w:marTop w:val="0"/>
                              <w:marBottom w:val="0"/>
                              <w:divBdr>
                                <w:top w:val="dashed" w:sz="2" w:space="0" w:color="FFFFFF"/>
                                <w:left w:val="dashed" w:sz="2" w:space="0" w:color="FFFFFF"/>
                                <w:bottom w:val="dashed" w:sz="2" w:space="0" w:color="FFFFFF"/>
                                <w:right w:val="dashed" w:sz="2" w:space="0" w:color="FFFFFF"/>
                              </w:divBdr>
                              <w:divsChild>
                                <w:div w:id="385301101">
                                  <w:marLeft w:val="0"/>
                                  <w:marRight w:val="0"/>
                                  <w:marTop w:val="0"/>
                                  <w:marBottom w:val="0"/>
                                  <w:divBdr>
                                    <w:top w:val="dashed" w:sz="2" w:space="0" w:color="FFFFFF"/>
                                    <w:left w:val="dashed" w:sz="2" w:space="0" w:color="FFFFFF"/>
                                    <w:bottom w:val="dashed" w:sz="2" w:space="0" w:color="FFFFFF"/>
                                    <w:right w:val="dashed" w:sz="2" w:space="0" w:color="FFFFFF"/>
                                  </w:divBdr>
                                </w:div>
                                <w:div w:id="1771050791">
                                  <w:marLeft w:val="0"/>
                                  <w:marRight w:val="0"/>
                                  <w:marTop w:val="0"/>
                                  <w:marBottom w:val="0"/>
                                  <w:divBdr>
                                    <w:top w:val="dashed" w:sz="2" w:space="0" w:color="FFFFFF"/>
                                    <w:left w:val="dashed" w:sz="2" w:space="0" w:color="FFFFFF"/>
                                    <w:bottom w:val="dashed" w:sz="2" w:space="0" w:color="FFFFFF"/>
                                    <w:right w:val="dashed" w:sz="2" w:space="0" w:color="FFFFFF"/>
                                  </w:divBdr>
                                  <w:divsChild>
                                    <w:div w:id="1394432268">
                                      <w:marLeft w:val="0"/>
                                      <w:marRight w:val="0"/>
                                      <w:marTop w:val="0"/>
                                      <w:marBottom w:val="0"/>
                                      <w:divBdr>
                                        <w:top w:val="dashed" w:sz="2" w:space="0" w:color="FFFFFF"/>
                                        <w:left w:val="dashed" w:sz="2" w:space="0" w:color="FFFFFF"/>
                                        <w:bottom w:val="dashed" w:sz="2" w:space="0" w:color="FFFFFF"/>
                                        <w:right w:val="dashed" w:sz="2" w:space="0" w:color="FFFFFF"/>
                                      </w:divBdr>
                                      <w:divsChild>
                                        <w:div w:id="133066515">
                                          <w:marLeft w:val="0"/>
                                          <w:marRight w:val="0"/>
                                          <w:marTop w:val="0"/>
                                          <w:marBottom w:val="0"/>
                                          <w:divBdr>
                                            <w:top w:val="none" w:sz="0" w:space="0" w:color="auto"/>
                                            <w:left w:val="none" w:sz="0" w:space="0" w:color="auto"/>
                                            <w:bottom w:val="none" w:sz="0" w:space="0" w:color="auto"/>
                                            <w:right w:val="none" w:sz="0" w:space="0" w:color="auto"/>
                                          </w:divBdr>
                                        </w:div>
                                      </w:divsChild>
                                    </w:div>
                                    <w:div w:id="350255170">
                                      <w:marLeft w:val="0"/>
                                      <w:marRight w:val="0"/>
                                      <w:marTop w:val="0"/>
                                      <w:marBottom w:val="0"/>
                                      <w:divBdr>
                                        <w:top w:val="dashed" w:sz="2" w:space="0" w:color="FFFFFF"/>
                                        <w:left w:val="dashed" w:sz="2" w:space="0" w:color="FFFFFF"/>
                                        <w:bottom w:val="dashed" w:sz="2" w:space="0" w:color="FFFFFF"/>
                                        <w:right w:val="dashed" w:sz="2" w:space="0" w:color="FFFFFF"/>
                                      </w:divBdr>
                                      <w:divsChild>
                                        <w:div w:id="1112748680">
                                          <w:marLeft w:val="0"/>
                                          <w:marRight w:val="0"/>
                                          <w:marTop w:val="0"/>
                                          <w:marBottom w:val="0"/>
                                          <w:divBdr>
                                            <w:top w:val="none" w:sz="0" w:space="0" w:color="auto"/>
                                            <w:left w:val="none" w:sz="0" w:space="0" w:color="auto"/>
                                            <w:bottom w:val="none" w:sz="0" w:space="0" w:color="auto"/>
                                            <w:right w:val="none" w:sz="0" w:space="0" w:color="auto"/>
                                          </w:divBdr>
                                        </w:div>
                                      </w:divsChild>
                                    </w:div>
                                    <w:div w:id="1337339586">
                                      <w:marLeft w:val="0"/>
                                      <w:marRight w:val="0"/>
                                      <w:marTop w:val="0"/>
                                      <w:marBottom w:val="0"/>
                                      <w:divBdr>
                                        <w:top w:val="dashed" w:sz="2" w:space="0" w:color="FFFFFF"/>
                                        <w:left w:val="dashed" w:sz="2" w:space="0" w:color="FFFFFF"/>
                                        <w:bottom w:val="dashed" w:sz="2" w:space="0" w:color="FFFFFF"/>
                                        <w:right w:val="dashed" w:sz="2" w:space="0" w:color="FFFFFF"/>
                                      </w:divBdr>
                                      <w:divsChild>
                                        <w:div w:id="92715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76934">
                                  <w:marLeft w:val="0"/>
                                  <w:marRight w:val="0"/>
                                  <w:marTop w:val="0"/>
                                  <w:marBottom w:val="0"/>
                                  <w:divBdr>
                                    <w:top w:val="dashed" w:sz="2" w:space="0" w:color="FFFFFF"/>
                                    <w:left w:val="dashed" w:sz="2" w:space="0" w:color="FFFFFF"/>
                                    <w:bottom w:val="dashed" w:sz="2" w:space="0" w:color="FFFFFF"/>
                                    <w:right w:val="dashed" w:sz="2" w:space="0" w:color="FFFFFF"/>
                                  </w:divBdr>
                                </w:div>
                                <w:div w:id="1424255933">
                                  <w:marLeft w:val="0"/>
                                  <w:marRight w:val="0"/>
                                  <w:marTop w:val="0"/>
                                  <w:marBottom w:val="0"/>
                                  <w:divBdr>
                                    <w:top w:val="dashed" w:sz="2" w:space="0" w:color="FFFFFF"/>
                                    <w:left w:val="dashed" w:sz="2" w:space="0" w:color="FFFFFF"/>
                                    <w:bottom w:val="dashed" w:sz="2" w:space="0" w:color="FFFFFF"/>
                                    <w:right w:val="dashed" w:sz="2" w:space="0" w:color="FFFFFF"/>
                                  </w:divBdr>
                                  <w:divsChild>
                                    <w:div w:id="106513397">
                                      <w:marLeft w:val="0"/>
                                      <w:marRight w:val="0"/>
                                      <w:marTop w:val="0"/>
                                      <w:marBottom w:val="0"/>
                                      <w:divBdr>
                                        <w:top w:val="dashed" w:sz="2" w:space="0" w:color="FFFFFF"/>
                                        <w:left w:val="dashed" w:sz="2" w:space="0" w:color="FFFFFF"/>
                                        <w:bottom w:val="dashed" w:sz="2" w:space="0" w:color="FFFFFF"/>
                                        <w:right w:val="dashed" w:sz="2" w:space="0" w:color="FFFFFF"/>
                                      </w:divBdr>
                                    </w:div>
                                    <w:div w:id="7327728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9888787">
                                  <w:marLeft w:val="0"/>
                                  <w:marRight w:val="0"/>
                                  <w:marTop w:val="0"/>
                                  <w:marBottom w:val="0"/>
                                  <w:divBdr>
                                    <w:top w:val="dashed" w:sz="2" w:space="0" w:color="FFFFFF"/>
                                    <w:left w:val="dashed" w:sz="2" w:space="0" w:color="FFFFFF"/>
                                    <w:bottom w:val="dashed" w:sz="2" w:space="0" w:color="FFFFFF"/>
                                    <w:right w:val="dashed" w:sz="2" w:space="0" w:color="FFFFFF"/>
                                  </w:divBdr>
                                </w:div>
                                <w:div w:id="1414013958">
                                  <w:marLeft w:val="0"/>
                                  <w:marRight w:val="0"/>
                                  <w:marTop w:val="0"/>
                                  <w:marBottom w:val="0"/>
                                  <w:divBdr>
                                    <w:top w:val="dashed" w:sz="2" w:space="0" w:color="FFFFFF"/>
                                    <w:left w:val="dashed" w:sz="2" w:space="0" w:color="FFFFFF"/>
                                    <w:bottom w:val="dashed" w:sz="2" w:space="0" w:color="FFFFFF"/>
                                    <w:right w:val="dashed" w:sz="2" w:space="0" w:color="FFFFFF"/>
                                  </w:divBdr>
                                  <w:divsChild>
                                    <w:div w:id="54936532">
                                      <w:marLeft w:val="0"/>
                                      <w:marRight w:val="0"/>
                                      <w:marTop w:val="0"/>
                                      <w:marBottom w:val="0"/>
                                      <w:divBdr>
                                        <w:top w:val="dashed" w:sz="2" w:space="0" w:color="FFFFFF"/>
                                        <w:left w:val="dashed" w:sz="2" w:space="0" w:color="FFFFFF"/>
                                        <w:bottom w:val="dashed" w:sz="2" w:space="0" w:color="FFFFFF"/>
                                        <w:right w:val="dashed" w:sz="2" w:space="0" w:color="FFFFFF"/>
                                      </w:divBdr>
                                    </w:div>
                                    <w:div w:id="945160279">
                                      <w:marLeft w:val="0"/>
                                      <w:marRight w:val="0"/>
                                      <w:marTop w:val="0"/>
                                      <w:marBottom w:val="0"/>
                                      <w:divBdr>
                                        <w:top w:val="dashed" w:sz="2" w:space="0" w:color="FFFFFF"/>
                                        <w:left w:val="dashed" w:sz="2" w:space="0" w:color="FFFFFF"/>
                                        <w:bottom w:val="dashed" w:sz="2" w:space="0" w:color="FFFFFF"/>
                                        <w:right w:val="dashed" w:sz="2" w:space="0" w:color="FFFFFF"/>
                                      </w:divBdr>
                                    </w:div>
                                    <w:div w:id="4460505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6223099">
                                  <w:marLeft w:val="0"/>
                                  <w:marRight w:val="0"/>
                                  <w:marTop w:val="0"/>
                                  <w:marBottom w:val="0"/>
                                  <w:divBdr>
                                    <w:top w:val="dashed" w:sz="2" w:space="0" w:color="FFFFFF"/>
                                    <w:left w:val="dashed" w:sz="2" w:space="0" w:color="FFFFFF"/>
                                    <w:bottom w:val="dashed" w:sz="2" w:space="0" w:color="FFFFFF"/>
                                    <w:right w:val="dashed" w:sz="2" w:space="0" w:color="FFFFFF"/>
                                  </w:divBdr>
                                </w:div>
                                <w:div w:id="558249591">
                                  <w:marLeft w:val="0"/>
                                  <w:marRight w:val="0"/>
                                  <w:marTop w:val="0"/>
                                  <w:marBottom w:val="0"/>
                                  <w:divBdr>
                                    <w:top w:val="dashed" w:sz="2" w:space="0" w:color="FFFFFF"/>
                                    <w:left w:val="dashed" w:sz="2" w:space="0" w:color="FFFFFF"/>
                                    <w:bottom w:val="dashed" w:sz="2" w:space="0" w:color="FFFFFF"/>
                                    <w:right w:val="dashed" w:sz="2" w:space="0" w:color="FFFFFF"/>
                                  </w:divBdr>
                                  <w:divsChild>
                                    <w:div w:id="11611952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8369768">
                                  <w:marLeft w:val="0"/>
                                  <w:marRight w:val="0"/>
                                  <w:marTop w:val="0"/>
                                  <w:marBottom w:val="0"/>
                                  <w:divBdr>
                                    <w:top w:val="dashed" w:sz="2" w:space="0" w:color="FFFFFF"/>
                                    <w:left w:val="dashed" w:sz="2" w:space="0" w:color="FFFFFF"/>
                                    <w:bottom w:val="dashed" w:sz="2" w:space="0" w:color="FFFFFF"/>
                                    <w:right w:val="dashed" w:sz="2" w:space="0" w:color="FFFFFF"/>
                                  </w:divBdr>
                                </w:div>
                                <w:div w:id="2027830646">
                                  <w:marLeft w:val="0"/>
                                  <w:marRight w:val="0"/>
                                  <w:marTop w:val="0"/>
                                  <w:marBottom w:val="0"/>
                                  <w:divBdr>
                                    <w:top w:val="dashed" w:sz="2" w:space="0" w:color="FFFFFF"/>
                                    <w:left w:val="dashed" w:sz="2" w:space="0" w:color="FFFFFF"/>
                                    <w:bottom w:val="dashed" w:sz="2" w:space="0" w:color="FFFFFF"/>
                                    <w:right w:val="dashed" w:sz="2" w:space="0" w:color="FFFFFF"/>
                                  </w:divBdr>
                                  <w:divsChild>
                                    <w:div w:id="2070837163">
                                      <w:marLeft w:val="0"/>
                                      <w:marRight w:val="0"/>
                                      <w:marTop w:val="0"/>
                                      <w:marBottom w:val="0"/>
                                      <w:divBdr>
                                        <w:top w:val="dashed" w:sz="2" w:space="0" w:color="FFFFFF"/>
                                        <w:left w:val="dashed" w:sz="2" w:space="0" w:color="FFFFFF"/>
                                        <w:bottom w:val="dashed" w:sz="2" w:space="0" w:color="FFFFFF"/>
                                        <w:right w:val="dashed" w:sz="2" w:space="0" w:color="FFFFFF"/>
                                      </w:divBdr>
                                    </w:div>
                                    <w:div w:id="1414275234">
                                      <w:marLeft w:val="0"/>
                                      <w:marRight w:val="0"/>
                                      <w:marTop w:val="0"/>
                                      <w:marBottom w:val="0"/>
                                      <w:divBdr>
                                        <w:top w:val="dashed" w:sz="2" w:space="0" w:color="FFFFFF"/>
                                        <w:left w:val="dashed" w:sz="2" w:space="0" w:color="FFFFFF"/>
                                        <w:bottom w:val="dashed" w:sz="2" w:space="0" w:color="FFFFFF"/>
                                        <w:right w:val="dashed" w:sz="2" w:space="0" w:color="FFFFFF"/>
                                      </w:divBdr>
                                      <w:divsChild>
                                        <w:div w:id="2033603272">
                                          <w:marLeft w:val="0"/>
                                          <w:marRight w:val="0"/>
                                          <w:marTop w:val="0"/>
                                          <w:marBottom w:val="0"/>
                                          <w:divBdr>
                                            <w:top w:val="dashed" w:sz="2" w:space="0" w:color="FFFFFF"/>
                                            <w:left w:val="dashed" w:sz="2" w:space="0" w:color="FFFFFF"/>
                                            <w:bottom w:val="dashed" w:sz="2" w:space="0" w:color="FFFFFF"/>
                                            <w:right w:val="dashed" w:sz="2" w:space="0" w:color="FFFFFF"/>
                                          </w:divBdr>
                                        </w:div>
                                        <w:div w:id="14749539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4471697">
                                      <w:marLeft w:val="0"/>
                                      <w:marRight w:val="0"/>
                                      <w:marTop w:val="0"/>
                                      <w:marBottom w:val="0"/>
                                      <w:divBdr>
                                        <w:top w:val="dashed" w:sz="2" w:space="0" w:color="FFFFFF"/>
                                        <w:left w:val="dashed" w:sz="2" w:space="0" w:color="FFFFFF"/>
                                        <w:bottom w:val="dashed" w:sz="2" w:space="0" w:color="FFFFFF"/>
                                        <w:right w:val="dashed" w:sz="2" w:space="0" w:color="FFFFFF"/>
                                      </w:divBdr>
                                      <w:divsChild>
                                        <w:div w:id="17831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5181">
                                  <w:marLeft w:val="0"/>
                                  <w:marRight w:val="0"/>
                                  <w:marTop w:val="0"/>
                                  <w:marBottom w:val="0"/>
                                  <w:divBdr>
                                    <w:top w:val="dashed" w:sz="2" w:space="0" w:color="FFFFFF"/>
                                    <w:left w:val="dashed" w:sz="2" w:space="0" w:color="FFFFFF"/>
                                    <w:bottom w:val="dashed" w:sz="2" w:space="0" w:color="FFFFFF"/>
                                    <w:right w:val="dashed" w:sz="2" w:space="0" w:color="FFFFFF"/>
                                  </w:divBdr>
                                </w:div>
                                <w:div w:id="392509753">
                                  <w:marLeft w:val="0"/>
                                  <w:marRight w:val="0"/>
                                  <w:marTop w:val="0"/>
                                  <w:marBottom w:val="0"/>
                                  <w:divBdr>
                                    <w:top w:val="dashed" w:sz="2" w:space="0" w:color="FFFFFF"/>
                                    <w:left w:val="dashed" w:sz="2" w:space="0" w:color="FFFFFF"/>
                                    <w:bottom w:val="dashed" w:sz="2" w:space="0" w:color="FFFFFF"/>
                                    <w:right w:val="dashed" w:sz="2" w:space="0" w:color="FFFFFF"/>
                                  </w:divBdr>
                                  <w:divsChild>
                                    <w:div w:id="12664956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45929298">
                              <w:marLeft w:val="0"/>
                              <w:marRight w:val="0"/>
                              <w:marTop w:val="0"/>
                              <w:marBottom w:val="0"/>
                              <w:divBdr>
                                <w:top w:val="none" w:sz="0" w:space="0" w:color="auto"/>
                                <w:left w:val="none" w:sz="0" w:space="0" w:color="auto"/>
                                <w:bottom w:val="none" w:sz="0" w:space="0" w:color="auto"/>
                                <w:right w:val="none" w:sz="0" w:space="0" w:color="auto"/>
                              </w:divBdr>
                            </w:div>
                            <w:div w:id="1318651142">
                              <w:marLeft w:val="0"/>
                              <w:marRight w:val="0"/>
                              <w:marTop w:val="0"/>
                              <w:marBottom w:val="0"/>
                              <w:divBdr>
                                <w:top w:val="dashed" w:sz="2" w:space="0" w:color="FFFFFF"/>
                                <w:left w:val="dashed" w:sz="2" w:space="0" w:color="FFFFFF"/>
                                <w:bottom w:val="dashed" w:sz="2" w:space="0" w:color="FFFFFF"/>
                                <w:right w:val="dashed" w:sz="2" w:space="0" w:color="FFFFFF"/>
                              </w:divBdr>
                            </w:div>
                            <w:div w:id="450394322">
                              <w:marLeft w:val="0"/>
                              <w:marRight w:val="0"/>
                              <w:marTop w:val="0"/>
                              <w:marBottom w:val="0"/>
                              <w:divBdr>
                                <w:top w:val="dashed" w:sz="2" w:space="0" w:color="FFFFFF"/>
                                <w:left w:val="dashed" w:sz="2" w:space="0" w:color="FFFFFF"/>
                                <w:bottom w:val="dashed" w:sz="2" w:space="0" w:color="FFFFFF"/>
                                <w:right w:val="dashed" w:sz="2" w:space="0" w:color="FFFFFF"/>
                              </w:divBdr>
                              <w:divsChild>
                                <w:div w:id="1227448159">
                                  <w:marLeft w:val="0"/>
                                  <w:marRight w:val="0"/>
                                  <w:marTop w:val="0"/>
                                  <w:marBottom w:val="0"/>
                                  <w:divBdr>
                                    <w:top w:val="dashed" w:sz="2" w:space="0" w:color="FFFFFF"/>
                                    <w:left w:val="dashed" w:sz="2" w:space="0" w:color="FFFFFF"/>
                                    <w:bottom w:val="dashed" w:sz="2" w:space="0" w:color="FFFFFF"/>
                                    <w:right w:val="dashed" w:sz="2" w:space="0" w:color="FFFFFF"/>
                                  </w:divBdr>
                                </w:div>
                                <w:div w:id="919562962">
                                  <w:marLeft w:val="0"/>
                                  <w:marRight w:val="0"/>
                                  <w:marTop w:val="0"/>
                                  <w:marBottom w:val="0"/>
                                  <w:divBdr>
                                    <w:top w:val="dashed" w:sz="2" w:space="0" w:color="FFFFFF"/>
                                    <w:left w:val="dashed" w:sz="2" w:space="0" w:color="FFFFFF"/>
                                    <w:bottom w:val="dashed" w:sz="2" w:space="0" w:color="FFFFFF"/>
                                    <w:right w:val="dashed" w:sz="2" w:space="0" w:color="FFFFFF"/>
                                  </w:divBdr>
                                  <w:divsChild>
                                    <w:div w:id="18797074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5371188">
                                  <w:marLeft w:val="0"/>
                                  <w:marRight w:val="0"/>
                                  <w:marTop w:val="0"/>
                                  <w:marBottom w:val="0"/>
                                  <w:divBdr>
                                    <w:top w:val="dashed" w:sz="2" w:space="0" w:color="FFFFFF"/>
                                    <w:left w:val="dashed" w:sz="2" w:space="0" w:color="FFFFFF"/>
                                    <w:bottom w:val="dashed" w:sz="2" w:space="0" w:color="FFFFFF"/>
                                    <w:right w:val="dashed" w:sz="2" w:space="0" w:color="FFFFFF"/>
                                  </w:divBdr>
                                </w:div>
                                <w:div w:id="1712612265">
                                  <w:marLeft w:val="0"/>
                                  <w:marRight w:val="0"/>
                                  <w:marTop w:val="0"/>
                                  <w:marBottom w:val="0"/>
                                  <w:divBdr>
                                    <w:top w:val="dashed" w:sz="2" w:space="0" w:color="FFFFFF"/>
                                    <w:left w:val="dashed" w:sz="2" w:space="0" w:color="FFFFFF"/>
                                    <w:bottom w:val="dashed" w:sz="2" w:space="0" w:color="FFFFFF"/>
                                    <w:right w:val="dashed" w:sz="2" w:space="0" w:color="FFFFFF"/>
                                  </w:divBdr>
                                  <w:divsChild>
                                    <w:div w:id="13282919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828554">
                                  <w:marLeft w:val="0"/>
                                  <w:marRight w:val="0"/>
                                  <w:marTop w:val="0"/>
                                  <w:marBottom w:val="0"/>
                                  <w:divBdr>
                                    <w:top w:val="dashed" w:sz="2" w:space="0" w:color="FFFFFF"/>
                                    <w:left w:val="dashed" w:sz="2" w:space="0" w:color="FFFFFF"/>
                                    <w:bottom w:val="dashed" w:sz="2" w:space="0" w:color="FFFFFF"/>
                                    <w:right w:val="dashed" w:sz="2" w:space="0" w:color="FFFFFF"/>
                                  </w:divBdr>
                                </w:div>
                                <w:div w:id="1131636117">
                                  <w:marLeft w:val="0"/>
                                  <w:marRight w:val="0"/>
                                  <w:marTop w:val="0"/>
                                  <w:marBottom w:val="0"/>
                                  <w:divBdr>
                                    <w:top w:val="dashed" w:sz="2" w:space="0" w:color="FFFFFF"/>
                                    <w:left w:val="dashed" w:sz="2" w:space="0" w:color="FFFFFF"/>
                                    <w:bottom w:val="dashed" w:sz="2" w:space="0" w:color="FFFFFF"/>
                                    <w:right w:val="dashed" w:sz="2" w:space="0" w:color="FFFFFF"/>
                                  </w:divBdr>
                                  <w:divsChild>
                                    <w:div w:id="13913406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32150708">
                              <w:marLeft w:val="0"/>
                              <w:marRight w:val="0"/>
                              <w:marTop w:val="0"/>
                              <w:marBottom w:val="0"/>
                              <w:divBdr>
                                <w:top w:val="none" w:sz="0" w:space="0" w:color="auto"/>
                                <w:left w:val="none" w:sz="0" w:space="0" w:color="auto"/>
                                <w:bottom w:val="none" w:sz="0" w:space="0" w:color="auto"/>
                                <w:right w:val="none" w:sz="0" w:space="0" w:color="auto"/>
                              </w:divBdr>
                            </w:div>
                            <w:div w:id="1196846876">
                              <w:marLeft w:val="0"/>
                              <w:marRight w:val="0"/>
                              <w:marTop w:val="0"/>
                              <w:marBottom w:val="0"/>
                              <w:divBdr>
                                <w:top w:val="dashed" w:sz="2" w:space="0" w:color="FFFFFF"/>
                                <w:left w:val="dashed" w:sz="2" w:space="0" w:color="FFFFFF"/>
                                <w:bottom w:val="dashed" w:sz="2" w:space="0" w:color="FFFFFF"/>
                                <w:right w:val="dashed" w:sz="2" w:space="0" w:color="FFFFFF"/>
                              </w:divBdr>
                            </w:div>
                            <w:div w:id="1008413068">
                              <w:marLeft w:val="0"/>
                              <w:marRight w:val="0"/>
                              <w:marTop w:val="0"/>
                              <w:marBottom w:val="0"/>
                              <w:divBdr>
                                <w:top w:val="dashed" w:sz="2" w:space="0" w:color="FFFFFF"/>
                                <w:left w:val="dashed" w:sz="2" w:space="0" w:color="FFFFFF"/>
                                <w:bottom w:val="dashed" w:sz="2" w:space="0" w:color="FFFFFF"/>
                                <w:right w:val="dashed" w:sz="2" w:space="0" w:color="FFFFFF"/>
                              </w:divBdr>
                              <w:divsChild>
                                <w:div w:id="557284034">
                                  <w:marLeft w:val="0"/>
                                  <w:marRight w:val="0"/>
                                  <w:marTop w:val="0"/>
                                  <w:marBottom w:val="0"/>
                                  <w:divBdr>
                                    <w:top w:val="dashed" w:sz="2" w:space="0" w:color="FFFFFF"/>
                                    <w:left w:val="dashed" w:sz="2" w:space="0" w:color="FFFFFF"/>
                                    <w:bottom w:val="dashed" w:sz="2" w:space="0" w:color="FFFFFF"/>
                                    <w:right w:val="dashed" w:sz="2" w:space="0" w:color="FFFFFF"/>
                                  </w:divBdr>
                                </w:div>
                                <w:div w:id="566458128">
                                  <w:marLeft w:val="0"/>
                                  <w:marRight w:val="0"/>
                                  <w:marTop w:val="0"/>
                                  <w:marBottom w:val="0"/>
                                  <w:divBdr>
                                    <w:top w:val="dashed" w:sz="2" w:space="0" w:color="FFFFFF"/>
                                    <w:left w:val="dashed" w:sz="2" w:space="0" w:color="FFFFFF"/>
                                    <w:bottom w:val="dashed" w:sz="2" w:space="0" w:color="FFFFFF"/>
                                    <w:right w:val="dashed" w:sz="2" w:space="0" w:color="FFFFFF"/>
                                  </w:divBdr>
                                  <w:divsChild>
                                    <w:div w:id="592279218">
                                      <w:marLeft w:val="0"/>
                                      <w:marRight w:val="0"/>
                                      <w:marTop w:val="0"/>
                                      <w:marBottom w:val="0"/>
                                      <w:divBdr>
                                        <w:top w:val="dashed" w:sz="2" w:space="0" w:color="FFFFFF"/>
                                        <w:left w:val="dashed" w:sz="2" w:space="0" w:color="FFFFFF"/>
                                        <w:bottom w:val="dashed" w:sz="2" w:space="0" w:color="FFFFFF"/>
                                        <w:right w:val="dashed" w:sz="2" w:space="0" w:color="FFFFFF"/>
                                      </w:divBdr>
                                    </w:div>
                                    <w:div w:id="11947305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72118433">
                              <w:marLeft w:val="0"/>
                              <w:marRight w:val="0"/>
                              <w:marTop w:val="0"/>
                              <w:marBottom w:val="0"/>
                              <w:divBdr>
                                <w:top w:val="none" w:sz="0" w:space="0" w:color="auto"/>
                                <w:left w:val="none" w:sz="0" w:space="0" w:color="auto"/>
                                <w:bottom w:val="none" w:sz="0" w:space="0" w:color="auto"/>
                                <w:right w:val="none" w:sz="0" w:space="0" w:color="auto"/>
                              </w:divBdr>
                            </w:div>
                            <w:div w:id="353768935">
                              <w:marLeft w:val="0"/>
                              <w:marRight w:val="0"/>
                              <w:marTop w:val="0"/>
                              <w:marBottom w:val="0"/>
                              <w:divBdr>
                                <w:top w:val="dashed" w:sz="2" w:space="0" w:color="FFFFFF"/>
                                <w:left w:val="dashed" w:sz="2" w:space="0" w:color="FFFFFF"/>
                                <w:bottom w:val="dashed" w:sz="2" w:space="0" w:color="FFFFFF"/>
                                <w:right w:val="dashed" w:sz="2" w:space="0" w:color="FFFFFF"/>
                              </w:divBdr>
                            </w:div>
                            <w:div w:id="1853370256">
                              <w:marLeft w:val="0"/>
                              <w:marRight w:val="0"/>
                              <w:marTop w:val="0"/>
                              <w:marBottom w:val="0"/>
                              <w:divBdr>
                                <w:top w:val="dashed" w:sz="2" w:space="0" w:color="FFFFFF"/>
                                <w:left w:val="dashed" w:sz="2" w:space="0" w:color="FFFFFF"/>
                                <w:bottom w:val="dashed" w:sz="2" w:space="0" w:color="FFFFFF"/>
                                <w:right w:val="dashed" w:sz="2" w:space="0" w:color="FFFFFF"/>
                              </w:divBdr>
                              <w:divsChild>
                                <w:div w:id="1303195467">
                                  <w:marLeft w:val="0"/>
                                  <w:marRight w:val="0"/>
                                  <w:marTop w:val="0"/>
                                  <w:marBottom w:val="0"/>
                                  <w:divBdr>
                                    <w:top w:val="dashed" w:sz="2" w:space="0" w:color="FFFFFF"/>
                                    <w:left w:val="dashed" w:sz="2" w:space="0" w:color="FFFFFF"/>
                                    <w:bottom w:val="dashed" w:sz="2" w:space="0" w:color="FFFFFF"/>
                                    <w:right w:val="dashed" w:sz="2" w:space="0" w:color="FFFFFF"/>
                                  </w:divBdr>
                                </w:div>
                                <w:div w:id="785809304">
                                  <w:marLeft w:val="0"/>
                                  <w:marRight w:val="0"/>
                                  <w:marTop w:val="0"/>
                                  <w:marBottom w:val="0"/>
                                  <w:divBdr>
                                    <w:top w:val="dashed" w:sz="2" w:space="0" w:color="FFFFFF"/>
                                    <w:left w:val="dashed" w:sz="2" w:space="0" w:color="FFFFFF"/>
                                    <w:bottom w:val="dashed" w:sz="2" w:space="0" w:color="FFFFFF"/>
                                    <w:right w:val="dashed" w:sz="2" w:space="0" w:color="FFFFFF"/>
                                  </w:divBdr>
                                  <w:divsChild>
                                    <w:div w:id="1949923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173565">
                                  <w:marLeft w:val="0"/>
                                  <w:marRight w:val="0"/>
                                  <w:marTop w:val="0"/>
                                  <w:marBottom w:val="0"/>
                                  <w:divBdr>
                                    <w:top w:val="dashed" w:sz="2" w:space="0" w:color="FFFFFF"/>
                                    <w:left w:val="dashed" w:sz="2" w:space="0" w:color="FFFFFF"/>
                                    <w:bottom w:val="dashed" w:sz="2" w:space="0" w:color="FFFFFF"/>
                                    <w:right w:val="dashed" w:sz="2" w:space="0" w:color="FFFFFF"/>
                                  </w:divBdr>
                                </w:div>
                                <w:div w:id="1058744806">
                                  <w:marLeft w:val="0"/>
                                  <w:marRight w:val="0"/>
                                  <w:marTop w:val="0"/>
                                  <w:marBottom w:val="0"/>
                                  <w:divBdr>
                                    <w:top w:val="dashed" w:sz="2" w:space="0" w:color="FFFFFF"/>
                                    <w:left w:val="dashed" w:sz="2" w:space="0" w:color="FFFFFF"/>
                                    <w:bottom w:val="dashed" w:sz="2" w:space="0" w:color="FFFFFF"/>
                                    <w:right w:val="dashed" w:sz="2" w:space="0" w:color="FFFFFF"/>
                                  </w:divBdr>
                                  <w:divsChild>
                                    <w:div w:id="718626793">
                                      <w:marLeft w:val="0"/>
                                      <w:marRight w:val="0"/>
                                      <w:marTop w:val="0"/>
                                      <w:marBottom w:val="0"/>
                                      <w:divBdr>
                                        <w:top w:val="dashed" w:sz="2" w:space="0" w:color="FFFFFF"/>
                                        <w:left w:val="dashed" w:sz="2" w:space="0" w:color="FFFFFF"/>
                                        <w:bottom w:val="dashed" w:sz="2" w:space="0" w:color="FFFFFF"/>
                                        <w:right w:val="dashed" w:sz="2" w:space="0" w:color="FFFFFF"/>
                                      </w:divBdr>
                                    </w:div>
                                    <w:div w:id="114567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55780514">
                          <w:marLeft w:val="0"/>
                          <w:marRight w:val="0"/>
                          <w:marTop w:val="0"/>
                          <w:marBottom w:val="0"/>
                          <w:divBdr>
                            <w:top w:val="dashed" w:sz="2" w:space="0" w:color="FFFFFF"/>
                            <w:left w:val="dashed" w:sz="2" w:space="0" w:color="FFFFFF"/>
                            <w:bottom w:val="dashed" w:sz="2" w:space="0" w:color="FFFFFF"/>
                            <w:right w:val="dashed" w:sz="2" w:space="0" w:color="FFFFFF"/>
                          </w:divBdr>
                        </w:div>
                        <w:div w:id="318509591">
                          <w:marLeft w:val="0"/>
                          <w:marRight w:val="0"/>
                          <w:marTop w:val="0"/>
                          <w:marBottom w:val="0"/>
                          <w:divBdr>
                            <w:top w:val="dashed" w:sz="2" w:space="0" w:color="FFFFFF"/>
                            <w:left w:val="dashed" w:sz="2" w:space="0" w:color="FFFFFF"/>
                            <w:bottom w:val="dashed" w:sz="2" w:space="0" w:color="FFFFFF"/>
                            <w:right w:val="dashed" w:sz="2" w:space="0" w:color="FFFFFF"/>
                          </w:divBdr>
                          <w:divsChild>
                            <w:div w:id="1796412025">
                              <w:marLeft w:val="0"/>
                              <w:marRight w:val="0"/>
                              <w:marTop w:val="0"/>
                              <w:marBottom w:val="0"/>
                              <w:divBdr>
                                <w:top w:val="dashed" w:sz="2" w:space="0" w:color="FFFFFF"/>
                                <w:left w:val="dashed" w:sz="2" w:space="0" w:color="FFFFFF"/>
                                <w:bottom w:val="dashed" w:sz="2" w:space="0" w:color="FFFFFF"/>
                                <w:right w:val="dashed" w:sz="2" w:space="0" w:color="FFFFFF"/>
                              </w:divBdr>
                            </w:div>
                            <w:div w:id="1533763623">
                              <w:marLeft w:val="0"/>
                              <w:marRight w:val="0"/>
                              <w:marTop w:val="0"/>
                              <w:marBottom w:val="0"/>
                              <w:divBdr>
                                <w:top w:val="dashed" w:sz="2" w:space="0" w:color="FFFFFF"/>
                                <w:left w:val="dashed" w:sz="2" w:space="0" w:color="FFFFFF"/>
                                <w:bottom w:val="dashed" w:sz="2" w:space="0" w:color="FFFFFF"/>
                                <w:right w:val="dashed" w:sz="2" w:space="0" w:color="FFFFFF"/>
                              </w:divBdr>
                              <w:divsChild>
                                <w:div w:id="904291776">
                                  <w:marLeft w:val="0"/>
                                  <w:marRight w:val="0"/>
                                  <w:marTop w:val="0"/>
                                  <w:marBottom w:val="0"/>
                                  <w:divBdr>
                                    <w:top w:val="dashed" w:sz="2" w:space="0" w:color="FFFFFF"/>
                                    <w:left w:val="dashed" w:sz="2" w:space="0" w:color="FFFFFF"/>
                                    <w:bottom w:val="dashed" w:sz="2" w:space="0" w:color="FFFFFF"/>
                                    <w:right w:val="dashed" w:sz="2" w:space="0" w:color="FFFFFF"/>
                                  </w:divBdr>
                                </w:div>
                                <w:div w:id="720788305">
                                  <w:marLeft w:val="0"/>
                                  <w:marRight w:val="0"/>
                                  <w:marTop w:val="0"/>
                                  <w:marBottom w:val="0"/>
                                  <w:divBdr>
                                    <w:top w:val="dashed" w:sz="2" w:space="0" w:color="FFFFFF"/>
                                    <w:left w:val="dashed" w:sz="2" w:space="0" w:color="FFFFFF"/>
                                    <w:bottom w:val="dashed" w:sz="2" w:space="0" w:color="FFFFFF"/>
                                    <w:right w:val="dashed" w:sz="2" w:space="0" w:color="FFFFFF"/>
                                  </w:divBdr>
                                </w:div>
                                <w:div w:id="1136950054">
                                  <w:marLeft w:val="0"/>
                                  <w:marRight w:val="0"/>
                                  <w:marTop w:val="0"/>
                                  <w:marBottom w:val="0"/>
                                  <w:divBdr>
                                    <w:top w:val="dashed" w:sz="2" w:space="0" w:color="FFFFFF"/>
                                    <w:left w:val="dashed" w:sz="2" w:space="0" w:color="FFFFFF"/>
                                    <w:bottom w:val="dashed" w:sz="2" w:space="0" w:color="FFFFFF"/>
                                    <w:right w:val="dashed" w:sz="2" w:space="0" w:color="FFFFFF"/>
                                  </w:divBdr>
                                </w:div>
                                <w:div w:id="2111582125">
                                  <w:marLeft w:val="0"/>
                                  <w:marRight w:val="0"/>
                                  <w:marTop w:val="0"/>
                                  <w:marBottom w:val="0"/>
                                  <w:divBdr>
                                    <w:top w:val="dashed" w:sz="2" w:space="0" w:color="FFFFFF"/>
                                    <w:left w:val="dashed" w:sz="2" w:space="0" w:color="FFFFFF"/>
                                    <w:bottom w:val="dashed" w:sz="2" w:space="0" w:color="FFFFFF"/>
                                    <w:right w:val="dashed" w:sz="2" w:space="0" w:color="FFFFFF"/>
                                  </w:divBdr>
                                </w:div>
                                <w:div w:id="516506404">
                                  <w:marLeft w:val="0"/>
                                  <w:marRight w:val="0"/>
                                  <w:marTop w:val="0"/>
                                  <w:marBottom w:val="0"/>
                                  <w:divBdr>
                                    <w:top w:val="dashed" w:sz="2" w:space="0" w:color="FFFFFF"/>
                                    <w:left w:val="dashed" w:sz="2" w:space="0" w:color="FFFFFF"/>
                                    <w:bottom w:val="dashed" w:sz="2" w:space="0" w:color="FFFFFF"/>
                                    <w:right w:val="dashed" w:sz="2" w:space="0" w:color="FFFFFF"/>
                                  </w:divBdr>
                                </w:div>
                                <w:div w:id="14100080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3046497">
                              <w:marLeft w:val="0"/>
                              <w:marRight w:val="0"/>
                              <w:marTop w:val="0"/>
                              <w:marBottom w:val="0"/>
                              <w:divBdr>
                                <w:top w:val="none" w:sz="0" w:space="0" w:color="auto"/>
                                <w:left w:val="none" w:sz="0" w:space="0" w:color="auto"/>
                                <w:bottom w:val="none" w:sz="0" w:space="0" w:color="auto"/>
                                <w:right w:val="none" w:sz="0" w:space="0" w:color="auto"/>
                              </w:divBdr>
                            </w:div>
                            <w:div w:id="1494876838">
                              <w:marLeft w:val="0"/>
                              <w:marRight w:val="0"/>
                              <w:marTop w:val="0"/>
                              <w:marBottom w:val="0"/>
                              <w:divBdr>
                                <w:top w:val="dashed" w:sz="2" w:space="0" w:color="FFFFFF"/>
                                <w:left w:val="dashed" w:sz="2" w:space="0" w:color="FFFFFF"/>
                                <w:bottom w:val="dashed" w:sz="2" w:space="0" w:color="FFFFFF"/>
                                <w:right w:val="dashed" w:sz="2" w:space="0" w:color="FFFFFF"/>
                              </w:divBdr>
                            </w:div>
                            <w:div w:id="1648241414">
                              <w:marLeft w:val="0"/>
                              <w:marRight w:val="0"/>
                              <w:marTop w:val="0"/>
                              <w:marBottom w:val="0"/>
                              <w:divBdr>
                                <w:top w:val="dashed" w:sz="2" w:space="0" w:color="FFFFFF"/>
                                <w:left w:val="dashed" w:sz="2" w:space="0" w:color="FFFFFF"/>
                                <w:bottom w:val="dashed" w:sz="2" w:space="0" w:color="FFFFFF"/>
                                <w:right w:val="dashed" w:sz="2" w:space="0" w:color="FFFFFF"/>
                              </w:divBdr>
                              <w:divsChild>
                                <w:div w:id="512571810">
                                  <w:marLeft w:val="0"/>
                                  <w:marRight w:val="0"/>
                                  <w:marTop w:val="0"/>
                                  <w:marBottom w:val="0"/>
                                  <w:divBdr>
                                    <w:top w:val="dashed" w:sz="2" w:space="0" w:color="FFFFFF"/>
                                    <w:left w:val="dashed" w:sz="2" w:space="0" w:color="FFFFFF"/>
                                    <w:bottom w:val="dashed" w:sz="2" w:space="0" w:color="FFFFFF"/>
                                    <w:right w:val="dashed" w:sz="2" w:space="0" w:color="FFFFFF"/>
                                  </w:divBdr>
                                </w:div>
                                <w:div w:id="575676820">
                                  <w:marLeft w:val="0"/>
                                  <w:marRight w:val="0"/>
                                  <w:marTop w:val="0"/>
                                  <w:marBottom w:val="0"/>
                                  <w:divBdr>
                                    <w:top w:val="dashed" w:sz="2" w:space="0" w:color="FFFFFF"/>
                                    <w:left w:val="dashed" w:sz="2" w:space="0" w:color="FFFFFF"/>
                                    <w:bottom w:val="dashed" w:sz="2" w:space="0" w:color="FFFFFF"/>
                                    <w:right w:val="dashed" w:sz="2" w:space="0" w:color="FFFFFF"/>
                                  </w:divBdr>
                                </w:div>
                                <w:div w:id="9107000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3796399">
                              <w:marLeft w:val="0"/>
                              <w:marRight w:val="0"/>
                              <w:marTop w:val="0"/>
                              <w:marBottom w:val="0"/>
                              <w:divBdr>
                                <w:top w:val="none" w:sz="0" w:space="0" w:color="auto"/>
                                <w:left w:val="none" w:sz="0" w:space="0" w:color="auto"/>
                                <w:bottom w:val="none" w:sz="0" w:space="0" w:color="auto"/>
                                <w:right w:val="none" w:sz="0" w:space="0" w:color="auto"/>
                              </w:divBdr>
                            </w:div>
                            <w:div w:id="1429352626">
                              <w:marLeft w:val="0"/>
                              <w:marRight w:val="0"/>
                              <w:marTop w:val="0"/>
                              <w:marBottom w:val="0"/>
                              <w:divBdr>
                                <w:top w:val="dashed" w:sz="2" w:space="0" w:color="FFFFFF"/>
                                <w:left w:val="dashed" w:sz="2" w:space="0" w:color="FFFFFF"/>
                                <w:bottom w:val="dashed" w:sz="2" w:space="0" w:color="FFFFFF"/>
                                <w:right w:val="dashed" w:sz="2" w:space="0" w:color="FFFFFF"/>
                              </w:divBdr>
                            </w:div>
                            <w:div w:id="1901087826">
                              <w:marLeft w:val="0"/>
                              <w:marRight w:val="0"/>
                              <w:marTop w:val="0"/>
                              <w:marBottom w:val="0"/>
                              <w:divBdr>
                                <w:top w:val="dashed" w:sz="2" w:space="0" w:color="FFFFFF"/>
                                <w:left w:val="dashed" w:sz="2" w:space="0" w:color="FFFFFF"/>
                                <w:bottom w:val="dashed" w:sz="2" w:space="0" w:color="FFFFFF"/>
                                <w:right w:val="dashed" w:sz="2" w:space="0" w:color="FFFFFF"/>
                              </w:divBdr>
                              <w:divsChild>
                                <w:div w:id="1171987237">
                                  <w:marLeft w:val="0"/>
                                  <w:marRight w:val="0"/>
                                  <w:marTop w:val="0"/>
                                  <w:marBottom w:val="0"/>
                                  <w:divBdr>
                                    <w:top w:val="dashed" w:sz="2" w:space="0" w:color="FFFFFF"/>
                                    <w:left w:val="dashed" w:sz="2" w:space="0" w:color="FFFFFF"/>
                                    <w:bottom w:val="dashed" w:sz="2" w:space="0" w:color="FFFFFF"/>
                                    <w:right w:val="dashed" w:sz="2" w:space="0" w:color="FFFFFF"/>
                                  </w:divBdr>
                                </w:div>
                                <w:div w:id="2007200721">
                                  <w:marLeft w:val="0"/>
                                  <w:marRight w:val="0"/>
                                  <w:marTop w:val="0"/>
                                  <w:marBottom w:val="0"/>
                                  <w:divBdr>
                                    <w:top w:val="dashed" w:sz="2" w:space="0" w:color="FFFFFF"/>
                                    <w:left w:val="dashed" w:sz="2" w:space="0" w:color="FFFFFF"/>
                                    <w:bottom w:val="dashed" w:sz="2" w:space="0" w:color="FFFFFF"/>
                                    <w:right w:val="dashed" w:sz="2" w:space="0" w:color="FFFFFF"/>
                                  </w:divBdr>
                                </w:div>
                                <w:div w:id="1182206423">
                                  <w:marLeft w:val="0"/>
                                  <w:marRight w:val="0"/>
                                  <w:marTop w:val="0"/>
                                  <w:marBottom w:val="0"/>
                                  <w:divBdr>
                                    <w:top w:val="dashed" w:sz="2" w:space="0" w:color="FFFFFF"/>
                                    <w:left w:val="dashed" w:sz="2" w:space="0" w:color="FFFFFF"/>
                                    <w:bottom w:val="dashed" w:sz="2" w:space="0" w:color="FFFFFF"/>
                                    <w:right w:val="dashed" w:sz="2" w:space="0" w:color="FFFFFF"/>
                                  </w:divBdr>
                                </w:div>
                                <w:div w:id="2557460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427684">
                              <w:marLeft w:val="0"/>
                              <w:marRight w:val="0"/>
                              <w:marTop w:val="0"/>
                              <w:marBottom w:val="0"/>
                              <w:divBdr>
                                <w:top w:val="none" w:sz="0" w:space="0" w:color="auto"/>
                                <w:left w:val="none" w:sz="0" w:space="0" w:color="auto"/>
                                <w:bottom w:val="none" w:sz="0" w:space="0" w:color="auto"/>
                                <w:right w:val="none" w:sz="0" w:space="0" w:color="auto"/>
                              </w:divBdr>
                            </w:div>
                            <w:div w:id="1554072591">
                              <w:marLeft w:val="0"/>
                              <w:marRight w:val="0"/>
                              <w:marTop w:val="0"/>
                              <w:marBottom w:val="0"/>
                              <w:divBdr>
                                <w:top w:val="dashed" w:sz="2" w:space="0" w:color="FFFFFF"/>
                                <w:left w:val="dashed" w:sz="2" w:space="0" w:color="FFFFFF"/>
                                <w:bottom w:val="dashed" w:sz="2" w:space="0" w:color="FFFFFF"/>
                                <w:right w:val="dashed" w:sz="2" w:space="0" w:color="FFFFFF"/>
                              </w:divBdr>
                            </w:div>
                            <w:div w:id="1089738062">
                              <w:marLeft w:val="0"/>
                              <w:marRight w:val="0"/>
                              <w:marTop w:val="0"/>
                              <w:marBottom w:val="0"/>
                              <w:divBdr>
                                <w:top w:val="dashed" w:sz="2" w:space="0" w:color="FFFFFF"/>
                                <w:left w:val="dashed" w:sz="2" w:space="0" w:color="FFFFFF"/>
                                <w:bottom w:val="dashed" w:sz="2" w:space="0" w:color="FFFFFF"/>
                                <w:right w:val="dashed" w:sz="2" w:space="0" w:color="FFFFFF"/>
                              </w:divBdr>
                              <w:divsChild>
                                <w:div w:id="321126537">
                                  <w:marLeft w:val="0"/>
                                  <w:marRight w:val="0"/>
                                  <w:marTop w:val="0"/>
                                  <w:marBottom w:val="0"/>
                                  <w:divBdr>
                                    <w:top w:val="dashed" w:sz="2" w:space="0" w:color="FFFFFF"/>
                                    <w:left w:val="dashed" w:sz="2" w:space="0" w:color="FFFFFF"/>
                                    <w:bottom w:val="dashed" w:sz="2" w:space="0" w:color="FFFFFF"/>
                                    <w:right w:val="dashed" w:sz="2" w:space="0" w:color="FFFFFF"/>
                                  </w:divBdr>
                                </w:div>
                                <w:div w:id="173881822">
                                  <w:marLeft w:val="0"/>
                                  <w:marRight w:val="0"/>
                                  <w:marTop w:val="0"/>
                                  <w:marBottom w:val="0"/>
                                  <w:divBdr>
                                    <w:top w:val="dashed" w:sz="2" w:space="0" w:color="FFFFFF"/>
                                    <w:left w:val="dashed" w:sz="2" w:space="0" w:color="FFFFFF"/>
                                    <w:bottom w:val="dashed" w:sz="2" w:space="0" w:color="FFFFFF"/>
                                    <w:right w:val="dashed" w:sz="2" w:space="0" w:color="FFFFFF"/>
                                  </w:divBdr>
                                </w:div>
                                <w:div w:id="95177724">
                                  <w:marLeft w:val="0"/>
                                  <w:marRight w:val="0"/>
                                  <w:marTop w:val="0"/>
                                  <w:marBottom w:val="0"/>
                                  <w:divBdr>
                                    <w:top w:val="dashed" w:sz="2" w:space="0" w:color="FFFFFF"/>
                                    <w:left w:val="dashed" w:sz="2" w:space="0" w:color="FFFFFF"/>
                                    <w:bottom w:val="dashed" w:sz="2" w:space="0" w:color="FFFFFF"/>
                                    <w:right w:val="dashed" w:sz="2" w:space="0" w:color="FFFFFF"/>
                                  </w:divBdr>
                                </w:div>
                                <w:div w:id="856456772">
                                  <w:marLeft w:val="0"/>
                                  <w:marRight w:val="0"/>
                                  <w:marTop w:val="0"/>
                                  <w:marBottom w:val="0"/>
                                  <w:divBdr>
                                    <w:top w:val="dashed" w:sz="2" w:space="0" w:color="FFFFFF"/>
                                    <w:left w:val="dashed" w:sz="2" w:space="0" w:color="FFFFFF"/>
                                    <w:bottom w:val="dashed" w:sz="2" w:space="0" w:color="FFFFFF"/>
                                    <w:right w:val="dashed" w:sz="2" w:space="0" w:color="FFFFFF"/>
                                  </w:divBdr>
                                </w:div>
                                <w:div w:id="4324806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2979111">
                              <w:marLeft w:val="0"/>
                              <w:marRight w:val="0"/>
                              <w:marTop w:val="0"/>
                              <w:marBottom w:val="0"/>
                              <w:divBdr>
                                <w:top w:val="none" w:sz="0" w:space="0" w:color="auto"/>
                                <w:left w:val="none" w:sz="0" w:space="0" w:color="auto"/>
                                <w:bottom w:val="none" w:sz="0" w:space="0" w:color="auto"/>
                                <w:right w:val="none" w:sz="0" w:space="0" w:color="auto"/>
                              </w:divBdr>
                            </w:div>
                            <w:div w:id="1772239529">
                              <w:marLeft w:val="0"/>
                              <w:marRight w:val="0"/>
                              <w:marTop w:val="0"/>
                              <w:marBottom w:val="0"/>
                              <w:divBdr>
                                <w:top w:val="dashed" w:sz="2" w:space="0" w:color="FFFFFF"/>
                                <w:left w:val="dashed" w:sz="2" w:space="0" w:color="FFFFFF"/>
                                <w:bottom w:val="dashed" w:sz="2" w:space="0" w:color="FFFFFF"/>
                                <w:right w:val="dashed" w:sz="2" w:space="0" w:color="FFFFFF"/>
                              </w:divBdr>
                            </w:div>
                            <w:div w:id="1222868087">
                              <w:marLeft w:val="0"/>
                              <w:marRight w:val="0"/>
                              <w:marTop w:val="0"/>
                              <w:marBottom w:val="0"/>
                              <w:divBdr>
                                <w:top w:val="dashed" w:sz="2" w:space="0" w:color="FFFFFF"/>
                                <w:left w:val="dashed" w:sz="2" w:space="0" w:color="FFFFFF"/>
                                <w:bottom w:val="dashed" w:sz="2" w:space="0" w:color="FFFFFF"/>
                                <w:right w:val="dashed" w:sz="2" w:space="0" w:color="FFFFFF"/>
                              </w:divBdr>
                              <w:divsChild>
                                <w:div w:id="1971590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8189747">
                              <w:marLeft w:val="0"/>
                              <w:marRight w:val="0"/>
                              <w:marTop w:val="0"/>
                              <w:marBottom w:val="0"/>
                              <w:divBdr>
                                <w:top w:val="none" w:sz="0" w:space="0" w:color="auto"/>
                                <w:left w:val="none" w:sz="0" w:space="0" w:color="auto"/>
                                <w:bottom w:val="none" w:sz="0" w:space="0" w:color="auto"/>
                                <w:right w:val="none" w:sz="0" w:space="0" w:color="auto"/>
                              </w:divBdr>
                            </w:div>
                            <w:div w:id="684476922">
                              <w:marLeft w:val="0"/>
                              <w:marRight w:val="0"/>
                              <w:marTop w:val="0"/>
                              <w:marBottom w:val="0"/>
                              <w:divBdr>
                                <w:top w:val="dashed" w:sz="2" w:space="0" w:color="FFFFFF"/>
                                <w:left w:val="dashed" w:sz="2" w:space="0" w:color="FFFFFF"/>
                                <w:bottom w:val="dashed" w:sz="2" w:space="0" w:color="FFFFFF"/>
                                <w:right w:val="dashed" w:sz="2" w:space="0" w:color="FFFFFF"/>
                              </w:divBdr>
                            </w:div>
                            <w:div w:id="2064791536">
                              <w:marLeft w:val="0"/>
                              <w:marRight w:val="0"/>
                              <w:marTop w:val="0"/>
                              <w:marBottom w:val="0"/>
                              <w:divBdr>
                                <w:top w:val="dashed" w:sz="2" w:space="0" w:color="FFFFFF"/>
                                <w:left w:val="dashed" w:sz="2" w:space="0" w:color="FFFFFF"/>
                                <w:bottom w:val="dashed" w:sz="2" w:space="0" w:color="FFFFFF"/>
                                <w:right w:val="dashed" w:sz="2" w:space="0" w:color="FFFFFF"/>
                              </w:divBdr>
                              <w:divsChild>
                                <w:div w:id="4830134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3622346">
                              <w:marLeft w:val="0"/>
                              <w:marRight w:val="0"/>
                              <w:marTop w:val="0"/>
                              <w:marBottom w:val="0"/>
                              <w:divBdr>
                                <w:top w:val="none" w:sz="0" w:space="0" w:color="auto"/>
                                <w:left w:val="none" w:sz="0" w:space="0" w:color="auto"/>
                                <w:bottom w:val="none" w:sz="0" w:space="0" w:color="auto"/>
                                <w:right w:val="none" w:sz="0" w:space="0" w:color="auto"/>
                              </w:divBdr>
                            </w:div>
                          </w:divsChild>
                        </w:div>
                        <w:div w:id="113254563">
                          <w:marLeft w:val="0"/>
                          <w:marRight w:val="0"/>
                          <w:marTop w:val="0"/>
                          <w:marBottom w:val="0"/>
                          <w:divBdr>
                            <w:top w:val="dashed" w:sz="2" w:space="0" w:color="FFFFFF"/>
                            <w:left w:val="dashed" w:sz="2" w:space="0" w:color="FFFFFF"/>
                            <w:bottom w:val="dashed" w:sz="2" w:space="0" w:color="FFFFFF"/>
                            <w:right w:val="dashed" w:sz="2" w:space="0" w:color="FFFFFF"/>
                          </w:divBdr>
                        </w:div>
                        <w:div w:id="1245339297">
                          <w:marLeft w:val="0"/>
                          <w:marRight w:val="0"/>
                          <w:marTop w:val="0"/>
                          <w:marBottom w:val="0"/>
                          <w:divBdr>
                            <w:top w:val="dashed" w:sz="2" w:space="0" w:color="FFFFFF"/>
                            <w:left w:val="dashed" w:sz="2" w:space="0" w:color="FFFFFF"/>
                            <w:bottom w:val="dashed" w:sz="2" w:space="0" w:color="FFFFFF"/>
                            <w:right w:val="dashed" w:sz="2" w:space="0" w:color="FFFFFF"/>
                          </w:divBdr>
                          <w:divsChild>
                            <w:div w:id="807088964">
                              <w:marLeft w:val="0"/>
                              <w:marRight w:val="0"/>
                              <w:marTop w:val="0"/>
                              <w:marBottom w:val="0"/>
                              <w:divBdr>
                                <w:top w:val="dashed" w:sz="2" w:space="0" w:color="FFFFFF"/>
                                <w:left w:val="dashed" w:sz="2" w:space="0" w:color="FFFFFF"/>
                                <w:bottom w:val="dashed" w:sz="2" w:space="0" w:color="FFFFFF"/>
                                <w:right w:val="dashed" w:sz="2" w:space="0" w:color="FFFFFF"/>
                              </w:divBdr>
                            </w:div>
                            <w:div w:id="1880893729">
                              <w:marLeft w:val="0"/>
                              <w:marRight w:val="0"/>
                              <w:marTop w:val="0"/>
                              <w:marBottom w:val="0"/>
                              <w:divBdr>
                                <w:top w:val="dashed" w:sz="2" w:space="0" w:color="FFFFFF"/>
                                <w:left w:val="dashed" w:sz="2" w:space="0" w:color="FFFFFF"/>
                                <w:bottom w:val="dashed" w:sz="2" w:space="0" w:color="FFFFFF"/>
                                <w:right w:val="dashed" w:sz="2" w:space="0" w:color="FFFFFF"/>
                              </w:divBdr>
                              <w:divsChild>
                                <w:div w:id="1235354150">
                                  <w:marLeft w:val="0"/>
                                  <w:marRight w:val="0"/>
                                  <w:marTop w:val="0"/>
                                  <w:marBottom w:val="0"/>
                                  <w:divBdr>
                                    <w:top w:val="dashed" w:sz="2" w:space="0" w:color="FFFFFF"/>
                                    <w:left w:val="dashed" w:sz="2" w:space="0" w:color="FFFFFF"/>
                                    <w:bottom w:val="dashed" w:sz="2" w:space="0" w:color="FFFFFF"/>
                                    <w:right w:val="dashed" w:sz="2" w:space="0" w:color="FFFFFF"/>
                                  </w:divBdr>
                                </w:div>
                                <w:div w:id="9534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4493057">
                              <w:marLeft w:val="0"/>
                              <w:marRight w:val="0"/>
                              <w:marTop w:val="0"/>
                              <w:marBottom w:val="0"/>
                              <w:divBdr>
                                <w:top w:val="dashed" w:sz="2" w:space="0" w:color="FFFFFF"/>
                                <w:left w:val="dashed" w:sz="2" w:space="0" w:color="FFFFFF"/>
                                <w:bottom w:val="dashed" w:sz="2" w:space="0" w:color="FFFFFF"/>
                                <w:right w:val="dashed" w:sz="2" w:space="0" w:color="FFFFFF"/>
                              </w:divBdr>
                            </w:div>
                            <w:div w:id="1087312155">
                              <w:marLeft w:val="0"/>
                              <w:marRight w:val="0"/>
                              <w:marTop w:val="0"/>
                              <w:marBottom w:val="0"/>
                              <w:divBdr>
                                <w:top w:val="dashed" w:sz="2" w:space="0" w:color="FFFFFF"/>
                                <w:left w:val="dashed" w:sz="2" w:space="0" w:color="FFFFFF"/>
                                <w:bottom w:val="dashed" w:sz="2" w:space="0" w:color="FFFFFF"/>
                                <w:right w:val="dashed" w:sz="2" w:space="0" w:color="FFFFFF"/>
                              </w:divBdr>
                              <w:divsChild>
                                <w:div w:id="744455812">
                                  <w:marLeft w:val="0"/>
                                  <w:marRight w:val="0"/>
                                  <w:marTop w:val="0"/>
                                  <w:marBottom w:val="0"/>
                                  <w:divBdr>
                                    <w:top w:val="dashed" w:sz="2" w:space="0" w:color="FFFFFF"/>
                                    <w:left w:val="dashed" w:sz="2" w:space="0" w:color="FFFFFF"/>
                                    <w:bottom w:val="dashed" w:sz="2" w:space="0" w:color="FFFFFF"/>
                                    <w:right w:val="dashed" w:sz="2" w:space="0" w:color="FFFFFF"/>
                                  </w:divBdr>
                                </w:div>
                                <w:div w:id="805506213">
                                  <w:marLeft w:val="0"/>
                                  <w:marRight w:val="0"/>
                                  <w:marTop w:val="0"/>
                                  <w:marBottom w:val="0"/>
                                  <w:divBdr>
                                    <w:top w:val="dashed" w:sz="2" w:space="0" w:color="FFFFFF"/>
                                    <w:left w:val="dashed" w:sz="2" w:space="0" w:color="FFFFFF"/>
                                    <w:bottom w:val="dashed" w:sz="2" w:space="0" w:color="FFFFFF"/>
                                    <w:right w:val="dashed" w:sz="2" w:space="0" w:color="FFFFFF"/>
                                  </w:divBdr>
                                </w:div>
                                <w:div w:id="677124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0372475">
                              <w:marLeft w:val="0"/>
                              <w:marRight w:val="0"/>
                              <w:marTop w:val="0"/>
                              <w:marBottom w:val="0"/>
                              <w:divBdr>
                                <w:top w:val="dashed" w:sz="2" w:space="0" w:color="FFFFFF"/>
                                <w:left w:val="dashed" w:sz="2" w:space="0" w:color="FFFFFF"/>
                                <w:bottom w:val="dashed" w:sz="2" w:space="0" w:color="FFFFFF"/>
                                <w:right w:val="dashed" w:sz="2" w:space="0" w:color="FFFFFF"/>
                              </w:divBdr>
                            </w:div>
                            <w:div w:id="398596547">
                              <w:marLeft w:val="0"/>
                              <w:marRight w:val="0"/>
                              <w:marTop w:val="0"/>
                              <w:marBottom w:val="0"/>
                              <w:divBdr>
                                <w:top w:val="dashed" w:sz="2" w:space="0" w:color="FFFFFF"/>
                                <w:left w:val="dashed" w:sz="2" w:space="0" w:color="FFFFFF"/>
                                <w:bottom w:val="dashed" w:sz="2" w:space="0" w:color="FFFFFF"/>
                                <w:right w:val="dashed" w:sz="2" w:space="0" w:color="FFFFFF"/>
                              </w:divBdr>
                              <w:divsChild>
                                <w:div w:id="1263605736">
                                  <w:marLeft w:val="0"/>
                                  <w:marRight w:val="0"/>
                                  <w:marTop w:val="0"/>
                                  <w:marBottom w:val="0"/>
                                  <w:divBdr>
                                    <w:top w:val="dashed" w:sz="2" w:space="0" w:color="FFFFFF"/>
                                    <w:left w:val="dashed" w:sz="2" w:space="0" w:color="FFFFFF"/>
                                    <w:bottom w:val="dashed" w:sz="2" w:space="0" w:color="FFFFFF"/>
                                    <w:right w:val="dashed" w:sz="2" w:space="0" w:color="FFFFFF"/>
                                  </w:divBdr>
                                </w:div>
                                <w:div w:id="949707105">
                                  <w:marLeft w:val="0"/>
                                  <w:marRight w:val="0"/>
                                  <w:marTop w:val="0"/>
                                  <w:marBottom w:val="0"/>
                                  <w:divBdr>
                                    <w:top w:val="dashed" w:sz="2" w:space="0" w:color="FFFFFF"/>
                                    <w:left w:val="dashed" w:sz="2" w:space="0" w:color="FFFFFF"/>
                                    <w:bottom w:val="dashed" w:sz="2" w:space="0" w:color="FFFFFF"/>
                                    <w:right w:val="dashed" w:sz="2" w:space="0" w:color="FFFFFF"/>
                                  </w:divBdr>
                                </w:div>
                                <w:div w:id="1641306863">
                                  <w:marLeft w:val="0"/>
                                  <w:marRight w:val="0"/>
                                  <w:marTop w:val="0"/>
                                  <w:marBottom w:val="0"/>
                                  <w:divBdr>
                                    <w:top w:val="dashed" w:sz="2" w:space="0" w:color="FFFFFF"/>
                                    <w:left w:val="dashed" w:sz="2" w:space="0" w:color="FFFFFF"/>
                                    <w:bottom w:val="dashed" w:sz="2" w:space="0" w:color="FFFFFF"/>
                                    <w:right w:val="dashed" w:sz="2" w:space="0" w:color="FFFFFF"/>
                                  </w:divBdr>
                                  <w:divsChild>
                                    <w:div w:id="1978023431">
                                      <w:marLeft w:val="0"/>
                                      <w:marRight w:val="0"/>
                                      <w:marTop w:val="0"/>
                                      <w:marBottom w:val="0"/>
                                      <w:divBdr>
                                        <w:top w:val="dashed" w:sz="2" w:space="0" w:color="FFFFFF"/>
                                        <w:left w:val="dashed" w:sz="2" w:space="0" w:color="FFFFFF"/>
                                        <w:bottom w:val="dashed" w:sz="2" w:space="0" w:color="FFFFFF"/>
                                        <w:right w:val="dashed" w:sz="2" w:space="0" w:color="FFFFFF"/>
                                      </w:divBdr>
                                    </w:div>
                                    <w:div w:id="1072504351">
                                      <w:marLeft w:val="0"/>
                                      <w:marRight w:val="0"/>
                                      <w:marTop w:val="0"/>
                                      <w:marBottom w:val="0"/>
                                      <w:divBdr>
                                        <w:top w:val="dashed" w:sz="2" w:space="0" w:color="FFFFFF"/>
                                        <w:left w:val="dashed" w:sz="2" w:space="0" w:color="FFFFFF"/>
                                        <w:bottom w:val="dashed" w:sz="2" w:space="0" w:color="FFFFFF"/>
                                        <w:right w:val="dashed" w:sz="2" w:space="0" w:color="FFFFFF"/>
                                      </w:divBdr>
                                    </w:div>
                                    <w:div w:id="6480989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96329126">
                              <w:marLeft w:val="0"/>
                              <w:marRight w:val="0"/>
                              <w:marTop w:val="0"/>
                              <w:marBottom w:val="0"/>
                              <w:divBdr>
                                <w:top w:val="dashed" w:sz="2" w:space="0" w:color="FFFFFF"/>
                                <w:left w:val="dashed" w:sz="2" w:space="0" w:color="FFFFFF"/>
                                <w:bottom w:val="dashed" w:sz="2" w:space="0" w:color="FFFFFF"/>
                                <w:right w:val="dashed" w:sz="2" w:space="0" w:color="FFFFFF"/>
                              </w:divBdr>
                            </w:div>
                            <w:div w:id="1302617847">
                              <w:marLeft w:val="0"/>
                              <w:marRight w:val="0"/>
                              <w:marTop w:val="0"/>
                              <w:marBottom w:val="0"/>
                              <w:divBdr>
                                <w:top w:val="dashed" w:sz="2" w:space="0" w:color="FFFFFF"/>
                                <w:left w:val="dashed" w:sz="2" w:space="0" w:color="FFFFFF"/>
                                <w:bottom w:val="dashed" w:sz="2" w:space="0" w:color="FFFFFF"/>
                                <w:right w:val="dashed" w:sz="2" w:space="0" w:color="FFFFFF"/>
                              </w:divBdr>
                              <w:divsChild>
                                <w:div w:id="989402243">
                                  <w:marLeft w:val="0"/>
                                  <w:marRight w:val="0"/>
                                  <w:marTop w:val="0"/>
                                  <w:marBottom w:val="0"/>
                                  <w:divBdr>
                                    <w:top w:val="dashed" w:sz="2" w:space="0" w:color="FFFFFF"/>
                                    <w:left w:val="dashed" w:sz="2" w:space="0" w:color="FFFFFF"/>
                                    <w:bottom w:val="dashed" w:sz="2" w:space="0" w:color="FFFFFF"/>
                                    <w:right w:val="dashed" w:sz="2" w:space="0" w:color="FFFFFF"/>
                                  </w:divBdr>
                                </w:div>
                                <w:div w:id="113670112">
                                  <w:marLeft w:val="0"/>
                                  <w:marRight w:val="0"/>
                                  <w:marTop w:val="0"/>
                                  <w:marBottom w:val="0"/>
                                  <w:divBdr>
                                    <w:top w:val="dashed" w:sz="2" w:space="0" w:color="FFFFFF"/>
                                    <w:left w:val="dashed" w:sz="2" w:space="0" w:color="FFFFFF"/>
                                    <w:bottom w:val="dashed" w:sz="2" w:space="0" w:color="FFFFFF"/>
                                    <w:right w:val="dashed" w:sz="2" w:space="0" w:color="FFFFFF"/>
                                  </w:divBdr>
                                </w:div>
                                <w:div w:id="894895357">
                                  <w:marLeft w:val="0"/>
                                  <w:marRight w:val="0"/>
                                  <w:marTop w:val="0"/>
                                  <w:marBottom w:val="0"/>
                                  <w:divBdr>
                                    <w:top w:val="dashed" w:sz="2" w:space="0" w:color="FFFFFF"/>
                                    <w:left w:val="dashed" w:sz="2" w:space="0" w:color="FFFFFF"/>
                                    <w:bottom w:val="dashed" w:sz="2" w:space="0" w:color="FFFFFF"/>
                                    <w:right w:val="dashed" w:sz="2" w:space="0" w:color="FFFFFF"/>
                                  </w:divBdr>
                                  <w:divsChild>
                                    <w:div w:id="179709732">
                                      <w:marLeft w:val="0"/>
                                      <w:marRight w:val="0"/>
                                      <w:marTop w:val="0"/>
                                      <w:marBottom w:val="0"/>
                                      <w:divBdr>
                                        <w:top w:val="dashed" w:sz="2" w:space="0" w:color="FFFFFF"/>
                                        <w:left w:val="dashed" w:sz="2" w:space="0" w:color="FFFFFF"/>
                                        <w:bottom w:val="dashed" w:sz="2" w:space="0" w:color="FFFFFF"/>
                                        <w:right w:val="dashed" w:sz="2" w:space="0" w:color="FFFFFF"/>
                                      </w:divBdr>
                                    </w:div>
                                    <w:div w:id="774373607">
                                      <w:marLeft w:val="0"/>
                                      <w:marRight w:val="0"/>
                                      <w:marTop w:val="0"/>
                                      <w:marBottom w:val="0"/>
                                      <w:divBdr>
                                        <w:top w:val="dashed" w:sz="2" w:space="0" w:color="FFFFFF"/>
                                        <w:left w:val="dashed" w:sz="2" w:space="0" w:color="FFFFFF"/>
                                        <w:bottom w:val="dashed" w:sz="2" w:space="0" w:color="FFFFFF"/>
                                        <w:right w:val="dashed" w:sz="2" w:space="0" w:color="FFFFFF"/>
                                      </w:divBdr>
                                    </w:div>
                                    <w:div w:id="873732062">
                                      <w:marLeft w:val="0"/>
                                      <w:marRight w:val="0"/>
                                      <w:marTop w:val="0"/>
                                      <w:marBottom w:val="0"/>
                                      <w:divBdr>
                                        <w:top w:val="dashed" w:sz="2" w:space="0" w:color="FFFFFF"/>
                                        <w:left w:val="dashed" w:sz="2" w:space="0" w:color="FFFFFF"/>
                                        <w:bottom w:val="dashed" w:sz="2" w:space="0" w:color="FFFFFF"/>
                                        <w:right w:val="dashed" w:sz="2" w:space="0" w:color="FFFFFF"/>
                                      </w:divBdr>
                                    </w:div>
                                    <w:div w:id="524296626">
                                      <w:marLeft w:val="0"/>
                                      <w:marRight w:val="0"/>
                                      <w:marTop w:val="0"/>
                                      <w:marBottom w:val="0"/>
                                      <w:divBdr>
                                        <w:top w:val="dashed" w:sz="2" w:space="0" w:color="FFFFFF"/>
                                        <w:left w:val="dashed" w:sz="2" w:space="0" w:color="FFFFFF"/>
                                        <w:bottom w:val="dashed" w:sz="2" w:space="0" w:color="FFFFFF"/>
                                        <w:right w:val="dashed" w:sz="2" w:space="0" w:color="FFFFFF"/>
                                      </w:divBdr>
                                    </w:div>
                                    <w:div w:id="1231385539">
                                      <w:marLeft w:val="0"/>
                                      <w:marRight w:val="0"/>
                                      <w:marTop w:val="0"/>
                                      <w:marBottom w:val="0"/>
                                      <w:divBdr>
                                        <w:top w:val="dashed" w:sz="2" w:space="0" w:color="FFFFFF"/>
                                        <w:left w:val="dashed" w:sz="2" w:space="0" w:color="FFFFFF"/>
                                        <w:bottom w:val="dashed" w:sz="2" w:space="0" w:color="FFFFFF"/>
                                        <w:right w:val="dashed" w:sz="2" w:space="0" w:color="FFFFFF"/>
                                      </w:divBdr>
                                    </w:div>
                                    <w:div w:id="9997694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36742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9270797">
                              <w:marLeft w:val="0"/>
                              <w:marRight w:val="0"/>
                              <w:marTop w:val="0"/>
                              <w:marBottom w:val="0"/>
                              <w:divBdr>
                                <w:top w:val="dashed" w:sz="2" w:space="0" w:color="FFFFFF"/>
                                <w:left w:val="dashed" w:sz="2" w:space="0" w:color="FFFFFF"/>
                                <w:bottom w:val="dashed" w:sz="2" w:space="0" w:color="FFFFFF"/>
                                <w:right w:val="dashed" w:sz="2" w:space="0" w:color="FFFFFF"/>
                              </w:divBdr>
                            </w:div>
                            <w:div w:id="1413504659">
                              <w:marLeft w:val="0"/>
                              <w:marRight w:val="0"/>
                              <w:marTop w:val="0"/>
                              <w:marBottom w:val="0"/>
                              <w:divBdr>
                                <w:top w:val="dashed" w:sz="2" w:space="0" w:color="FFFFFF"/>
                                <w:left w:val="dashed" w:sz="2" w:space="0" w:color="FFFFFF"/>
                                <w:bottom w:val="dashed" w:sz="2" w:space="0" w:color="FFFFFF"/>
                                <w:right w:val="dashed" w:sz="2" w:space="0" w:color="FFFFFF"/>
                              </w:divBdr>
                              <w:divsChild>
                                <w:div w:id="61491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0111575">
                              <w:marLeft w:val="0"/>
                              <w:marRight w:val="0"/>
                              <w:marTop w:val="0"/>
                              <w:marBottom w:val="0"/>
                              <w:divBdr>
                                <w:top w:val="dashed" w:sz="2" w:space="0" w:color="FFFFFF"/>
                                <w:left w:val="dashed" w:sz="2" w:space="0" w:color="FFFFFF"/>
                                <w:bottom w:val="dashed" w:sz="2" w:space="0" w:color="FFFFFF"/>
                                <w:right w:val="dashed" w:sz="2" w:space="0" w:color="FFFFFF"/>
                              </w:divBdr>
                            </w:div>
                            <w:div w:id="583224474">
                              <w:marLeft w:val="0"/>
                              <w:marRight w:val="0"/>
                              <w:marTop w:val="0"/>
                              <w:marBottom w:val="0"/>
                              <w:divBdr>
                                <w:top w:val="dashed" w:sz="2" w:space="0" w:color="FFFFFF"/>
                                <w:left w:val="dashed" w:sz="2" w:space="0" w:color="FFFFFF"/>
                                <w:bottom w:val="dashed" w:sz="2" w:space="0" w:color="FFFFFF"/>
                                <w:right w:val="dashed" w:sz="2" w:space="0" w:color="FFFFFF"/>
                              </w:divBdr>
                              <w:divsChild>
                                <w:div w:id="1099907879">
                                  <w:marLeft w:val="0"/>
                                  <w:marRight w:val="0"/>
                                  <w:marTop w:val="0"/>
                                  <w:marBottom w:val="0"/>
                                  <w:divBdr>
                                    <w:top w:val="dashed" w:sz="2" w:space="0" w:color="FFFFFF"/>
                                    <w:left w:val="dashed" w:sz="2" w:space="0" w:color="FFFFFF"/>
                                    <w:bottom w:val="dashed" w:sz="2" w:space="0" w:color="FFFFFF"/>
                                    <w:right w:val="dashed" w:sz="2" w:space="0" w:color="FFFFFF"/>
                                  </w:divBdr>
                                </w:div>
                                <w:div w:id="14725561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9014811">
                              <w:marLeft w:val="0"/>
                              <w:marRight w:val="0"/>
                              <w:marTop w:val="0"/>
                              <w:marBottom w:val="0"/>
                              <w:divBdr>
                                <w:top w:val="dashed" w:sz="2" w:space="0" w:color="FFFFFF"/>
                                <w:left w:val="dashed" w:sz="2" w:space="0" w:color="FFFFFF"/>
                                <w:bottom w:val="dashed" w:sz="2" w:space="0" w:color="FFFFFF"/>
                                <w:right w:val="dashed" w:sz="2" w:space="0" w:color="FFFFFF"/>
                              </w:divBdr>
                            </w:div>
                            <w:div w:id="1479371856">
                              <w:marLeft w:val="0"/>
                              <w:marRight w:val="0"/>
                              <w:marTop w:val="0"/>
                              <w:marBottom w:val="0"/>
                              <w:divBdr>
                                <w:top w:val="dashed" w:sz="2" w:space="0" w:color="FFFFFF"/>
                                <w:left w:val="dashed" w:sz="2" w:space="0" w:color="FFFFFF"/>
                                <w:bottom w:val="dashed" w:sz="2" w:space="0" w:color="FFFFFF"/>
                                <w:right w:val="dashed" w:sz="2" w:space="0" w:color="FFFFFF"/>
                              </w:divBdr>
                              <w:divsChild>
                                <w:div w:id="232543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7514765">
                              <w:marLeft w:val="0"/>
                              <w:marRight w:val="0"/>
                              <w:marTop w:val="0"/>
                              <w:marBottom w:val="0"/>
                              <w:divBdr>
                                <w:top w:val="dashed" w:sz="2" w:space="0" w:color="FFFFFF"/>
                                <w:left w:val="dashed" w:sz="2" w:space="0" w:color="FFFFFF"/>
                                <w:bottom w:val="dashed" w:sz="2" w:space="0" w:color="FFFFFF"/>
                                <w:right w:val="dashed" w:sz="2" w:space="0" w:color="FFFFFF"/>
                              </w:divBdr>
                            </w:div>
                            <w:div w:id="1369640482">
                              <w:marLeft w:val="0"/>
                              <w:marRight w:val="0"/>
                              <w:marTop w:val="0"/>
                              <w:marBottom w:val="0"/>
                              <w:divBdr>
                                <w:top w:val="dashed" w:sz="2" w:space="0" w:color="FFFFFF"/>
                                <w:left w:val="dashed" w:sz="2" w:space="0" w:color="FFFFFF"/>
                                <w:bottom w:val="dashed" w:sz="2" w:space="0" w:color="FFFFFF"/>
                                <w:right w:val="dashed" w:sz="2" w:space="0" w:color="FFFFFF"/>
                              </w:divBdr>
                              <w:divsChild>
                                <w:div w:id="1051947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85263472">
                      <w:marLeft w:val="0"/>
                      <w:marRight w:val="0"/>
                      <w:marTop w:val="0"/>
                      <w:marBottom w:val="0"/>
                      <w:divBdr>
                        <w:top w:val="dashed" w:sz="2" w:space="0" w:color="FFFFFF"/>
                        <w:left w:val="dashed" w:sz="2" w:space="0" w:color="FFFFFF"/>
                        <w:bottom w:val="dashed" w:sz="2" w:space="0" w:color="FFFFFF"/>
                        <w:right w:val="dashed" w:sz="2" w:space="0" w:color="FFFFFF"/>
                      </w:divBdr>
                    </w:div>
                    <w:div w:id="1816023589">
                      <w:marLeft w:val="0"/>
                      <w:marRight w:val="0"/>
                      <w:marTop w:val="0"/>
                      <w:marBottom w:val="0"/>
                      <w:divBdr>
                        <w:top w:val="dashed" w:sz="2" w:space="0" w:color="FFFFFF"/>
                        <w:left w:val="dashed" w:sz="2" w:space="0" w:color="FFFFFF"/>
                        <w:bottom w:val="dashed" w:sz="2" w:space="0" w:color="FFFFFF"/>
                        <w:right w:val="dashed" w:sz="2" w:space="0" w:color="FFFFFF"/>
                      </w:divBdr>
                      <w:divsChild>
                        <w:div w:id="1044596646">
                          <w:marLeft w:val="0"/>
                          <w:marRight w:val="0"/>
                          <w:marTop w:val="0"/>
                          <w:marBottom w:val="0"/>
                          <w:divBdr>
                            <w:top w:val="dashed" w:sz="2" w:space="0" w:color="FFFFFF"/>
                            <w:left w:val="dashed" w:sz="2" w:space="0" w:color="FFFFFF"/>
                            <w:bottom w:val="dashed" w:sz="2" w:space="0" w:color="FFFFFF"/>
                            <w:right w:val="dashed" w:sz="2" w:space="0" w:color="FFFFFF"/>
                          </w:divBdr>
                        </w:div>
                        <w:div w:id="1763522631">
                          <w:marLeft w:val="0"/>
                          <w:marRight w:val="0"/>
                          <w:marTop w:val="0"/>
                          <w:marBottom w:val="0"/>
                          <w:divBdr>
                            <w:top w:val="dashed" w:sz="2" w:space="0" w:color="FFFFFF"/>
                            <w:left w:val="dashed" w:sz="2" w:space="0" w:color="FFFFFF"/>
                            <w:bottom w:val="dashed" w:sz="2" w:space="0" w:color="FFFFFF"/>
                            <w:right w:val="dashed" w:sz="2" w:space="0" w:color="FFFFFF"/>
                          </w:divBdr>
                          <w:divsChild>
                            <w:div w:id="1111320361">
                              <w:marLeft w:val="0"/>
                              <w:marRight w:val="0"/>
                              <w:marTop w:val="0"/>
                              <w:marBottom w:val="0"/>
                              <w:divBdr>
                                <w:top w:val="dashed" w:sz="2" w:space="0" w:color="FFFFFF"/>
                                <w:left w:val="dashed" w:sz="2" w:space="0" w:color="FFFFFF"/>
                                <w:bottom w:val="dashed" w:sz="2" w:space="0" w:color="FFFFFF"/>
                                <w:right w:val="dashed" w:sz="2" w:space="0" w:color="FFFFFF"/>
                              </w:divBdr>
                            </w:div>
                            <w:div w:id="1712798822">
                              <w:marLeft w:val="0"/>
                              <w:marRight w:val="0"/>
                              <w:marTop w:val="0"/>
                              <w:marBottom w:val="0"/>
                              <w:divBdr>
                                <w:top w:val="dashed" w:sz="2" w:space="0" w:color="FFFFFF"/>
                                <w:left w:val="dashed" w:sz="2" w:space="0" w:color="FFFFFF"/>
                                <w:bottom w:val="dashed" w:sz="2" w:space="0" w:color="FFFFFF"/>
                                <w:right w:val="dashed" w:sz="2" w:space="0" w:color="FFFFFF"/>
                              </w:divBdr>
                              <w:divsChild>
                                <w:div w:id="11192536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9770697">
                              <w:marLeft w:val="0"/>
                              <w:marRight w:val="0"/>
                              <w:marTop w:val="0"/>
                              <w:marBottom w:val="0"/>
                              <w:divBdr>
                                <w:top w:val="dashed" w:sz="2" w:space="0" w:color="FFFFFF"/>
                                <w:left w:val="dashed" w:sz="2" w:space="0" w:color="FFFFFF"/>
                                <w:bottom w:val="dashed" w:sz="2" w:space="0" w:color="FFFFFF"/>
                                <w:right w:val="dashed" w:sz="2" w:space="0" w:color="FFFFFF"/>
                              </w:divBdr>
                            </w:div>
                            <w:div w:id="275020247">
                              <w:marLeft w:val="0"/>
                              <w:marRight w:val="0"/>
                              <w:marTop w:val="0"/>
                              <w:marBottom w:val="0"/>
                              <w:divBdr>
                                <w:top w:val="dashed" w:sz="2" w:space="0" w:color="FFFFFF"/>
                                <w:left w:val="dashed" w:sz="2" w:space="0" w:color="FFFFFF"/>
                                <w:bottom w:val="dashed" w:sz="2" w:space="0" w:color="FFFFFF"/>
                                <w:right w:val="dashed" w:sz="2" w:space="0" w:color="FFFFFF"/>
                              </w:divBdr>
                              <w:divsChild>
                                <w:div w:id="611590911">
                                  <w:marLeft w:val="0"/>
                                  <w:marRight w:val="0"/>
                                  <w:marTop w:val="0"/>
                                  <w:marBottom w:val="0"/>
                                  <w:divBdr>
                                    <w:top w:val="dashed" w:sz="2" w:space="0" w:color="FFFFFF"/>
                                    <w:left w:val="dashed" w:sz="2" w:space="0" w:color="FFFFFF"/>
                                    <w:bottom w:val="dashed" w:sz="2" w:space="0" w:color="FFFFFF"/>
                                    <w:right w:val="dashed" w:sz="2" w:space="0" w:color="FFFFFF"/>
                                  </w:divBdr>
                                </w:div>
                                <w:div w:id="1084185467">
                                  <w:marLeft w:val="0"/>
                                  <w:marRight w:val="0"/>
                                  <w:marTop w:val="0"/>
                                  <w:marBottom w:val="0"/>
                                  <w:divBdr>
                                    <w:top w:val="dashed" w:sz="2" w:space="0" w:color="FFFFFF"/>
                                    <w:left w:val="dashed" w:sz="2" w:space="0" w:color="FFFFFF"/>
                                    <w:bottom w:val="dashed" w:sz="2" w:space="0" w:color="FFFFFF"/>
                                    <w:right w:val="dashed" w:sz="2" w:space="0" w:color="FFFFFF"/>
                                  </w:divBdr>
                                  <w:divsChild>
                                    <w:div w:id="379207478">
                                      <w:marLeft w:val="0"/>
                                      <w:marRight w:val="0"/>
                                      <w:marTop w:val="0"/>
                                      <w:marBottom w:val="0"/>
                                      <w:divBdr>
                                        <w:top w:val="dashed" w:sz="2" w:space="0" w:color="FFFFFF"/>
                                        <w:left w:val="dashed" w:sz="2" w:space="0" w:color="FFFFFF"/>
                                        <w:bottom w:val="dashed" w:sz="2" w:space="0" w:color="FFFFFF"/>
                                        <w:right w:val="dashed" w:sz="2" w:space="0" w:color="FFFFFF"/>
                                      </w:divBdr>
                                    </w:div>
                                    <w:div w:id="583027808">
                                      <w:marLeft w:val="0"/>
                                      <w:marRight w:val="0"/>
                                      <w:marTop w:val="0"/>
                                      <w:marBottom w:val="0"/>
                                      <w:divBdr>
                                        <w:top w:val="dashed" w:sz="2" w:space="0" w:color="FFFFFF"/>
                                        <w:left w:val="dashed" w:sz="2" w:space="0" w:color="FFFFFF"/>
                                        <w:bottom w:val="dashed" w:sz="2" w:space="0" w:color="FFFFFF"/>
                                        <w:right w:val="dashed" w:sz="2" w:space="0" w:color="FFFFFF"/>
                                      </w:divBdr>
                                    </w:div>
                                    <w:div w:id="331228859">
                                      <w:marLeft w:val="0"/>
                                      <w:marRight w:val="0"/>
                                      <w:marTop w:val="0"/>
                                      <w:marBottom w:val="0"/>
                                      <w:divBdr>
                                        <w:top w:val="dashed" w:sz="2" w:space="0" w:color="FFFFFF"/>
                                        <w:left w:val="dashed" w:sz="2" w:space="0" w:color="FFFFFF"/>
                                        <w:bottom w:val="dashed" w:sz="2" w:space="0" w:color="FFFFFF"/>
                                        <w:right w:val="dashed" w:sz="2" w:space="0" w:color="FFFFFF"/>
                                      </w:divBdr>
                                    </w:div>
                                    <w:div w:id="1877616935">
                                      <w:marLeft w:val="0"/>
                                      <w:marRight w:val="0"/>
                                      <w:marTop w:val="0"/>
                                      <w:marBottom w:val="0"/>
                                      <w:divBdr>
                                        <w:top w:val="dashed" w:sz="2" w:space="0" w:color="FFFFFF"/>
                                        <w:left w:val="dashed" w:sz="2" w:space="0" w:color="FFFFFF"/>
                                        <w:bottom w:val="dashed" w:sz="2" w:space="0" w:color="FFFFFF"/>
                                        <w:right w:val="dashed" w:sz="2" w:space="0" w:color="FFFFFF"/>
                                      </w:divBdr>
                                    </w:div>
                                    <w:div w:id="1355889444">
                                      <w:marLeft w:val="0"/>
                                      <w:marRight w:val="0"/>
                                      <w:marTop w:val="0"/>
                                      <w:marBottom w:val="0"/>
                                      <w:divBdr>
                                        <w:top w:val="dashed" w:sz="2" w:space="0" w:color="FFFFFF"/>
                                        <w:left w:val="dashed" w:sz="2" w:space="0" w:color="FFFFFF"/>
                                        <w:bottom w:val="dashed" w:sz="2" w:space="0" w:color="FFFFFF"/>
                                        <w:right w:val="dashed" w:sz="2" w:space="0" w:color="FFFFFF"/>
                                      </w:divBdr>
                                    </w:div>
                                    <w:div w:id="1914076115">
                                      <w:marLeft w:val="0"/>
                                      <w:marRight w:val="0"/>
                                      <w:marTop w:val="0"/>
                                      <w:marBottom w:val="0"/>
                                      <w:divBdr>
                                        <w:top w:val="dashed" w:sz="2" w:space="0" w:color="FFFFFF"/>
                                        <w:left w:val="dashed" w:sz="2" w:space="0" w:color="FFFFFF"/>
                                        <w:bottom w:val="dashed" w:sz="2" w:space="0" w:color="FFFFFF"/>
                                        <w:right w:val="dashed" w:sz="2" w:space="0" w:color="FFFFFF"/>
                                      </w:divBdr>
                                    </w:div>
                                    <w:div w:id="19879768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0654097">
                                  <w:marLeft w:val="0"/>
                                  <w:marRight w:val="0"/>
                                  <w:marTop w:val="0"/>
                                  <w:marBottom w:val="0"/>
                                  <w:divBdr>
                                    <w:top w:val="dashed" w:sz="2" w:space="0" w:color="FFFFFF"/>
                                    <w:left w:val="dashed" w:sz="2" w:space="0" w:color="FFFFFF"/>
                                    <w:bottom w:val="dashed" w:sz="2" w:space="0" w:color="FFFFFF"/>
                                    <w:right w:val="dashed" w:sz="2" w:space="0" w:color="FFFFFF"/>
                                  </w:divBdr>
                                </w:div>
                                <w:div w:id="1025669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01762538">
                          <w:marLeft w:val="0"/>
                          <w:marRight w:val="0"/>
                          <w:marTop w:val="0"/>
                          <w:marBottom w:val="0"/>
                          <w:divBdr>
                            <w:top w:val="none" w:sz="0" w:space="0" w:color="auto"/>
                            <w:left w:val="none" w:sz="0" w:space="0" w:color="auto"/>
                            <w:bottom w:val="none" w:sz="0" w:space="0" w:color="auto"/>
                            <w:right w:val="none" w:sz="0" w:space="0" w:color="auto"/>
                          </w:divBdr>
                        </w:div>
                        <w:div w:id="1434590054">
                          <w:marLeft w:val="0"/>
                          <w:marRight w:val="0"/>
                          <w:marTop w:val="0"/>
                          <w:marBottom w:val="0"/>
                          <w:divBdr>
                            <w:top w:val="dashed" w:sz="2" w:space="0" w:color="FFFFFF"/>
                            <w:left w:val="dashed" w:sz="2" w:space="0" w:color="FFFFFF"/>
                            <w:bottom w:val="dashed" w:sz="2" w:space="0" w:color="FFFFFF"/>
                            <w:right w:val="dashed" w:sz="2" w:space="0" w:color="FFFFFF"/>
                          </w:divBdr>
                        </w:div>
                        <w:div w:id="575752335">
                          <w:marLeft w:val="0"/>
                          <w:marRight w:val="0"/>
                          <w:marTop w:val="0"/>
                          <w:marBottom w:val="0"/>
                          <w:divBdr>
                            <w:top w:val="dashed" w:sz="2" w:space="0" w:color="FFFFFF"/>
                            <w:left w:val="dashed" w:sz="2" w:space="0" w:color="FFFFFF"/>
                            <w:bottom w:val="dashed" w:sz="2" w:space="0" w:color="FFFFFF"/>
                            <w:right w:val="dashed" w:sz="2" w:space="0" w:color="FFFFFF"/>
                          </w:divBdr>
                          <w:divsChild>
                            <w:div w:id="692191704">
                              <w:marLeft w:val="0"/>
                              <w:marRight w:val="0"/>
                              <w:marTop w:val="0"/>
                              <w:marBottom w:val="0"/>
                              <w:divBdr>
                                <w:top w:val="dashed" w:sz="2" w:space="0" w:color="FFFFFF"/>
                                <w:left w:val="dashed" w:sz="2" w:space="0" w:color="FFFFFF"/>
                                <w:bottom w:val="dashed" w:sz="2" w:space="0" w:color="FFFFFF"/>
                                <w:right w:val="dashed" w:sz="2" w:space="0" w:color="FFFFFF"/>
                              </w:divBdr>
                            </w:div>
                            <w:div w:id="19206031">
                              <w:marLeft w:val="0"/>
                              <w:marRight w:val="0"/>
                              <w:marTop w:val="0"/>
                              <w:marBottom w:val="0"/>
                              <w:divBdr>
                                <w:top w:val="dashed" w:sz="2" w:space="0" w:color="FFFFFF"/>
                                <w:left w:val="dashed" w:sz="2" w:space="0" w:color="FFFFFF"/>
                                <w:bottom w:val="dashed" w:sz="2" w:space="0" w:color="FFFFFF"/>
                                <w:right w:val="dashed" w:sz="2" w:space="0" w:color="FFFFFF"/>
                              </w:divBdr>
                              <w:divsChild>
                                <w:div w:id="892010782">
                                  <w:marLeft w:val="0"/>
                                  <w:marRight w:val="0"/>
                                  <w:marTop w:val="0"/>
                                  <w:marBottom w:val="0"/>
                                  <w:divBdr>
                                    <w:top w:val="dashed" w:sz="2" w:space="0" w:color="FFFFFF"/>
                                    <w:left w:val="dashed" w:sz="2" w:space="0" w:color="FFFFFF"/>
                                    <w:bottom w:val="dashed" w:sz="2" w:space="0" w:color="FFFFFF"/>
                                    <w:right w:val="dashed" w:sz="2" w:space="0" w:color="FFFFFF"/>
                                  </w:divBdr>
                                </w:div>
                                <w:div w:id="1049189986">
                                  <w:marLeft w:val="0"/>
                                  <w:marRight w:val="0"/>
                                  <w:marTop w:val="0"/>
                                  <w:marBottom w:val="0"/>
                                  <w:divBdr>
                                    <w:top w:val="dashed" w:sz="2" w:space="0" w:color="FFFFFF"/>
                                    <w:left w:val="dashed" w:sz="2" w:space="0" w:color="FFFFFF"/>
                                    <w:bottom w:val="dashed" w:sz="2" w:space="0" w:color="FFFFFF"/>
                                    <w:right w:val="dashed" w:sz="2" w:space="0" w:color="FFFFFF"/>
                                  </w:divBdr>
                                  <w:divsChild>
                                    <w:div w:id="14944903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228935">
                                  <w:marLeft w:val="0"/>
                                  <w:marRight w:val="0"/>
                                  <w:marTop w:val="0"/>
                                  <w:marBottom w:val="0"/>
                                  <w:divBdr>
                                    <w:top w:val="dashed" w:sz="2" w:space="0" w:color="FFFFFF"/>
                                    <w:left w:val="dashed" w:sz="2" w:space="0" w:color="FFFFFF"/>
                                    <w:bottom w:val="dashed" w:sz="2" w:space="0" w:color="FFFFFF"/>
                                    <w:right w:val="dashed" w:sz="2" w:space="0" w:color="FFFFFF"/>
                                  </w:divBdr>
                                </w:div>
                                <w:div w:id="1420903665">
                                  <w:marLeft w:val="0"/>
                                  <w:marRight w:val="0"/>
                                  <w:marTop w:val="0"/>
                                  <w:marBottom w:val="0"/>
                                  <w:divBdr>
                                    <w:top w:val="dashed" w:sz="2" w:space="0" w:color="FFFFFF"/>
                                    <w:left w:val="dashed" w:sz="2" w:space="0" w:color="FFFFFF"/>
                                    <w:bottom w:val="dashed" w:sz="2" w:space="0" w:color="FFFFFF"/>
                                    <w:right w:val="dashed" w:sz="2" w:space="0" w:color="FFFFFF"/>
                                  </w:divBdr>
                                  <w:divsChild>
                                    <w:div w:id="10257942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17123184">
                              <w:marLeft w:val="0"/>
                              <w:marRight w:val="0"/>
                              <w:marTop w:val="0"/>
                              <w:marBottom w:val="0"/>
                              <w:divBdr>
                                <w:top w:val="dashed" w:sz="2" w:space="0" w:color="FFFFFF"/>
                                <w:left w:val="dashed" w:sz="2" w:space="0" w:color="FFFFFF"/>
                                <w:bottom w:val="dashed" w:sz="2" w:space="0" w:color="FFFFFF"/>
                                <w:right w:val="dashed" w:sz="2" w:space="0" w:color="FFFFFF"/>
                              </w:divBdr>
                            </w:div>
                            <w:div w:id="1077096266">
                              <w:marLeft w:val="0"/>
                              <w:marRight w:val="0"/>
                              <w:marTop w:val="0"/>
                              <w:marBottom w:val="0"/>
                              <w:divBdr>
                                <w:top w:val="dashed" w:sz="2" w:space="0" w:color="FFFFFF"/>
                                <w:left w:val="dashed" w:sz="2" w:space="0" w:color="FFFFFF"/>
                                <w:bottom w:val="dashed" w:sz="2" w:space="0" w:color="FFFFFF"/>
                                <w:right w:val="dashed" w:sz="2" w:space="0" w:color="FFFFFF"/>
                              </w:divBdr>
                              <w:divsChild>
                                <w:div w:id="1264656399">
                                  <w:marLeft w:val="0"/>
                                  <w:marRight w:val="0"/>
                                  <w:marTop w:val="0"/>
                                  <w:marBottom w:val="0"/>
                                  <w:divBdr>
                                    <w:top w:val="dashed" w:sz="2" w:space="0" w:color="FFFFFF"/>
                                    <w:left w:val="dashed" w:sz="2" w:space="0" w:color="FFFFFF"/>
                                    <w:bottom w:val="dashed" w:sz="2" w:space="0" w:color="FFFFFF"/>
                                    <w:right w:val="dashed" w:sz="2" w:space="0" w:color="FFFFFF"/>
                                  </w:divBdr>
                                </w:div>
                                <w:div w:id="1539703395">
                                  <w:marLeft w:val="0"/>
                                  <w:marRight w:val="0"/>
                                  <w:marTop w:val="0"/>
                                  <w:marBottom w:val="0"/>
                                  <w:divBdr>
                                    <w:top w:val="dashed" w:sz="2" w:space="0" w:color="FFFFFF"/>
                                    <w:left w:val="dashed" w:sz="2" w:space="0" w:color="FFFFFF"/>
                                    <w:bottom w:val="dashed" w:sz="2" w:space="0" w:color="FFFFFF"/>
                                    <w:right w:val="dashed" w:sz="2" w:space="0" w:color="FFFFFF"/>
                                  </w:divBdr>
                                  <w:divsChild>
                                    <w:div w:id="1648851742">
                                      <w:marLeft w:val="0"/>
                                      <w:marRight w:val="0"/>
                                      <w:marTop w:val="0"/>
                                      <w:marBottom w:val="0"/>
                                      <w:divBdr>
                                        <w:top w:val="dashed" w:sz="2" w:space="0" w:color="FFFFFF"/>
                                        <w:left w:val="dashed" w:sz="2" w:space="0" w:color="FFFFFF"/>
                                        <w:bottom w:val="dashed" w:sz="2" w:space="0" w:color="FFFFFF"/>
                                        <w:right w:val="dashed" w:sz="2" w:space="0" w:color="FFFFFF"/>
                                      </w:divBdr>
                                    </w:div>
                                    <w:div w:id="1283609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432639">
                                  <w:marLeft w:val="0"/>
                                  <w:marRight w:val="0"/>
                                  <w:marTop w:val="0"/>
                                  <w:marBottom w:val="0"/>
                                  <w:divBdr>
                                    <w:top w:val="dashed" w:sz="2" w:space="0" w:color="FFFFFF"/>
                                    <w:left w:val="dashed" w:sz="2" w:space="0" w:color="FFFFFF"/>
                                    <w:bottom w:val="dashed" w:sz="2" w:space="0" w:color="FFFFFF"/>
                                    <w:right w:val="dashed" w:sz="2" w:space="0" w:color="FFFFFF"/>
                                  </w:divBdr>
                                </w:div>
                                <w:div w:id="1317496765">
                                  <w:marLeft w:val="0"/>
                                  <w:marRight w:val="0"/>
                                  <w:marTop w:val="0"/>
                                  <w:marBottom w:val="0"/>
                                  <w:divBdr>
                                    <w:top w:val="dashed" w:sz="2" w:space="0" w:color="FFFFFF"/>
                                    <w:left w:val="dashed" w:sz="2" w:space="0" w:color="FFFFFF"/>
                                    <w:bottom w:val="dashed" w:sz="2" w:space="0" w:color="FFFFFF"/>
                                    <w:right w:val="dashed" w:sz="2" w:space="0" w:color="FFFFFF"/>
                                  </w:divBdr>
                                  <w:divsChild>
                                    <w:div w:id="275914188">
                                      <w:marLeft w:val="0"/>
                                      <w:marRight w:val="0"/>
                                      <w:marTop w:val="0"/>
                                      <w:marBottom w:val="0"/>
                                      <w:divBdr>
                                        <w:top w:val="dashed" w:sz="2" w:space="0" w:color="FFFFFF"/>
                                        <w:left w:val="dashed" w:sz="2" w:space="0" w:color="FFFFFF"/>
                                        <w:bottom w:val="dashed" w:sz="2" w:space="0" w:color="FFFFFF"/>
                                        <w:right w:val="dashed" w:sz="2" w:space="0" w:color="FFFFFF"/>
                                      </w:divBdr>
                                    </w:div>
                                    <w:div w:id="971862934">
                                      <w:marLeft w:val="0"/>
                                      <w:marRight w:val="0"/>
                                      <w:marTop w:val="0"/>
                                      <w:marBottom w:val="0"/>
                                      <w:divBdr>
                                        <w:top w:val="dashed" w:sz="2" w:space="0" w:color="FFFFFF"/>
                                        <w:left w:val="dashed" w:sz="2" w:space="0" w:color="FFFFFF"/>
                                        <w:bottom w:val="dashed" w:sz="2" w:space="0" w:color="FFFFFF"/>
                                        <w:right w:val="dashed" w:sz="2" w:space="0" w:color="FFFFFF"/>
                                      </w:divBdr>
                                    </w:div>
                                    <w:div w:id="1770730719">
                                      <w:marLeft w:val="0"/>
                                      <w:marRight w:val="0"/>
                                      <w:marTop w:val="0"/>
                                      <w:marBottom w:val="0"/>
                                      <w:divBdr>
                                        <w:top w:val="dashed" w:sz="2" w:space="0" w:color="FFFFFF"/>
                                        <w:left w:val="dashed" w:sz="2" w:space="0" w:color="FFFFFF"/>
                                        <w:bottom w:val="dashed" w:sz="2" w:space="0" w:color="FFFFFF"/>
                                        <w:right w:val="dashed" w:sz="2" w:space="0" w:color="FFFFFF"/>
                                      </w:divBdr>
                                    </w:div>
                                    <w:div w:id="1648363979">
                                      <w:marLeft w:val="0"/>
                                      <w:marRight w:val="0"/>
                                      <w:marTop w:val="0"/>
                                      <w:marBottom w:val="0"/>
                                      <w:divBdr>
                                        <w:top w:val="none" w:sz="0" w:space="0" w:color="auto"/>
                                        <w:left w:val="none" w:sz="0" w:space="0" w:color="auto"/>
                                        <w:bottom w:val="none" w:sz="0" w:space="0" w:color="auto"/>
                                        <w:right w:val="none" w:sz="0" w:space="0" w:color="auto"/>
                                      </w:divBdr>
                                    </w:div>
                                    <w:div w:id="1086197070">
                                      <w:marLeft w:val="0"/>
                                      <w:marRight w:val="0"/>
                                      <w:marTop w:val="0"/>
                                      <w:marBottom w:val="0"/>
                                      <w:divBdr>
                                        <w:top w:val="dashed" w:sz="2" w:space="0" w:color="FFFFFF"/>
                                        <w:left w:val="dashed" w:sz="2" w:space="0" w:color="FFFFFF"/>
                                        <w:bottom w:val="dashed" w:sz="2" w:space="0" w:color="FFFFFF"/>
                                        <w:right w:val="dashed" w:sz="2" w:space="0" w:color="FFFFFF"/>
                                      </w:divBdr>
                                    </w:div>
                                    <w:div w:id="1725369520">
                                      <w:marLeft w:val="0"/>
                                      <w:marRight w:val="0"/>
                                      <w:marTop w:val="0"/>
                                      <w:marBottom w:val="0"/>
                                      <w:divBdr>
                                        <w:top w:val="none" w:sz="0" w:space="0" w:color="auto"/>
                                        <w:left w:val="none" w:sz="0" w:space="0" w:color="auto"/>
                                        <w:bottom w:val="none" w:sz="0" w:space="0" w:color="auto"/>
                                        <w:right w:val="none" w:sz="0" w:space="0" w:color="auto"/>
                                      </w:divBdr>
                                    </w:div>
                                    <w:div w:id="1110583440">
                                      <w:marLeft w:val="0"/>
                                      <w:marRight w:val="0"/>
                                      <w:marTop w:val="0"/>
                                      <w:marBottom w:val="0"/>
                                      <w:divBdr>
                                        <w:top w:val="dashed" w:sz="2" w:space="0" w:color="FFFFFF"/>
                                        <w:left w:val="dashed" w:sz="2" w:space="0" w:color="FFFFFF"/>
                                        <w:bottom w:val="dashed" w:sz="2" w:space="0" w:color="FFFFFF"/>
                                        <w:right w:val="dashed" w:sz="2" w:space="0" w:color="FFFFFF"/>
                                      </w:divBdr>
                                    </w:div>
                                    <w:div w:id="1090004576">
                                      <w:marLeft w:val="0"/>
                                      <w:marRight w:val="0"/>
                                      <w:marTop w:val="0"/>
                                      <w:marBottom w:val="0"/>
                                      <w:divBdr>
                                        <w:top w:val="none" w:sz="0" w:space="0" w:color="auto"/>
                                        <w:left w:val="none" w:sz="0" w:space="0" w:color="auto"/>
                                        <w:bottom w:val="none" w:sz="0" w:space="0" w:color="auto"/>
                                        <w:right w:val="none" w:sz="0" w:space="0" w:color="auto"/>
                                      </w:divBdr>
                                    </w:div>
                                    <w:div w:id="1126002607">
                                      <w:marLeft w:val="0"/>
                                      <w:marRight w:val="0"/>
                                      <w:marTop w:val="0"/>
                                      <w:marBottom w:val="0"/>
                                      <w:divBdr>
                                        <w:top w:val="dashed" w:sz="2" w:space="0" w:color="FFFFFF"/>
                                        <w:left w:val="dashed" w:sz="2" w:space="0" w:color="FFFFFF"/>
                                        <w:bottom w:val="dashed" w:sz="2" w:space="0" w:color="FFFFFF"/>
                                        <w:right w:val="dashed" w:sz="2" w:space="0" w:color="FFFFFF"/>
                                      </w:divBdr>
                                    </w:div>
                                    <w:div w:id="931354889">
                                      <w:marLeft w:val="0"/>
                                      <w:marRight w:val="0"/>
                                      <w:marTop w:val="0"/>
                                      <w:marBottom w:val="0"/>
                                      <w:divBdr>
                                        <w:top w:val="none" w:sz="0" w:space="0" w:color="auto"/>
                                        <w:left w:val="none" w:sz="0" w:space="0" w:color="auto"/>
                                        <w:bottom w:val="none" w:sz="0" w:space="0" w:color="auto"/>
                                        <w:right w:val="none" w:sz="0" w:space="0" w:color="auto"/>
                                      </w:divBdr>
                                    </w:div>
                                    <w:div w:id="1141576796">
                                      <w:marLeft w:val="0"/>
                                      <w:marRight w:val="0"/>
                                      <w:marTop w:val="0"/>
                                      <w:marBottom w:val="0"/>
                                      <w:divBdr>
                                        <w:top w:val="dashed" w:sz="2" w:space="0" w:color="FFFFFF"/>
                                        <w:left w:val="dashed" w:sz="2" w:space="0" w:color="FFFFFF"/>
                                        <w:bottom w:val="dashed" w:sz="2" w:space="0" w:color="FFFFFF"/>
                                        <w:right w:val="dashed" w:sz="2" w:space="0" w:color="FFFFFF"/>
                                      </w:divBdr>
                                    </w:div>
                                    <w:div w:id="774715091">
                                      <w:marLeft w:val="0"/>
                                      <w:marRight w:val="0"/>
                                      <w:marTop w:val="0"/>
                                      <w:marBottom w:val="0"/>
                                      <w:divBdr>
                                        <w:top w:val="none" w:sz="0" w:space="0" w:color="auto"/>
                                        <w:left w:val="none" w:sz="0" w:space="0" w:color="auto"/>
                                        <w:bottom w:val="none" w:sz="0" w:space="0" w:color="auto"/>
                                        <w:right w:val="none" w:sz="0" w:space="0" w:color="auto"/>
                                      </w:divBdr>
                                    </w:div>
                                  </w:divsChild>
                                </w:div>
                                <w:div w:id="1435130726">
                                  <w:marLeft w:val="0"/>
                                  <w:marRight w:val="0"/>
                                  <w:marTop w:val="0"/>
                                  <w:marBottom w:val="0"/>
                                  <w:divBdr>
                                    <w:top w:val="dashed" w:sz="2" w:space="0" w:color="FFFFFF"/>
                                    <w:left w:val="dashed" w:sz="2" w:space="0" w:color="FFFFFF"/>
                                    <w:bottom w:val="dashed" w:sz="2" w:space="0" w:color="FFFFFF"/>
                                    <w:right w:val="dashed" w:sz="2" w:space="0" w:color="FFFFFF"/>
                                  </w:divBdr>
                                </w:div>
                                <w:div w:id="1043946448">
                                  <w:marLeft w:val="0"/>
                                  <w:marRight w:val="0"/>
                                  <w:marTop w:val="0"/>
                                  <w:marBottom w:val="0"/>
                                  <w:divBdr>
                                    <w:top w:val="dashed" w:sz="2" w:space="0" w:color="FFFFFF"/>
                                    <w:left w:val="dashed" w:sz="2" w:space="0" w:color="FFFFFF"/>
                                    <w:bottom w:val="dashed" w:sz="2" w:space="0" w:color="FFFFFF"/>
                                    <w:right w:val="dashed" w:sz="2" w:space="0" w:color="FFFFFF"/>
                                  </w:divBdr>
                                  <w:divsChild>
                                    <w:div w:id="2112435249">
                                      <w:marLeft w:val="0"/>
                                      <w:marRight w:val="0"/>
                                      <w:marTop w:val="0"/>
                                      <w:marBottom w:val="0"/>
                                      <w:divBdr>
                                        <w:top w:val="dashed" w:sz="2" w:space="0" w:color="FFFFFF"/>
                                        <w:left w:val="dashed" w:sz="2" w:space="0" w:color="FFFFFF"/>
                                        <w:bottom w:val="dashed" w:sz="2" w:space="0" w:color="FFFFFF"/>
                                        <w:right w:val="dashed" w:sz="2" w:space="0" w:color="FFFFFF"/>
                                      </w:divBdr>
                                    </w:div>
                                    <w:div w:id="11405419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2611070">
                                  <w:marLeft w:val="0"/>
                                  <w:marRight w:val="0"/>
                                  <w:marTop w:val="0"/>
                                  <w:marBottom w:val="0"/>
                                  <w:divBdr>
                                    <w:top w:val="none" w:sz="0" w:space="0" w:color="auto"/>
                                    <w:left w:val="none" w:sz="0" w:space="0" w:color="auto"/>
                                    <w:bottom w:val="none" w:sz="0" w:space="0" w:color="auto"/>
                                    <w:right w:val="none" w:sz="0" w:space="0" w:color="auto"/>
                                  </w:divBdr>
                                </w:div>
                                <w:div w:id="1086195522">
                                  <w:marLeft w:val="0"/>
                                  <w:marRight w:val="0"/>
                                  <w:marTop w:val="0"/>
                                  <w:marBottom w:val="0"/>
                                  <w:divBdr>
                                    <w:top w:val="dashed" w:sz="2" w:space="0" w:color="FFFFFF"/>
                                    <w:left w:val="dashed" w:sz="2" w:space="0" w:color="FFFFFF"/>
                                    <w:bottom w:val="dashed" w:sz="2" w:space="0" w:color="FFFFFF"/>
                                    <w:right w:val="dashed" w:sz="2" w:space="0" w:color="FFFFFF"/>
                                  </w:divBdr>
                                </w:div>
                                <w:div w:id="1101411403">
                                  <w:marLeft w:val="0"/>
                                  <w:marRight w:val="0"/>
                                  <w:marTop w:val="0"/>
                                  <w:marBottom w:val="0"/>
                                  <w:divBdr>
                                    <w:top w:val="dashed" w:sz="2" w:space="0" w:color="FFFFFF"/>
                                    <w:left w:val="dashed" w:sz="2" w:space="0" w:color="FFFFFF"/>
                                    <w:bottom w:val="dashed" w:sz="2" w:space="0" w:color="FFFFFF"/>
                                    <w:right w:val="dashed" w:sz="2" w:space="0" w:color="FFFFFF"/>
                                  </w:divBdr>
                                  <w:divsChild>
                                    <w:div w:id="18114328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00615539">
                              <w:marLeft w:val="0"/>
                              <w:marRight w:val="0"/>
                              <w:marTop w:val="0"/>
                              <w:marBottom w:val="0"/>
                              <w:divBdr>
                                <w:top w:val="dashed" w:sz="2" w:space="0" w:color="FFFFFF"/>
                                <w:left w:val="dashed" w:sz="2" w:space="0" w:color="FFFFFF"/>
                                <w:bottom w:val="dashed" w:sz="2" w:space="0" w:color="FFFFFF"/>
                                <w:right w:val="dashed" w:sz="2" w:space="0" w:color="FFFFFF"/>
                              </w:divBdr>
                            </w:div>
                            <w:div w:id="1958874845">
                              <w:marLeft w:val="0"/>
                              <w:marRight w:val="0"/>
                              <w:marTop w:val="0"/>
                              <w:marBottom w:val="0"/>
                              <w:divBdr>
                                <w:top w:val="dashed" w:sz="2" w:space="0" w:color="FFFFFF"/>
                                <w:left w:val="dashed" w:sz="2" w:space="0" w:color="FFFFFF"/>
                                <w:bottom w:val="dashed" w:sz="2" w:space="0" w:color="FFFFFF"/>
                                <w:right w:val="dashed" w:sz="2" w:space="0" w:color="FFFFFF"/>
                              </w:divBdr>
                              <w:divsChild>
                                <w:div w:id="659425375">
                                  <w:marLeft w:val="0"/>
                                  <w:marRight w:val="0"/>
                                  <w:marTop w:val="0"/>
                                  <w:marBottom w:val="0"/>
                                  <w:divBdr>
                                    <w:top w:val="dashed" w:sz="2" w:space="0" w:color="FFFFFF"/>
                                    <w:left w:val="dashed" w:sz="2" w:space="0" w:color="FFFFFF"/>
                                    <w:bottom w:val="dashed" w:sz="2" w:space="0" w:color="FFFFFF"/>
                                    <w:right w:val="dashed" w:sz="2" w:space="0" w:color="FFFFFF"/>
                                  </w:divBdr>
                                </w:div>
                                <w:div w:id="315956717">
                                  <w:marLeft w:val="0"/>
                                  <w:marRight w:val="0"/>
                                  <w:marTop w:val="0"/>
                                  <w:marBottom w:val="0"/>
                                  <w:divBdr>
                                    <w:top w:val="dashed" w:sz="2" w:space="0" w:color="FFFFFF"/>
                                    <w:left w:val="dashed" w:sz="2" w:space="0" w:color="FFFFFF"/>
                                    <w:bottom w:val="dashed" w:sz="2" w:space="0" w:color="FFFFFF"/>
                                    <w:right w:val="dashed" w:sz="2" w:space="0" w:color="FFFFFF"/>
                                  </w:divBdr>
                                  <w:divsChild>
                                    <w:div w:id="993408965">
                                      <w:marLeft w:val="0"/>
                                      <w:marRight w:val="0"/>
                                      <w:marTop w:val="0"/>
                                      <w:marBottom w:val="0"/>
                                      <w:divBdr>
                                        <w:top w:val="dashed" w:sz="2" w:space="0" w:color="FFFFFF"/>
                                        <w:left w:val="dashed" w:sz="2" w:space="0" w:color="FFFFFF"/>
                                        <w:bottom w:val="dashed" w:sz="2" w:space="0" w:color="FFFFFF"/>
                                        <w:right w:val="dashed" w:sz="2" w:space="0" w:color="FFFFFF"/>
                                      </w:divBdr>
                                    </w:div>
                                    <w:div w:id="625695827">
                                      <w:marLeft w:val="0"/>
                                      <w:marRight w:val="0"/>
                                      <w:marTop w:val="0"/>
                                      <w:marBottom w:val="0"/>
                                      <w:divBdr>
                                        <w:top w:val="dashed" w:sz="2" w:space="0" w:color="FFFFFF"/>
                                        <w:left w:val="dashed" w:sz="2" w:space="0" w:color="FFFFFF"/>
                                        <w:bottom w:val="dashed" w:sz="2" w:space="0" w:color="FFFFFF"/>
                                        <w:right w:val="dashed" w:sz="2" w:space="0" w:color="FFFFFF"/>
                                      </w:divBdr>
                                    </w:div>
                                    <w:div w:id="2058628771">
                                      <w:marLeft w:val="0"/>
                                      <w:marRight w:val="0"/>
                                      <w:marTop w:val="0"/>
                                      <w:marBottom w:val="0"/>
                                      <w:divBdr>
                                        <w:top w:val="dashed" w:sz="2" w:space="0" w:color="FFFFFF"/>
                                        <w:left w:val="dashed" w:sz="2" w:space="0" w:color="FFFFFF"/>
                                        <w:bottom w:val="dashed" w:sz="2" w:space="0" w:color="FFFFFF"/>
                                        <w:right w:val="dashed" w:sz="2" w:space="0" w:color="FFFFFF"/>
                                      </w:divBdr>
                                    </w:div>
                                    <w:div w:id="1204171315">
                                      <w:marLeft w:val="0"/>
                                      <w:marRight w:val="0"/>
                                      <w:marTop w:val="0"/>
                                      <w:marBottom w:val="0"/>
                                      <w:divBdr>
                                        <w:top w:val="none" w:sz="0" w:space="0" w:color="auto"/>
                                        <w:left w:val="none" w:sz="0" w:space="0" w:color="auto"/>
                                        <w:bottom w:val="none" w:sz="0" w:space="0" w:color="auto"/>
                                        <w:right w:val="none" w:sz="0" w:space="0" w:color="auto"/>
                                      </w:divBdr>
                                    </w:div>
                                    <w:div w:id="1829664322">
                                      <w:marLeft w:val="0"/>
                                      <w:marRight w:val="0"/>
                                      <w:marTop w:val="0"/>
                                      <w:marBottom w:val="0"/>
                                      <w:divBdr>
                                        <w:top w:val="dashed" w:sz="2" w:space="0" w:color="FFFFFF"/>
                                        <w:left w:val="dashed" w:sz="2" w:space="0" w:color="FFFFFF"/>
                                        <w:bottom w:val="dashed" w:sz="2" w:space="0" w:color="FFFFFF"/>
                                        <w:right w:val="dashed" w:sz="2" w:space="0" w:color="FFFFFF"/>
                                      </w:divBdr>
                                    </w:div>
                                    <w:div w:id="1803234611">
                                      <w:marLeft w:val="0"/>
                                      <w:marRight w:val="0"/>
                                      <w:marTop w:val="0"/>
                                      <w:marBottom w:val="0"/>
                                      <w:divBdr>
                                        <w:top w:val="none" w:sz="0" w:space="0" w:color="auto"/>
                                        <w:left w:val="none" w:sz="0" w:space="0" w:color="auto"/>
                                        <w:bottom w:val="none" w:sz="0" w:space="0" w:color="auto"/>
                                        <w:right w:val="none" w:sz="0" w:space="0" w:color="auto"/>
                                      </w:divBdr>
                                    </w:div>
                                  </w:divsChild>
                                </w:div>
                                <w:div w:id="316301032">
                                  <w:marLeft w:val="0"/>
                                  <w:marRight w:val="0"/>
                                  <w:marTop w:val="0"/>
                                  <w:marBottom w:val="0"/>
                                  <w:divBdr>
                                    <w:top w:val="dashed" w:sz="2" w:space="0" w:color="FFFFFF"/>
                                    <w:left w:val="dashed" w:sz="2" w:space="0" w:color="FFFFFF"/>
                                    <w:bottom w:val="dashed" w:sz="2" w:space="0" w:color="FFFFFF"/>
                                    <w:right w:val="dashed" w:sz="2" w:space="0" w:color="FFFFFF"/>
                                  </w:divBdr>
                                </w:div>
                                <w:div w:id="144473821">
                                  <w:marLeft w:val="0"/>
                                  <w:marRight w:val="0"/>
                                  <w:marTop w:val="0"/>
                                  <w:marBottom w:val="0"/>
                                  <w:divBdr>
                                    <w:top w:val="dashed" w:sz="2" w:space="0" w:color="FFFFFF"/>
                                    <w:left w:val="dashed" w:sz="2" w:space="0" w:color="FFFFFF"/>
                                    <w:bottom w:val="dashed" w:sz="2" w:space="0" w:color="FFFFFF"/>
                                    <w:right w:val="dashed" w:sz="2" w:space="0" w:color="FFFFFF"/>
                                  </w:divBdr>
                                  <w:divsChild>
                                    <w:div w:id="3016906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6466835">
                                  <w:marLeft w:val="0"/>
                                  <w:marRight w:val="0"/>
                                  <w:marTop w:val="0"/>
                                  <w:marBottom w:val="0"/>
                                  <w:divBdr>
                                    <w:top w:val="dashed" w:sz="2" w:space="0" w:color="FFFFFF"/>
                                    <w:left w:val="dashed" w:sz="2" w:space="0" w:color="FFFFFF"/>
                                    <w:bottom w:val="dashed" w:sz="2" w:space="0" w:color="FFFFFF"/>
                                    <w:right w:val="dashed" w:sz="2" w:space="0" w:color="FFFFFF"/>
                                  </w:divBdr>
                                </w:div>
                                <w:div w:id="1919243079">
                                  <w:marLeft w:val="0"/>
                                  <w:marRight w:val="0"/>
                                  <w:marTop w:val="0"/>
                                  <w:marBottom w:val="0"/>
                                  <w:divBdr>
                                    <w:top w:val="dashed" w:sz="2" w:space="0" w:color="FFFFFF"/>
                                    <w:left w:val="dashed" w:sz="2" w:space="0" w:color="FFFFFF"/>
                                    <w:bottom w:val="dashed" w:sz="2" w:space="0" w:color="FFFFFF"/>
                                    <w:right w:val="dashed" w:sz="2" w:space="0" w:color="FFFFFF"/>
                                  </w:divBdr>
                                  <w:divsChild>
                                    <w:div w:id="20320977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33096361">
                              <w:marLeft w:val="0"/>
                              <w:marRight w:val="0"/>
                              <w:marTop w:val="0"/>
                              <w:marBottom w:val="0"/>
                              <w:divBdr>
                                <w:top w:val="dashed" w:sz="2" w:space="0" w:color="FFFFFF"/>
                                <w:left w:val="dashed" w:sz="2" w:space="0" w:color="FFFFFF"/>
                                <w:bottom w:val="dashed" w:sz="2" w:space="0" w:color="FFFFFF"/>
                                <w:right w:val="dashed" w:sz="2" w:space="0" w:color="FFFFFF"/>
                              </w:divBdr>
                            </w:div>
                            <w:div w:id="459301879">
                              <w:marLeft w:val="0"/>
                              <w:marRight w:val="0"/>
                              <w:marTop w:val="0"/>
                              <w:marBottom w:val="0"/>
                              <w:divBdr>
                                <w:top w:val="dashed" w:sz="2" w:space="0" w:color="FFFFFF"/>
                                <w:left w:val="dashed" w:sz="2" w:space="0" w:color="FFFFFF"/>
                                <w:bottom w:val="dashed" w:sz="2" w:space="0" w:color="FFFFFF"/>
                                <w:right w:val="dashed" w:sz="2" w:space="0" w:color="FFFFFF"/>
                              </w:divBdr>
                              <w:divsChild>
                                <w:div w:id="1405253801">
                                  <w:marLeft w:val="0"/>
                                  <w:marRight w:val="0"/>
                                  <w:marTop w:val="0"/>
                                  <w:marBottom w:val="0"/>
                                  <w:divBdr>
                                    <w:top w:val="dashed" w:sz="2" w:space="0" w:color="FFFFFF"/>
                                    <w:left w:val="dashed" w:sz="2" w:space="0" w:color="FFFFFF"/>
                                    <w:bottom w:val="dashed" w:sz="2" w:space="0" w:color="FFFFFF"/>
                                    <w:right w:val="dashed" w:sz="2" w:space="0" w:color="FFFFFF"/>
                                  </w:divBdr>
                                </w:div>
                                <w:div w:id="74279183">
                                  <w:marLeft w:val="0"/>
                                  <w:marRight w:val="0"/>
                                  <w:marTop w:val="0"/>
                                  <w:marBottom w:val="0"/>
                                  <w:divBdr>
                                    <w:top w:val="dashed" w:sz="2" w:space="0" w:color="FFFFFF"/>
                                    <w:left w:val="dashed" w:sz="2" w:space="0" w:color="FFFFFF"/>
                                    <w:bottom w:val="dashed" w:sz="2" w:space="0" w:color="FFFFFF"/>
                                    <w:right w:val="dashed" w:sz="2" w:space="0" w:color="FFFFFF"/>
                                  </w:divBdr>
                                  <w:divsChild>
                                    <w:div w:id="604577376">
                                      <w:marLeft w:val="0"/>
                                      <w:marRight w:val="0"/>
                                      <w:marTop w:val="0"/>
                                      <w:marBottom w:val="0"/>
                                      <w:divBdr>
                                        <w:top w:val="dashed" w:sz="2" w:space="0" w:color="FFFFFF"/>
                                        <w:left w:val="dashed" w:sz="2" w:space="0" w:color="FFFFFF"/>
                                        <w:bottom w:val="dashed" w:sz="2" w:space="0" w:color="FFFFFF"/>
                                        <w:right w:val="dashed" w:sz="2" w:space="0" w:color="FFFFFF"/>
                                      </w:divBdr>
                                    </w:div>
                                    <w:div w:id="1687907360">
                                      <w:marLeft w:val="0"/>
                                      <w:marRight w:val="0"/>
                                      <w:marTop w:val="0"/>
                                      <w:marBottom w:val="0"/>
                                      <w:divBdr>
                                        <w:top w:val="dashed" w:sz="2" w:space="0" w:color="FFFFFF"/>
                                        <w:left w:val="dashed" w:sz="2" w:space="0" w:color="FFFFFF"/>
                                        <w:bottom w:val="dashed" w:sz="2" w:space="0" w:color="FFFFFF"/>
                                        <w:right w:val="dashed" w:sz="2" w:space="0" w:color="FFFFFF"/>
                                      </w:divBdr>
                                      <w:divsChild>
                                        <w:div w:id="1406874839">
                                          <w:marLeft w:val="0"/>
                                          <w:marRight w:val="0"/>
                                          <w:marTop w:val="0"/>
                                          <w:marBottom w:val="0"/>
                                          <w:divBdr>
                                            <w:top w:val="dashed" w:sz="2" w:space="0" w:color="FFFFFF"/>
                                            <w:left w:val="dashed" w:sz="2" w:space="0" w:color="FFFFFF"/>
                                            <w:bottom w:val="dashed" w:sz="2" w:space="0" w:color="FFFFFF"/>
                                            <w:right w:val="dashed" w:sz="2" w:space="0" w:color="FFFFFF"/>
                                          </w:divBdr>
                                        </w:div>
                                        <w:div w:id="917325365">
                                          <w:marLeft w:val="0"/>
                                          <w:marRight w:val="0"/>
                                          <w:marTop w:val="0"/>
                                          <w:marBottom w:val="0"/>
                                          <w:divBdr>
                                            <w:top w:val="dashed" w:sz="2" w:space="0" w:color="FFFFFF"/>
                                            <w:left w:val="dashed" w:sz="2" w:space="0" w:color="FFFFFF"/>
                                            <w:bottom w:val="dashed" w:sz="2" w:space="0" w:color="FFFFFF"/>
                                            <w:right w:val="dashed" w:sz="2" w:space="0" w:color="FFFFFF"/>
                                          </w:divBdr>
                                        </w:div>
                                        <w:div w:id="1179154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3781868">
                                      <w:marLeft w:val="0"/>
                                      <w:marRight w:val="0"/>
                                      <w:marTop w:val="0"/>
                                      <w:marBottom w:val="0"/>
                                      <w:divBdr>
                                        <w:top w:val="dashed" w:sz="2" w:space="0" w:color="FFFFFF"/>
                                        <w:left w:val="dashed" w:sz="2" w:space="0" w:color="FFFFFF"/>
                                        <w:bottom w:val="dashed" w:sz="2" w:space="0" w:color="FFFFFF"/>
                                        <w:right w:val="dashed" w:sz="2" w:space="0" w:color="FFFFFF"/>
                                      </w:divBdr>
                                    </w:div>
                                    <w:div w:id="1975207661">
                                      <w:marLeft w:val="0"/>
                                      <w:marRight w:val="0"/>
                                      <w:marTop w:val="0"/>
                                      <w:marBottom w:val="0"/>
                                      <w:divBdr>
                                        <w:top w:val="dashed" w:sz="2" w:space="0" w:color="FFFFFF"/>
                                        <w:left w:val="dashed" w:sz="2" w:space="0" w:color="FFFFFF"/>
                                        <w:bottom w:val="dashed" w:sz="2" w:space="0" w:color="FFFFFF"/>
                                        <w:right w:val="dashed" w:sz="2" w:space="0" w:color="FFFFFF"/>
                                      </w:divBdr>
                                    </w:div>
                                    <w:div w:id="426002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09597036">
                          <w:marLeft w:val="0"/>
                          <w:marRight w:val="0"/>
                          <w:marTop w:val="0"/>
                          <w:marBottom w:val="0"/>
                          <w:divBdr>
                            <w:top w:val="dashed" w:sz="2" w:space="0" w:color="FFFFFF"/>
                            <w:left w:val="dashed" w:sz="2" w:space="0" w:color="FFFFFF"/>
                            <w:bottom w:val="dashed" w:sz="2" w:space="0" w:color="FFFFFF"/>
                            <w:right w:val="dashed" w:sz="2" w:space="0" w:color="FFFFFF"/>
                          </w:divBdr>
                        </w:div>
                        <w:div w:id="1947082695">
                          <w:marLeft w:val="0"/>
                          <w:marRight w:val="0"/>
                          <w:marTop w:val="0"/>
                          <w:marBottom w:val="0"/>
                          <w:divBdr>
                            <w:top w:val="dashed" w:sz="2" w:space="0" w:color="FFFFFF"/>
                            <w:left w:val="dashed" w:sz="2" w:space="0" w:color="FFFFFF"/>
                            <w:bottom w:val="dashed" w:sz="2" w:space="0" w:color="FFFFFF"/>
                            <w:right w:val="dashed" w:sz="2" w:space="0" w:color="FFFFFF"/>
                          </w:divBdr>
                          <w:divsChild>
                            <w:div w:id="1732146888">
                              <w:marLeft w:val="0"/>
                              <w:marRight w:val="0"/>
                              <w:marTop w:val="0"/>
                              <w:marBottom w:val="0"/>
                              <w:divBdr>
                                <w:top w:val="dashed" w:sz="2" w:space="0" w:color="FFFFFF"/>
                                <w:left w:val="dashed" w:sz="2" w:space="0" w:color="FFFFFF"/>
                                <w:bottom w:val="dashed" w:sz="2" w:space="0" w:color="FFFFFF"/>
                                <w:right w:val="dashed" w:sz="2" w:space="0" w:color="FFFFFF"/>
                              </w:divBdr>
                            </w:div>
                            <w:div w:id="476344662">
                              <w:marLeft w:val="0"/>
                              <w:marRight w:val="0"/>
                              <w:marTop w:val="0"/>
                              <w:marBottom w:val="0"/>
                              <w:divBdr>
                                <w:top w:val="dashed" w:sz="2" w:space="0" w:color="FFFFFF"/>
                                <w:left w:val="dashed" w:sz="2" w:space="0" w:color="FFFFFF"/>
                                <w:bottom w:val="dashed" w:sz="2" w:space="0" w:color="FFFFFF"/>
                                <w:right w:val="dashed" w:sz="2" w:space="0" w:color="FFFFFF"/>
                              </w:divBdr>
                              <w:divsChild>
                                <w:div w:id="2136825664">
                                  <w:marLeft w:val="0"/>
                                  <w:marRight w:val="0"/>
                                  <w:marTop w:val="0"/>
                                  <w:marBottom w:val="0"/>
                                  <w:divBdr>
                                    <w:top w:val="dashed" w:sz="2" w:space="0" w:color="FFFFFF"/>
                                    <w:left w:val="dashed" w:sz="2" w:space="0" w:color="FFFFFF"/>
                                    <w:bottom w:val="dashed" w:sz="2" w:space="0" w:color="FFFFFF"/>
                                    <w:right w:val="dashed" w:sz="2" w:space="0" w:color="FFFFFF"/>
                                  </w:divBdr>
                                </w:div>
                                <w:div w:id="1420523152">
                                  <w:marLeft w:val="0"/>
                                  <w:marRight w:val="0"/>
                                  <w:marTop w:val="0"/>
                                  <w:marBottom w:val="0"/>
                                  <w:divBdr>
                                    <w:top w:val="dashed" w:sz="2" w:space="0" w:color="FFFFFF"/>
                                    <w:left w:val="dashed" w:sz="2" w:space="0" w:color="FFFFFF"/>
                                    <w:bottom w:val="dashed" w:sz="2" w:space="0" w:color="FFFFFF"/>
                                    <w:right w:val="dashed" w:sz="2" w:space="0" w:color="FFFFFF"/>
                                  </w:divBdr>
                                  <w:divsChild>
                                    <w:div w:id="10132688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02301271">
                              <w:marLeft w:val="0"/>
                              <w:marRight w:val="0"/>
                              <w:marTop w:val="0"/>
                              <w:marBottom w:val="0"/>
                              <w:divBdr>
                                <w:top w:val="dashed" w:sz="2" w:space="0" w:color="FFFFFF"/>
                                <w:left w:val="dashed" w:sz="2" w:space="0" w:color="FFFFFF"/>
                                <w:bottom w:val="dashed" w:sz="2" w:space="0" w:color="FFFFFF"/>
                                <w:right w:val="dashed" w:sz="2" w:space="0" w:color="FFFFFF"/>
                              </w:divBdr>
                            </w:div>
                            <w:div w:id="183567271">
                              <w:marLeft w:val="0"/>
                              <w:marRight w:val="0"/>
                              <w:marTop w:val="0"/>
                              <w:marBottom w:val="0"/>
                              <w:divBdr>
                                <w:top w:val="dashed" w:sz="2" w:space="0" w:color="FFFFFF"/>
                                <w:left w:val="dashed" w:sz="2" w:space="0" w:color="FFFFFF"/>
                                <w:bottom w:val="dashed" w:sz="2" w:space="0" w:color="FFFFFF"/>
                                <w:right w:val="dashed" w:sz="2" w:space="0" w:color="FFFFFF"/>
                              </w:divBdr>
                              <w:divsChild>
                                <w:div w:id="808980290">
                                  <w:marLeft w:val="0"/>
                                  <w:marRight w:val="0"/>
                                  <w:marTop w:val="0"/>
                                  <w:marBottom w:val="0"/>
                                  <w:divBdr>
                                    <w:top w:val="dashed" w:sz="2" w:space="0" w:color="FFFFFF"/>
                                    <w:left w:val="dashed" w:sz="2" w:space="0" w:color="FFFFFF"/>
                                    <w:bottom w:val="dashed" w:sz="2" w:space="0" w:color="FFFFFF"/>
                                    <w:right w:val="dashed" w:sz="2" w:space="0" w:color="FFFFFF"/>
                                  </w:divBdr>
                                </w:div>
                                <w:div w:id="1255750185">
                                  <w:marLeft w:val="0"/>
                                  <w:marRight w:val="0"/>
                                  <w:marTop w:val="0"/>
                                  <w:marBottom w:val="0"/>
                                  <w:divBdr>
                                    <w:top w:val="dashed" w:sz="2" w:space="0" w:color="FFFFFF"/>
                                    <w:left w:val="dashed" w:sz="2" w:space="0" w:color="FFFFFF"/>
                                    <w:bottom w:val="dashed" w:sz="2" w:space="0" w:color="FFFFFF"/>
                                    <w:right w:val="dashed" w:sz="2" w:space="0" w:color="FFFFFF"/>
                                  </w:divBdr>
                                  <w:divsChild>
                                    <w:div w:id="1375690670">
                                      <w:marLeft w:val="0"/>
                                      <w:marRight w:val="0"/>
                                      <w:marTop w:val="0"/>
                                      <w:marBottom w:val="0"/>
                                      <w:divBdr>
                                        <w:top w:val="dashed" w:sz="2" w:space="0" w:color="FFFFFF"/>
                                        <w:left w:val="dashed" w:sz="2" w:space="0" w:color="FFFFFF"/>
                                        <w:bottom w:val="dashed" w:sz="2" w:space="0" w:color="FFFFFF"/>
                                        <w:right w:val="dashed" w:sz="2" w:space="0" w:color="FFFFFF"/>
                                      </w:divBdr>
                                    </w:div>
                                    <w:div w:id="12544371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7763426">
                                  <w:marLeft w:val="0"/>
                                  <w:marRight w:val="0"/>
                                  <w:marTop w:val="0"/>
                                  <w:marBottom w:val="0"/>
                                  <w:divBdr>
                                    <w:top w:val="dashed" w:sz="2" w:space="0" w:color="FFFFFF"/>
                                    <w:left w:val="dashed" w:sz="2" w:space="0" w:color="FFFFFF"/>
                                    <w:bottom w:val="dashed" w:sz="2" w:space="0" w:color="FFFFFF"/>
                                    <w:right w:val="dashed" w:sz="2" w:space="0" w:color="FFFFFF"/>
                                  </w:divBdr>
                                </w:div>
                                <w:div w:id="2135252409">
                                  <w:marLeft w:val="0"/>
                                  <w:marRight w:val="0"/>
                                  <w:marTop w:val="0"/>
                                  <w:marBottom w:val="0"/>
                                  <w:divBdr>
                                    <w:top w:val="dashed" w:sz="2" w:space="0" w:color="FFFFFF"/>
                                    <w:left w:val="dashed" w:sz="2" w:space="0" w:color="FFFFFF"/>
                                    <w:bottom w:val="dashed" w:sz="2" w:space="0" w:color="FFFFFF"/>
                                    <w:right w:val="dashed" w:sz="2" w:space="0" w:color="FFFFFF"/>
                                  </w:divBdr>
                                  <w:divsChild>
                                    <w:div w:id="1227257692">
                                      <w:marLeft w:val="0"/>
                                      <w:marRight w:val="0"/>
                                      <w:marTop w:val="0"/>
                                      <w:marBottom w:val="0"/>
                                      <w:divBdr>
                                        <w:top w:val="dashed" w:sz="2" w:space="0" w:color="FFFFFF"/>
                                        <w:left w:val="dashed" w:sz="2" w:space="0" w:color="FFFFFF"/>
                                        <w:bottom w:val="dashed" w:sz="2" w:space="0" w:color="FFFFFF"/>
                                        <w:right w:val="dashed" w:sz="2" w:space="0" w:color="FFFFFF"/>
                                      </w:divBdr>
                                    </w:div>
                                    <w:div w:id="1111783936">
                                      <w:marLeft w:val="0"/>
                                      <w:marRight w:val="0"/>
                                      <w:marTop w:val="0"/>
                                      <w:marBottom w:val="0"/>
                                      <w:divBdr>
                                        <w:top w:val="dashed" w:sz="2" w:space="0" w:color="FFFFFF"/>
                                        <w:left w:val="dashed" w:sz="2" w:space="0" w:color="FFFFFF"/>
                                        <w:bottom w:val="dashed" w:sz="2" w:space="0" w:color="FFFFFF"/>
                                        <w:right w:val="dashed" w:sz="2" w:space="0" w:color="FFFFFF"/>
                                      </w:divBdr>
                                      <w:divsChild>
                                        <w:div w:id="789207317">
                                          <w:marLeft w:val="0"/>
                                          <w:marRight w:val="0"/>
                                          <w:marTop w:val="0"/>
                                          <w:marBottom w:val="0"/>
                                          <w:divBdr>
                                            <w:top w:val="dashed" w:sz="2" w:space="0" w:color="FFFFFF"/>
                                            <w:left w:val="dashed" w:sz="2" w:space="0" w:color="FFFFFF"/>
                                            <w:bottom w:val="dashed" w:sz="2" w:space="0" w:color="FFFFFF"/>
                                            <w:right w:val="dashed" w:sz="2" w:space="0" w:color="FFFFFF"/>
                                          </w:divBdr>
                                        </w:div>
                                        <w:div w:id="810707993">
                                          <w:marLeft w:val="0"/>
                                          <w:marRight w:val="0"/>
                                          <w:marTop w:val="0"/>
                                          <w:marBottom w:val="0"/>
                                          <w:divBdr>
                                            <w:top w:val="dashed" w:sz="2" w:space="0" w:color="FFFFFF"/>
                                            <w:left w:val="dashed" w:sz="2" w:space="0" w:color="FFFFFF"/>
                                            <w:bottom w:val="dashed" w:sz="2" w:space="0" w:color="FFFFFF"/>
                                            <w:right w:val="dashed" w:sz="2" w:space="0" w:color="FFFFFF"/>
                                          </w:divBdr>
                                        </w:div>
                                        <w:div w:id="309141306">
                                          <w:marLeft w:val="0"/>
                                          <w:marRight w:val="0"/>
                                          <w:marTop w:val="0"/>
                                          <w:marBottom w:val="0"/>
                                          <w:divBdr>
                                            <w:top w:val="dashed" w:sz="2" w:space="0" w:color="FFFFFF"/>
                                            <w:left w:val="dashed" w:sz="2" w:space="0" w:color="FFFFFF"/>
                                            <w:bottom w:val="dashed" w:sz="2" w:space="0" w:color="FFFFFF"/>
                                            <w:right w:val="dashed" w:sz="2" w:space="0" w:color="FFFFFF"/>
                                          </w:divBdr>
                                        </w:div>
                                        <w:div w:id="1958247255">
                                          <w:marLeft w:val="0"/>
                                          <w:marRight w:val="0"/>
                                          <w:marTop w:val="0"/>
                                          <w:marBottom w:val="0"/>
                                          <w:divBdr>
                                            <w:top w:val="dashed" w:sz="2" w:space="0" w:color="FFFFFF"/>
                                            <w:left w:val="dashed" w:sz="2" w:space="0" w:color="FFFFFF"/>
                                            <w:bottom w:val="dashed" w:sz="2" w:space="0" w:color="FFFFFF"/>
                                            <w:right w:val="dashed" w:sz="2" w:space="0" w:color="FFFFFF"/>
                                          </w:divBdr>
                                        </w:div>
                                        <w:div w:id="1966888192">
                                          <w:marLeft w:val="0"/>
                                          <w:marRight w:val="0"/>
                                          <w:marTop w:val="0"/>
                                          <w:marBottom w:val="0"/>
                                          <w:divBdr>
                                            <w:top w:val="dashed" w:sz="2" w:space="0" w:color="FFFFFF"/>
                                            <w:left w:val="dashed" w:sz="2" w:space="0" w:color="FFFFFF"/>
                                            <w:bottom w:val="dashed" w:sz="2" w:space="0" w:color="FFFFFF"/>
                                            <w:right w:val="dashed" w:sz="2" w:space="0" w:color="FFFFFF"/>
                                          </w:divBdr>
                                        </w:div>
                                        <w:div w:id="2110881213">
                                          <w:marLeft w:val="0"/>
                                          <w:marRight w:val="0"/>
                                          <w:marTop w:val="0"/>
                                          <w:marBottom w:val="0"/>
                                          <w:divBdr>
                                            <w:top w:val="dashed" w:sz="2" w:space="0" w:color="FFFFFF"/>
                                            <w:left w:val="dashed" w:sz="2" w:space="0" w:color="FFFFFF"/>
                                            <w:bottom w:val="dashed" w:sz="2" w:space="0" w:color="FFFFFF"/>
                                            <w:right w:val="dashed" w:sz="2" w:space="0" w:color="FFFFFF"/>
                                          </w:divBdr>
                                        </w:div>
                                        <w:div w:id="1727606090">
                                          <w:marLeft w:val="0"/>
                                          <w:marRight w:val="0"/>
                                          <w:marTop w:val="0"/>
                                          <w:marBottom w:val="0"/>
                                          <w:divBdr>
                                            <w:top w:val="dashed" w:sz="2" w:space="0" w:color="FFFFFF"/>
                                            <w:left w:val="dashed" w:sz="2" w:space="0" w:color="FFFFFF"/>
                                            <w:bottom w:val="dashed" w:sz="2" w:space="0" w:color="FFFFFF"/>
                                            <w:right w:val="dashed" w:sz="2" w:space="0" w:color="FFFFFF"/>
                                          </w:divBdr>
                                        </w:div>
                                        <w:div w:id="1986548139">
                                          <w:marLeft w:val="0"/>
                                          <w:marRight w:val="0"/>
                                          <w:marTop w:val="0"/>
                                          <w:marBottom w:val="0"/>
                                          <w:divBdr>
                                            <w:top w:val="dashed" w:sz="2" w:space="0" w:color="FFFFFF"/>
                                            <w:left w:val="dashed" w:sz="2" w:space="0" w:color="FFFFFF"/>
                                            <w:bottom w:val="dashed" w:sz="2" w:space="0" w:color="FFFFFF"/>
                                            <w:right w:val="dashed" w:sz="2" w:space="0" w:color="FFFFFF"/>
                                          </w:divBdr>
                                        </w:div>
                                        <w:div w:id="890310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7746020">
                                      <w:marLeft w:val="0"/>
                                      <w:marRight w:val="0"/>
                                      <w:marTop w:val="0"/>
                                      <w:marBottom w:val="0"/>
                                      <w:divBdr>
                                        <w:top w:val="dashed" w:sz="2" w:space="0" w:color="FFFFFF"/>
                                        <w:left w:val="dashed" w:sz="2" w:space="0" w:color="FFFFFF"/>
                                        <w:bottom w:val="dashed" w:sz="2" w:space="0" w:color="FFFFFF"/>
                                        <w:right w:val="dashed" w:sz="2" w:space="0" w:color="FFFFFF"/>
                                      </w:divBdr>
                                    </w:div>
                                    <w:div w:id="1279146007">
                                      <w:marLeft w:val="0"/>
                                      <w:marRight w:val="0"/>
                                      <w:marTop w:val="0"/>
                                      <w:marBottom w:val="0"/>
                                      <w:divBdr>
                                        <w:top w:val="none" w:sz="0" w:space="0" w:color="auto"/>
                                        <w:left w:val="none" w:sz="0" w:space="0" w:color="auto"/>
                                        <w:bottom w:val="none" w:sz="0" w:space="0" w:color="auto"/>
                                        <w:right w:val="none" w:sz="0" w:space="0" w:color="auto"/>
                                      </w:divBdr>
                                    </w:div>
                                    <w:div w:id="19584427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5069238">
                                  <w:marLeft w:val="0"/>
                                  <w:marRight w:val="0"/>
                                  <w:marTop w:val="0"/>
                                  <w:marBottom w:val="0"/>
                                  <w:divBdr>
                                    <w:top w:val="dashed" w:sz="2" w:space="0" w:color="FFFFFF"/>
                                    <w:left w:val="dashed" w:sz="2" w:space="0" w:color="FFFFFF"/>
                                    <w:bottom w:val="dashed" w:sz="2" w:space="0" w:color="FFFFFF"/>
                                    <w:right w:val="dashed" w:sz="2" w:space="0" w:color="FFFFFF"/>
                                  </w:divBdr>
                                </w:div>
                                <w:div w:id="737361908">
                                  <w:marLeft w:val="0"/>
                                  <w:marRight w:val="0"/>
                                  <w:marTop w:val="0"/>
                                  <w:marBottom w:val="0"/>
                                  <w:divBdr>
                                    <w:top w:val="dashed" w:sz="2" w:space="0" w:color="FFFFFF"/>
                                    <w:left w:val="dashed" w:sz="2" w:space="0" w:color="FFFFFF"/>
                                    <w:bottom w:val="dashed" w:sz="2" w:space="0" w:color="FFFFFF"/>
                                    <w:right w:val="dashed" w:sz="2" w:space="0" w:color="FFFFFF"/>
                                  </w:divBdr>
                                  <w:divsChild>
                                    <w:div w:id="212348566">
                                      <w:marLeft w:val="0"/>
                                      <w:marRight w:val="0"/>
                                      <w:marTop w:val="0"/>
                                      <w:marBottom w:val="0"/>
                                      <w:divBdr>
                                        <w:top w:val="dashed" w:sz="2" w:space="0" w:color="FFFFFF"/>
                                        <w:left w:val="dashed" w:sz="2" w:space="0" w:color="FFFFFF"/>
                                        <w:bottom w:val="dashed" w:sz="2" w:space="0" w:color="FFFFFF"/>
                                        <w:right w:val="dashed" w:sz="2" w:space="0" w:color="FFFFFF"/>
                                      </w:divBdr>
                                    </w:div>
                                    <w:div w:id="1430351214">
                                      <w:marLeft w:val="0"/>
                                      <w:marRight w:val="0"/>
                                      <w:marTop w:val="0"/>
                                      <w:marBottom w:val="0"/>
                                      <w:divBdr>
                                        <w:top w:val="dashed" w:sz="2" w:space="0" w:color="FFFFFF"/>
                                        <w:left w:val="dashed" w:sz="2" w:space="0" w:color="FFFFFF"/>
                                        <w:bottom w:val="dashed" w:sz="2" w:space="0" w:color="FFFFFF"/>
                                        <w:right w:val="dashed" w:sz="2" w:space="0" w:color="FFFFFF"/>
                                      </w:divBdr>
                                    </w:div>
                                    <w:div w:id="1510754947">
                                      <w:marLeft w:val="0"/>
                                      <w:marRight w:val="0"/>
                                      <w:marTop w:val="0"/>
                                      <w:marBottom w:val="0"/>
                                      <w:divBdr>
                                        <w:top w:val="dashed" w:sz="2" w:space="0" w:color="FFFFFF"/>
                                        <w:left w:val="dashed" w:sz="2" w:space="0" w:color="FFFFFF"/>
                                        <w:bottom w:val="dashed" w:sz="2" w:space="0" w:color="FFFFFF"/>
                                        <w:right w:val="dashed" w:sz="2" w:space="0" w:color="FFFFFF"/>
                                      </w:divBdr>
                                      <w:divsChild>
                                        <w:div w:id="779451587">
                                          <w:marLeft w:val="0"/>
                                          <w:marRight w:val="0"/>
                                          <w:marTop w:val="0"/>
                                          <w:marBottom w:val="0"/>
                                          <w:divBdr>
                                            <w:top w:val="dashed" w:sz="2" w:space="0" w:color="FFFFFF"/>
                                            <w:left w:val="dashed" w:sz="2" w:space="0" w:color="FFFFFF"/>
                                            <w:bottom w:val="dashed" w:sz="2" w:space="0" w:color="FFFFFF"/>
                                            <w:right w:val="dashed" w:sz="2" w:space="0" w:color="FFFFFF"/>
                                          </w:divBdr>
                                        </w:div>
                                        <w:div w:id="1753701028">
                                          <w:marLeft w:val="0"/>
                                          <w:marRight w:val="0"/>
                                          <w:marTop w:val="0"/>
                                          <w:marBottom w:val="0"/>
                                          <w:divBdr>
                                            <w:top w:val="dashed" w:sz="2" w:space="0" w:color="FFFFFF"/>
                                            <w:left w:val="dashed" w:sz="2" w:space="0" w:color="FFFFFF"/>
                                            <w:bottom w:val="dashed" w:sz="2" w:space="0" w:color="FFFFFF"/>
                                            <w:right w:val="dashed" w:sz="2" w:space="0" w:color="FFFFFF"/>
                                          </w:divBdr>
                                        </w:div>
                                        <w:div w:id="1677878123">
                                          <w:marLeft w:val="0"/>
                                          <w:marRight w:val="0"/>
                                          <w:marTop w:val="0"/>
                                          <w:marBottom w:val="0"/>
                                          <w:divBdr>
                                            <w:top w:val="dashed" w:sz="2" w:space="0" w:color="FFFFFF"/>
                                            <w:left w:val="dashed" w:sz="2" w:space="0" w:color="FFFFFF"/>
                                            <w:bottom w:val="dashed" w:sz="2" w:space="0" w:color="FFFFFF"/>
                                            <w:right w:val="dashed" w:sz="2" w:space="0" w:color="FFFFFF"/>
                                          </w:divBdr>
                                        </w:div>
                                        <w:div w:id="431360511">
                                          <w:marLeft w:val="0"/>
                                          <w:marRight w:val="0"/>
                                          <w:marTop w:val="0"/>
                                          <w:marBottom w:val="0"/>
                                          <w:divBdr>
                                            <w:top w:val="dashed" w:sz="2" w:space="0" w:color="FFFFFF"/>
                                            <w:left w:val="dashed" w:sz="2" w:space="0" w:color="FFFFFF"/>
                                            <w:bottom w:val="dashed" w:sz="2" w:space="0" w:color="FFFFFF"/>
                                            <w:right w:val="dashed" w:sz="2" w:space="0" w:color="FFFFFF"/>
                                          </w:divBdr>
                                        </w:div>
                                        <w:div w:id="158162484">
                                          <w:marLeft w:val="0"/>
                                          <w:marRight w:val="0"/>
                                          <w:marTop w:val="0"/>
                                          <w:marBottom w:val="0"/>
                                          <w:divBdr>
                                            <w:top w:val="dashed" w:sz="2" w:space="0" w:color="FFFFFF"/>
                                            <w:left w:val="dashed" w:sz="2" w:space="0" w:color="FFFFFF"/>
                                            <w:bottom w:val="dashed" w:sz="2" w:space="0" w:color="FFFFFF"/>
                                            <w:right w:val="dashed" w:sz="2" w:space="0" w:color="FFFFFF"/>
                                          </w:divBdr>
                                        </w:div>
                                        <w:div w:id="308022478">
                                          <w:marLeft w:val="0"/>
                                          <w:marRight w:val="0"/>
                                          <w:marTop w:val="0"/>
                                          <w:marBottom w:val="0"/>
                                          <w:divBdr>
                                            <w:top w:val="dashed" w:sz="2" w:space="0" w:color="FFFFFF"/>
                                            <w:left w:val="dashed" w:sz="2" w:space="0" w:color="FFFFFF"/>
                                            <w:bottom w:val="dashed" w:sz="2" w:space="0" w:color="FFFFFF"/>
                                            <w:right w:val="dashed" w:sz="2" w:space="0" w:color="FFFFFF"/>
                                          </w:divBdr>
                                        </w:div>
                                        <w:div w:id="13204997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0356794">
                                      <w:marLeft w:val="0"/>
                                      <w:marRight w:val="0"/>
                                      <w:marTop w:val="0"/>
                                      <w:marBottom w:val="0"/>
                                      <w:divBdr>
                                        <w:top w:val="dashed" w:sz="2" w:space="0" w:color="FFFFFF"/>
                                        <w:left w:val="dashed" w:sz="2" w:space="0" w:color="FFFFFF"/>
                                        <w:bottom w:val="dashed" w:sz="2" w:space="0" w:color="FFFFFF"/>
                                        <w:right w:val="dashed" w:sz="2" w:space="0" w:color="FFFFFF"/>
                                      </w:divBdr>
                                    </w:div>
                                    <w:div w:id="1533684659">
                                      <w:marLeft w:val="0"/>
                                      <w:marRight w:val="0"/>
                                      <w:marTop w:val="0"/>
                                      <w:marBottom w:val="0"/>
                                      <w:divBdr>
                                        <w:top w:val="dashed" w:sz="2" w:space="0" w:color="FFFFFF"/>
                                        <w:left w:val="dashed" w:sz="2" w:space="0" w:color="FFFFFF"/>
                                        <w:bottom w:val="dashed" w:sz="2" w:space="0" w:color="FFFFFF"/>
                                        <w:right w:val="dashed" w:sz="2" w:space="0" w:color="FFFFFF"/>
                                      </w:divBdr>
                                      <w:divsChild>
                                        <w:div w:id="1405640287">
                                          <w:marLeft w:val="0"/>
                                          <w:marRight w:val="0"/>
                                          <w:marTop w:val="0"/>
                                          <w:marBottom w:val="0"/>
                                          <w:divBdr>
                                            <w:top w:val="dashed" w:sz="2" w:space="0" w:color="FFFFFF"/>
                                            <w:left w:val="dashed" w:sz="2" w:space="0" w:color="FFFFFF"/>
                                            <w:bottom w:val="dashed" w:sz="2" w:space="0" w:color="FFFFFF"/>
                                            <w:right w:val="dashed" w:sz="2" w:space="0" w:color="FFFFFF"/>
                                          </w:divBdr>
                                        </w:div>
                                        <w:div w:id="1979452014">
                                          <w:marLeft w:val="0"/>
                                          <w:marRight w:val="0"/>
                                          <w:marTop w:val="0"/>
                                          <w:marBottom w:val="0"/>
                                          <w:divBdr>
                                            <w:top w:val="dashed" w:sz="2" w:space="0" w:color="FFFFFF"/>
                                            <w:left w:val="dashed" w:sz="2" w:space="0" w:color="FFFFFF"/>
                                            <w:bottom w:val="dashed" w:sz="2" w:space="0" w:color="FFFFFF"/>
                                            <w:right w:val="dashed" w:sz="2" w:space="0" w:color="FFFFFF"/>
                                          </w:divBdr>
                                        </w:div>
                                        <w:div w:id="468518511">
                                          <w:marLeft w:val="0"/>
                                          <w:marRight w:val="0"/>
                                          <w:marTop w:val="0"/>
                                          <w:marBottom w:val="0"/>
                                          <w:divBdr>
                                            <w:top w:val="dashed" w:sz="2" w:space="0" w:color="FFFFFF"/>
                                            <w:left w:val="dashed" w:sz="2" w:space="0" w:color="FFFFFF"/>
                                            <w:bottom w:val="dashed" w:sz="2" w:space="0" w:color="FFFFFF"/>
                                            <w:right w:val="dashed" w:sz="2" w:space="0" w:color="FFFFFF"/>
                                          </w:divBdr>
                                        </w:div>
                                        <w:div w:id="1821578486">
                                          <w:marLeft w:val="0"/>
                                          <w:marRight w:val="0"/>
                                          <w:marTop w:val="0"/>
                                          <w:marBottom w:val="0"/>
                                          <w:divBdr>
                                            <w:top w:val="dashed" w:sz="2" w:space="0" w:color="FFFFFF"/>
                                            <w:left w:val="dashed" w:sz="2" w:space="0" w:color="FFFFFF"/>
                                            <w:bottom w:val="dashed" w:sz="2" w:space="0" w:color="FFFFFF"/>
                                            <w:right w:val="dashed" w:sz="2" w:space="0" w:color="FFFFFF"/>
                                          </w:divBdr>
                                        </w:div>
                                        <w:div w:id="872034075">
                                          <w:marLeft w:val="0"/>
                                          <w:marRight w:val="0"/>
                                          <w:marTop w:val="0"/>
                                          <w:marBottom w:val="0"/>
                                          <w:divBdr>
                                            <w:top w:val="dashed" w:sz="2" w:space="0" w:color="FFFFFF"/>
                                            <w:left w:val="dashed" w:sz="2" w:space="0" w:color="FFFFFF"/>
                                            <w:bottom w:val="dashed" w:sz="2" w:space="0" w:color="FFFFFF"/>
                                            <w:right w:val="dashed" w:sz="2" w:space="0" w:color="FFFFFF"/>
                                          </w:divBdr>
                                        </w:div>
                                        <w:div w:id="641467348">
                                          <w:marLeft w:val="0"/>
                                          <w:marRight w:val="0"/>
                                          <w:marTop w:val="0"/>
                                          <w:marBottom w:val="0"/>
                                          <w:divBdr>
                                            <w:top w:val="dashed" w:sz="2" w:space="0" w:color="FFFFFF"/>
                                            <w:left w:val="dashed" w:sz="2" w:space="0" w:color="FFFFFF"/>
                                            <w:bottom w:val="dashed" w:sz="2" w:space="0" w:color="FFFFFF"/>
                                            <w:right w:val="dashed" w:sz="2" w:space="0" w:color="FFFFFF"/>
                                          </w:divBdr>
                                        </w:div>
                                        <w:div w:id="16496760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113195">
                                      <w:marLeft w:val="0"/>
                                      <w:marRight w:val="0"/>
                                      <w:marTop w:val="0"/>
                                      <w:marBottom w:val="0"/>
                                      <w:divBdr>
                                        <w:top w:val="dashed" w:sz="2" w:space="0" w:color="FFFFFF"/>
                                        <w:left w:val="dashed" w:sz="2" w:space="0" w:color="FFFFFF"/>
                                        <w:bottom w:val="dashed" w:sz="2" w:space="0" w:color="FFFFFF"/>
                                        <w:right w:val="dashed" w:sz="2" w:space="0" w:color="FFFFFF"/>
                                      </w:divBdr>
                                    </w:div>
                                    <w:div w:id="18001435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6164851">
                                  <w:marLeft w:val="0"/>
                                  <w:marRight w:val="0"/>
                                  <w:marTop w:val="0"/>
                                  <w:marBottom w:val="0"/>
                                  <w:divBdr>
                                    <w:top w:val="dashed" w:sz="2" w:space="0" w:color="FFFFFF"/>
                                    <w:left w:val="dashed" w:sz="2" w:space="0" w:color="FFFFFF"/>
                                    <w:bottom w:val="dashed" w:sz="2" w:space="0" w:color="FFFFFF"/>
                                    <w:right w:val="dashed" w:sz="2" w:space="0" w:color="FFFFFF"/>
                                  </w:divBdr>
                                </w:div>
                                <w:div w:id="663626881">
                                  <w:marLeft w:val="0"/>
                                  <w:marRight w:val="0"/>
                                  <w:marTop w:val="0"/>
                                  <w:marBottom w:val="0"/>
                                  <w:divBdr>
                                    <w:top w:val="dashed" w:sz="2" w:space="0" w:color="FFFFFF"/>
                                    <w:left w:val="dashed" w:sz="2" w:space="0" w:color="FFFFFF"/>
                                    <w:bottom w:val="dashed" w:sz="2" w:space="0" w:color="FFFFFF"/>
                                    <w:right w:val="dashed" w:sz="2" w:space="0" w:color="FFFFFF"/>
                                  </w:divBdr>
                                  <w:divsChild>
                                    <w:div w:id="228422728">
                                      <w:marLeft w:val="0"/>
                                      <w:marRight w:val="0"/>
                                      <w:marTop w:val="0"/>
                                      <w:marBottom w:val="0"/>
                                      <w:divBdr>
                                        <w:top w:val="dashed" w:sz="2" w:space="0" w:color="FFFFFF"/>
                                        <w:left w:val="dashed" w:sz="2" w:space="0" w:color="FFFFFF"/>
                                        <w:bottom w:val="dashed" w:sz="2" w:space="0" w:color="FFFFFF"/>
                                        <w:right w:val="dashed" w:sz="2" w:space="0" w:color="FFFFFF"/>
                                      </w:divBdr>
                                    </w:div>
                                    <w:div w:id="306009142">
                                      <w:marLeft w:val="0"/>
                                      <w:marRight w:val="0"/>
                                      <w:marTop w:val="0"/>
                                      <w:marBottom w:val="0"/>
                                      <w:divBdr>
                                        <w:top w:val="dashed" w:sz="2" w:space="0" w:color="FFFFFF"/>
                                        <w:left w:val="dashed" w:sz="2" w:space="0" w:color="FFFFFF"/>
                                        <w:bottom w:val="dashed" w:sz="2" w:space="0" w:color="FFFFFF"/>
                                        <w:right w:val="dashed" w:sz="2" w:space="0" w:color="FFFFFF"/>
                                      </w:divBdr>
                                    </w:div>
                                    <w:div w:id="911888775">
                                      <w:marLeft w:val="0"/>
                                      <w:marRight w:val="0"/>
                                      <w:marTop w:val="0"/>
                                      <w:marBottom w:val="0"/>
                                      <w:divBdr>
                                        <w:top w:val="dashed" w:sz="2" w:space="0" w:color="FFFFFF"/>
                                        <w:left w:val="dashed" w:sz="2" w:space="0" w:color="FFFFFF"/>
                                        <w:bottom w:val="dashed" w:sz="2" w:space="0" w:color="FFFFFF"/>
                                        <w:right w:val="dashed" w:sz="2" w:space="0" w:color="FFFFFF"/>
                                      </w:divBdr>
                                    </w:div>
                                    <w:div w:id="13145269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6581951">
                              <w:marLeft w:val="0"/>
                              <w:marRight w:val="0"/>
                              <w:marTop w:val="0"/>
                              <w:marBottom w:val="0"/>
                              <w:divBdr>
                                <w:top w:val="dashed" w:sz="2" w:space="0" w:color="FFFFFF"/>
                                <w:left w:val="dashed" w:sz="2" w:space="0" w:color="FFFFFF"/>
                                <w:bottom w:val="dashed" w:sz="2" w:space="0" w:color="FFFFFF"/>
                                <w:right w:val="dashed" w:sz="2" w:space="0" w:color="FFFFFF"/>
                              </w:divBdr>
                            </w:div>
                            <w:div w:id="790707818">
                              <w:marLeft w:val="0"/>
                              <w:marRight w:val="0"/>
                              <w:marTop w:val="0"/>
                              <w:marBottom w:val="0"/>
                              <w:divBdr>
                                <w:top w:val="dashed" w:sz="2" w:space="0" w:color="FFFFFF"/>
                                <w:left w:val="dashed" w:sz="2" w:space="0" w:color="FFFFFF"/>
                                <w:bottom w:val="dashed" w:sz="2" w:space="0" w:color="FFFFFF"/>
                                <w:right w:val="dashed" w:sz="2" w:space="0" w:color="FFFFFF"/>
                              </w:divBdr>
                              <w:divsChild>
                                <w:div w:id="956571764">
                                  <w:marLeft w:val="0"/>
                                  <w:marRight w:val="0"/>
                                  <w:marTop w:val="0"/>
                                  <w:marBottom w:val="0"/>
                                  <w:divBdr>
                                    <w:top w:val="dashed" w:sz="2" w:space="0" w:color="FFFFFF"/>
                                    <w:left w:val="dashed" w:sz="2" w:space="0" w:color="FFFFFF"/>
                                    <w:bottom w:val="dashed" w:sz="2" w:space="0" w:color="FFFFFF"/>
                                    <w:right w:val="dashed" w:sz="2" w:space="0" w:color="FFFFFF"/>
                                  </w:divBdr>
                                </w:div>
                                <w:div w:id="2063285081">
                                  <w:marLeft w:val="0"/>
                                  <w:marRight w:val="0"/>
                                  <w:marTop w:val="0"/>
                                  <w:marBottom w:val="0"/>
                                  <w:divBdr>
                                    <w:top w:val="dashed" w:sz="2" w:space="0" w:color="FFFFFF"/>
                                    <w:left w:val="dashed" w:sz="2" w:space="0" w:color="FFFFFF"/>
                                    <w:bottom w:val="dashed" w:sz="2" w:space="0" w:color="FFFFFF"/>
                                    <w:right w:val="dashed" w:sz="2" w:space="0" w:color="FFFFFF"/>
                                  </w:divBdr>
                                  <w:divsChild>
                                    <w:div w:id="237597886">
                                      <w:marLeft w:val="0"/>
                                      <w:marRight w:val="0"/>
                                      <w:marTop w:val="0"/>
                                      <w:marBottom w:val="0"/>
                                      <w:divBdr>
                                        <w:top w:val="dashed" w:sz="2" w:space="0" w:color="FFFFFF"/>
                                        <w:left w:val="dashed" w:sz="2" w:space="0" w:color="FFFFFF"/>
                                        <w:bottom w:val="dashed" w:sz="2" w:space="0" w:color="FFFFFF"/>
                                        <w:right w:val="dashed" w:sz="2" w:space="0" w:color="FFFFFF"/>
                                      </w:divBdr>
                                    </w:div>
                                    <w:div w:id="1245763">
                                      <w:marLeft w:val="0"/>
                                      <w:marRight w:val="0"/>
                                      <w:marTop w:val="0"/>
                                      <w:marBottom w:val="0"/>
                                      <w:divBdr>
                                        <w:top w:val="dashed" w:sz="2" w:space="0" w:color="FFFFFF"/>
                                        <w:left w:val="dashed" w:sz="2" w:space="0" w:color="FFFFFF"/>
                                        <w:bottom w:val="dashed" w:sz="2" w:space="0" w:color="FFFFFF"/>
                                        <w:right w:val="dashed" w:sz="2" w:space="0" w:color="FFFFFF"/>
                                      </w:divBdr>
                                      <w:divsChild>
                                        <w:div w:id="1009790414">
                                          <w:marLeft w:val="0"/>
                                          <w:marRight w:val="0"/>
                                          <w:marTop w:val="0"/>
                                          <w:marBottom w:val="0"/>
                                          <w:divBdr>
                                            <w:top w:val="dashed" w:sz="2" w:space="0" w:color="FFFFFF"/>
                                            <w:left w:val="dashed" w:sz="2" w:space="0" w:color="FFFFFF"/>
                                            <w:bottom w:val="dashed" w:sz="2" w:space="0" w:color="FFFFFF"/>
                                            <w:right w:val="dashed" w:sz="2" w:space="0" w:color="FFFFFF"/>
                                          </w:divBdr>
                                        </w:div>
                                        <w:div w:id="1507089694">
                                          <w:marLeft w:val="0"/>
                                          <w:marRight w:val="0"/>
                                          <w:marTop w:val="0"/>
                                          <w:marBottom w:val="0"/>
                                          <w:divBdr>
                                            <w:top w:val="dashed" w:sz="2" w:space="0" w:color="FFFFFF"/>
                                            <w:left w:val="dashed" w:sz="2" w:space="0" w:color="FFFFFF"/>
                                            <w:bottom w:val="dashed" w:sz="2" w:space="0" w:color="FFFFFF"/>
                                            <w:right w:val="dashed" w:sz="2" w:space="0" w:color="FFFFFF"/>
                                          </w:divBdr>
                                        </w:div>
                                        <w:div w:id="1558516220">
                                          <w:marLeft w:val="0"/>
                                          <w:marRight w:val="0"/>
                                          <w:marTop w:val="0"/>
                                          <w:marBottom w:val="0"/>
                                          <w:divBdr>
                                            <w:top w:val="dashed" w:sz="2" w:space="0" w:color="FFFFFF"/>
                                            <w:left w:val="dashed" w:sz="2" w:space="0" w:color="FFFFFF"/>
                                            <w:bottom w:val="dashed" w:sz="2" w:space="0" w:color="FFFFFF"/>
                                            <w:right w:val="dashed" w:sz="2" w:space="0" w:color="FFFFFF"/>
                                          </w:divBdr>
                                        </w:div>
                                        <w:div w:id="1816099872">
                                          <w:marLeft w:val="0"/>
                                          <w:marRight w:val="0"/>
                                          <w:marTop w:val="0"/>
                                          <w:marBottom w:val="0"/>
                                          <w:divBdr>
                                            <w:top w:val="dashed" w:sz="2" w:space="0" w:color="FFFFFF"/>
                                            <w:left w:val="dashed" w:sz="2" w:space="0" w:color="FFFFFF"/>
                                            <w:bottom w:val="dashed" w:sz="2" w:space="0" w:color="FFFFFF"/>
                                            <w:right w:val="dashed" w:sz="2" w:space="0" w:color="FFFFFF"/>
                                          </w:divBdr>
                                        </w:div>
                                        <w:div w:id="245117121">
                                          <w:marLeft w:val="0"/>
                                          <w:marRight w:val="0"/>
                                          <w:marTop w:val="0"/>
                                          <w:marBottom w:val="0"/>
                                          <w:divBdr>
                                            <w:top w:val="dashed" w:sz="2" w:space="0" w:color="FFFFFF"/>
                                            <w:left w:val="dashed" w:sz="2" w:space="0" w:color="FFFFFF"/>
                                            <w:bottom w:val="dashed" w:sz="2" w:space="0" w:color="FFFFFF"/>
                                            <w:right w:val="dashed" w:sz="2" w:space="0" w:color="FFFFFF"/>
                                          </w:divBdr>
                                        </w:div>
                                        <w:div w:id="1918438452">
                                          <w:marLeft w:val="0"/>
                                          <w:marRight w:val="0"/>
                                          <w:marTop w:val="0"/>
                                          <w:marBottom w:val="0"/>
                                          <w:divBdr>
                                            <w:top w:val="dashed" w:sz="2" w:space="0" w:color="FFFFFF"/>
                                            <w:left w:val="dashed" w:sz="2" w:space="0" w:color="FFFFFF"/>
                                            <w:bottom w:val="dashed" w:sz="2" w:space="0" w:color="FFFFFF"/>
                                            <w:right w:val="dashed" w:sz="2" w:space="0" w:color="FFFFFF"/>
                                          </w:divBdr>
                                        </w:div>
                                        <w:div w:id="1070033920">
                                          <w:marLeft w:val="0"/>
                                          <w:marRight w:val="0"/>
                                          <w:marTop w:val="0"/>
                                          <w:marBottom w:val="0"/>
                                          <w:divBdr>
                                            <w:top w:val="dashed" w:sz="2" w:space="0" w:color="FFFFFF"/>
                                            <w:left w:val="dashed" w:sz="2" w:space="0" w:color="FFFFFF"/>
                                            <w:bottom w:val="dashed" w:sz="2" w:space="0" w:color="FFFFFF"/>
                                            <w:right w:val="dashed" w:sz="2" w:space="0" w:color="FFFFFF"/>
                                          </w:divBdr>
                                        </w:div>
                                        <w:div w:id="1827237891">
                                          <w:marLeft w:val="0"/>
                                          <w:marRight w:val="0"/>
                                          <w:marTop w:val="0"/>
                                          <w:marBottom w:val="0"/>
                                          <w:divBdr>
                                            <w:top w:val="dashed" w:sz="2" w:space="0" w:color="FFFFFF"/>
                                            <w:left w:val="dashed" w:sz="2" w:space="0" w:color="FFFFFF"/>
                                            <w:bottom w:val="dashed" w:sz="2" w:space="0" w:color="FFFFFF"/>
                                            <w:right w:val="dashed" w:sz="2" w:space="0" w:color="FFFFFF"/>
                                          </w:divBdr>
                                        </w:div>
                                        <w:div w:id="1434780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9484658">
                                      <w:marLeft w:val="0"/>
                                      <w:marRight w:val="0"/>
                                      <w:marTop w:val="0"/>
                                      <w:marBottom w:val="0"/>
                                      <w:divBdr>
                                        <w:top w:val="dashed" w:sz="2" w:space="0" w:color="FFFFFF"/>
                                        <w:left w:val="dashed" w:sz="2" w:space="0" w:color="FFFFFF"/>
                                        <w:bottom w:val="dashed" w:sz="2" w:space="0" w:color="FFFFFF"/>
                                        <w:right w:val="dashed" w:sz="2" w:space="0" w:color="FFFFFF"/>
                                      </w:divBdr>
                                    </w:div>
                                    <w:div w:id="292758377">
                                      <w:marLeft w:val="0"/>
                                      <w:marRight w:val="0"/>
                                      <w:marTop w:val="0"/>
                                      <w:marBottom w:val="0"/>
                                      <w:divBdr>
                                        <w:top w:val="dashed" w:sz="2" w:space="0" w:color="FFFFFF"/>
                                        <w:left w:val="dashed" w:sz="2" w:space="0" w:color="FFFFFF"/>
                                        <w:bottom w:val="dashed" w:sz="2" w:space="0" w:color="FFFFFF"/>
                                        <w:right w:val="dashed" w:sz="2" w:space="0" w:color="FFFFFF"/>
                                      </w:divBdr>
                                    </w:div>
                                    <w:div w:id="2897443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2350274">
                                  <w:marLeft w:val="0"/>
                                  <w:marRight w:val="0"/>
                                  <w:marTop w:val="0"/>
                                  <w:marBottom w:val="0"/>
                                  <w:divBdr>
                                    <w:top w:val="dashed" w:sz="2" w:space="0" w:color="FFFFFF"/>
                                    <w:left w:val="dashed" w:sz="2" w:space="0" w:color="FFFFFF"/>
                                    <w:bottom w:val="dashed" w:sz="2" w:space="0" w:color="FFFFFF"/>
                                    <w:right w:val="dashed" w:sz="2" w:space="0" w:color="FFFFFF"/>
                                  </w:divBdr>
                                </w:div>
                                <w:div w:id="1422071199">
                                  <w:marLeft w:val="0"/>
                                  <w:marRight w:val="0"/>
                                  <w:marTop w:val="0"/>
                                  <w:marBottom w:val="0"/>
                                  <w:divBdr>
                                    <w:top w:val="dashed" w:sz="2" w:space="0" w:color="FFFFFF"/>
                                    <w:left w:val="dashed" w:sz="2" w:space="0" w:color="FFFFFF"/>
                                    <w:bottom w:val="dashed" w:sz="2" w:space="0" w:color="FFFFFF"/>
                                    <w:right w:val="dashed" w:sz="2" w:space="0" w:color="FFFFFF"/>
                                  </w:divBdr>
                                  <w:divsChild>
                                    <w:div w:id="506871434">
                                      <w:marLeft w:val="0"/>
                                      <w:marRight w:val="0"/>
                                      <w:marTop w:val="0"/>
                                      <w:marBottom w:val="0"/>
                                      <w:divBdr>
                                        <w:top w:val="dashed" w:sz="2" w:space="0" w:color="FFFFFF"/>
                                        <w:left w:val="dashed" w:sz="2" w:space="0" w:color="FFFFFF"/>
                                        <w:bottom w:val="dashed" w:sz="2" w:space="0" w:color="FFFFFF"/>
                                        <w:right w:val="dashed" w:sz="2" w:space="0" w:color="FFFFFF"/>
                                      </w:divBdr>
                                    </w:div>
                                    <w:div w:id="136995618">
                                      <w:marLeft w:val="0"/>
                                      <w:marRight w:val="0"/>
                                      <w:marTop w:val="0"/>
                                      <w:marBottom w:val="0"/>
                                      <w:divBdr>
                                        <w:top w:val="dashed" w:sz="2" w:space="0" w:color="FFFFFF"/>
                                        <w:left w:val="dashed" w:sz="2" w:space="0" w:color="FFFFFF"/>
                                        <w:bottom w:val="dashed" w:sz="2" w:space="0" w:color="FFFFFF"/>
                                        <w:right w:val="dashed" w:sz="2" w:space="0" w:color="FFFFFF"/>
                                      </w:divBdr>
                                      <w:divsChild>
                                        <w:div w:id="1606310139">
                                          <w:marLeft w:val="0"/>
                                          <w:marRight w:val="0"/>
                                          <w:marTop w:val="0"/>
                                          <w:marBottom w:val="0"/>
                                          <w:divBdr>
                                            <w:top w:val="dashed" w:sz="2" w:space="0" w:color="FFFFFF"/>
                                            <w:left w:val="dashed" w:sz="2" w:space="0" w:color="FFFFFF"/>
                                            <w:bottom w:val="dashed" w:sz="2" w:space="0" w:color="FFFFFF"/>
                                            <w:right w:val="dashed" w:sz="2" w:space="0" w:color="FFFFFF"/>
                                          </w:divBdr>
                                        </w:div>
                                        <w:div w:id="1229799858">
                                          <w:marLeft w:val="0"/>
                                          <w:marRight w:val="0"/>
                                          <w:marTop w:val="0"/>
                                          <w:marBottom w:val="0"/>
                                          <w:divBdr>
                                            <w:top w:val="dashed" w:sz="2" w:space="0" w:color="FFFFFF"/>
                                            <w:left w:val="dashed" w:sz="2" w:space="0" w:color="FFFFFF"/>
                                            <w:bottom w:val="dashed" w:sz="2" w:space="0" w:color="FFFFFF"/>
                                            <w:right w:val="dashed" w:sz="2" w:space="0" w:color="FFFFFF"/>
                                          </w:divBdr>
                                        </w:div>
                                        <w:div w:id="1744916166">
                                          <w:marLeft w:val="0"/>
                                          <w:marRight w:val="0"/>
                                          <w:marTop w:val="0"/>
                                          <w:marBottom w:val="0"/>
                                          <w:divBdr>
                                            <w:top w:val="dashed" w:sz="2" w:space="0" w:color="FFFFFF"/>
                                            <w:left w:val="dashed" w:sz="2" w:space="0" w:color="FFFFFF"/>
                                            <w:bottom w:val="dashed" w:sz="2" w:space="0" w:color="FFFFFF"/>
                                            <w:right w:val="dashed" w:sz="2" w:space="0" w:color="FFFFFF"/>
                                          </w:divBdr>
                                        </w:div>
                                        <w:div w:id="617612619">
                                          <w:marLeft w:val="0"/>
                                          <w:marRight w:val="0"/>
                                          <w:marTop w:val="0"/>
                                          <w:marBottom w:val="0"/>
                                          <w:divBdr>
                                            <w:top w:val="dashed" w:sz="2" w:space="0" w:color="FFFFFF"/>
                                            <w:left w:val="dashed" w:sz="2" w:space="0" w:color="FFFFFF"/>
                                            <w:bottom w:val="dashed" w:sz="2" w:space="0" w:color="FFFFFF"/>
                                            <w:right w:val="dashed" w:sz="2" w:space="0" w:color="FFFFFF"/>
                                          </w:divBdr>
                                        </w:div>
                                        <w:div w:id="578296243">
                                          <w:marLeft w:val="0"/>
                                          <w:marRight w:val="0"/>
                                          <w:marTop w:val="0"/>
                                          <w:marBottom w:val="0"/>
                                          <w:divBdr>
                                            <w:top w:val="dashed" w:sz="2" w:space="0" w:color="FFFFFF"/>
                                            <w:left w:val="dashed" w:sz="2" w:space="0" w:color="FFFFFF"/>
                                            <w:bottom w:val="dashed" w:sz="2" w:space="0" w:color="FFFFFF"/>
                                            <w:right w:val="dashed" w:sz="2" w:space="0" w:color="FFFFFF"/>
                                          </w:divBdr>
                                        </w:div>
                                        <w:div w:id="1752198638">
                                          <w:marLeft w:val="0"/>
                                          <w:marRight w:val="0"/>
                                          <w:marTop w:val="0"/>
                                          <w:marBottom w:val="0"/>
                                          <w:divBdr>
                                            <w:top w:val="dashed" w:sz="2" w:space="0" w:color="FFFFFF"/>
                                            <w:left w:val="dashed" w:sz="2" w:space="0" w:color="FFFFFF"/>
                                            <w:bottom w:val="dashed" w:sz="2" w:space="0" w:color="FFFFFF"/>
                                            <w:right w:val="dashed" w:sz="2" w:space="0" w:color="FFFFFF"/>
                                          </w:divBdr>
                                        </w:div>
                                        <w:div w:id="1696882462">
                                          <w:marLeft w:val="0"/>
                                          <w:marRight w:val="0"/>
                                          <w:marTop w:val="0"/>
                                          <w:marBottom w:val="0"/>
                                          <w:divBdr>
                                            <w:top w:val="dashed" w:sz="2" w:space="0" w:color="FFFFFF"/>
                                            <w:left w:val="dashed" w:sz="2" w:space="0" w:color="FFFFFF"/>
                                            <w:bottom w:val="dashed" w:sz="2" w:space="0" w:color="FFFFFF"/>
                                            <w:right w:val="dashed" w:sz="2" w:space="0" w:color="FFFFFF"/>
                                          </w:divBdr>
                                        </w:div>
                                        <w:div w:id="826750036">
                                          <w:marLeft w:val="0"/>
                                          <w:marRight w:val="0"/>
                                          <w:marTop w:val="0"/>
                                          <w:marBottom w:val="0"/>
                                          <w:divBdr>
                                            <w:top w:val="dashed" w:sz="2" w:space="0" w:color="FFFFFF"/>
                                            <w:left w:val="dashed" w:sz="2" w:space="0" w:color="FFFFFF"/>
                                            <w:bottom w:val="dashed" w:sz="2" w:space="0" w:color="FFFFFF"/>
                                            <w:right w:val="dashed" w:sz="2" w:space="0" w:color="FFFFFF"/>
                                          </w:divBdr>
                                        </w:div>
                                        <w:div w:id="256795142">
                                          <w:marLeft w:val="0"/>
                                          <w:marRight w:val="0"/>
                                          <w:marTop w:val="0"/>
                                          <w:marBottom w:val="0"/>
                                          <w:divBdr>
                                            <w:top w:val="dashed" w:sz="2" w:space="0" w:color="FFFFFF"/>
                                            <w:left w:val="dashed" w:sz="2" w:space="0" w:color="FFFFFF"/>
                                            <w:bottom w:val="dashed" w:sz="2" w:space="0" w:color="FFFFFF"/>
                                            <w:right w:val="dashed" w:sz="2" w:space="0" w:color="FFFFFF"/>
                                          </w:divBdr>
                                        </w:div>
                                        <w:div w:id="878324435">
                                          <w:marLeft w:val="0"/>
                                          <w:marRight w:val="0"/>
                                          <w:marTop w:val="0"/>
                                          <w:marBottom w:val="0"/>
                                          <w:divBdr>
                                            <w:top w:val="dashed" w:sz="2" w:space="0" w:color="FFFFFF"/>
                                            <w:left w:val="dashed" w:sz="2" w:space="0" w:color="FFFFFF"/>
                                            <w:bottom w:val="dashed" w:sz="2" w:space="0" w:color="FFFFFF"/>
                                            <w:right w:val="dashed" w:sz="2" w:space="0" w:color="FFFFFF"/>
                                          </w:divBdr>
                                        </w:div>
                                        <w:div w:id="848826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875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9130130">
                                  <w:marLeft w:val="0"/>
                                  <w:marRight w:val="0"/>
                                  <w:marTop w:val="0"/>
                                  <w:marBottom w:val="0"/>
                                  <w:divBdr>
                                    <w:top w:val="dashed" w:sz="2" w:space="0" w:color="FFFFFF"/>
                                    <w:left w:val="dashed" w:sz="2" w:space="0" w:color="FFFFFF"/>
                                    <w:bottom w:val="dashed" w:sz="2" w:space="0" w:color="FFFFFF"/>
                                    <w:right w:val="dashed" w:sz="2" w:space="0" w:color="FFFFFF"/>
                                  </w:divBdr>
                                </w:div>
                                <w:div w:id="1960992115">
                                  <w:marLeft w:val="0"/>
                                  <w:marRight w:val="0"/>
                                  <w:marTop w:val="0"/>
                                  <w:marBottom w:val="0"/>
                                  <w:divBdr>
                                    <w:top w:val="dashed" w:sz="2" w:space="0" w:color="FFFFFF"/>
                                    <w:left w:val="dashed" w:sz="2" w:space="0" w:color="FFFFFF"/>
                                    <w:bottom w:val="dashed" w:sz="2" w:space="0" w:color="FFFFFF"/>
                                    <w:right w:val="dashed" w:sz="2" w:space="0" w:color="FFFFFF"/>
                                  </w:divBdr>
                                  <w:divsChild>
                                    <w:div w:id="2077823114">
                                      <w:marLeft w:val="0"/>
                                      <w:marRight w:val="0"/>
                                      <w:marTop w:val="0"/>
                                      <w:marBottom w:val="0"/>
                                      <w:divBdr>
                                        <w:top w:val="dashed" w:sz="2" w:space="0" w:color="FFFFFF"/>
                                        <w:left w:val="dashed" w:sz="2" w:space="0" w:color="FFFFFF"/>
                                        <w:bottom w:val="dashed" w:sz="2" w:space="0" w:color="FFFFFF"/>
                                        <w:right w:val="dashed" w:sz="2" w:space="0" w:color="FFFFFF"/>
                                      </w:divBdr>
                                    </w:div>
                                    <w:div w:id="423038110">
                                      <w:marLeft w:val="0"/>
                                      <w:marRight w:val="0"/>
                                      <w:marTop w:val="0"/>
                                      <w:marBottom w:val="0"/>
                                      <w:divBdr>
                                        <w:top w:val="dashed" w:sz="2" w:space="0" w:color="FFFFFF"/>
                                        <w:left w:val="dashed" w:sz="2" w:space="0" w:color="FFFFFF"/>
                                        <w:bottom w:val="dashed" w:sz="2" w:space="0" w:color="FFFFFF"/>
                                        <w:right w:val="dashed" w:sz="2" w:space="0" w:color="FFFFFF"/>
                                      </w:divBdr>
                                    </w:div>
                                    <w:div w:id="1655598114">
                                      <w:marLeft w:val="0"/>
                                      <w:marRight w:val="0"/>
                                      <w:marTop w:val="0"/>
                                      <w:marBottom w:val="0"/>
                                      <w:divBdr>
                                        <w:top w:val="dashed" w:sz="2" w:space="0" w:color="FFFFFF"/>
                                        <w:left w:val="dashed" w:sz="2" w:space="0" w:color="FFFFFF"/>
                                        <w:bottom w:val="dashed" w:sz="2" w:space="0" w:color="FFFFFF"/>
                                        <w:right w:val="dashed" w:sz="2" w:space="0" w:color="FFFFFF"/>
                                      </w:divBdr>
                                      <w:divsChild>
                                        <w:div w:id="404838444">
                                          <w:marLeft w:val="0"/>
                                          <w:marRight w:val="0"/>
                                          <w:marTop w:val="0"/>
                                          <w:marBottom w:val="0"/>
                                          <w:divBdr>
                                            <w:top w:val="dashed" w:sz="2" w:space="0" w:color="FFFFFF"/>
                                            <w:left w:val="dashed" w:sz="2" w:space="0" w:color="FFFFFF"/>
                                            <w:bottom w:val="dashed" w:sz="2" w:space="0" w:color="FFFFFF"/>
                                            <w:right w:val="dashed" w:sz="2" w:space="0" w:color="FFFFFF"/>
                                          </w:divBdr>
                                        </w:div>
                                        <w:div w:id="10702762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60784521">
                              <w:marLeft w:val="0"/>
                              <w:marRight w:val="0"/>
                              <w:marTop w:val="0"/>
                              <w:marBottom w:val="0"/>
                              <w:divBdr>
                                <w:top w:val="dashed" w:sz="2" w:space="0" w:color="FFFFFF"/>
                                <w:left w:val="dashed" w:sz="2" w:space="0" w:color="FFFFFF"/>
                                <w:bottom w:val="dashed" w:sz="2" w:space="0" w:color="FFFFFF"/>
                                <w:right w:val="dashed" w:sz="2" w:space="0" w:color="FFFFFF"/>
                              </w:divBdr>
                            </w:div>
                            <w:div w:id="2121488676">
                              <w:marLeft w:val="0"/>
                              <w:marRight w:val="0"/>
                              <w:marTop w:val="0"/>
                              <w:marBottom w:val="0"/>
                              <w:divBdr>
                                <w:top w:val="dashed" w:sz="2" w:space="0" w:color="FFFFFF"/>
                                <w:left w:val="dashed" w:sz="2" w:space="0" w:color="FFFFFF"/>
                                <w:bottom w:val="dashed" w:sz="2" w:space="0" w:color="FFFFFF"/>
                                <w:right w:val="dashed" w:sz="2" w:space="0" w:color="FFFFFF"/>
                              </w:divBdr>
                              <w:divsChild>
                                <w:div w:id="53550360">
                                  <w:marLeft w:val="0"/>
                                  <w:marRight w:val="0"/>
                                  <w:marTop w:val="0"/>
                                  <w:marBottom w:val="0"/>
                                  <w:divBdr>
                                    <w:top w:val="dashed" w:sz="2" w:space="0" w:color="FFFFFF"/>
                                    <w:left w:val="dashed" w:sz="2" w:space="0" w:color="FFFFFF"/>
                                    <w:bottom w:val="dashed" w:sz="2" w:space="0" w:color="FFFFFF"/>
                                    <w:right w:val="dashed" w:sz="2" w:space="0" w:color="FFFFFF"/>
                                  </w:divBdr>
                                </w:div>
                                <w:div w:id="459105624">
                                  <w:marLeft w:val="0"/>
                                  <w:marRight w:val="0"/>
                                  <w:marTop w:val="0"/>
                                  <w:marBottom w:val="0"/>
                                  <w:divBdr>
                                    <w:top w:val="dashed" w:sz="2" w:space="0" w:color="FFFFFF"/>
                                    <w:left w:val="dashed" w:sz="2" w:space="0" w:color="FFFFFF"/>
                                    <w:bottom w:val="dashed" w:sz="2" w:space="0" w:color="FFFFFF"/>
                                    <w:right w:val="dashed" w:sz="2" w:space="0" w:color="FFFFFF"/>
                                  </w:divBdr>
                                  <w:divsChild>
                                    <w:div w:id="544101418">
                                      <w:marLeft w:val="0"/>
                                      <w:marRight w:val="0"/>
                                      <w:marTop w:val="0"/>
                                      <w:marBottom w:val="0"/>
                                      <w:divBdr>
                                        <w:top w:val="dashed" w:sz="2" w:space="0" w:color="FFFFFF"/>
                                        <w:left w:val="dashed" w:sz="2" w:space="0" w:color="FFFFFF"/>
                                        <w:bottom w:val="dashed" w:sz="2" w:space="0" w:color="FFFFFF"/>
                                        <w:right w:val="dashed" w:sz="2" w:space="0" w:color="FFFFFF"/>
                                      </w:divBdr>
                                    </w:div>
                                    <w:div w:id="949968058">
                                      <w:marLeft w:val="0"/>
                                      <w:marRight w:val="0"/>
                                      <w:marTop w:val="0"/>
                                      <w:marBottom w:val="0"/>
                                      <w:divBdr>
                                        <w:top w:val="dashed" w:sz="2" w:space="0" w:color="FFFFFF"/>
                                        <w:left w:val="dashed" w:sz="2" w:space="0" w:color="FFFFFF"/>
                                        <w:bottom w:val="dashed" w:sz="2" w:space="0" w:color="FFFFFF"/>
                                        <w:right w:val="dashed" w:sz="2" w:space="0" w:color="FFFFFF"/>
                                      </w:divBdr>
                                      <w:divsChild>
                                        <w:div w:id="1614364134">
                                          <w:marLeft w:val="0"/>
                                          <w:marRight w:val="0"/>
                                          <w:marTop w:val="0"/>
                                          <w:marBottom w:val="0"/>
                                          <w:divBdr>
                                            <w:top w:val="dashed" w:sz="2" w:space="0" w:color="FFFFFF"/>
                                            <w:left w:val="dashed" w:sz="2" w:space="0" w:color="FFFFFF"/>
                                            <w:bottom w:val="dashed" w:sz="2" w:space="0" w:color="FFFFFF"/>
                                            <w:right w:val="dashed" w:sz="2" w:space="0" w:color="FFFFFF"/>
                                          </w:divBdr>
                                        </w:div>
                                        <w:div w:id="827483265">
                                          <w:marLeft w:val="0"/>
                                          <w:marRight w:val="0"/>
                                          <w:marTop w:val="0"/>
                                          <w:marBottom w:val="0"/>
                                          <w:divBdr>
                                            <w:top w:val="none" w:sz="0" w:space="0" w:color="auto"/>
                                            <w:left w:val="none" w:sz="0" w:space="0" w:color="auto"/>
                                            <w:bottom w:val="none" w:sz="0" w:space="0" w:color="auto"/>
                                            <w:right w:val="none" w:sz="0" w:space="0" w:color="auto"/>
                                          </w:divBdr>
                                        </w:div>
                                        <w:div w:id="1624652031">
                                          <w:marLeft w:val="0"/>
                                          <w:marRight w:val="0"/>
                                          <w:marTop w:val="0"/>
                                          <w:marBottom w:val="0"/>
                                          <w:divBdr>
                                            <w:top w:val="dashed" w:sz="2" w:space="0" w:color="FFFFFF"/>
                                            <w:left w:val="dashed" w:sz="2" w:space="0" w:color="FFFFFF"/>
                                            <w:bottom w:val="dashed" w:sz="2" w:space="0" w:color="FFFFFF"/>
                                            <w:right w:val="dashed" w:sz="2" w:space="0" w:color="FFFFFF"/>
                                          </w:divBdr>
                                        </w:div>
                                        <w:div w:id="686372196">
                                          <w:marLeft w:val="0"/>
                                          <w:marRight w:val="0"/>
                                          <w:marTop w:val="0"/>
                                          <w:marBottom w:val="0"/>
                                          <w:divBdr>
                                            <w:top w:val="dashed" w:sz="2" w:space="0" w:color="FFFFFF"/>
                                            <w:left w:val="dashed" w:sz="2" w:space="0" w:color="FFFFFF"/>
                                            <w:bottom w:val="dashed" w:sz="2" w:space="0" w:color="FFFFFF"/>
                                            <w:right w:val="dashed" w:sz="2" w:space="0" w:color="FFFFFF"/>
                                          </w:divBdr>
                                        </w:div>
                                        <w:div w:id="1273589568">
                                          <w:marLeft w:val="0"/>
                                          <w:marRight w:val="0"/>
                                          <w:marTop w:val="0"/>
                                          <w:marBottom w:val="0"/>
                                          <w:divBdr>
                                            <w:top w:val="dashed" w:sz="2" w:space="0" w:color="FFFFFF"/>
                                            <w:left w:val="dashed" w:sz="2" w:space="0" w:color="FFFFFF"/>
                                            <w:bottom w:val="dashed" w:sz="2" w:space="0" w:color="FFFFFF"/>
                                            <w:right w:val="dashed" w:sz="2" w:space="0" w:color="FFFFFF"/>
                                          </w:divBdr>
                                        </w:div>
                                        <w:div w:id="217861812">
                                          <w:marLeft w:val="0"/>
                                          <w:marRight w:val="0"/>
                                          <w:marTop w:val="0"/>
                                          <w:marBottom w:val="0"/>
                                          <w:divBdr>
                                            <w:top w:val="dashed" w:sz="2" w:space="0" w:color="FFFFFF"/>
                                            <w:left w:val="dashed" w:sz="2" w:space="0" w:color="FFFFFF"/>
                                            <w:bottom w:val="dashed" w:sz="2" w:space="0" w:color="FFFFFF"/>
                                            <w:right w:val="dashed" w:sz="2" w:space="0" w:color="FFFFFF"/>
                                          </w:divBdr>
                                        </w:div>
                                        <w:div w:id="2139957928">
                                          <w:marLeft w:val="0"/>
                                          <w:marRight w:val="0"/>
                                          <w:marTop w:val="0"/>
                                          <w:marBottom w:val="0"/>
                                          <w:divBdr>
                                            <w:top w:val="dashed" w:sz="2" w:space="0" w:color="FFFFFF"/>
                                            <w:left w:val="dashed" w:sz="2" w:space="0" w:color="FFFFFF"/>
                                            <w:bottom w:val="dashed" w:sz="2" w:space="0" w:color="FFFFFF"/>
                                            <w:right w:val="dashed" w:sz="2" w:space="0" w:color="FFFFFF"/>
                                          </w:divBdr>
                                        </w:div>
                                        <w:div w:id="2038315228">
                                          <w:marLeft w:val="0"/>
                                          <w:marRight w:val="0"/>
                                          <w:marTop w:val="0"/>
                                          <w:marBottom w:val="0"/>
                                          <w:divBdr>
                                            <w:top w:val="dashed" w:sz="2" w:space="0" w:color="FFFFFF"/>
                                            <w:left w:val="dashed" w:sz="2" w:space="0" w:color="FFFFFF"/>
                                            <w:bottom w:val="dashed" w:sz="2" w:space="0" w:color="FFFFFF"/>
                                            <w:right w:val="dashed" w:sz="2" w:space="0" w:color="FFFFFF"/>
                                          </w:divBdr>
                                        </w:div>
                                        <w:div w:id="1774742325">
                                          <w:marLeft w:val="0"/>
                                          <w:marRight w:val="0"/>
                                          <w:marTop w:val="0"/>
                                          <w:marBottom w:val="0"/>
                                          <w:divBdr>
                                            <w:top w:val="none" w:sz="0" w:space="0" w:color="auto"/>
                                            <w:left w:val="none" w:sz="0" w:space="0" w:color="auto"/>
                                            <w:bottom w:val="none" w:sz="0" w:space="0" w:color="auto"/>
                                            <w:right w:val="none" w:sz="0" w:space="0" w:color="auto"/>
                                          </w:divBdr>
                                        </w:div>
                                        <w:div w:id="147938889">
                                          <w:marLeft w:val="0"/>
                                          <w:marRight w:val="0"/>
                                          <w:marTop w:val="0"/>
                                          <w:marBottom w:val="0"/>
                                          <w:divBdr>
                                            <w:top w:val="dashed" w:sz="2" w:space="0" w:color="FFFFFF"/>
                                            <w:left w:val="dashed" w:sz="2" w:space="0" w:color="FFFFFF"/>
                                            <w:bottom w:val="dashed" w:sz="2" w:space="0" w:color="FFFFFF"/>
                                            <w:right w:val="dashed" w:sz="2" w:space="0" w:color="FFFFFF"/>
                                          </w:divBdr>
                                        </w:div>
                                        <w:div w:id="863635042">
                                          <w:marLeft w:val="0"/>
                                          <w:marRight w:val="0"/>
                                          <w:marTop w:val="0"/>
                                          <w:marBottom w:val="0"/>
                                          <w:divBdr>
                                            <w:top w:val="dashed" w:sz="2" w:space="0" w:color="FFFFFF"/>
                                            <w:left w:val="dashed" w:sz="2" w:space="0" w:color="FFFFFF"/>
                                            <w:bottom w:val="dashed" w:sz="2" w:space="0" w:color="FFFFFF"/>
                                            <w:right w:val="dashed" w:sz="2" w:space="0" w:color="FFFFFF"/>
                                          </w:divBdr>
                                        </w:div>
                                        <w:div w:id="1986740053">
                                          <w:marLeft w:val="0"/>
                                          <w:marRight w:val="0"/>
                                          <w:marTop w:val="0"/>
                                          <w:marBottom w:val="0"/>
                                          <w:divBdr>
                                            <w:top w:val="dashed" w:sz="2" w:space="0" w:color="FFFFFF"/>
                                            <w:left w:val="dashed" w:sz="2" w:space="0" w:color="FFFFFF"/>
                                            <w:bottom w:val="dashed" w:sz="2" w:space="0" w:color="FFFFFF"/>
                                            <w:right w:val="dashed" w:sz="2" w:space="0" w:color="FFFFFF"/>
                                          </w:divBdr>
                                        </w:div>
                                        <w:div w:id="824122851">
                                          <w:marLeft w:val="0"/>
                                          <w:marRight w:val="0"/>
                                          <w:marTop w:val="0"/>
                                          <w:marBottom w:val="0"/>
                                          <w:divBdr>
                                            <w:top w:val="dashed" w:sz="2" w:space="0" w:color="FFFFFF"/>
                                            <w:left w:val="dashed" w:sz="2" w:space="0" w:color="FFFFFF"/>
                                            <w:bottom w:val="dashed" w:sz="2" w:space="0" w:color="FFFFFF"/>
                                            <w:right w:val="dashed" w:sz="2" w:space="0" w:color="FFFFFF"/>
                                          </w:divBdr>
                                        </w:div>
                                        <w:div w:id="7385565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6111643">
                                      <w:marLeft w:val="0"/>
                                      <w:marRight w:val="0"/>
                                      <w:marTop w:val="0"/>
                                      <w:marBottom w:val="0"/>
                                      <w:divBdr>
                                        <w:top w:val="dashed" w:sz="2" w:space="0" w:color="FFFFFF"/>
                                        <w:left w:val="dashed" w:sz="2" w:space="0" w:color="FFFFFF"/>
                                        <w:bottom w:val="dashed" w:sz="2" w:space="0" w:color="FFFFFF"/>
                                        <w:right w:val="dashed" w:sz="2" w:space="0" w:color="FFFFFF"/>
                                      </w:divBdr>
                                    </w:div>
                                    <w:div w:id="1876118134">
                                      <w:marLeft w:val="0"/>
                                      <w:marRight w:val="0"/>
                                      <w:marTop w:val="0"/>
                                      <w:marBottom w:val="0"/>
                                      <w:divBdr>
                                        <w:top w:val="dashed" w:sz="2" w:space="0" w:color="FFFFFF"/>
                                        <w:left w:val="dashed" w:sz="2" w:space="0" w:color="FFFFFF"/>
                                        <w:bottom w:val="dashed" w:sz="2" w:space="0" w:color="FFFFFF"/>
                                        <w:right w:val="dashed" w:sz="2" w:space="0" w:color="FFFFFF"/>
                                      </w:divBdr>
                                    </w:div>
                                    <w:div w:id="6963465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4617154">
                                  <w:marLeft w:val="0"/>
                                  <w:marRight w:val="0"/>
                                  <w:marTop w:val="0"/>
                                  <w:marBottom w:val="0"/>
                                  <w:divBdr>
                                    <w:top w:val="dashed" w:sz="2" w:space="0" w:color="FFFFFF"/>
                                    <w:left w:val="dashed" w:sz="2" w:space="0" w:color="FFFFFF"/>
                                    <w:bottom w:val="dashed" w:sz="2" w:space="0" w:color="FFFFFF"/>
                                    <w:right w:val="dashed" w:sz="2" w:space="0" w:color="FFFFFF"/>
                                  </w:divBdr>
                                </w:div>
                                <w:div w:id="672491736">
                                  <w:marLeft w:val="0"/>
                                  <w:marRight w:val="0"/>
                                  <w:marTop w:val="0"/>
                                  <w:marBottom w:val="0"/>
                                  <w:divBdr>
                                    <w:top w:val="dashed" w:sz="2" w:space="0" w:color="FFFFFF"/>
                                    <w:left w:val="dashed" w:sz="2" w:space="0" w:color="FFFFFF"/>
                                    <w:bottom w:val="dashed" w:sz="2" w:space="0" w:color="FFFFFF"/>
                                    <w:right w:val="dashed" w:sz="2" w:space="0" w:color="FFFFFF"/>
                                  </w:divBdr>
                                  <w:divsChild>
                                    <w:div w:id="2091005222">
                                      <w:marLeft w:val="0"/>
                                      <w:marRight w:val="0"/>
                                      <w:marTop w:val="0"/>
                                      <w:marBottom w:val="0"/>
                                      <w:divBdr>
                                        <w:top w:val="dashed" w:sz="2" w:space="0" w:color="FFFFFF"/>
                                        <w:left w:val="dashed" w:sz="2" w:space="0" w:color="FFFFFF"/>
                                        <w:bottom w:val="dashed" w:sz="2" w:space="0" w:color="FFFFFF"/>
                                        <w:right w:val="dashed" w:sz="2" w:space="0" w:color="FFFFFF"/>
                                      </w:divBdr>
                                    </w:div>
                                    <w:div w:id="1873880204">
                                      <w:marLeft w:val="0"/>
                                      <w:marRight w:val="0"/>
                                      <w:marTop w:val="0"/>
                                      <w:marBottom w:val="0"/>
                                      <w:divBdr>
                                        <w:top w:val="dashed" w:sz="2" w:space="0" w:color="FFFFFF"/>
                                        <w:left w:val="dashed" w:sz="2" w:space="0" w:color="FFFFFF"/>
                                        <w:bottom w:val="dashed" w:sz="2" w:space="0" w:color="FFFFFF"/>
                                        <w:right w:val="dashed" w:sz="2" w:space="0" w:color="FFFFFF"/>
                                      </w:divBdr>
                                      <w:divsChild>
                                        <w:div w:id="454716129">
                                          <w:marLeft w:val="0"/>
                                          <w:marRight w:val="0"/>
                                          <w:marTop w:val="0"/>
                                          <w:marBottom w:val="0"/>
                                          <w:divBdr>
                                            <w:top w:val="dashed" w:sz="2" w:space="0" w:color="FFFFFF"/>
                                            <w:left w:val="dashed" w:sz="2" w:space="0" w:color="FFFFFF"/>
                                            <w:bottom w:val="dashed" w:sz="2" w:space="0" w:color="FFFFFF"/>
                                            <w:right w:val="dashed" w:sz="2" w:space="0" w:color="FFFFFF"/>
                                          </w:divBdr>
                                        </w:div>
                                        <w:div w:id="1764062589">
                                          <w:marLeft w:val="0"/>
                                          <w:marRight w:val="0"/>
                                          <w:marTop w:val="0"/>
                                          <w:marBottom w:val="0"/>
                                          <w:divBdr>
                                            <w:top w:val="dashed" w:sz="2" w:space="0" w:color="FFFFFF"/>
                                            <w:left w:val="dashed" w:sz="2" w:space="0" w:color="FFFFFF"/>
                                            <w:bottom w:val="dashed" w:sz="2" w:space="0" w:color="FFFFFF"/>
                                            <w:right w:val="dashed" w:sz="2" w:space="0" w:color="FFFFFF"/>
                                          </w:divBdr>
                                        </w:div>
                                        <w:div w:id="1668168211">
                                          <w:marLeft w:val="0"/>
                                          <w:marRight w:val="0"/>
                                          <w:marTop w:val="0"/>
                                          <w:marBottom w:val="0"/>
                                          <w:divBdr>
                                            <w:top w:val="dashed" w:sz="2" w:space="0" w:color="FFFFFF"/>
                                            <w:left w:val="dashed" w:sz="2" w:space="0" w:color="FFFFFF"/>
                                            <w:bottom w:val="dashed" w:sz="2" w:space="0" w:color="FFFFFF"/>
                                            <w:right w:val="dashed" w:sz="2" w:space="0" w:color="FFFFFF"/>
                                          </w:divBdr>
                                        </w:div>
                                        <w:div w:id="135800543">
                                          <w:marLeft w:val="0"/>
                                          <w:marRight w:val="0"/>
                                          <w:marTop w:val="0"/>
                                          <w:marBottom w:val="0"/>
                                          <w:divBdr>
                                            <w:top w:val="dashed" w:sz="2" w:space="0" w:color="FFFFFF"/>
                                            <w:left w:val="dashed" w:sz="2" w:space="0" w:color="FFFFFF"/>
                                            <w:bottom w:val="dashed" w:sz="2" w:space="0" w:color="FFFFFF"/>
                                            <w:right w:val="dashed" w:sz="2" w:space="0" w:color="FFFFFF"/>
                                          </w:divBdr>
                                        </w:div>
                                        <w:div w:id="1341394783">
                                          <w:marLeft w:val="0"/>
                                          <w:marRight w:val="0"/>
                                          <w:marTop w:val="0"/>
                                          <w:marBottom w:val="0"/>
                                          <w:divBdr>
                                            <w:top w:val="dashed" w:sz="2" w:space="0" w:color="FFFFFF"/>
                                            <w:left w:val="dashed" w:sz="2" w:space="0" w:color="FFFFFF"/>
                                            <w:bottom w:val="dashed" w:sz="2" w:space="0" w:color="FFFFFF"/>
                                            <w:right w:val="dashed" w:sz="2" w:space="0" w:color="FFFFFF"/>
                                          </w:divBdr>
                                        </w:div>
                                        <w:div w:id="958024293">
                                          <w:marLeft w:val="0"/>
                                          <w:marRight w:val="0"/>
                                          <w:marTop w:val="0"/>
                                          <w:marBottom w:val="0"/>
                                          <w:divBdr>
                                            <w:top w:val="dashed" w:sz="2" w:space="0" w:color="FFFFFF"/>
                                            <w:left w:val="dashed" w:sz="2" w:space="0" w:color="FFFFFF"/>
                                            <w:bottom w:val="dashed" w:sz="2" w:space="0" w:color="FFFFFF"/>
                                            <w:right w:val="dashed" w:sz="2" w:space="0" w:color="FFFFFF"/>
                                          </w:divBdr>
                                        </w:div>
                                        <w:div w:id="530383753">
                                          <w:marLeft w:val="0"/>
                                          <w:marRight w:val="0"/>
                                          <w:marTop w:val="0"/>
                                          <w:marBottom w:val="0"/>
                                          <w:divBdr>
                                            <w:top w:val="dashed" w:sz="2" w:space="0" w:color="FFFFFF"/>
                                            <w:left w:val="dashed" w:sz="2" w:space="0" w:color="FFFFFF"/>
                                            <w:bottom w:val="dashed" w:sz="2" w:space="0" w:color="FFFFFF"/>
                                            <w:right w:val="dashed" w:sz="2" w:space="0" w:color="FFFFFF"/>
                                          </w:divBdr>
                                        </w:div>
                                        <w:div w:id="375281769">
                                          <w:marLeft w:val="0"/>
                                          <w:marRight w:val="0"/>
                                          <w:marTop w:val="0"/>
                                          <w:marBottom w:val="0"/>
                                          <w:divBdr>
                                            <w:top w:val="dashed" w:sz="2" w:space="0" w:color="FFFFFF"/>
                                            <w:left w:val="dashed" w:sz="2" w:space="0" w:color="FFFFFF"/>
                                            <w:bottom w:val="dashed" w:sz="2" w:space="0" w:color="FFFFFF"/>
                                            <w:right w:val="dashed" w:sz="2" w:space="0" w:color="FFFFFF"/>
                                          </w:divBdr>
                                        </w:div>
                                        <w:div w:id="1661498303">
                                          <w:marLeft w:val="0"/>
                                          <w:marRight w:val="0"/>
                                          <w:marTop w:val="0"/>
                                          <w:marBottom w:val="0"/>
                                          <w:divBdr>
                                            <w:top w:val="dashed" w:sz="2" w:space="0" w:color="FFFFFF"/>
                                            <w:left w:val="dashed" w:sz="2" w:space="0" w:color="FFFFFF"/>
                                            <w:bottom w:val="dashed" w:sz="2" w:space="0" w:color="FFFFFF"/>
                                            <w:right w:val="dashed" w:sz="2" w:space="0" w:color="FFFFFF"/>
                                          </w:divBdr>
                                        </w:div>
                                        <w:div w:id="2033719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1497924">
                                      <w:marLeft w:val="0"/>
                                      <w:marRight w:val="0"/>
                                      <w:marTop w:val="0"/>
                                      <w:marBottom w:val="0"/>
                                      <w:divBdr>
                                        <w:top w:val="dashed" w:sz="2" w:space="0" w:color="FFFFFF"/>
                                        <w:left w:val="dashed" w:sz="2" w:space="0" w:color="FFFFFF"/>
                                        <w:bottom w:val="dashed" w:sz="2" w:space="0" w:color="FFFFFF"/>
                                        <w:right w:val="dashed" w:sz="2" w:space="0" w:color="FFFFFF"/>
                                      </w:divBdr>
                                    </w:div>
                                    <w:div w:id="17991849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1694637">
                                  <w:marLeft w:val="0"/>
                                  <w:marRight w:val="0"/>
                                  <w:marTop w:val="0"/>
                                  <w:marBottom w:val="0"/>
                                  <w:divBdr>
                                    <w:top w:val="dashed" w:sz="2" w:space="0" w:color="FFFFFF"/>
                                    <w:left w:val="dashed" w:sz="2" w:space="0" w:color="FFFFFF"/>
                                    <w:bottom w:val="dashed" w:sz="2" w:space="0" w:color="FFFFFF"/>
                                    <w:right w:val="dashed" w:sz="2" w:space="0" w:color="FFFFFF"/>
                                  </w:divBdr>
                                </w:div>
                                <w:div w:id="109473848">
                                  <w:marLeft w:val="0"/>
                                  <w:marRight w:val="0"/>
                                  <w:marTop w:val="0"/>
                                  <w:marBottom w:val="0"/>
                                  <w:divBdr>
                                    <w:top w:val="dashed" w:sz="2" w:space="0" w:color="FFFFFF"/>
                                    <w:left w:val="dashed" w:sz="2" w:space="0" w:color="FFFFFF"/>
                                    <w:bottom w:val="dashed" w:sz="2" w:space="0" w:color="FFFFFF"/>
                                    <w:right w:val="dashed" w:sz="2" w:space="0" w:color="FFFFFF"/>
                                  </w:divBdr>
                                  <w:divsChild>
                                    <w:div w:id="1227034040">
                                      <w:marLeft w:val="0"/>
                                      <w:marRight w:val="0"/>
                                      <w:marTop w:val="0"/>
                                      <w:marBottom w:val="0"/>
                                      <w:divBdr>
                                        <w:top w:val="dashed" w:sz="2" w:space="0" w:color="FFFFFF"/>
                                        <w:left w:val="dashed" w:sz="2" w:space="0" w:color="FFFFFF"/>
                                        <w:bottom w:val="dashed" w:sz="2" w:space="0" w:color="FFFFFF"/>
                                        <w:right w:val="dashed" w:sz="2" w:space="0" w:color="FFFFFF"/>
                                      </w:divBdr>
                                    </w:div>
                                    <w:div w:id="1610433729">
                                      <w:marLeft w:val="0"/>
                                      <w:marRight w:val="0"/>
                                      <w:marTop w:val="0"/>
                                      <w:marBottom w:val="0"/>
                                      <w:divBdr>
                                        <w:top w:val="dashed" w:sz="2" w:space="0" w:color="FFFFFF"/>
                                        <w:left w:val="dashed" w:sz="2" w:space="0" w:color="FFFFFF"/>
                                        <w:bottom w:val="dashed" w:sz="2" w:space="0" w:color="FFFFFF"/>
                                        <w:right w:val="dashed" w:sz="2" w:space="0" w:color="FFFFFF"/>
                                      </w:divBdr>
                                    </w:div>
                                    <w:div w:id="7914440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1530981">
                                  <w:marLeft w:val="0"/>
                                  <w:marRight w:val="0"/>
                                  <w:marTop w:val="0"/>
                                  <w:marBottom w:val="0"/>
                                  <w:divBdr>
                                    <w:top w:val="dashed" w:sz="2" w:space="0" w:color="FFFFFF"/>
                                    <w:left w:val="dashed" w:sz="2" w:space="0" w:color="FFFFFF"/>
                                    <w:bottom w:val="dashed" w:sz="2" w:space="0" w:color="FFFFFF"/>
                                    <w:right w:val="dashed" w:sz="2" w:space="0" w:color="FFFFFF"/>
                                  </w:divBdr>
                                </w:div>
                                <w:div w:id="889880270">
                                  <w:marLeft w:val="0"/>
                                  <w:marRight w:val="0"/>
                                  <w:marTop w:val="0"/>
                                  <w:marBottom w:val="0"/>
                                  <w:divBdr>
                                    <w:top w:val="dashed" w:sz="2" w:space="0" w:color="FFFFFF"/>
                                    <w:left w:val="dashed" w:sz="2" w:space="0" w:color="FFFFFF"/>
                                    <w:bottom w:val="dashed" w:sz="2" w:space="0" w:color="FFFFFF"/>
                                    <w:right w:val="dashed" w:sz="2" w:space="0" w:color="FFFFFF"/>
                                  </w:divBdr>
                                  <w:divsChild>
                                    <w:div w:id="906959883">
                                      <w:marLeft w:val="0"/>
                                      <w:marRight w:val="0"/>
                                      <w:marTop w:val="0"/>
                                      <w:marBottom w:val="0"/>
                                      <w:divBdr>
                                        <w:top w:val="dashed" w:sz="2" w:space="0" w:color="FFFFFF"/>
                                        <w:left w:val="dashed" w:sz="2" w:space="0" w:color="FFFFFF"/>
                                        <w:bottom w:val="dashed" w:sz="2" w:space="0" w:color="FFFFFF"/>
                                        <w:right w:val="dashed" w:sz="2" w:space="0" w:color="FFFFFF"/>
                                      </w:divBdr>
                                    </w:div>
                                    <w:div w:id="17435273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1289620">
                                  <w:marLeft w:val="0"/>
                                  <w:marRight w:val="0"/>
                                  <w:marTop w:val="0"/>
                                  <w:marBottom w:val="0"/>
                                  <w:divBdr>
                                    <w:top w:val="dashed" w:sz="2" w:space="0" w:color="FFFFFF"/>
                                    <w:left w:val="dashed" w:sz="2" w:space="0" w:color="FFFFFF"/>
                                    <w:bottom w:val="dashed" w:sz="2" w:space="0" w:color="FFFFFF"/>
                                    <w:right w:val="dashed" w:sz="2" w:space="0" w:color="FFFFFF"/>
                                  </w:divBdr>
                                </w:div>
                                <w:div w:id="975179443">
                                  <w:marLeft w:val="0"/>
                                  <w:marRight w:val="0"/>
                                  <w:marTop w:val="0"/>
                                  <w:marBottom w:val="0"/>
                                  <w:divBdr>
                                    <w:top w:val="dashed" w:sz="2" w:space="0" w:color="FFFFFF"/>
                                    <w:left w:val="dashed" w:sz="2" w:space="0" w:color="FFFFFF"/>
                                    <w:bottom w:val="dashed" w:sz="2" w:space="0" w:color="FFFFFF"/>
                                    <w:right w:val="dashed" w:sz="2" w:space="0" w:color="FFFFFF"/>
                                  </w:divBdr>
                                  <w:divsChild>
                                    <w:div w:id="2080445641">
                                      <w:marLeft w:val="0"/>
                                      <w:marRight w:val="0"/>
                                      <w:marTop w:val="0"/>
                                      <w:marBottom w:val="0"/>
                                      <w:divBdr>
                                        <w:top w:val="dashed" w:sz="2" w:space="0" w:color="FFFFFF"/>
                                        <w:left w:val="dashed" w:sz="2" w:space="0" w:color="FFFFFF"/>
                                        <w:bottom w:val="dashed" w:sz="2" w:space="0" w:color="FFFFFF"/>
                                        <w:right w:val="dashed" w:sz="2" w:space="0" w:color="FFFFFF"/>
                                      </w:divBdr>
                                    </w:div>
                                    <w:div w:id="1810904339">
                                      <w:marLeft w:val="0"/>
                                      <w:marRight w:val="0"/>
                                      <w:marTop w:val="0"/>
                                      <w:marBottom w:val="0"/>
                                      <w:divBdr>
                                        <w:top w:val="dashed" w:sz="2" w:space="0" w:color="FFFFFF"/>
                                        <w:left w:val="dashed" w:sz="2" w:space="0" w:color="FFFFFF"/>
                                        <w:bottom w:val="dashed" w:sz="2" w:space="0" w:color="FFFFFF"/>
                                        <w:right w:val="dashed" w:sz="2" w:space="0" w:color="FFFFFF"/>
                                      </w:divBdr>
                                    </w:div>
                                    <w:div w:id="972754662">
                                      <w:marLeft w:val="0"/>
                                      <w:marRight w:val="0"/>
                                      <w:marTop w:val="0"/>
                                      <w:marBottom w:val="0"/>
                                      <w:divBdr>
                                        <w:top w:val="dashed" w:sz="2" w:space="0" w:color="FFFFFF"/>
                                        <w:left w:val="dashed" w:sz="2" w:space="0" w:color="FFFFFF"/>
                                        <w:bottom w:val="dashed" w:sz="2" w:space="0" w:color="FFFFFF"/>
                                        <w:right w:val="dashed" w:sz="2" w:space="0" w:color="FFFFFF"/>
                                      </w:divBdr>
                                    </w:div>
                                    <w:div w:id="515390557">
                                      <w:marLeft w:val="0"/>
                                      <w:marRight w:val="0"/>
                                      <w:marTop w:val="0"/>
                                      <w:marBottom w:val="0"/>
                                      <w:divBdr>
                                        <w:top w:val="dashed" w:sz="2" w:space="0" w:color="FFFFFF"/>
                                        <w:left w:val="dashed" w:sz="2" w:space="0" w:color="FFFFFF"/>
                                        <w:bottom w:val="dashed" w:sz="2" w:space="0" w:color="FFFFFF"/>
                                        <w:right w:val="dashed" w:sz="2" w:space="0" w:color="FFFFFF"/>
                                      </w:divBdr>
                                    </w:div>
                                    <w:div w:id="1480154026">
                                      <w:marLeft w:val="0"/>
                                      <w:marRight w:val="0"/>
                                      <w:marTop w:val="0"/>
                                      <w:marBottom w:val="0"/>
                                      <w:divBdr>
                                        <w:top w:val="dashed" w:sz="2" w:space="0" w:color="FFFFFF"/>
                                        <w:left w:val="dashed" w:sz="2" w:space="0" w:color="FFFFFF"/>
                                        <w:bottom w:val="dashed" w:sz="2" w:space="0" w:color="FFFFFF"/>
                                        <w:right w:val="dashed" w:sz="2" w:space="0" w:color="FFFFFF"/>
                                      </w:divBdr>
                                    </w:div>
                                    <w:div w:id="9863997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3384267">
                                  <w:marLeft w:val="0"/>
                                  <w:marRight w:val="0"/>
                                  <w:marTop w:val="0"/>
                                  <w:marBottom w:val="0"/>
                                  <w:divBdr>
                                    <w:top w:val="dashed" w:sz="2" w:space="0" w:color="FFFFFF"/>
                                    <w:left w:val="dashed" w:sz="2" w:space="0" w:color="FFFFFF"/>
                                    <w:bottom w:val="dashed" w:sz="2" w:space="0" w:color="FFFFFF"/>
                                    <w:right w:val="dashed" w:sz="2" w:space="0" w:color="FFFFFF"/>
                                  </w:divBdr>
                                </w:div>
                                <w:div w:id="600381480">
                                  <w:marLeft w:val="0"/>
                                  <w:marRight w:val="0"/>
                                  <w:marTop w:val="0"/>
                                  <w:marBottom w:val="0"/>
                                  <w:divBdr>
                                    <w:top w:val="dashed" w:sz="2" w:space="0" w:color="FFFFFF"/>
                                    <w:left w:val="dashed" w:sz="2" w:space="0" w:color="FFFFFF"/>
                                    <w:bottom w:val="dashed" w:sz="2" w:space="0" w:color="FFFFFF"/>
                                    <w:right w:val="dashed" w:sz="2" w:space="0" w:color="FFFFFF"/>
                                  </w:divBdr>
                                  <w:divsChild>
                                    <w:div w:id="1896966653">
                                      <w:marLeft w:val="0"/>
                                      <w:marRight w:val="0"/>
                                      <w:marTop w:val="0"/>
                                      <w:marBottom w:val="0"/>
                                      <w:divBdr>
                                        <w:top w:val="dashed" w:sz="2" w:space="0" w:color="FFFFFF"/>
                                        <w:left w:val="dashed" w:sz="2" w:space="0" w:color="FFFFFF"/>
                                        <w:bottom w:val="dashed" w:sz="2" w:space="0" w:color="FFFFFF"/>
                                        <w:right w:val="dashed" w:sz="2" w:space="0" w:color="FFFFFF"/>
                                      </w:divBdr>
                                    </w:div>
                                    <w:div w:id="1126504849">
                                      <w:marLeft w:val="0"/>
                                      <w:marRight w:val="0"/>
                                      <w:marTop w:val="0"/>
                                      <w:marBottom w:val="0"/>
                                      <w:divBdr>
                                        <w:top w:val="dashed" w:sz="2" w:space="0" w:color="FFFFFF"/>
                                        <w:left w:val="dashed" w:sz="2" w:space="0" w:color="FFFFFF"/>
                                        <w:bottom w:val="dashed" w:sz="2" w:space="0" w:color="FFFFFF"/>
                                        <w:right w:val="dashed" w:sz="2" w:space="0" w:color="FFFFFF"/>
                                      </w:divBdr>
                                    </w:div>
                                    <w:div w:id="1699089611">
                                      <w:marLeft w:val="0"/>
                                      <w:marRight w:val="0"/>
                                      <w:marTop w:val="0"/>
                                      <w:marBottom w:val="0"/>
                                      <w:divBdr>
                                        <w:top w:val="dashed" w:sz="2" w:space="0" w:color="FFFFFF"/>
                                        <w:left w:val="dashed" w:sz="2" w:space="0" w:color="FFFFFF"/>
                                        <w:bottom w:val="dashed" w:sz="2" w:space="0" w:color="FFFFFF"/>
                                        <w:right w:val="dashed" w:sz="2" w:space="0" w:color="FFFFFF"/>
                                      </w:divBdr>
                                    </w:div>
                                    <w:div w:id="1544170180">
                                      <w:marLeft w:val="0"/>
                                      <w:marRight w:val="0"/>
                                      <w:marTop w:val="0"/>
                                      <w:marBottom w:val="0"/>
                                      <w:divBdr>
                                        <w:top w:val="dashed" w:sz="2" w:space="0" w:color="FFFFFF"/>
                                        <w:left w:val="dashed" w:sz="2" w:space="0" w:color="FFFFFF"/>
                                        <w:bottom w:val="dashed" w:sz="2" w:space="0" w:color="FFFFFF"/>
                                        <w:right w:val="dashed" w:sz="2" w:space="0" w:color="FFFFFF"/>
                                      </w:divBdr>
                                    </w:div>
                                    <w:div w:id="664282663">
                                      <w:marLeft w:val="0"/>
                                      <w:marRight w:val="0"/>
                                      <w:marTop w:val="0"/>
                                      <w:marBottom w:val="0"/>
                                      <w:divBdr>
                                        <w:top w:val="dashed" w:sz="2" w:space="0" w:color="FFFFFF"/>
                                        <w:left w:val="dashed" w:sz="2" w:space="0" w:color="FFFFFF"/>
                                        <w:bottom w:val="dashed" w:sz="2" w:space="0" w:color="FFFFFF"/>
                                        <w:right w:val="dashed" w:sz="2" w:space="0" w:color="FFFFFF"/>
                                      </w:divBdr>
                                    </w:div>
                                    <w:div w:id="7934033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0494053">
                                  <w:marLeft w:val="0"/>
                                  <w:marRight w:val="0"/>
                                  <w:marTop w:val="0"/>
                                  <w:marBottom w:val="0"/>
                                  <w:divBdr>
                                    <w:top w:val="dashed" w:sz="2" w:space="0" w:color="FFFFFF"/>
                                    <w:left w:val="dashed" w:sz="2" w:space="0" w:color="FFFFFF"/>
                                    <w:bottom w:val="dashed" w:sz="2" w:space="0" w:color="FFFFFF"/>
                                    <w:right w:val="dashed" w:sz="2" w:space="0" w:color="FFFFFF"/>
                                  </w:divBdr>
                                </w:div>
                                <w:div w:id="1605572523">
                                  <w:marLeft w:val="0"/>
                                  <w:marRight w:val="0"/>
                                  <w:marTop w:val="0"/>
                                  <w:marBottom w:val="0"/>
                                  <w:divBdr>
                                    <w:top w:val="dashed" w:sz="2" w:space="0" w:color="FFFFFF"/>
                                    <w:left w:val="dashed" w:sz="2" w:space="0" w:color="FFFFFF"/>
                                    <w:bottom w:val="dashed" w:sz="2" w:space="0" w:color="FFFFFF"/>
                                    <w:right w:val="dashed" w:sz="2" w:space="0" w:color="FFFFFF"/>
                                  </w:divBdr>
                                  <w:divsChild>
                                    <w:div w:id="1474325280">
                                      <w:marLeft w:val="0"/>
                                      <w:marRight w:val="0"/>
                                      <w:marTop w:val="0"/>
                                      <w:marBottom w:val="0"/>
                                      <w:divBdr>
                                        <w:top w:val="dashed" w:sz="2" w:space="0" w:color="FFFFFF"/>
                                        <w:left w:val="dashed" w:sz="2" w:space="0" w:color="FFFFFF"/>
                                        <w:bottom w:val="dashed" w:sz="2" w:space="0" w:color="FFFFFF"/>
                                        <w:right w:val="dashed" w:sz="2" w:space="0" w:color="FFFFFF"/>
                                      </w:divBdr>
                                    </w:div>
                                    <w:div w:id="1594824209">
                                      <w:marLeft w:val="0"/>
                                      <w:marRight w:val="0"/>
                                      <w:marTop w:val="0"/>
                                      <w:marBottom w:val="0"/>
                                      <w:divBdr>
                                        <w:top w:val="dashed" w:sz="2" w:space="0" w:color="FFFFFF"/>
                                        <w:left w:val="dashed" w:sz="2" w:space="0" w:color="FFFFFF"/>
                                        <w:bottom w:val="dashed" w:sz="2" w:space="0" w:color="FFFFFF"/>
                                        <w:right w:val="dashed" w:sz="2" w:space="0" w:color="FFFFFF"/>
                                      </w:divBdr>
                                    </w:div>
                                    <w:div w:id="3353499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46026866">
                              <w:marLeft w:val="0"/>
                              <w:marRight w:val="0"/>
                              <w:marTop w:val="0"/>
                              <w:marBottom w:val="0"/>
                              <w:divBdr>
                                <w:top w:val="dashed" w:sz="2" w:space="0" w:color="FFFFFF"/>
                                <w:left w:val="dashed" w:sz="2" w:space="0" w:color="FFFFFF"/>
                                <w:bottom w:val="dashed" w:sz="2" w:space="0" w:color="FFFFFF"/>
                                <w:right w:val="dashed" w:sz="2" w:space="0" w:color="FFFFFF"/>
                              </w:divBdr>
                            </w:div>
                            <w:div w:id="1802454190">
                              <w:marLeft w:val="0"/>
                              <w:marRight w:val="0"/>
                              <w:marTop w:val="0"/>
                              <w:marBottom w:val="0"/>
                              <w:divBdr>
                                <w:top w:val="dashed" w:sz="2" w:space="0" w:color="FFFFFF"/>
                                <w:left w:val="dashed" w:sz="2" w:space="0" w:color="FFFFFF"/>
                                <w:bottom w:val="dashed" w:sz="2" w:space="0" w:color="FFFFFF"/>
                                <w:right w:val="dashed" w:sz="2" w:space="0" w:color="FFFFFF"/>
                              </w:divBdr>
                              <w:divsChild>
                                <w:div w:id="1002657641">
                                  <w:marLeft w:val="0"/>
                                  <w:marRight w:val="0"/>
                                  <w:marTop w:val="0"/>
                                  <w:marBottom w:val="0"/>
                                  <w:divBdr>
                                    <w:top w:val="dashed" w:sz="2" w:space="0" w:color="FFFFFF"/>
                                    <w:left w:val="dashed" w:sz="2" w:space="0" w:color="FFFFFF"/>
                                    <w:bottom w:val="dashed" w:sz="2" w:space="0" w:color="FFFFFF"/>
                                    <w:right w:val="dashed" w:sz="2" w:space="0" w:color="FFFFFF"/>
                                  </w:divBdr>
                                </w:div>
                                <w:div w:id="108622503">
                                  <w:marLeft w:val="0"/>
                                  <w:marRight w:val="0"/>
                                  <w:marTop w:val="0"/>
                                  <w:marBottom w:val="0"/>
                                  <w:divBdr>
                                    <w:top w:val="dashed" w:sz="2" w:space="0" w:color="FFFFFF"/>
                                    <w:left w:val="dashed" w:sz="2" w:space="0" w:color="FFFFFF"/>
                                    <w:bottom w:val="dashed" w:sz="2" w:space="0" w:color="FFFFFF"/>
                                    <w:right w:val="dashed" w:sz="2" w:space="0" w:color="FFFFFF"/>
                                  </w:divBdr>
                                  <w:divsChild>
                                    <w:div w:id="1851724016">
                                      <w:marLeft w:val="0"/>
                                      <w:marRight w:val="0"/>
                                      <w:marTop w:val="0"/>
                                      <w:marBottom w:val="0"/>
                                      <w:divBdr>
                                        <w:top w:val="dashed" w:sz="2" w:space="0" w:color="FFFFFF"/>
                                        <w:left w:val="dashed" w:sz="2" w:space="0" w:color="FFFFFF"/>
                                        <w:bottom w:val="dashed" w:sz="2" w:space="0" w:color="FFFFFF"/>
                                        <w:right w:val="dashed" w:sz="2" w:space="0" w:color="FFFFFF"/>
                                      </w:divBdr>
                                    </w:div>
                                    <w:div w:id="1700273616">
                                      <w:marLeft w:val="0"/>
                                      <w:marRight w:val="0"/>
                                      <w:marTop w:val="0"/>
                                      <w:marBottom w:val="0"/>
                                      <w:divBdr>
                                        <w:top w:val="dashed" w:sz="2" w:space="0" w:color="FFFFFF"/>
                                        <w:left w:val="dashed" w:sz="2" w:space="0" w:color="FFFFFF"/>
                                        <w:bottom w:val="dashed" w:sz="2" w:space="0" w:color="FFFFFF"/>
                                        <w:right w:val="dashed" w:sz="2" w:space="0" w:color="FFFFFF"/>
                                      </w:divBdr>
                                    </w:div>
                                    <w:div w:id="966397908">
                                      <w:marLeft w:val="0"/>
                                      <w:marRight w:val="0"/>
                                      <w:marTop w:val="0"/>
                                      <w:marBottom w:val="0"/>
                                      <w:divBdr>
                                        <w:top w:val="dashed" w:sz="2" w:space="0" w:color="FFFFFF"/>
                                        <w:left w:val="dashed" w:sz="2" w:space="0" w:color="FFFFFF"/>
                                        <w:bottom w:val="dashed" w:sz="2" w:space="0" w:color="FFFFFF"/>
                                        <w:right w:val="dashed" w:sz="2" w:space="0" w:color="FFFFFF"/>
                                      </w:divBdr>
                                    </w:div>
                                    <w:div w:id="1703020923">
                                      <w:marLeft w:val="0"/>
                                      <w:marRight w:val="0"/>
                                      <w:marTop w:val="0"/>
                                      <w:marBottom w:val="0"/>
                                      <w:divBdr>
                                        <w:top w:val="dashed" w:sz="2" w:space="0" w:color="FFFFFF"/>
                                        <w:left w:val="dashed" w:sz="2" w:space="0" w:color="FFFFFF"/>
                                        <w:bottom w:val="dashed" w:sz="2" w:space="0" w:color="FFFFFF"/>
                                        <w:right w:val="dashed" w:sz="2" w:space="0" w:color="FFFFFF"/>
                                      </w:divBdr>
                                      <w:divsChild>
                                        <w:div w:id="1312756797">
                                          <w:marLeft w:val="0"/>
                                          <w:marRight w:val="0"/>
                                          <w:marTop w:val="0"/>
                                          <w:marBottom w:val="0"/>
                                          <w:divBdr>
                                            <w:top w:val="dashed" w:sz="2" w:space="0" w:color="FFFFFF"/>
                                            <w:left w:val="dashed" w:sz="2" w:space="0" w:color="FFFFFF"/>
                                            <w:bottom w:val="dashed" w:sz="2" w:space="0" w:color="FFFFFF"/>
                                            <w:right w:val="dashed" w:sz="2" w:space="0" w:color="FFFFFF"/>
                                          </w:divBdr>
                                        </w:div>
                                        <w:div w:id="1704549695">
                                          <w:marLeft w:val="0"/>
                                          <w:marRight w:val="0"/>
                                          <w:marTop w:val="0"/>
                                          <w:marBottom w:val="0"/>
                                          <w:divBdr>
                                            <w:top w:val="dashed" w:sz="2" w:space="0" w:color="FFFFFF"/>
                                            <w:left w:val="dashed" w:sz="2" w:space="0" w:color="FFFFFF"/>
                                            <w:bottom w:val="dashed" w:sz="2" w:space="0" w:color="FFFFFF"/>
                                            <w:right w:val="dashed" w:sz="2" w:space="0" w:color="FFFFFF"/>
                                          </w:divBdr>
                                        </w:div>
                                        <w:div w:id="1766727002">
                                          <w:marLeft w:val="0"/>
                                          <w:marRight w:val="0"/>
                                          <w:marTop w:val="0"/>
                                          <w:marBottom w:val="0"/>
                                          <w:divBdr>
                                            <w:top w:val="dashed" w:sz="2" w:space="0" w:color="FFFFFF"/>
                                            <w:left w:val="dashed" w:sz="2" w:space="0" w:color="FFFFFF"/>
                                            <w:bottom w:val="dashed" w:sz="2" w:space="0" w:color="FFFFFF"/>
                                            <w:right w:val="dashed" w:sz="2" w:space="0" w:color="FFFFFF"/>
                                          </w:divBdr>
                                        </w:div>
                                        <w:div w:id="388722880">
                                          <w:marLeft w:val="0"/>
                                          <w:marRight w:val="0"/>
                                          <w:marTop w:val="0"/>
                                          <w:marBottom w:val="0"/>
                                          <w:divBdr>
                                            <w:top w:val="dashed" w:sz="2" w:space="0" w:color="FFFFFF"/>
                                            <w:left w:val="dashed" w:sz="2" w:space="0" w:color="FFFFFF"/>
                                            <w:bottom w:val="dashed" w:sz="2" w:space="0" w:color="FFFFFF"/>
                                            <w:right w:val="dashed" w:sz="2" w:space="0" w:color="FFFFFF"/>
                                          </w:divBdr>
                                        </w:div>
                                        <w:div w:id="6646751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4879851">
                                      <w:marLeft w:val="0"/>
                                      <w:marRight w:val="0"/>
                                      <w:marTop w:val="0"/>
                                      <w:marBottom w:val="0"/>
                                      <w:divBdr>
                                        <w:top w:val="dashed" w:sz="2" w:space="0" w:color="FFFFFF"/>
                                        <w:left w:val="dashed" w:sz="2" w:space="0" w:color="FFFFFF"/>
                                        <w:bottom w:val="dashed" w:sz="2" w:space="0" w:color="FFFFFF"/>
                                        <w:right w:val="dashed" w:sz="2" w:space="0" w:color="FFFFFF"/>
                                      </w:divBdr>
                                    </w:div>
                                    <w:div w:id="1620792002">
                                      <w:marLeft w:val="0"/>
                                      <w:marRight w:val="0"/>
                                      <w:marTop w:val="0"/>
                                      <w:marBottom w:val="0"/>
                                      <w:divBdr>
                                        <w:top w:val="dashed" w:sz="2" w:space="0" w:color="FFFFFF"/>
                                        <w:left w:val="dashed" w:sz="2" w:space="0" w:color="FFFFFF"/>
                                        <w:bottom w:val="dashed" w:sz="2" w:space="0" w:color="FFFFFF"/>
                                        <w:right w:val="dashed" w:sz="2" w:space="0" w:color="FFFFFF"/>
                                      </w:divBdr>
                                    </w:div>
                                    <w:div w:id="50352101">
                                      <w:marLeft w:val="0"/>
                                      <w:marRight w:val="0"/>
                                      <w:marTop w:val="0"/>
                                      <w:marBottom w:val="0"/>
                                      <w:divBdr>
                                        <w:top w:val="dashed" w:sz="2" w:space="0" w:color="FFFFFF"/>
                                        <w:left w:val="dashed" w:sz="2" w:space="0" w:color="FFFFFF"/>
                                        <w:bottom w:val="dashed" w:sz="2" w:space="0" w:color="FFFFFF"/>
                                        <w:right w:val="dashed" w:sz="2" w:space="0" w:color="FFFFFF"/>
                                      </w:divBdr>
                                      <w:divsChild>
                                        <w:div w:id="1815097366">
                                          <w:marLeft w:val="0"/>
                                          <w:marRight w:val="0"/>
                                          <w:marTop w:val="0"/>
                                          <w:marBottom w:val="0"/>
                                          <w:divBdr>
                                            <w:top w:val="dashed" w:sz="2" w:space="0" w:color="FFFFFF"/>
                                            <w:left w:val="dashed" w:sz="2" w:space="0" w:color="FFFFFF"/>
                                            <w:bottom w:val="dashed" w:sz="2" w:space="0" w:color="FFFFFF"/>
                                            <w:right w:val="dashed" w:sz="2" w:space="0" w:color="FFFFFF"/>
                                          </w:divBdr>
                                        </w:div>
                                        <w:div w:id="1312754667">
                                          <w:marLeft w:val="0"/>
                                          <w:marRight w:val="0"/>
                                          <w:marTop w:val="0"/>
                                          <w:marBottom w:val="0"/>
                                          <w:divBdr>
                                            <w:top w:val="dashed" w:sz="2" w:space="0" w:color="FFFFFF"/>
                                            <w:left w:val="dashed" w:sz="2" w:space="0" w:color="FFFFFF"/>
                                            <w:bottom w:val="dashed" w:sz="2" w:space="0" w:color="FFFFFF"/>
                                            <w:right w:val="dashed" w:sz="2" w:space="0" w:color="FFFFFF"/>
                                          </w:divBdr>
                                        </w:div>
                                        <w:div w:id="11508231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0394936">
                                      <w:marLeft w:val="0"/>
                                      <w:marRight w:val="0"/>
                                      <w:marTop w:val="0"/>
                                      <w:marBottom w:val="0"/>
                                      <w:divBdr>
                                        <w:top w:val="dashed" w:sz="2" w:space="0" w:color="FFFFFF"/>
                                        <w:left w:val="dashed" w:sz="2" w:space="0" w:color="FFFFFF"/>
                                        <w:bottom w:val="dashed" w:sz="2" w:space="0" w:color="FFFFFF"/>
                                        <w:right w:val="dashed" w:sz="2" w:space="0" w:color="FFFFFF"/>
                                      </w:divBdr>
                                    </w:div>
                                    <w:div w:id="349572554">
                                      <w:marLeft w:val="0"/>
                                      <w:marRight w:val="0"/>
                                      <w:marTop w:val="0"/>
                                      <w:marBottom w:val="0"/>
                                      <w:divBdr>
                                        <w:top w:val="dashed" w:sz="2" w:space="0" w:color="FFFFFF"/>
                                        <w:left w:val="dashed" w:sz="2" w:space="0" w:color="FFFFFF"/>
                                        <w:bottom w:val="dashed" w:sz="2" w:space="0" w:color="FFFFFF"/>
                                        <w:right w:val="dashed" w:sz="2" w:space="0" w:color="FFFFFF"/>
                                      </w:divBdr>
                                    </w:div>
                                    <w:div w:id="313687043">
                                      <w:marLeft w:val="0"/>
                                      <w:marRight w:val="0"/>
                                      <w:marTop w:val="0"/>
                                      <w:marBottom w:val="0"/>
                                      <w:divBdr>
                                        <w:top w:val="dashed" w:sz="2" w:space="0" w:color="FFFFFF"/>
                                        <w:left w:val="dashed" w:sz="2" w:space="0" w:color="FFFFFF"/>
                                        <w:bottom w:val="dashed" w:sz="2" w:space="0" w:color="FFFFFF"/>
                                        <w:right w:val="dashed" w:sz="2" w:space="0" w:color="FFFFFF"/>
                                      </w:divBdr>
                                    </w:div>
                                    <w:div w:id="1034962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6480957">
                                  <w:marLeft w:val="0"/>
                                  <w:marRight w:val="0"/>
                                  <w:marTop w:val="0"/>
                                  <w:marBottom w:val="0"/>
                                  <w:divBdr>
                                    <w:top w:val="dashed" w:sz="2" w:space="0" w:color="FFFFFF"/>
                                    <w:left w:val="dashed" w:sz="2" w:space="0" w:color="FFFFFF"/>
                                    <w:bottom w:val="dashed" w:sz="2" w:space="0" w:color="FFFFFF"/>
                                    <w:right w:val="dashed" w:sz="2" w:space="0" w:color="FFFFFF"/>
                                  </w:divBdr>
                                </w:div>
                                <w:div w:id="1379083724">
                                  <w:marLeft w:val="0"/>
                                  <w:marRight w:val="0"/>
                                  <w:marTop w:val="0"/>
                                  <w:marBottom w:val="0"/>
                                  <w:divBdr>
                                    <w:top w:val="dashed" w:sz="2" w:space="0" w:color="FFFFFF"/>
                                    <w:left w:val="dashed" w:sz="2" w:space="0" w:color="FFFFFF"/>
                                    <w:bottom w:val="dashed" w:sz="2" w:space="0" w:color="FFFFFF"/>
                                    <w:right w:val="dashed" w:sz="2" w:space="0" w:color="FFFFFF"/>
                                  </w:divBdr>
                                  <w:divsChild>
                                    <w:div w:id="789321364">
                                      <w:marLeft w:val="0"/>
                                      <w:marRight w:val="0"/>
                                      <w:marTop w:val="0"/>
                                      <w:marBottom w:val="0"/>
                                      <w:divBdr>
                                        <w:top w:val="dashed" w:sz="2" w:space="0" w:color="FFFFFF"/>
                                        <w:left w:val="dashed" w:sz="2" w:space="0" w:color="FFFFFF"/>
                                        <w:bottom w:val="dashed" w:sz="2" w:space="0" w:color="FFFFFF"/>
                                        <w:right w:val="dashed" w:sz="2" w:space="0" w:color="FFFFFF"/>
                                      </w:divBdr>
                                    </w:div>
                                    <w:div w:id="1148016438">
                                      <w:marLeft w:val="0"/>
                                      <w:marRight w:val="0"/>
                                      <w:marTop w:val="0"/>
                                      <w:marBottom w:val="0"/>
                                      <w:divBdr>
                                        <w:top w:val="dashed" w:sz="2" w:space="0" w:color="FFFFFF"/>
                                        <w:left w:val="dashed" w:sz="2" w:space="0" w:color="FFFFFF"/>
                                        <w:bottom w:val="dashed" w:sz="2" w:space="0" w:color="FFFFFF"/>
                                        <w:right w:val="dashed" w:sz="2" w:space="0" w:color="FFFFFF"/>
                                      </w:divBdr>
                                    </w:div>
                                    <w:div w:id="1317295964">
                                      <w:marLeft w:val="0"/>
                                      <w:marRight w:val="0"/>
                                      <w:marTop w:val="0"/>
                                      <w:marBottom w:val="0"/>
                                      <w:divBdr>
                                        <w:top w:val="dashed" w:sz="2" w:space="0" w:color="FFFFFF"/>
                                        <w:left w:val="dashed" w:sz="2" w:space="0" w:color="FFFFFF"/>
                                        <w:bottom w:val="dashed" w:sz="2" w:space="0" w:color="FFFFFF"/>
                                        <w:right w:val="dashed" w:sz="2" w:space="0" w:color="FFFFFF"/>
                                      </w:divBdr>
                                    </w:div>
                                    <w:div w:id="2029943486">
                                      <w:marLeft w:val="0"/>
                                      <w:marRight w:val="0"/>
                                      <w:marTop w:val="0"/>
                                      <w:marBottom w:val="0"/>
                                      <w:divBdr>
                                        <w:top w:val="dashed" w:sz="2" w:space="0" w:color="FFFFFF"/>
                                        <w:left w:val="dashed" w:sz="2" w:space="0" w:color="FFFFFF"/>
                                        <w:bottom w:val="dashed" w:sz="2" w:space="0" w:color="FFFFFF"/>
                                        <w:right w:val="dashed" w:sz="2" w:space="0" w:color="FFFFFF"/>
                                      </w:divBdr>
                                    </w:div>
                                    <w:div w:id="1983266400">
                                      <w:marLeft w:val="0"/>
                                      <w:marRight w:val="0"/>
                                      <w:marTop w:val="0"/>
                                      <w:marBottom w:val="0"/>
                                      <w:divBdr>
                                        <w:top w:val="dashed" w:sz="2" w:space="0" w:color="FFFFFF"/>
                                        <w:left w:val="dashed" w:sz="2" w:space="0" w:color="FFFFFF"/>
                                        <w:bottom w:val="dashed" w:sz="2" w:space="0" w:color="FFFFFF"/>
                                        <w:right w:val="dashed" w:sz="2" w:space="0" w:color="FFFFFF"/>
                                      </w:divBdr>
                                    </w:div>
                                    <w:div w:id="466139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9745652">
                                  <w:marLeft w:val="0"/>
                                  <w:marRight w:val="0"/>
                                  <w:marTop w:val="0"/>
                                  <w:marBottom w:val="0"/>
                                  <w:divBdr>
                                    <w:top w:val="dashed" w:sz="2" w:space="0" w:color="FFFFFF"/>
                                    <w:left w:val="dashed" w:sz="2" w:space="0" w:color="FFFFFF"/>
                                    <w:bottom w:val="dashed" w:sz="2" w:space="0" w:color="FFFFFF"/>
                                    <w:right w:val="dashed" w:sz="2" w:space="0" w:color="FFFFFF"/>
                                  </w:divBdr>
                                </w:div>
                                <w:div w:id="709955449">
                                  <w:marLeft w:val="0"/>
                                  <w:marRight w:val="0"/>
                                  <w:marTop w:val="0"/>
                                  <w:marBottom w:val="0"/>
                                  <w:divBdr>
                                    <w:top w:val="dashed" w:sz="2" w:space="0" w:color="FFFFFF"/>
                                    <w:left w:val="dashed" w:sz="2" w:space="0" w:color="FFFFFF"/>
                                    <w:bottom w:val="dashed" w:sz="2" w:space="0" w:color="FFFFFF"/>
                                    <w:right w:val="dashed" w:sz="2" w:space="0" w:color="FFFFFF"/>
                                  </w:divBdr>
                                  <w:divsChild>
                                    <w:div w:id="1224486778">
                                      <w:marLeft w:val="0"/>
                                      <w:marRight w:val="0"/>
                                      <w:marTop w:val="0"/>
                                      <w:marBottom w:val="0"/>
                                      <w:divBdr>
                                        <w:top w:val="dashed" w:sz="2" w:space="0" w:color="FFFFFF"/>
                                        <w:left w:val="dashed" w:sz="2" w:space="0" w:color="FFFFFF"/>
                                        <w:bottom w:val="dashed" w:sz="2" w:space="0" w:color="FFFFFF"/>
                                        <w:right w:val="dashed" w:sz="2" w:space="0" w:color="FFFFFF"/>
                                      </w:divBdr>
                                    </w:div>
                                    <w:div w:id="1786926557">
                                      <w:marLeft w:val="0"/>
                                      <w:marRight w:val="0"/>
                                      <w:marTop w:val="0"/>
                                      <w:marBottom w:val="0"/>
                                      <w:divBdr>
                                        <w:top w:val="dashed" w:sz="2" w:space="0" w:color="FFFFFF"/>
                                        <w:left w:val="dashed" w:sz="2" w:space="0" w:color="FFFFFF"/>
                                        <w:bottom w:val="dashed" w:sz="2" w:space="0" w:color="FFFFFF"/>
                                        <w:right w:val="dashed" w:sz="2" w:space="0" w:color="FFFFFF"/>
                                      </w:divBdr>
                                    </w:div>
                                    <w:div w:id="644432645">
                                      <w:marLeft w:val="0"/>
                                      <w:marRight w:val="0"/>
                                      <w:marTop w:val="0"/>
                                      <w:marBottom w:val="0"/>
                                      <w:divBdr>
                                        <w:top w:val="dashed" w:sz="2" w:space="0" w:color="FFFFFF"/>
                                        <w:left w:val="dashed" w:sz="2" w:space="0" w:color="FFFFFF"/>
                                        <w:bottom w:val="dashed" w:sz="2" w:space="0" w:color="FFFFFF"/>
                                        <w:right w:val="dashed" w:sz="2" w:space="0" w:color="FFFFFF"/>
                                      </w:divBdr>
                                    </w:div>
                                    <w:div w:id="575672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2190000">
                                  <w:marLeft w:val="0"/>
                                  <w:marRight w:val="0"/>
                                  <w:marTop w:val="0"/>
                                  <w:marBottom w:val="0"/>
                                  <w:divBdr>
                                    <w:top w:val="dashed" w:sz="2" w:space="0" w:color="FFFFFF"/>
                                    <w:left w:val="dashed" w:sz="2" w:space="0" w:color="FFFFFF"/>
                                    <w:bottom w:val="dashed" w:sz="2" w:space="0" w:color="FFFFFF"/>
                                    <w:right w:val="dashed" w:sz="2" w:space="0" w:color="FFFFFF"/>
                                  </w:divBdr>
                                </w:div>
                                <w:div w:id="1750348025">
                                  <w:marLeft w:val="0"/>
                                  <w:marRight w:val="0"/>
                                  <w:marTop w:val="0"/>
                                  <w:marBottom w:val="0"/>
                                  <w:divBdr>
                                    <w:top w:val="dashed" w:sz="2" w:space="0" w:color="FFFFFF"/>
                                    <w:left w:val="dashed" w:sz="2" w:space="0" w:color="FFFFFF"/>
                                    <w:bottom w:val="dashed" w:sz="2" w:space="0" w:color="FFFFFF"/>
                                    <w:right w:val="dashed" w:sz="2" w:space="0" w:color="FFFFFF"/>
                                  </w:divBdr>
                                  <w:divsChild>
                                    <w:div w:id="91322704">
                                      <w:marLeft w:val="0"/>
                                      <w:marRight w:val="0"/>
                                      <w:marTop w:val="0"/>
                                      <w:marBottom w:val="0"/>
                                      <w:divBdr>
                                        <w:top w:val="dashed" w:sz="2" w:space="0" w:color="FFFFFF"/>
                                        <w:left w:val="dashed" w:sz="2" w:space="0" w:color="FFFFFF"/>
                                        <w:bottom w:val="dashed" w:sz="2" w:space="0" w:color="FFFFFF"/>
                                        <w:right w:val="dashed" w:sz="2" w:space="0" w:color="FFFFFF"/>
                                      </w:divBdr>
                                    </w:div>
                                    <w:div w:id="683289050">
                                      <w:marLeft w:val="0"/>
                                      <w:marRight w:val="0"/>
                                      <w:marTop w:val="0"/>
                                      <w:marBottom w:val="0"/>
                                      <w:divBdr>
                                        <w:top w:val="dashed" w:sz="2" w:space="0" w:color="FFFFFF"/>
                                        <w:left w:val="dashed" w:sz="2" w:space="0" w:color="FFFFFF"/>
                                        <w:bottom w:val="dashed" w:sz="2" w:space="0" w:color="FFFFFF"/>
                                        <w:right w:val="dashed" w:sz="2" w:space="0" w:color="FFFFFF"/>
                                      </w:divBdr>
                                    </w:div>
                                    <w:div w:id="85999560">
                                      <w:marLeft w:val="0"/>
                                      <w:marRight w:val="0"/>
                                      <w:marTop w:val="0"/>
                                      <w:marBottom w:val="0"/>
                                      <w:divBdr>
                                        <w:top w:val="dashed" w:sz="2" w:space="0" w:color="FFFFFF"/>
                                        <w:left w:val="dashed" w:sz="2" w:space="0" w:color="FFFFFF"/>
                                        <w:bottom w:val="dashed" w:sz="2" w:space="0" w:color="FFFFFF"/>
                                        <w:right w:val="dashed" w:sz="2" w:space="0" w:color="FFFFFF"/>
                                      </w:divBdr>
                                      <w:divsChild>
                                        <w:div w:id="669255583">
                                          <w:marLeft w:val="0"/>
                                          <w:marRight w:val="0"/>
                                          <w:marTop w:val="0"/>
                                          <w:marBottom w:val="0"/>
                                          <w:divBdr>
                                            <w:top w:val="dashed" w:sz="2" w:space="0" w:color="FFFFFF"/>
                                            <w:left w:val="dashed" w:sz="2" w:space="0" w:color="FFFFFF"/>
                                            <w:bottom w:val="dashed" w:sz="2" w:space="0" w:color="FFFFFF"/>
                                            <w:right w:val="dashed" w:sz="2" w:space="0" w:color="FFFFFF"/>
                                          </w:divBdr>
                                        </w:div>
                                        <w:div w:id="19436132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01778853">
                                  <w:marLeft w:val="0"/>
                                  <w:marRight w:val="0"/>
                                  <w:marTop w:val="0"/>
                                  <w:marBottom w:val="0"/>
                                  <w:divBdr>
                                    <w:top w:val="dashed" w:sz="2" w:space="0" w:color="FFFFFF"/>
                                    <w:left w:val="dashed" w:sz="2" w:space="0" w:color="FFFFFF"/>
                                    <w:bottom w:val="dashed" w:sz="2" w:space="0" w:color="FFFFFF"/>
                                    <w:right w:val="dashed" w:sz="2" w:space="0" w:color="FFFFFF"/>
                                  </w:divBdr>
                                </w:div>
                                <w:div w:id="233247464">
                                  <w:marLeft w:val="0"/>
                                  <w:marRight w:val="0"/>
                                  <w:marTop w:val="0"/>
                                  <w:marBottom w:val="0"/>
                                  <w:divBdr>
                                    <w:top w:val="dashed" w:sz="2" w:space="0" w:color="FFFFFF"/>
                                    <w:left w:val="dashed" w:sz="2" w:space="0" w:color="FFFFFF"/>
                                    <w:bottom w:val="dashed" w:sz="2" w:space="0" w:color="FFFFFF"/>
                                    <w:right w:val="dashed" w:sz="2" w:space="0" w:color="FFFFFF"/>
                                  </w:divBdr>
                                  <w:divsChild>
                                    <w:div w:id="1717000561">
                                      <w:marLeft w:val="0"/>
                                      <w:marRight w:val="0"/>
                                      <w:marTop w:val="0"/>
                                      <w:marBottom w:val="0"/>
                                      <w:divBdr>
                                        <w:top w:val="dashed" w:sz="2" w:space="0" w:color="FFFFFF"/>
                                        <w:left w:val="dashed" w:sz="2" w:space="0" w:color="FFFFFF"/>
                                        <w:bottom w:val="dashed" w:sz="2" w:space="0" w:color="FFFFFF"/>
                                        <w:right w:val="dashed" w:sz="2" w:space="0" w:color="FFFFFF"/>
                                      </w:divBdr>
                                    </w:div>
                                    <w:div w:id="1712001758">
                                      <w:marLeft w:val="0"/>
                                      <w:marRight w:val="0"/>
                                      <w:marTop w:val="0"/>
                                      <w:marBottom w:val="0"/>
                                      <w:divBdr>
                                        <w:top w:val="dashed" w:sz="2" w:space="0" w:color="FFFFFF"/>
                                        <w:left w:val="dashed" w:sz="2" w:space="0" w:color="FFFFFF"/>
                                        <w:bottom w:val="dashed" w:sz="2" w:space="0" w:color="FFFFFF"/>
                                        <w:right w:val="dashed" w:sz="2" w:space="0" w:color="FFFFFF"/>
                                      </w:divBdr>
                                    </w:div>
                                    <w:div w:id="14308565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77109840">
                          <w:marLeft w:val="0"/>
                          <w:marRight w:val="0"/>
                          <w:marTop w:val="0"/>
                          <w:marBottom w:val="0"/>
                          <w:divBdr>
                            <w:top w:val="dashed" w:sz="2" w:space="0" w:color="FFFFFF"/>
                            <w:left w:val="dashed" w:sz="2" w:space="0" w:color="FFFFFF"/>
                            <w:bottom w:val="dashed" w:sz="2" w:space="0" w:color="FFFFFF"/>
                            <w:right w:val="dashed" w:sz="2" w:space="0" w:color="FFFFFF"/>
                          </w:divBdr>
                        </w:div>
                        <w:div w:id="1482961240">
                          <w:marLeft w:val="0"/>
                          <w:marRight w:val="0"/>
                          <w:marTop w:val="0"/>
                          <w:marBottom w:val="0"/>
                          <w:divBdr>
                            <w:top w:val="dashed" w:sz="2" w:space="0" w:color="FFFFFF"/>
                            <w:left w:val="dashed" w:sz="2" w:space="0" w:color="FFFFFF"/>
                            <w:bottom w:val="dashed" w:sz="2" w:space="0" w:color="FFFFFF"/>
                            <w:right w:val="dashed" w:sz="2" w:space="0" w:color="FFFFFF"/>
                          </w:divBdr>
                          <w:divsChild>
                            <w:div w:id="51512394">
                              <w:marLeft w:val="0"/>
                              <w:marRight w:val="0"/>
                              <w:marTop w:val="0"/>
                              <w:marBottom w:val="0"/>
                              <w:divBdr>
                                <w:top w:val="dashed" w:sz="2" w:space="0" w:color="FFFFFF"/>
                                <w:left w:val="dashed" w:sz="2" w:space="0" w:color="FFFFFF"/>
                                <w:bottom w:val="dashed" w:sz="2" w:space="0" w:color="FFFFFF"/>
                                <w:right w:val="dashed" w:sz="2" w:space="0" w:color="FFFFFF"/>
                              </w:divBdr>
                            </w:div>
                            <w:div w:id="1934623707">
                              <w:marLeft w:val="0"/>
                              <w:marRight w:val="0"/>
                              <w:marTop w:val="0"/>
                              <w:marBottom w:val="0"/>
                              <w:divBdr>
                                <w:top w:val="dashed" w:sz="2" w:space="0" w:color="FFFFFF"/>
                                <w:left w:val="dashed" w:sz="2" w:space="0" w:color="FFFFFF"/>
                                <w:bottom w:val="dashed" w:sz="2" w:space="0" w:color="FFFFFF"/>
                                <w:right w:val="dashed" w:sz="2" w:space="0" w:color="FFFFFF"/>
                              </w:divBdr>
                              <w:divsChild>
                                <w:div w:id="88548152">
                                  <w:marLeft w:val="0"/>
                                  <w:marRight w:val="0"/>
                                  <w:marTop w:val="0"/>
                                  <w:marBottom w:val="0"/>
                                  <w:divBdr>
                                    <w:top w:val="dashed" w:sz="2" w:space="0" w:color="FFFFFF"/>
                                    <w:left w:val="dashed" w:sz="2" w:space="0" w:color="FFFFFF"/>
                                    <w:bottom w:val="dashed" w:sz="2" w:space="0" w:color="FFFFFF"/>
                                    <w:right w:val="dashed" w:sz="2" w:space="0" w:color="FFFFFF"/>
                                  </w:divBdr>
                                </w:div>
                                <w:div w:id="644312779">
                                  <w:marLeft w:val="0"/>
                                  <w:marRight w:val="0"/>
                                  <w:marTop w:val="0"/>
                                  <w:marBottom w:val="0"/>
                                  <w:divBdr>
                                    <w:top w:val="dashed" w:sz="2" w:space="0" w:color="FFFFFF"/>
                                    <w:left w:val="dashed" w:sz="2" w:space="0" w:color="FFFFFF"/>
                                    <w:bottom w:val="dashed" w:sz="2" w:space="0" w:color="FFFFFF"/>
                                    <w:right w:val="dashed" w:sz="2" w:space="0" w:color="FFFFFF"/>
                                  </w:divBdr>
                                  <w:divsChild>
                                    <w:div w:id="1010259733">
                                      <w:marLeft w:val="0"/>
                                      <w:marRight w:val="0"/>
                                      <w:marTop w:val="0"/>
                                      <w:marBottom w:val="0"/>
                                      <w:divBdr>
                                        <w:top w:val="dashed" w:sz="2" w:space="0" w:color="FFFFFF"/>
                                        <w:left w:val="dashed" w:sz="2" w:space="0" w:color="FFFFFF"/>
                                        <w:bottom w:val="dashed" w:sz="2" w:space="0" w:color="FFFFFF"/>
                                        <w:right w:val="dashed" w:sz="2" w:space="0" w:color="FFFFFF"/>
                                      </w:divBdr>
                                    </w:div>
                                    <w:div w:id="1921938544">
                                      <w:marLeft w:val="0"/>
                                      <w:marRight w:val="0"/>
                                      <w:marTop w:val="0"/>
                                      <w:marBottom w:val="0"/>
                                      <w:divBdr>
                                        <w:top w:val="dashed" w:sz="2" w:space="0" w:color="FFFFFF"/>
                                        <w:left w:val="dashed" w:sz="2" w:space="0" w:color="FFFFFF"/>
                                        <w:bottom w:val="dashed" w:sz="2" w:space="0" w:color="FFFFFF"/>
                                        <w:right w:val="dashed" w:sz="2" w:space="0" w:color="FFFFFF"/>
                                      </w:divBdr>
                                    </w:div>
                                    <w:div w:id="235405882">
                                      <w:marLeft w:val="0"/>
                                      <w:marRight w:val="0"/>
                                      <w:marTop w:val="0"/>
                                      <w:marBottom w:val="0"/>
                                      <w:divBdr>
                                        <w:top w:val="dashed" w:sz="2" w:space="0" w:color="FFFFFF"/>
                                        <w:left w:val="dashed" w:sz="2" w:space="0" w:color="FFFFFF"/>
                                        <w:bottom w:val="dashed" w:sz="2" w:space="0" w:color="FFFFFF"/>
                                        <w:right w:val="dashed" w:sz="2" w:space="0" w:color="FFFFFF"/>
                                      </w:divBdr>
                                    </w:div>
                                    <w:div w:id="1717851993">
                                      <w:marLeft w:val="0"/>
                                      <w:marRight w:val="0"/>
                                      <w:marTop w:val="0"/>
                                      <w:marBottom w:val="0"/>
                                      <w:divBdr>
                                        <w:top w:val="dashed" w:sz="2" w:space="0" w:color="FFFFFF"/>
                                        <w:left w:val="dashed" w:sz="2" w:space="0" w:color="FFFFFF"/>
                                        <w:bottom w:val="dashed" w:sz="2" w:space="0" w:color="FFFFFF"/>
                                        <w:right w:val="dashed" w:sz="2" w:space="0" w:color="FFFFFF"/>
                                      </w:divBdr>
                                    </w:div>
                                    <w:div w:id="368385245">
                                      <w:marLeft w:val="0"/>
                                      <w:marRight w:val="0"/>
                                      <w:marTop w:val="0"/>
                                      <w:marBottom w:val="0"/>
                                      <w:divBdr>
                                        <w:top w:val="dashed" w:sz="2" w:space="0" w:color="FFFFFF"/>
                                        <w:left w:val="dashed" w:sz="2" w:space="0" w:color="FFFFFF"/>
                                        <w:bottom w:val="dashed" w:sz="2" w:space="0" w:color="FFFFFF"/>
                                        <w:right w:val="dashed" w:sz="2" w:space="0" w:color="FFFFFF"/>
                                      </w:divBdr>
                                    </w:div>
                                    <w:div w:id="1260795289">
                                      <w:marLeft w:val="0"/>
                                      <w:marRight w:val="0"/>
                                      <w:marTop w:val="0"/>
                                      <w:marBottom w:val="0"/>
                                      <w:divBdr>
                                        <w:top w:val="dashed" w:sz="2" w:space="0" w:color="FFFFFF"/>
                                        <w:left w:val="dashed" w:sz="2" w:space="0" w:color="FFFFFF"/>
                                        <w:bottom w:val="dashed" w:sz="2" w:space="0" w:color="FFFFFF"/>
                                        <w:right w:val="dashed" w:sz="2" w:space="0" w:color="FFFFFF"/>
                                      </w:divBdr>
                                    </w:div>
                                    <w:div w:id="950549876">
                                      <w:marLeft w:val="0"/>
                                      <w:marRight w:val="0"/>
                                      <w:marTop w:val="0"/>
                                      <w:marBottom w:val="0"/>
                                      <w:divBdr>
                                        <w:top w:val="dashed" w:sz="2" w:space="0" w:color="FFFFFF"/>
                                        <w:left w:val="dashed" w:sz="2" w:space="0" w:color="FFFFFF"/>
                                        <w:bottom w:val="dashed" w:sz="2" w:space="0" w:color="FFFFFF"/>
                                        <w:right w:val="dashed" w:sz="2" w:space="0" w:color="FFFFFF"/>
                                      </w:divBdr>
                                    </w:div>
                                    <w:div w:id="619535075">
                                      <w:marLeft w:val="0"/>
                                      <w:marRight w:val="0"/>
                                      <w:marTop w:val="0"/>
                                      <w:marBottom w:val="0"/>
                                      <w:divBdr>
                                        <w:top w:val="dashed" w:sz="2" w:space="0" w:color="FFFFFF"/>
                                        <w:left w:val="dashed" w:sz="2" w:space="0" w:color="FFFFFF"/>
                                        <w:bottom w:val="dashed" w:sz="2" w:space="0" w:color="FFFFFF"/>
                                        <w:right w:val="dashed" w:sz="2" w:space="0" w:color="FFFFFF"/>
                                      </w:divBdr>
                                    </w:div>
                                    <w:div w:id="1558977388">
                                      <w:marLeft w:val="0"/>
                                      <w:marRight w:val="0"/>
                                      <w:marTop w:val="0"/>
                                      <w:marBottom w:val="0"/>
                                      <w:divBdr>
                                        <w:top w:val="dashed" w:sz="2" w:space="0" w:color="FFFFFF"/>
                                        <w:left w:val="dashed" w:sz="2" w:space="0" w:color="FFFFFF"/>
                                        <w:bottom w:val="dashed" w:sz="2" w:space="0" w:color="FFFFFF"/>
                                        <w:right w:val="dashed" w:sz="2" w:space="0" w:color="FFFFFF"/>
                                      </w:divBdr>
                                    </w:div>
                                    <w:div w:id="2087989511">
                                      <w:marLeft w:val="0"/>
                                      <w:marRight w:val="0"/>
                                      <w:marTop w:val="0"/>
                                      <w:marBottom w:val="0"/>
                                      <w:divBdr>
                                        <w:top w:val="dashed" w:sz="2" w:space="0" w:color="FFFFFF"/>
                                        <w:left w:val="dashed" w:sz="2" w:space="0" w:color="FFFFFF"/>
                                        <w:bottom w:val="dashed" w:sz="2" w:space="0" w:color="FFFFFF"/>
                                        <w:right w:val="dashed" w:sz="2" w:space="0" w:color="FFFFFF"/>
                                      </w:divBdr>
                                    </w:div>
                                    <w:div w:id="2047481006">
                                      <w:marLeft w:val="0"/>
                                      <w:marRight w:val="0"/>
                                      <w:marTop w:val="0"/>
                                      <w:marBottom w:val="0"/>
                                      <w:divBdr>
                                        <w:top w:val="dashed" w:sz="2" w:space="0" w:color="FFFFFF"/>
                                        <w:left w:val="dashed" w:sz="2" w:space="0" w:color="FFFFFF"/>
                                        <w:bottom w:val="dashed" w:sz="2" w:space="0" w:color="FFFFFF"/>
                                        <w:right w:val="dashed" w:sz="2" w:space="0" w:color="FFFFFF"/>
                                      </w:divBdr>
                                    </w:div>
                                    <w:div w:id="14509774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713153">
                                  <w:marLeft w:val="0"/>
                                  <w:marRight w:val="0"/>
                                  <w:marTop w:val="0"/>
                                  <w:marBottom w:val="0"/>
                                  <w:divBdr>
                                    <w:top w:val="dashed" w:sz="2" w:space="0" w:color="FFFFFF"/>
                                    <w:left w:val="dashed" w:sz="2" w:space="0" w:color="FFFFFF"/>
                                    <w:bottom w:val="dashed" w:sz="2" w:space="0" w:color="FFFFFF"/>
                                    <w:right w:val="dashed" w:sz="2" w:space="0" w:color="FFFFFF"/>
                                  </w:divBdr>
                                </w:div>
                                <w:div w:id="936981984">
                                  <w:marLeft w:val="0"/>
                                  <w:marRight w:val="0"/>
                                  <w:marTop w:val="0"/>
                                  <w:marBottom w:val="0"/>
                                  <w:divBdr>
                                    <w:top w:val="dashed" w:sz="2" w:space="0" w:color="FFFFFF"/>
                                    <w:left w:val="dashed" w:sz="2" w:space="0" w:color="FFFFFF"/>
                                    <w:bottom w:val="dashed" w:sz="2" w:space="0" w:color="FFFFFF"/>
                                    <w:right w:val="dashed" w:sz="2" w:space="0" w:color="FFFFFF"/>
                                  </w:divBdr>
                                </w:div>
                                <w:div w:id="1700425238">
                                  <w:marLeft w:val="0"/>
                                  <w:marRight w:val="0"/>
                                  <w:marTop w:val="0"/>
                                  <w:marBottom w:val="0"/>
                                  <w:divBdr>
                                    <w:top w:val="dashed" w:sz="2" w:space="0" w:color="FFFFFF"/>
                                    <w:left w:val="dashed" w:sz="2" w:space="0" w:color="FFFFFF"/>
                                    <w:bottom w:val="dashed" w:sz="2" w:space="0" w:color="FFFFFF"/>
                                    <w:right w:val="dashed" w:sz="2" w:space="0" w:color="FFFFFF"/>
                                  </w:divBdr>
                                </w:div>
                                <w:div w:id="1763799428">
                                  <w:marLeft w:val="0"/>
                                  <w:marRight w:val="0"/>
                                  <w:marTop w:val="0"/>
                                  <w:marBottom w:val="0"/>
                                  <w:divBdr>
                                    <w:top w:val="dashed" w:sz="2" w:space="0" w:color="FFFFFF"/>
                                    <w:left w:val="dashed" w:sz="2" w:space="0" w:color="FFFFFF"/>
                                    <w:bottom w:val="dashed" w:sz="2" w:space="0" w:color="FFFFFF"/>
                                    <w:right w:val="dashed" w:sz="2" w:space="0" w:color="FFFFFF"/>
                                  </w:divBdr>
                                </w:div>
                                <w:div w:id="18969640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5234262">
                              <w:marLeft w:val="0"/>
                              <w:marRight w:val="0"/>
                              <w:marTop w:val="0"/>
                              <w:marBottom w:val="0"/>
                              <w:divBdr>
                                <w:top w:val="dashed" w:sz="2" w:space="0" w:color="FFFFFF"/>
                                <w:left w:val="dashed" w:sz="2" w:space="0" w:color="FFFFFF"/>
                                <w:bottom w:val="dashed" w:sz="2" w:space="0" w:color="FFFFFF"/>
                                <w:right w:val="dashed" w:sz="2" w:space="0" w:color="FFFFFF"/>
                              </w:divBdr>
                            </w:div>
                            <w:div w:id="1770617877">
                              <w:marLeft w:val="0"/>
                              <w:marRight w:val="0"/>
                              <w:marTop w:val="0"/>
                              <w:marBottom w:val="0"/>
                              <w:divBdr>
                                <w:top w:val="dashed" w:sz="2" w:space="0" w:color="FFFFFF"/>
                                <w:left w:val="dashed" w:sz="2" w:space="0" w:color="FFFFFF"/>
                                <w:bottom w:val="dashed" w:sz="2" w:space="0" w:color="FFFFFF"/>
                                <w:right w:val="dashed" w:sz="2" w:space="0" w:color="FFFFFF"/>
                              </w:divBdr>
                              <w:divsChild>
                                <w:div w:id="526871536">
                                  <w:marLeft w:val="0"/>
                                  <w:marRight w:val="0"/>
                                  <w:marTop w:val="0"/>
                                  <w:marBottom w:val="0"/>
                                  <w:divBdr>
                                    <w:top w:val="dashed" w:sz="2" w:space="0" w:color="FFFFFF"/>
                                    <w:left w:val="dashed" w:sz="2" w:space="0" w:color="FFFFFF"/>
                                    <w:bottom w:val="dashed" w:sz="2" w:space="0" w:color="FFFFFF"/>
                                    <w:right w:val="dashed" w:sz="2" w:space="0" w:color="FFFFFF"/>
                                  </w:divBdr>
                                </w:div>
                                <w:div w:id="274168917">
                                  <w:marLeft w:val="0"/>
                                  <w:marRight w:val="0"/>
                                  <w:marTop w:val="0"/>
                                  <w:marBottom w:val="0"/>
                                  <w:divBdr>
                                    <w:top w:val="dashed" w:sz="2" w:space="0" w:color="FFFFFF"/>
                                    <w:left w:val="dashed" w:sz="2" w:space="0" w:color="FFFFFF"/>
                                    <w:bottom w:val="dashed" w:sz="2" w:space="0" w:color="FFFFFF"/>
                                    <w:right w:val="dashed" w:sz="2" w:space="0" w:color="FFFFFF"/>
                                  </w:divBdr>
                                </w:div>
                                <w:div w:id="1848860319">
                                  <w:marLeft w:val="0"/>
                                  <w:marRight w:val="0"/>
                                  <w:marTop w:val="0"/>
                                  <w:marBottom w:val="0"/>
                                  <w:divBdr>
                                    <w:top w:val="dashed" w:sz="2" w:space="0" w:color="FFFFFF"/>
                                    <w:left w:val="dashed" w:sz="2" w:space="0" w:color="FFFFFF"/>
                                    <w:bottom w:val="dashed" w:sz="2" w:space="0" w:color="FFFFFF"/>
                                    <w:right w:val="dashed" w:sz="2" w:space="0" w:color="FFFFFF"/>
                                  </w:divBdr>
                                </w:div>
                                <w:div w:id="5101493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6577031">
                              <w:marLeft w:val="0"/>
                              <w:marRight w:val="0"/>
                              <w:marTop w:val="0"/>
                              <w:marBottom w:val="0"/>
                              <w:divBdr>
                                <w:top w:val="dashed" w:sz="2" w:space="0" w:color="FFFFFF"/>
                                <w:left w:val="dashed" w:sz="2" w:space="0" w:color="FFFFFF"/>
                                <w:bottom w:val="dashed" w:sz="2" w:space="0" w:color="FFFFFF"/>
                                <w:right w:val="dashed" w:sz="2" w:space="0" w:color="FFFFFF"/>
                              </w:divBdr>
                            </w:div>
                            <w:div w:id="1364597387">
                              <w:marLeft w:val="0"/>
                              <w:marRight w:val="0"/>
                              <w:marTop w:val="0"/>
                              <w:marBottom w:val="0"/>
                              <w:divBdr>
                                <w:top w:val="dashed" w:sz="2" w:space="0" w:color="FFFFFF"/>
                                <w:left w:val="dashed" w:sz="2" w:space="0" w:color="FFFFFF"/>
                                <w:bottom w:val="dashed" w:sz="2" w:space="0" w:color="FFFFFF"/>
                                <w:right w:val="dashed" w:sz="2" w:space="0" w:color="FFFFFF"/>
                              </w:divBdr>
                              <w:divsChild>
                                <w:div w:id="1017854599">
                                  <w:marLeft w:val="0"/>
                                  <w:marRight w:val="0"/>
                                  <w:marTop w:val="0"/>
                                  <w:marBottom w:val="0"/>
                                  <w:divBdr>
                                    <w:top w:val="dashed" w:sz="2" w:space="0" w:color="FFFFFF"/>
                                    <w:left w:val="dashed" w:sz="2" w:space="0" w:color="FFFFFF"/>
                                    <w:bottom w:val="dashed" w:sz="2" w:space="0" w:color="FFFFFF"/>
                                    <w:right w:val="dashed" w:sz="2" w:space="0" w:color="FFFFFF"/>
                                  </w:divBdr>
                                </w:div>
                                <w:div w:id="15681085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66177097">
                          <w:marLeft w:val="0"/>
                          <w:marRight w:val="0"/>
                          <w:marTop w:val="0"/>
                          <w:marBottom w:val="0"/>
                          <w:divBdr>
                            <w:top w:val="dashed" w:sz="2" w:space="0" w:color="FFFFFF"/>
                            <w:left w:val="dashed" w:sz="2" w:space="0" w:color="FFFFFF"/>
                            <w:bottom w:val="dashed" w:sz="2" w:space="0" w:color="FFFFFF"/>
                            <w:right w:val="dashed" w:sz="2" w:space="0" w:color="FFFFFF"/>
                          </w:divBdr>
                        </w:div>
                        <w:div w:id="40401806">
                          <w:marLeft w:val="0"/>
                          <w:marRight w:val="0"/>
                          <w:marTop w:val="0"/>
                          <w:marBottom w:val="0"/>
                          <w:divBdr>
                            <w:top w:val="dashed" w:sz="2" w:space="0" w:color="FFFFFF"/>
                            <w:left w:val="dashed" w:sz="2" w:space="0" w:color="FFFFFF"/>
                            <w:bottom w:val="dashed" w:sz="2" w:space="0" w:color="FFFFFF"/>
                            <w:right w:val="dashed" w:sz="2" w:space="0" w:color="FFFFFF"/>
                          </w:divBdr>
                          <w:divsChild>
                            <w:div w:id="123889547">
                              <w:marLeft w:val="0"/>
                              <w:marRight w:val="0"/>
                              <w:marTop w:val="0"/>
                              <w:marBottom w:val="0"/>
                              <w:divBdr>
                                <w:top w:val="dashed" w:sz="2" w:space="0" w:color="FFFFFF"/>
                                <w:left w:val="dashed" w:sz="2" w:space="0" w:color="FFFFFF"/>
                                <w:bottom w:val="dashed" w:sz="2" w:space="0" w:color="FFFFFF"/>
                                <w:right w:val="dashed" w:sz="2" w:space="0" w:color="FFFFFF"/>
                              </w:divBdr>
                            </w:div>
                            <w:div w:id="1620408302">
                              <w:marLeft w:val="0"/>
                              <w:marRight w:val="0"/>
                              <w:marTop w:val="0"/>
                              <w:marBottom w:val="0"/>
                              <w:divBdr>
                                <w:top w:val="dashed" w:sz="2" w:space="0" w:color="FFFFFF"/>
                                <w:left w:val="dashed" w:sz="2" w:space="0" w:color="FFFFFF"/>
                                <w:bottom w:val="dashed" w:sz="2" w:space="0" w:color="FFFFFF"/>
                                <w:right w:val="dashed" w:sz="2" w:space="0" w:color="FFFFFF"/>
                              </w:divBdr>
                              <w:divsChild>
                                <w:div w:id="18357563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552375">
                              <w:marLeft w:val="0"/>
                              <w:marRight w:val="0"/>
                              <w:marTop w:val="0"/>
                              <w:marBottom w:val="0"/>
                              <w:divBdr>
                                <w:top w:val="dashed" w:sz="2" w:space="0" w:color="FFFFFF"/>
                                <w:left w:val="dashed" w:sz="2" w:space="0" w:color="FFFFFF"/>
                                <w:bottom w:val="dashed" w:sz="2" w:space="0" w:color="FFFFFF"/>
                                <w:right w:val="dashed" w:sz="2" w:space="0" w:color="FFFFFF"/>
                              </w:divBdr>
                            </w:div>
                            <w:div w:id="480541745">
                              <w:marLeft w:val="0"/>
                              <w:marRight w:val="0"/>
                              <w:marTop w:val="0"/>
                              <w:marBottom w:val="0"/>
                              <w:divBdr>
                                <w:top w:val="dashed" w:sz="2" w:space="0" w:color="FFFFFF"/>
                                <w:left w:val="dashed" w:sz="2" w:space="0" w:color="FFFFFF"/>
                                <w:bottom w:val="dashed" w:sz="2" w:space="0" w:color="FFFFFF"/>
                                <w:right w:val="dashed" w:sz="2" w:space="0" w:color="FFFFFF"/>
                              </w:divBdr>
                              <w:divsChild>
                                <w:div w:id="33164767">
                                  <w:marLeft w:val="0"/>
                                  <w:marRight w:val="0"/>
                                  <w:marTop w:val="0"/>
                                  <w:marBottom w:val="0"/>
                                  <w:divBdr>
                                    <w:top w:val="dashed" w:sz="2" w:space="0" w:color="FFFFFF"/>
                                    <w:left w:val="dashed" w:sz="2" w:space="0" w:color="FFFFFF"/>
                                    <w:bottom w:val="dashed" w:sz="2" w:space="0" w:color="FFFFFF"/>
                                    <w:right w:val="dashed" w:sz="2" w:space="0" w:color="FFFFFF"/>
                                  </w:divBdr>
                                </w:div>
                                <w:div w:id="686299062">
                                  <w:marLeft w:val="0"/>
                                  <w:marRight w:val="0"/>
                                  <w:marTop w:val="0"/>
                                  <w:marBottom w:val="0"/>
                                  <w:divBdr>
                                    <w:top w:val="dashed" w:sz="2" w:space="0" w:color="FFFFFF"/>
                                    <w:left w:val="dashed" w:sz="2" w:space="0" w:color="FFFFFF"/>
                                    <w:bottom w:val="dashed" w:sz="2" w:space="0" w:color="FFFFFF"/>
                                    <w:right w:val="dashed" w:sz="2" w:space="0" w:color="FFFFFF"/>
                                  </w:divBdr>
                                </w:div>
                                <w:div w:id="1027297528">
                                  <w:marLeft w:val="0"/>
                                  <w:marRight w:val="0"/>
                                  <w:marTop w:val="0"/>
                                  <w:marBottom w:val="0"/>
                                  <w:divBdr>
                                    <w:top w:val="dashed" w:sz="2" w:space="0" w:color="FFFFFF"/>
                                    <w:left w:val="dashed" w:sz="2" w:space="0" w:color="FFFFFF"/>
                                    <w:bottom w:val="dashed" w:sz="2" w:space="0" w:color="FFFFFF"/>
                                    <w:right w:val="dashed" w:sz="2" w:space="0" w:color="FFFFFF"/>
                                  </w:divBdr>
                                </w:div>
                                <w:div w:id="1580210424">
                                  <w:marLeft w:val="0"/>
                                  <w:marRight w:val="0"/>
                                  <w:marTop w:val="0"/>
                                  <w:marBottom w:val="0"/>
                                  <w:divBdr>
                                    <w:top w:val="dashed" w:sz="2" w:space="0" w:color="FFFFFF"/>
                                    <w:left w:val="dashed" w:sz="2" w:space="0" w:color="FFFFFF"/>
                                    <w:bottom w:val="dashed" w:sz="2" w:space="0" w:color="FFFFFF"/>
                                    <w:right w:val="dashed" w:sz="2" w:space="0" w:color="FFFFFF"/>
                                  </w:divBdr>
                                </w:div>
                                <w:div w:id="17471491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9110569">
                              <w:marLeft w:val="0"/>
                              <w:marRight w:val="0"/>
                              <w:marTop w:val="0"/>
                              <w:marBottom w:val="0"/>
                              <w:divBdr>
                                <w:top w:val="dashed" w:sz="2" w:space="0" w:color="FFFFFF"/>
                                <w:left w:val="dashed" w:sz="2" w:space="0" w:color="FFFFFF"/>
                                <w:bottom w:val="dashed" w:sz="2" w:space="0" w:color="FFFFFF"/>
                                <w:right w:val="dashed" w:sz="2" w:space="0" w:color="FFFFFF"/>
                              </w:divBdr>
                            </w:div>
                            <w:div w:id="1488281126">
                              <w:marLeft w:val="0"/>
                              <w:marRight w:val="0"/>
                              <w:marTop w:val="0"/>
                              <w:marBottom w:val="0"/>
                              <w:divBdr>
                                <w:top w:val="dashed" w:sz="2" w:space="0" w:color="FFFFFF"/>
                                <w:left w:val="dashed" w:sz="2" w:space="0" w:color="FFFFFF"/>
                                <w:bottom w:val="dashed" w:sz="2" w:space="0" w:color="FFFFFF"/>
                                <w:right w:val="dashed" w:sz="2" w:space="0" w:color="FFFFFF"/>
                              </w:divBdr>
                              <w:divsChild>
                                <w:div w:id="610666141">
                                  <w:marLeft w:val="0"/>
                                  <w:marRight w:val="0"/>
                                  <w:marTop w:val="0"/>
                                  <w:marBottom w:val="0"/>
                                  <w:divBdr>
                                    <w:top w:val="dashed" w:sz="2" w:space="0" w:color="FFFFFF"/>
                                    <w:left w:val="dashed" w:sz="2" w:space="0" w:color="FFFFFF"/>
                                    <w:bottom w:val="dashed" w:sz="2" w:space="0" w:color="FFFFFF"/>
                                    <w:right w:val="dashed" w:sz="2" w:space="0" w:color="FFFFFF"/>
                                  </w:divBdr>
                                </w:div>
                                <w:div w:id="1337342924">
                                  <w:marLeft w:val="0"/>
                                  <w:marRight w:val="0"/>
                                  <w:marTop w:val="0"/>
                                  <w:marBottom w:val="0"/>
                                  <w:divBdr>
                                    <w:top w:val="dashed" w:sz="2" w:space="0" w:color="FFFFFF"/>
                                    <w:left w:val="dashed" w:sz="2" w:space="0" w:color="FFFFFF"/>
                                    <w:bottom w:val="dashed" w:sz="2" w:space="0" w:color="FFFFFF"/>
                                    <w:right w:val="dashed" w:sz="2" w:space="0" w:color="FFFFFF"/>
                                  </w:divBdr>
                                </w:div>
                                <w:div w:id="4083561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8815854">
                              <w:marLeft w:val="0"/>
                              <w:marRight w:val="0"/>
                              <w:marTop w:val="0"/>
                              <w:marBottom w:val="0"/>
                              <w:divBdr>
                                <w:top w:val="dashed" w:sz="2" w:space="0" w:color="FFFFFF"/>
                                <w:left w:val="dashed" w:sz="2" w:space="0" w:color="FFFFFF"/>
                                <w:bottom w:val="dashed" w:sz="2" w:space="0" w:color="FFFFFF"/>
                                <w:right w:val="dashed" w:sz="2" w:space="0" w:color="FFFFFF"/>
                              </w:divBdr>
                            </w:div>
                            <w:div w:id="325936736">
                              <w:marLeft w:val="0"/>
                              <w:marRight w:val="0"/>
                              <w:marTop w:val="0"/>
                              <w:marBottom w:val="0"/>
                              <w:divBdr>
                                <w:top w:val="dashed" w:sz="2" w:space="0" w:color="FFFFFF"/>
                                <w:left w:val="dashed" w:sz="2" w:space="0" w:color="FFFFFF"/>
                                <w:bottom w:val="dashed" w:sz="2" w:space="0" w:color="FFFFFF"/>
                                <w:right w:val="dashed" w:sz="2" w:space="0" w:color="FFFFFF"/>
                              </w:divBdr>
                              <w:divsChild>
                                <w:div w:id="515864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2129622">
                              <w:marLeft w:val="0"/>
                              <w:marRight w:val="0"/>
                              <w:marTop w:val="0"/>
                              <w:marBottom w:val="0"/>
                              <w:divBdr>
                                <w:top w:val="dashed" w:sz="2" w:space="0" w:color="FFFFFF"/>
                                <w:left w:val="dashed" w:sz="2" w:space="0" w:color="FFFFFF"/>
                                <w:bottom w:val="dashed" w:sz="2" w:space="0" w:color="FFFFFF"/>
                                <w:right w:val="dashed" w:sz="2" w:space="0" w:color="FFFFFF"/>
                              </w:divBdr>
                            </w:div>
                            <w:div w:id="25955640">
                              <w:marLeft w:val="0"/>
                              <w:marRight w:val="0"/>
                              <w:marTop w:val="0"/>
                              <w:marBottom w:val="0"/>
                              <w:divBdr>
                                <w:top w:val="dashed" w:sz="2" w:space="0" w:color="FFFFFF"/>
                                <w:left w:val="dashed" w:sz="2" w:space="0" w:color="FFFFFF"/>
                                <w:bottom w:val="dashed" w:sz="2" w:space="0" w:color="FFFFFF"/>
                                <w:right w:val="dashed" w:sz="2" w:space="0" w:color="FFFFFF"/>
                              </w:divBdr>
                              <w:divsChild>
                                <w:div w:id="997920024">
                                  <w:marLeft w:val="0"/>
                                  <w:marRight w:val="0"/>
                                  <w:marTop w:val="0"/>
                                  <w:marBottom w:val="0"/>
                                  <w:divBdr>
                                    <w:top w:val="dashed" w:sz="2" w:space="0" w:color="FFFFFF"/>
                                    <w:left w:val="dashed" w:sz="2" w:space="0" w:color="FFFFFF"/>
                                    <w:bottom w:val="dashed" w:sz="2" w:space="0" w:color="FFFFFF"/>
                                    <w:right w:val="dashed" w:sz="2" w:space="0" w:color="FFFFFF"/>
                                  </w:divBdr>
                                </w:div>
                                <w:div w:id="1724601062">
                                  <w:marLeft w:val="0"/>
                                  <w:marRight w:val="0"/>
                                  <w:marTop w:val="0"/>
                                  <w:marBottom w:val="0"/>
                                  <w:divBdr>
                                    <w:top w:val="dashed" w:sz="2" w:space="0" w:color="FFFFFF"/>
                                    <w:left w:val="dashed" w:sz="2" w:space="0" w:color="FFFFFF"/>
                                    <w:bottom w:val="dashed" w:sz="2" w:space="0" w:color="FFFFFF"/>
                                    <w:right w:val="dashed" w:sz="2" w:space="0" w:color="FFFFFF"/>
                                  </w:divBdr>
                                  <w:divsChild>
                                    <w:div w:id="1496919737">
                                      <w:marLeft w:val="0"/>
                                      <w:marRight w:val="0"/>
                                      <w:marTop w:val="0"/>
                                      <w:marBottom w:val="0"/>
                                      <w:divBdr>
                                        <w:top w:val="dashed" w:sz="2" w:space="0" w:color="FFFFFF"/>
                                        <w:left w:val="dashed" w:sz="2" w:space="0" w:color="FFFFFF"/>
                                        <w:bottom w:val="dashed" w:sz="2" w:space="0" w:color="FFFFFF"/>
                                        <w:right w:val="dashed" w:sz="2" w:space="0" w:color="FFFFFF"/>
                                      </w:divBdr>
                                    </w:div>
                                    <w:div w:id="20174137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3413388">
                                  <w:marLeft w:val="0"/>
                                  <w:marRight w:val="0"/>
                                  <w:marTop w:val="0"/>
                                  <w:marBottom w:val="0"/>
                                  <w:divBdr>
                                    <w:top w:val="dashed" w:sz="2" w:space="0" w:color="FFFFFF"/>
                                    <w:left w:val="dashed" w:sz="2" w:space="0" w:color="FFFFFF"/>
                                    <w:bottom w:val="dashed" w:sz="2" w:space="0" w:color="FFFFFF"/>
                                    <w:right w:val="dashed" w:sz="2" w:space="0" w:color="FFFFFF"/>
                                  </w:divBdr>
                                </w:div>
                                <w:div w:id="1504782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4238608">
                              <w:marLeft w:val="0"/>
                              <w:marRight w:val="0"/>
                              <w:marTop w:val="0"/>
                              <w:marBottom w:val="0"/>
                              <w:divBdr>
                                <w:top w:val="dashed" w:sz="2" w:space="0" w:color="FFFFFF"/>
                                <w:left w:val="dashed" w:sz="2" w:space="0" w:color="FFFFFF"/>
                                <w:bottom w:val="dashed" w:sz="2" w:space="0" w:color="FFFFFF"/>
                                <w:right w:val="dashed" w:sz="2" w:space="0" w:color="FFFFFF"/>
                              </w:divBdr>
                            </w:div>
                            <w:div w:id="618297108">
                              <w:marLeft w:val="0"/>
                              <w:marRight w:val="0"/>
                              <w:marTop w:val="0"/>
                              <w:marBottom w:val="0"/>
                              <w:divBdr>
                                <w:top w:val="dashed" w:sz="2" w:space="0" w:color="FFFFFF"/>
                                <w:left w:val="dashed" w:sz="2" w:space="0" w:color="FFFFFF"/>
                                <w:bottom w:val="dashed" w:sz="2" w:space="0" w:color="FFFFFF"/>
                                <w:right w:val="dashed" w:sz="2" w:space="0" w:color="FFFFFF"/>
                              </w:divBdr>
                              <w:divsChild>
                                <w:div w:id="1401517109">
                                  <w:marLeft w:val="0"/>
                                  <w:marRight w:val="0"/>
                                  <w:marTop w:val="0"/>
                                  <w:marBottom w:val="0"/>
                                  <w:divBdr>
                                    <w:top w:val="dashed" w:sz="2" w:space="0" w:color="FFFFFF"/>
                                    <w:left w:val="dashed" w:sz="2" w:space="0" w:color="FFFFFF"/>
                                    <w:bottom w:val="dashed" w:sz="2" w:space="0" w:color="FFFFFF"/>
                                    <w:right w:val="dashed" w:sz="2" w:space="0" w:color="FFFFFF"/>
                                  </w:divBdr>
                                </w:div>
                                <w:div w:id="12429811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9522683">
                              <w:marLeft w:val="0"/>
                              <w:marRight w:val="0"/>
                              <w:marTop w:val="0"/>
                              <w:marBottom w:val="0"/>
                              <w:divBdr>
                                <w:top w:val="dashed" w:sz="2" w:space="0" w:color="FFFFFF"/>
                                <w:left w:val="dashed" w:sz="2" w:space="0" w:color="FFFFFF"/>
                                <w:bottom w:val="dashed" w:sz="2" w:space="0" w:color="FFFFFF"/>
                                <w:right w:val="dashed" w:sz="2" w:space="0" w:color="FFFFFF"/>
                              </w:divBdr>
                            </w:div>
                            <w:div w:id="1145245316">
                              <w:marLeft w:val="0"/>
                              <w:marRight w:val="0"/>
                              <w:marTop w:val="0"/>
                              <w:marBottom w:val="0"/>
                              <w:divBdr>
                                <w:top w:val="dashed" w:sz="2" w:space="0" w:color="FFFFFF"/>
                                <w:left w:val="dashed" w:sz="2" w:space="0" w:color="FFFFFF"/>
                                <w:bottom w:val="dashed" w:sz="2" w:space="0" w:color="FFFFFF"/>
                                <w:right w:val="dashed" w:sz="2" w:space="0" w:color="FFFFFF"/>
                              </w:divBdr>
                              <w:divsChild>
                                <w:div w:id="6165667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7224935">
                              <w:marLeft w:val="0"/>
                              <w:marRight w:val="0"/>
                              <w:marTop w:val="0"/>
                              <w:marBottom w:val="0"/>
                              <w:divBdr>
                                <w:top w:val="dashed" w:sz="2" w:space="0" w:color="FFFFFF"/>
                                <w:left w:val="dashed" w:sz="2" w:space="0" w:color="FFFFFF"/>
                                <w:bottom w:val="dashed" w:sz="2" w:space="0" w:color="FFFFFF"/>
                                <w:right w:val="dashed" w:sz="2" w:space="0" w:color="FFFFFF"/>
                              </w:divBdr>
                            </w:div>
                            <w:div w:id="1767966676">
                              <w:marLeft w:val="0"/>
                              <w:marRight w:val="0"/>
                              <w:marTop w:val="0"/>
                              <w:marBottom w:val="0"/>
                              <w:divBdr>
                                <w:top w:val="dashed" w:sz="2" w:space="0" w:color="FFFFFF"/>
                                <w:left w:val="dashed" w:sz="2" w:space="0" w:color="FFFFFF"/>
                                <w:bottom w:val="dashed" w:sz="2" w:space="0" w:color="FFFFFF"/>
                                <w:right w:val="dashed" w:sz="2" w:space="0" w:color="FFFFFF"/>
                              </w:divBdr>
                              <w:divsChild>
                                <w:div w:id="873032329">
                                  <w:marLeft w:val="0"/>
                                  <w:marRight w:val="0"/>
                                  <w:marTop w:val="0"/>
                                  <w:marBottom w:val="0"/>
                                  <w:divBdr>
                                    <w:top w:val="dashed" w:sz="2" w:space="0" w:color="FFFFFF"/>
                                    <w:left w:val="dashed" w:sz="2" w:space="0" w:color="FFFFFF"/>
                                    <w:bottom w:val="dashed" w:sz="2" w:space="0" w:color="FFFFFF"/>
                                    <w:right w:val="dashed" w:sz="2" w:space="0" w:color="FFFFFF"/>
                                  </w:divBdr>
                                </w:div>
                                <w:div w:id="967862083">
                                  <w:marLeft w:val="0"/>
                                  <w:marRight w:val="0"/>
                                  <w:marTop w:val="0"/>
                                  <w:marBottom w:val="0"/>
                                  <w:divBdr>
                                    <w:top w:val="dashed" w:sz="2" w:space="0" w:color="FFFFFF"/>
                                    <w:left w:val="dashed" w:sz="2" w:space="0" w:color="FFFFFF"/>
                                    <w:bottom w:val="dashed" w:sz="2" w:space="0" w:color="FFFFFF"/>
                                    <w:right w:val="dashed" w:sz="2" w:space="0" w:color="FFFFFF"/>
                                  </w:divBdr>
                                  <w:divsChild>
                                    <w:div w:id="581569612">
                                      <w:marLeft w:val="0"/>
                                      <w:marRight w:val="0"/>
                                      <w:marTop w:val="0"/>
                                      <w:marBottom w:val="0"/>
                                      <w:divBdr>
                                        <w:top w:val="dashed" w:sz="2" w:space="0" w:color="FFFFFF"/>
                                        <w:left w:val="dashed" w:sz="2" w:space="0" w:color="FFFFFF"/>
                                        <w:bottom w:val="dashed" w:sz="2" w:space="0" w:color="FFFFFF"/>
                                        <w:right w:val="dashed" w:sz="2" w:space="0" w:color="FFFFFF"/>
                                      </w:divBdr>
                                    </w:div>
                                    <w:div w:id="12221337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8432870">
                                  <w:marLeft w:val="0"/>
                                  <w:marRight w:val="0"/>
                                  <w:marTop w:val="0"/>
                                  <w:marBottom w:val="0"/>
                                  <w:divBdr>
                                    <w:top w:val="dashed" w:sz="2" w:space="0" w:color="FFFFFF"/>
                                    <w:left w:val="dashed" w:sz="2" w:space="0" w:color="FFFFFF"/>
                                    <w:bottom w:val="dashed" w:sz="2" w:space="0" w:color="FFFFFF"/>
                                    <w:right w:val="dashed" w:sz="2" w:space="0" w:color="FFFFFF"/>
                                  </w:divBdr>
                                </w:div>
                                <w:div w:id="15977828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2224004">
                              <w:marLeft w:val="0"/>
                              <w:marRight w:val="0"/>
                              <w:marTop w:val="0"/>
                              <w:marBottom w:val="0"/>
                              <w:divBdr>
                                <w:top w:val="dashed" w:sz="2" w:space="0" w:color="FFFFFF"/>
                                <w:left w:val="dashed" w:sz="2" w:space="0" w:color="FFFFFF"/>
                                <w:bottom w:val="dashed" w:sz="2" w:space="0" w:color="FFFFFF"/>
                                <w:right w:val="dashed" w:sz="2" w:space="0" w:color="FFFFFF"/>
                              </w:divBdr>
                            </w:div>
                            <w:div w:id="1300454988">
                              <w:marLeft w:val="0"/>
                              <w:marRight w:val="0"/>
                              <w:marTop w:val="0"/>
                              <w:marBottom w:val="0"/>
                              <w:divBdr>
                                <w:top w:val="dashed" w:sz="2" w:space="0" w:color="FFFFFF"/>
                                <w:left w:val="dashed" w:sz="2" w:space="0" w:color="FFFFFF"/>
                                <w:bottom w:val="dashed" w:sz="2" w:space="0" w:color="FFFFFF"/>
                                <w:right w:val="dashed" w:sz="2" w:space="0" w:color="FFFFFF"/>
                              </w:divBdr>
                              <w:divsChild>
                                <w:div w:id="225268058">
                                  <w:marLeft w:val="0"/>
                                  <w:marRight w:val="0"/>
                                  <w:marTop w:val="0"/>
                                  <w:marBottom w:val="0"/>
                                  <w:divBdr>
                                    <w:top w:val="dashed" w:sz="2" w:space="0" w:color="FFFFFF"/>
                                    <w:left w:val="dashed" w:sz="2" w:space="0" w:color="FFFFFF"/>
                                    <w:bottom w:val="dashed" w:sz="2" w:space="0" w:color="FFFFFF"/>
                                    <w:right w:val="dashed" w:sz="2" w:space="0" w:color="FFFFFF"/>
                                  </w:divBdr>
                                </w:div>
                                <w:div w:id="20917307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1254711">
                              <w:marLeft w:val="0"/>
                              <w:marRight w:val="0"/>
                              <w:marTop w:val="0"/>
                              <w:marBottom w:val="0"/>
                              <w:divBdr>
                                <w:top w:val="dashed" w:sz="2" w:space="0" w:color="FFFFFF"/>
                                <w:left w:val="dashed" w:sz="2" w:space="0" w:color="FFFFFF"/>
                                <w:bottom w:val="dashed" w:sz="2" w:space="0" w:color="FFFFFF"/>
                                <w:right w:val="dashed" w:sz="2" w:space="0" w:color="FFFFFF"/>
                              </w:divBdr>
                            </w:div>
                            <w:div w:id="2115856711">
                              <w:marLeft w:val="0"/>
                              <w:marRight w:val="0"/>
                              <w:marTop w:val="0"/>
                              <w:marBottom w:val="0"/>
                              <w:divBdr>
                                <w:top w:val="dashed" w:sz="2" w:space="0" w:color="FFFFFF"/>
                                <w:left w:val="dashed" w:sz="2" w:space="0" w:color="FFFFFF"/>
                                <w:bottom w:val="dashed" w:sz="2" w:space="0" w:color="FFFFFF"/>
                                <w:right w:val="dashed" w:sz="2" w:space="0" w:color="FFFFFF"/>
                              </w:divBdr>
                              <w:divsChild>
                                <w:div w:id="1874544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29040388">
                          <w:marLeft w:val="0"/>
                          <w:marRight w:val="0"/>
                          <w:marTop w:val="0"/>
                          <w:marBottom w:val="0"/>
                          <w:divBdr>
                            <w:top w:val="dashed" w:sz="2" w:space="0" w:color="FFFFFF"/>
                            <w:left w:val="dashed" w:sz="2" w:space="0" w:color="FFFFFF"/>
                            <w:bottom w:val="dashed" w:sz="2" w:space="0" w:color="FFFFFF"/>
                            <w:right w:val="dashed" w:sz="2" w:space="0" w:color="FFFFFF"/>
                          </w:divBdr>
                        </w:div>
                        <w:div w:id="450170936">
                          <w:marLeft w:val="0"/>
                          <w:marRight w:val="0"/>
                          <w:marTop w:val="0"/>
                          <w:marBottom w:val="0"/>
                          <w:divBdr>
                            <w:top w:val="dashed" w:sz="2" w:space="0" w:color="FFFFFF"/>
                            <w:left w:val="dashed" w:sz="2" w:space="0" w:color="FFFFFF"/>
                            <w:bottom w:val="dashed" w:sz="2" w:space="0" w:color="FFFFFF"/>
                            <w:right w:val="dashed" w:sz="2" w:space="0" w:color="FFFFFF"/>
                          </w:divBdr>
                          <w:divsChild>
                            <w:div w:id="880047920">
                              <w:marLeft w:val="0"/>
                              <w:marRight w:val="0"/>
                              <w:marTop w:val="0"/>
                              <w:marBottom w:val="0"/>
                              <w:divBdr>
                                <w:top w:val="dashed" w:sz="2" w:space="0" w:color="FFFFFF"/>
                                <w:left w:val="dashed" w:sz="2" w:space="0" w:color="FFFFFF"/>
                                <w:bottom w:val="dashed" w:sz="2" w:space="0" w:color="FFFFFF"/>
                                <w:right w:val="dashed" w:sz="2" w:space="0" w:color="FFFFFF"/>
                              </w:divBdr>
                            </w:div>
                            <w:div w:id="1105226598">
                              <w:marLeft w:val="0"/>
                              <w:marRight w:val="0"/>
                              <w:marTop w:val="0"/>
                              <w:marBottom w:val="0"/>
                              <w:divBdr>
                                <w:top w:val="dashed" w:sz="2" w:space="0" w:color="FFFFFF"/>
                                <w:left w:val="dashed" w:sz="2" w:space="0" w:color="FFFFFF"/>
                                <w:bottom w:val="dashed" w:sz="2" w:space="0" w:color="FFFFFF"/>
                                <w:right w:val="dashed" w:sz="2" w:space="0" w:color="FFFFFF"/>
                              </w:divBdr>
                              <w:divsChild>
                                <w:div w:id="318506492">
                                  <w:marLeft w:val="0"/>
                                  <w:marRight w:val="0"/>
                                  <w:marTop w:val="0"/>
                                  <w:marBottom w:val="0"/>
                                  <w:divBdr>
                                    <w:top w:val="dashed" w:sz="2" w:space="0" w:color="FFFFFF"/>
                                    <w:left w:val="dashed" w:sz="2" w:space="0" w:color="FFFFFF"/>
                                    <w:bottom w:val="dashed" w:sz="2" w:space="0" w:color="FFFFFF"/>
                                    <w:right w:val="dashed" w:sz="2" w:space="0" w:color="FFFFFF"/>
                                  </w:divBdr>
                                </w:div>
                                <w:div w:id="194588843">
                                  <w:marLeft w:val="0"/>
                                  <w:marRight w:val="0"/>
                                  <w:marTop w:val="0"/>
                                  <w:marBottom w:val="0"/>
                                  <w:divBdr>
                                    <w:top w:val="dashed" w:sz="2" w:space="0" w:color="FFFFFF"/>
                                    <w:left w:val="dashed" w:sz="2" w:space="0" w:color="FFFFFF"/>
                                    <w:bottom w:val="dashed" w:sz="2" w:space="0" w:color="FFFFFF"/>
                                    <w:right w:val="dashed" w:sz="2" w:space="0" w:color="FFFFFF"/>
                                  </w:divBdr>
                                </w:div>
                                <w:div w:id="466433613">
                                  <w:marLeft w:val="0"/>
                                  <w:marRight w:val="0"/>
                                  <w:marTop w:val="0"/>
                                  <w:marBottom w:val="0"/>
                                  <w:divBdr>
                                    <w:top w:val="dashed" w:sz="2" w:space="0" w:color="FFFFFF"/>
                                    <w:left w:val="dashed" w:sz="2" w:space="0" w:color="FFFFFF"/>
                                    <w:bottom w:val="dashed" w:sz="2" w:space="0" w:color="FFFFFF"/>
                                    <w:right w:val="dashed" w:sz="2" w:space="0" w:color="FFFFFF"/>
                                  </w:divBdr>
                                  <w:divsChild>
                                    <w:div w:id="508374030">
                                      <w:marLeft w:val="0"/>
                                      <w:marRight w:val="0"/>
                                      <w:marTop w:val="0"/>
                                      <w:marBottom w:val="0"/>
                                      <w:divBdr>
                                        <w:top w:val="dashed" w:sz="2" w:space="0" w:color="FFFFFF"/>
                                        <w:left w:val="dashed" w:sz="2" w:space="0" w:color="FFFFFF"/>
                                        <w:bottom w:val="dashed" w:sz="2" w:space="0" w:color="FFFFFF"/>
                                        <w:right w:val="dashed" w:sz="2" w:space="0" w:color="FFFFFF"/>
                                      </w:divBdr>
                                    </w:div>
                                    <w:div w:id="908156399">
                                      <w:marLeft w:val="0"/>
                                      <w:marRight w:val="0"/>
                                      <w:marTop w:val="0"/>
                                      <w:marBottom w:val="0"/>
                                      <w:divBdr>
                                        <w:top w:val="dashed" w:sz="2" w:space="0" w:color="FFFFFF"/>
                                        <w:left w:val="dashed" w:sz="2" w:space="0" w:color="FFFFFF"/>
                                        <w:bottom w:val="dashed" w:sz="2" w:space="0" w:color="FFFFFF"/>
                                        <w:right w:val="dashed" w:sz="2" w:space="0" w:color="FFFFFF"/>
                                      </w:divBdr>
                                    </w:div>
                                    <w:div w:id="10616351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4085496">
                                  <w:marLeft w:val="0"/>
                                  <w:marRight w:val="0"/>
                                  <w:marTop w:val="0"/>
                                  <w:marBottom w:val="0"/>
                                  <w:divBdr>
                                    <w:top w:val="dashed" w:sz="2" w:space="0" w:color="FFFFFF"/>
                                    <w:left w:val="dashed" w:sz="2" w:space="0" w:color="FFFFFF"/>
                                    <w:bottom w:val="dashed" w:sz="2" w:space="0" w:color="FFFFFF"/>
                                    <w:right w:val="dashed" w:sz="2" w:space="0" w:color="FFFFFF"/>
                                  </w:divBdr>
                                </w:div>
                                <w:div w:id="1091316888">
                                  <w:marLeft w:val="0"/>
                                  <w:marRight w:val="0"/>
                                  <w:marTop w:val="0"/>
                                  <w:marBottom w:val="0"/>
                                  <w:divBdr>
                                    <w:top w:val="dashed" w:sz="2" w:space="0" w:color="FFFFFF"/>
                                    <w:left w:val="dashed" w:sz="2" w:space="0" w:color="FFFFFF"/>
                                    <w:bottom w:val="dashed" w:sz="2" w:space="0" w:color="FFFFFF"/>
                                    <w:right w:val="dashed" w:sz="2" w:space="0" w:color="FFFFFF"/>
                                  </w:divBdr>
                                  <w:divsChild>
                                    <w:div w:id="1264150186">
                                      <w:marLeft w:val="0"/>
                                      <w:marRight w:val="0"/>
                                      <w:marTop w:val="0"/>
                                      <w:marBottom w:val="0"/>
                                      <w:divBdr>
                                        <w:top w:val="dashed" w:sz="2" w:space="0" w:color="FFFFFF"/>
                                        <w:left w:val="dashed" w:sz="2" w:space="0" w:color="FFFFFF"/>
                                        <w:bottom w:val="dashed" w:sz="2" w:space="0" w:color="FFFFFF"/>
                                        <w:right w:val="dashed" w:sz="2" w:space="0" w:color="FFFFFF"/>
                                      </w:divBdr>
                                    </w:div>
                                    <w:div w:id="756942057">
                                      <w:marLeft w:val="0"/>
                                      <w:marRight w:val="0"/>
                                      <w:marTop w:val="0"/>
                                      <w:marBottom w:val="0"/>
                                      <w:divBdr>
                                        <w:top w:val="dashed" w:sz="2" w:space="0" w:color="FFFFFF"/>
                                        <w:left w:val="dashed" w:sz="2" w:space="0" w:color="FFFFFF"/>
                                        <w:bottom w:val="dashed" w:sz="2" w:space="0" w:color="FFFFFF"/>
                                        <w:right w:val="dashed" w:sz="2" w:space="0" w:color="FFFFFF"/>
                                      </w:divBdr>
                                    </w:div>
                                    <w:div w:id="1577129647">
                                      <w:marLeft w:val="0"/>
                                      <w:marRight w:val="0"/>
                                      <w:marTop w:val="0"/>
                                      <w:marBottom w:val="0"/>
                                      <w:divBdr>
                                        <w:top w:val="dashed" w:sz="2" w:space="0" w:color="FFFFFF"/>
                                        <w:left w:val="dashed" w:sz="2" w:space="0" w:color="FFFFFF"/>
                                        <w:bottom w:val="dashed" w:sz="2" w:space="0" w:color="FFFFFF"/>
                                        <w:right w:val="dashed" w:sz="2" w:space="0" w:color="FFFFFF"/>
                                      </w:divBdr>
                                    </w:div>
                                    <w:div w:id="8662160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2343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5384246">
                              <w:marLeft w:val="0"/>
                              <w:marRight w:val="0"/>
                              <w:marTop w:val="0"/>
                              <w:marBottom w:val="0"/>
                              <w:divBdr>
                                <w:top w:val="dashed" w:sz="2" w:space="0" w:color="FFFFFF"/>
                                <w:left w:val="dashed" w:sz="2" w:space="0" w:color="FFFFFF"/>
                                <w:bottom w:val="dashed" w:sz="2" w:space="0" w:color="FFFFFF"/>
                                <w:right w:val="dashed" w:sz="2" w:space="0" w:color="FFFFFF"/>
                              </w:divBdr>
                            </w:div>
                            <w:div w:id="209071942">
                              <w:marLeft w:val="0"/>
                              <w:marRight w:val="0"/>
                              <w:marTop w:val="0"/>
                              <w:marBottom w:val="0"/>
                              <w:divBdr>
                                <w:top w:val="dashed" w:sz="2" w:space="0" w:color="FFFFFF"/>
                                <w:left w:val="dashed" w:sz="2" w:space="0" w:color="FFFFFF"/>
                                <w:bottom w:val="dashed" w:sz="2" w:space="0" w:color="FFFFFF"/>
                                <w:right w:val="dashed" w:sz="2" w:space="0" w:color="FFFFFF"/>
                              </w:divBdr>
                              <w:divsChild>
                                <w:div w:id="915171840">
                                  <w:marLeft w:val="0"/>
                                  <w:marRight w:val="0"/>
                                  <w:marTop w:val="0"/>
                                  <w:marBottom w:val="0"/>
                                  <w:divBdr>
                                    <w:top w:val="dashed" w:sz="2" w:space="0" w:color="FFFFFF"/>
                                    <w:left w:val="dashed" w:sz="2" w:space="0" w:color="FFFFFF"/>
                                    <w:bottom w:val="dashed" w:sz="2" w:space="0" w:color="FFFFFF"/>
                                    <w:right w:val="dashed" w:sz="2" w:space="0" w:color="FFFFFF"/>
                                  </w:divBdr>
                                </w:div>
                                <w:div w:id="8060462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6763335">
                              <w:marLeft w:val="0"/>
                              <w:marRight w:val="0"/>
                              <w:marTop w:val="0"/>
                              <w:marBottom w:val="0"/>
                              <w:divBdr>
                                <w:top w:val="none" w:sz="0" w:space="0" w:color="auto"/>
                                <w:left w:val="none" w:sz="0" w:space="0" w:color="auto"/>
                                <w:bottom w:val="none" w:sz="0" w:space="0" w:color="auto"/>
                                <w:right w:val="none" w:sz="0" w:space="0" w:color="auto"/>
                              </w:divBdr>
                            </w:div>
                            <w:div w:id="140318191">
                              <w:marLeft w:val="0"/>
                              <w:marRight w:val="0"/>
                              <w:marTop w:val="0"/>
                              <w:marBottom w:val="0"/>
                              <w:divBdr>
                                <w:top w:val="dashed" w:sz="2" w:space="0" w:color="FFFFFF"/>
                                <w:left w:val="dashed" w:sz="2" w:space="0" w:color="FFFFFF"/>
                                <w:bottom w:val="dashed" w:sz="2" w:space="0" w:color="FFFFFF"/>
                                <w:right w:val="dashed" w:sz="2" w:space="0" w:color="FFFFFF"/>
                              </w:divBdr>
                            </w:div>
                            <w:div w:id="202061164">
                              <w:marLeft w:val="0"/>
                              <w:marRight w:val="0"/>
                              <w:marTop w:val="0"/>
                              <w:marBottom w:val="0"/>
                              <w:divBdr>
                                <w:top w:val="dashed" w:sz="2" w:space="0" w:color="FFFFFF"/>
                                <w:left w:val="dashed" w:sz="2" w:space="0" w:color="FFFFFF"/>
                                <w:bottom w:val="dashed" w:sz="2" w:space="0" w:color="FFFFFF"/>
                                <w:right w:val="dashed" w:sz="2" w:space="0" w:color="FFFFFF"/>
                              </w:divBdr>
                              <w:divsChild>
                                <w:div w:id="281235163">
                                  <w:marLeft w:val="0"/>
                                  <w:marRight w:val="0"/>
                                  <w:marTop w:val="0"/>
                                  <w:marBottom w:val="0"/>
                                  <w:divBdr>
                                    <w:top w:val="dashed" w:sz="2" w:space="0" w:color="FFFFFF"/>
                                    <w:left w:val="dashed" w:sz="2" w:space="0" w:color="FFFFFF"/>
                                    <w:bottom w:val="dashed" w:sz="2" w:space="0" w:color="FFFFFF"/>
                                    <w:right w:val="dashed" w:sz="2" w:space="0" w:color="FFFFFF"/>
                                  </w:divBdr>
                                </w:div>
                                <w:div w:id="287786462">
                                  <w:marLeft w:val="0"/>
                                  <w:marRight w:val="0"/>
                                  <w:marTop w:val="0"/>
                                  <w:marBottom w:val="0"/>
                                  <w:divBdr>
                                    <w:top w:val="dashed" w:sz="2" w:space="0" w:color="FFFFFF"/>
                                    <w:left w:val="dashed" w:sz="2" w:space="0" w:color="FFFFFF"/>
                                    <w:bottom w:val="dashed" w:sz="2" w:space="0" w:color="FFFFFF"/>
                                    <w:right w:val="dashed" w:sz="2" w:space="0" w:color="FFFFFF"/>
                                  </w:divBdr>
                                  <w:divsChild>
                                    <w:div w:id="917642350">
                                      <w:marLeft w:val="0"/>
                                      <w:marRight w:val="0"/>
                                      <w:marTop w:val="0"/>
                                      <w:marBottom w:val="0"/>
                                      <w:divBdr>
                                        <w:top w:val="dashed" w:sz="2" w:space="0" w:color="FFFFFF"/>
                                        <w:left w:val="dashed" w:sz="2" w:space="0" w:color="FFFFFF"/>
                                        <w:bottom w:val="dashed" w:sz="2" w:space="0" w:color="FFFFFF"/>
                                        <w:right w:val="dashed" w:sz="2" w:space="0" w:color="FFFFFF"/>
                                      </w:divBdr>
                                    </w:div>
                                    <w:div w:id="842354027">
                                      <w:marLeft w:val="0"/>
                                      <w:marRight w:val="0"/>
                                      <w:marTop w:val="0"/>
                                      <w:marBottom w:val="0"/>
                                      <w:divBdr>
                                        <w:top w:val="dashed" w:sz="2" w:space="0" w:color="FFFFFF"/>
                                        <w:left w:val="dashed" w:sz="2" w:space="0" w:color="FFFFFF"/>
                                        <w:bottom w:val="dashed" w:sz="2" w:space="0" w:color="FFFFFF"/>
                                        <w:right w:val="dashed" w:sz="2" w:space="0" w:color="FFFFFF"/>
                                      </w:divBdr>
                                    </w:div>
                                    <w:div w:id="279187439">
                                      <w:marLeft w:val="0"/>
                                      <w:marRight w:val="0"/>
                                      <w:marTop w:val="0"/>
                                      <w:marBottom w:val="0"/>
                                      <w:divBdr>
                                        <w:top w:val="dashed" w:sz="2" w:space="0" w:color="FFFFFF"/>
                                        <w:left w:val="dashed" w:sz="2" w:space="0" w:color="FFFFFF"/>
                                        <w:bottom w:val="dashed" w:sz="2" w:space="0" w:color="FFFFFF"/>
                                        <w:right w:val="dashed" w:sz="2" w:space="0" w:color="FFFFFF"/>
                                      </w:divBdr>
                                    </w:div>
                                    <w:div w:id="1584337486">
                                      <w:marLeft w:val="0"/>
                                      <w:marRight w:val="0"/>
                                      <w:marTop w:val="0"/>
                                      <w:marBottom w:val="0"/>
                                      <w:divBdr>
                                        <w:top w:val="dashed" w:sz="2" w:space="0" w:color="FFFFFF"/>
                                        <w:left w:val="dashed" w:sz="2" w:space="0" w:color="FFFFFF"/>
                                        <w:bottom w:val="dashed" w:sz="2" w:space="0" w:color="FFFFFF"/>
                                        <w:right w:val="dashed" w:sz="2" w:space="0" w:color="FFFFFF"/>
                                      </w:divBdr>
                                    </w:div>
                                    <w:div w:id="1377122032">
                                      <w:marLeft w:val="0"/>
                                      <w:marRight w:val="0"/>
                                      <w:marTop w:val="0"/>
                                      <w:marBottom w:val="0"/>
                                      <w:divBdr>
                                        <w:top w:val="dashed" w:sz="2" w:space="0" w:color="FFFFFF"/>
                                        <w:left w:val="dashed" w:sz="2" w:space="0" w:color="FFFFFF"/>
                                        <w:bottom w:val="dashed" w:sz="2" w:space="0" w:color="FFFFFF"/>
                                        <w:right w:val="dashed" w:sz="2" w:space="0" w:color="FFFFFF"/>
                                      </w:divBdr>
                                    </w:div>
                                    <w:div w:id="769853814">
                                      <w:marLeft w:val="0"/>
                                      <w:marRight w:val="0"/>
                                      <w:marTop w:val="0"/>
                                      <w:marBottom w:val="0"/>
                                      <w:divBdr>
                                        <w:top w:val="dashed" w:sz="2" w:space="0" w:color="FFFFFF"/>
                                        <w:left w:val="dashed" w:sz="2" w:space="0" w:color="FFFFFF"/>
                                        <w:bottom w:val="dashed" w:sz="2" w:space="0" w:color="FFFFFF"/>
                                        <w:right w:val="dashed" w:sz="2" w:space="0" w:color="FFFFFF"/>
                                      </w:divBdr>
                                    </w:div>
                                    <w:div w:id="105275086">
                                      <w:marLeft w:val="0"/>
                                      <w:marRight w:val="0"/>
                                      <w:marTop w:val="0"/>
                                      <w:marBottom w:val="0"/>
                                      <w:divBdr>
                                        <w:top w:val="dashed" w:sz="2" w:space="0" w:color="FFFFFF"/>
                                        <w:left w:val="dashed" w:sz="2" w:space="0" w:color="FFFFFF"/>
                                        <w:bottom w:val="dashed" w:sz="2" w:space="0" w:color="FFFFFF"/>
                                        <w:right w:val="dashed" w:sz="2" w:space="0" w:color="FFFFFF"/>
                                      </w:divBdr>
                                    </w:div>
                                    <w:div w:id="387655590">
                                      <w:marLeft w:val="0"/>
                                      <w:marRight w:val="0"/>
                                      <w:marTop w:val="0"/>
                                      <w:marBottom w:val="0"/>
                                      <w:divBdr>
                                        <w:top w:val="dashed" w:sz="2" w:space="0" w:color="FFFFFF"/>
                                        <w:left w:val="dashed" w:sz="2" w:space="0" w:color="FFFFFF"/>
                                        <w:bottom w:val="dashed" w:sz="2" w:space="0" w:color="FFFFFF"/>
                                        <w:right w:val="dashed" w:sz="2" w:space="0" w:color="FFFFFF"/>
                                      </w:divBdr>
                                    </w:div>
                                    <w:div w:id="2091973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2292199">
                                  <w:marLeft w:val="0"/>
                                  <w:marRight w:val="0"/>
                                  <w:marTop w:val="0"/>
                                  <w:marBottom w:val="0"/>
                                  <w:divBdr>
                                    <w:top w:val="dashed" w:sz="2" w:space="0" w:color="FFFFFF"/>
                                    <w:left w:val="dashed" w:sz="2" w:space="0" w:color="FFFFFF"/>
                                    <w:bottom w:val="dashed" w:sz="2" w:space="0" w:color="FFFFFF"/>
                                    <w:right w:val="dashed" w:sz="2" w:space="0" w:color="FFFFFF"/>
                                  </w:divBdr>
                                </w:div>
                                <w:div w:id="822353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14961">
                              <w:marLeft w:val="0"/>
                              <w:marRight w:val="0"/>
                              <w:marTop w:val="0"/>
                              <w:marBottom w:val="0"/>
                              <w:divBdr>
                                <w:top w:val="none" w:sz="0" w:space="0" w:color="auto"/>
                                <w:left w:val="none" w:sz="0" w:space="0" w:color="auto"/>
                                <w:bottom w:val="none" w:sz="0" w:space="0" w:color="auto"/>
                                <w:right w:val="none" w:sz="0" w:space="0" w:color="auto"/>
                              </w:divBdr>
                            </w:div>
                            <w:div w:id="1580408951">
                              <w:marLeft w:val="0"/>
                              <w:marRight w:val="0"/>
                              <w:marTop w:val="0"/>
                              <w:marBottom w:val="0"/>
                              <w:divBdr>
                                <w:top w:val="dashed" w:sz="2" w:space="0" w:color="FFFFFF"/>
                                <w:left w:val="dashed" w:sz="2" w:space="0" w:color="FFFFFF"/>
                                <w:bottom w:val="dashed" w:sz="2" w:space="0" w:color="FFFFFF"/>
                                <w:right w:val="dashed" w:sz="2" w:space="0" w:color="FFFFFF"/>
                              </w:divBdr>
                            </w:div>
                            <w:div w:id="1650285038">
                              <w:marLeft w:val="0"/>
                              <w:marRight w:val="0"/>
                              <w:marTop w:val="0"/>
                              <w:marBottom w:val="0"/>
                              <w:divBdr>
                                <w:top w:val="dashed" w:sz="2" w:space="0" w:color="FFFFFF"/>
                                <w:left w:val="dashed" w:sz="2" w:space="0" w:color="FFFFFF"/>
                                <w:bottom w:val="dashed" w:sz="2" w:space="0" w:color="FFFFFF"/>
                                <w:right w:val="dashed" w:sz="2" w:space="0" w:color="FFFFFF"/>
                              </w:divBdr>
                              <w:divsChild>
                                <w:div w:id="165445424">
                                  <w:marLeft w:val="0"/>
                                  <w:marRight w:val="0"/>
                                  <w:marTop w:val="0"/>
                                  <w:marBottom w:val="0"/>
                                  <w:divBdr>
                                    <w:top w:val="dashed" w:sz="2" w:space="0" w:color="FFFFFF"/>
                                    <w:left w:val="dashed" w:sz="2" w:space="0" w:color="FFFFFF"/>
                                    <w:bottom w:val="dashed" w:sz="2" w:space="0" w:color="FFFFFF"/>
                                    <w:right w:val="dashed" w:sz="2" w:space="0" w:color="FFFFFF"/>
                                  </w:divBdr>
                                </w:div>
                                <w:div w:id="51082116">
                                  <w:marLeft w:val="0"/>
                                  <w:marRight w:val="0"/>
                                  <w:marTop w:val="0"/>
                                  <w:marBottom w:val="0"/>
                                  <w:divBdr>
                                    <w:top w:val="dashed" w:sz="2" w:space="0" w:color="FFFFFF"/>
                                    <w:left w:val="dashed" w:sz="2" w:space="0" w:color="FFFFFF"/>
                                    <w:bottom w:val="dashed" w:sz="2" w:space="0" w:color="FFFFFF"/>
                                    <w:right w:val="dashed" w:sz="2" w:space="0" w:color="FFFFFF"/>
                                  </w:divBdr>
                                </w:div>
                                <w:div w:id="652873540">
                                  <w:marLeft w:val="0"/>
                                  <w:marRight w:val="0"/>
                                  <w:marTop w:val="0"/>
                                  <w:marBottom w:val="0"/>
                                  <w:divBdr>
                                    <w:top w:val="dashed" w:sz="2" w:space="0" w:color="FFFFFF"/>
                                    <w:left w:val="dashed" w:sz="2" w:space="0" w:color="FFFFFF"/>
                                    <w:bottom w:val="dashed" w:sz="2" w:space="0" w:color="FFFFFF"/>
                                    <w:right w:val="dashed" w:sz="2" w:space="0" w:color="FFFFFF"/>
                                  </w:divBdr>
                                </w:div>
                                <w:div w:id="8186936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36865584">
                          <w:marLeft w:val="0"/>
                          <w:marRight w:val="0"/>
                          <w:marTop w:val="0"/>
                          <w:marBottom w:val="0"/>
                          <w:divBdr>
                            <w:top w:val="dashed" w:sz="2" w:space="0" w:color="FFFFFF"/>
                            <w:left w:val="dashed" w:sz="2" w:space="0" w:color="FFFFFF"/>
                            <w:bottom w:val="dashed" w:sz="2" w:space="0" w:color="FFFFFF"/>
                            <w:right w:val="dashed" w:sz="2" w:space="0" w:color="FFFFFF"/>
                          </w:divBdr>
                        </w:div>
                        <w:div w:id="1826823289">
                          <w:marLeft w:val="0"/>
                          <w:marRight w:val="0"/>
                          <w:marTop w:val="0"/>
                          <w:marBottom w:val="0"/>
                          <w:divBdr>
                            <w:top w:val="dashed" w:sz="2" w:space="0" w:color="FFFFFF"/>
                            <w:left w:val="dashed" w:sz="2" w:space="0" w:color="FFFFFF"/>
                            <w:bottom w:val="dashed" w:sz="2" w:space="0" w:color="FFFFFF"/>
                            <w:right w:val="dashed" w:sz="2" w:space="0" w:color="FFFFFF"/>
                          </w:divBdr>
                          <w:divsChild>
                            <w:div w:id="530534925">
                              <w:marLeft w:val="0"/>
                              <w:marRight w:val="0"/>
                              <w:marTop w:val="0"/>
                              <w:marBottom w:val="0"/>
                              <w:divBdr>
                                <w:top w:val="dashed" w:sz="2" w:space="0" w:color="FFFFFF"/>
                                <w:left w:val="dashed" w:sz="2" w:space="0" w:color="FFFFFF"/>
                                <w:bottom w:val="dashed" w:sz="2" w:space="0" w:color="FFFFFF"/>
                                <w:right w:val="dashed" w:sz="2" w:space="0" w:color="FFFFFF"/>
                              </w:divBdr>
                            </w:div>
                            <w:div w:id="432172111">
                              <w:marLeft w:val="0"/>
                              <w:marRight w:val="0"/>
                              <w:marTop w:val="0"/>
                              <w:marBottom w:val="0"/>
                              <w:divBdr>
                                <w:top w:val="dashed" w:sz="2" w:space="0" w:color="FFFFFF"/>
                                <w:left w:val="dashed" w:sz="2" w:space="0" w:color="FFFFFF"/>
                                <w:bottom w:val="dashed" w:sz="2" w:space="0" w:color="FFFFFF"/>
                                <w:right w:val="dashed" w:sz="2" w:space="0" w:color="FFFFFF"/>
                              </w:divBdr>
                              <w:divsChild>
                                <w:div w:id="17000850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6270445">
                              <w:marLeft w:val="0"/>
                              <w:marRight w:val="0"/>
                              <w:marTop w:val="0"/>
                              <w:marBottom w:val="0"/>
                              <w:divBdr>
                                <w:top w:val="dashed" w:sz="2" w:space="0" w:color="FFFFFF"/>
                                <w:left w:val="dashed" w:sz="2" w:space="0" w:color="FFFFFF"/>
                                <w:bottom w:val="dashed" w:sz="2" w:space="0" w:color="FFFFFF"/>
                                <w:right w:val="dashed" w:sz="2" w:space="0" w:color="FFFFFF"/>
                              </w:divBdr>
                            </w:div>
                            <w:div w:id="580215223">
                              <w:marLeft w:val="0"/>
                              <w:marRight w:val="0"/>
                              <w:marTop w:val="0"/>
                              <w:marBottom w:val="0"/>
                              <w:divBdr>
                                <w:top w:val="dashed" w:sz="2" w:space="0" w:color="FFFFFF"/>
                                <w:left w:val="dashed" w:sz="2" w:space="0" w:color="FFFFFF"/>
                                <w:bottom w:val="dashed" w:sz="2" w:space="0" w:color="FFFFFF"/>
                                <w:right w:val="dashed" w:sz="2" w:space="0" w:color="FFFFFF"/>
                              </w:divBdr>
                              <w:divsChild>
                                <w:div w:id="617227126">
                                  <w:marLeft w:val="0"/>
                                  <w:marRight w:val="0"/>
                                  <w:marTop w:val="0"/>
                                  <w:marBottom w:val="0"/>
                                  <w:divBdr>
                                    <w:top w:val="dashed" w:sz="2" w:space="0" w:color="FFFFFF"/>
                                    <w:left w:val="dashed" w:sz="2" w:space="0" w:color="FFFFFF"/>
                                    <w:bottom w:val="dashed" w:sz="2" w:space="0" w:color="FFFFFF"/>
                                    <w:right w:val="dashed" w:sz="2" w:space="0" w:color="FFFFFF"/>
                                  </w:divBdr>
                                </w:div>
                                <w:div w:id="19098070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8765831">
                              <w:marLeft w:val="0"/>
                              <w:marRight w:val="0"/>
                              <w:marTop w:val="0"/>
                              <w:marBottom w:val="0"/>
                              <w:divBdr>
                                <w:top w:val="dashed" w:sz="2" w:space="0" w:color="FFFFFF"/>
                                <w:left w:val="dashed" w:sz="2" w:space="0" w:color="FFFFFF"/>
                                <w:bottom w:val="dashed" w:sz="2" w:space="0" w:color="FFFFFF"/>
                                <w:right w:val="dashed" w:sz="2" w:space="0" w:color="FFFFFF"/>
                              </w:divBdr>
                            </w:div>
                            <w:div w:id="563371024">
                              <w:marLeft w:val="0"/>
                              <w:marRight w:val="0"/>
                              <w:marTop w:val="0"/>
                              <w:marBottom w:val="0"/>
                              <w:divBdr>
                                <w:top w:val="dashed" w:sz="2" w:space="0" w:color="FFFFFF"/>
                                <w:left w:val="dashed" w:sz="2" w:space="0" w:color="FFFFFF"/>
                                <w:bottom w:val="dashed" w:sz="2" w:space="0" w:color="FFFFFF"/>
                                <w:right w:val="dashed" w:sz="2" w:space="0" w:color="FFFFFF"/>
                              </w:divBdr>
                              <w:divsChild>
                                <w:div w:id="18268962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60828426">
                      <w:marLeft w:val="0"/>
                      <w:marRight w:val="0"/>
                      <w:marTop w:val="0"/>
                      <w:marBottom w:val="0"/>
                      <w:divBdr>
                        <w:top w:val="dashed" w:sz="2" w:space="0" w:color="FFFFFF"/>
                        <w:left w:val="dashed" w:sz="2" w:space="0" w:color="FFFFFF"/>
                        <w:bottom w:val="dashed" w:sz="2" w:space="0" w:color="FFFFFF"/>
                        <w:right w:val="dashed" w:sz="2" w:space="0" w:color="FFFFFF"/>
                      </w:divBdr>
                    </w:div>
                    <w:div w:id="1938440384">
                      <w:marLeft w:val="0"/>
                      <w:marRight w:val="0"/>
                      <w:marTop w:val="0"/>
                      <w:marBottom w:val="0"/>
                      <w:divBdr>
                        <w:top w:val="dashed" w:sz="2" w:space="0" w:color="FFFFFF"/>
                        <w:left w:val="dashed" w:sz="2" w:space="0" w:color="FFFFFF"/>
                        <w:bottom w:val="dashed" w:sz="2" w:space="0" w:color="FFFFFF"/>
                        <w:right w:val="dashed" w:sz="2" w:space="0" w:color="FFFFFF"/>
                      </w:divBdr>
                      <w:divsChild>
                        <w:div w:id="1165559561">
                          <w:marLeft w:val="0"/>
                          <w:marRight w:val="0"/>
                          <w:marTop w:val="0"/>
                          <w:marBottom w:val="0"/>
                          <w:divBdr>
                            <w:top w:val="dashed" w:sz="2" w:space="0" w:color="FFFFFF"/>
                            <w:left w:val="dashed" w:sz="2" w:space="0" w:color="FFFFFF"/>
                            <w:bottom w:val="dashed" w:sz="2" w:space="0" w:color="FFFFFF"/>
                            <w:right w:val="dashed" w:sz="2" w:space="0" w:color="FFFFFF"/>
                          </w:divBdr>
                        </w:div>
                        <w:div w:id="862716405">
                          <w:marLeft w:val="0"/>
                          <w:marRight w:val="0"/>
                          <w:marTop w:val="0"/>
                          <w:marBottom w:val="0"/>
                          <w:divBdr>
                            <w:top w:val="dashed" w:sz="2" w:space="0" w:color="FFFFFF"/>
                            <w:left w:val="dashed" w:sz="2" w:space="0" w:color="FFFFFF"/>
                            <w:bottom w:val="dashed" w:sz="2" w:space="0" w:color="FFFFFF"/>
                            <w:right w:val="dashed" w:sz="2" w:space="0" w:color="FFFFFF"/>
                          </w:divBdr>
                          <w:divsChild>
                            <w:div w:id="2043166621">
                              <w:marLeft w:val="0"/>
                              <w:marRight w:val="0"/>
                              <w:marTop w:val="0"/>
                              <w:marBottom w:val="0"/>
                              <w:divBdr>
                                <w:top w:val="dashed" w:sz="2" w:space="0" w:color="FFFFFF"/>
                                <w:left w:val="dashed" w:sz="2" w:space="0" w:color="FFFFFF"/>
                                <w:bottom w:val="dashed" w:sz="2" w:space="0" w:color="FFFFFF"/>
                                <w:right w:val="dashed" w:sz="2" w:space="0" w:color="FFFFFF"/>
                              </w:divBdr>
                            </w:div>
                            <w:div w:id="1748652081">
                              <w:marLeft w:val="0"/>
                              <w:marRight w:val="0"/>
                              <w:marTop w:val="0"/>
                              <w:marBottom w:val="0"/>
                              <w:divBdr>
                                <w:top w:val="dashed" w:sz="2" w:space="0" w:color="FFFFFF"/>
                                <w:left w:val="dashed" w:sz="2" w:space="0" w:color="FFFFFF"/>
                                <w:bottom w:val="dashed" w:sz="2" w:space="0" w:color="FFFFFF"/>
                                <w:right w:val="dashed" w:sz="2" w:space="0" w:color="FFFFFF"/>
                              </w:divBdr>
                              <w:divsChild>
                                <w:div w:id="152188866">
                                  <w:marLeft w:val="0"/>
                                  <w:marRight w:val="0"/>
                                  <w:marTop w:val="0"/>
                                  <w:marBottom w:val="0"/>
                                  <w:divBdr>
                                    <w:top w:val="dashed" w:sz="2" w:space="0" w:color="FFFFFF"/>
                                    <w:left w:val="dashed" w:sz="2" w:space="0" w:color="FFFFFF"/>
                                    <w:bottom w:val="dashed" w:sz="2" w:space="0" w:color="FFFFFF"/>
                                    <w:right w:val="dashed" w:sz="2" w:space="0" w:color="FFFFFF"/>
                                  </w:divBdr>
                                </w:div>
                                <w:div w:id="1697652569">
                                  <w:marLeft w:val="0"/>
                                  <w:marRight w:val="0"/>
                                  <w:marTop w:val="0"/>
                                  <w:marBottom w:val="0"/>
                                  <w:divBdr>
                                    <w:top w:val="dashed" w:sz="2" w:space="0" w:color="FFFFFF"/>
                                    <w:left w:val="dashed" w:sz="2" w:space="0" w:color="FFFFFF"/>
                                    <w:bottom w:val="dashed" w:sz="2" w:space="0" w:color="FFFFFF"/>
                                    <w:right w:val="dashed" w:sz="2" w:space="0" w:color="FFFFFF"/>
                                  </w:divBdr>
                                  <w:divsChild>
                                    <w:div w:id="953707205">
                                      <w:marLeft w:val="0"/>
                                      <w:marRight w:val="0"/>
                                      <w:marTop w:val="0"/>
                                      <w:marBottom w:val="0"/>
                                      <w:divBdr>
                                        <w:top w:val="dashed" w:sz="2" w:space="0" w:color="FFFFFF"/>
                                        <w:left w:val="dashed" w:sz="2" w:space="0" w:color="FFFFFF"/>
                                        <w:bottom w:val="dashed" w:sz="2" w:space="0" w:color="FFFFFF"/>
                                        <w:right w:val="dashed" w:sz="2" w:space="0" w:color="FFFFFF"/>
                                      </w:divBdr>
                                    </w:div>
                                    <w:div w:id="1059787016">
                                      <w:marLeft w:val="0"/>
                                      <w:marRight w:val="0"/>
                                      <w:marTop w:val="0"/>
                                      <w:marBottom w:val="0"/>
                                      <w:divBdr>
                                        <w:top w:val="dashed" w:sz="2" w:space="0" w:color="FFFFFF"/>
                                        <w:left w:val="dashed" w:sz="2" w:space="0" w:color="FFFFFF"/>
                                        <w:bottom w:val="dashed" w:sz="2" w:space="0" w:color="FFFFFF"/>
                                        <w:right w:val="dashed" w:sz="2" w:space="0" w:color="FFFFFF"/>
                                      </w:divBdr>
                                    </w:div>
                                    <w:div w:id="1620448308">
                                      <w:marLeft w:val="0"/>
                                      <w:marRight w:val="0"/>
                                      <w:marTop w:val="0"/>
                                      <w:marBottom w:val="0"/>
                                      <w:divBdr>
                                        <w:top w:val="dashed" w:sz="2" w:space="0" w:color="FFFFFF"/>
                                        <w:left w:val="dashed" w:sz="2" w:space="0" w:color="FFFFFF"/>
                                        <w:bottom w:val="dashed" w:sz="2" w:space="0" w:color="FFFFFF"/>
                                        <w:right w:val="dashed" w:sz="2" w:space="0" w:color="FFFFFF"/>
                                      </w:divBdr>
                                    </w:div>
                                    <w:div w:id="737632673">
                                      <w:marLeft w:val="0"/>
                                      <w:marRight w:val="0"/>
                                      <w:marTop w:val="0"/>
                                      <w:marBottom w:val="0"/>
                                      <w:divBdr>
                                        <w:top w:val="dashed" w:sz="2" w:space="0" w:color="FFFFFF"/>
                                        <w:left w:val="dashed" w:sz="2" w:space="0" w:color="FFFFFF"/>
                                        <w:bottom w:val="dashed" w:sz="2" w:space="0" w:color="FFFFFF"/>
                                        <w:right w:val="dashed" w:sz="2" w:space="0" w:color="FFFFFF"/>
                                      </w:divBdr>
                                    </w:div>
                                    <w:div w:id="74010570">
                                      <w:marLeft w:val="0"/>
                                      <w:marRight w:val="0"/>
                                      <w:marTop w:val="0"/>
                                      <w:marBottom w:val="0"/>
                                      <w:divBdr>
                                        <w:top w:val="dashed" w:sz="2" w:space="0" w:color="FFFFFF"/>
                                        <w:left w:val="dashed" w:sz="2" w:space="0" w:color="FFFFFF"/>
                                        <w:bottom w:val="dashed" w:sz="2" w:space="0" w:color="FFFFFF"/>
                                        <w:right w:val="dashed" w:sz="2" w:space="0" w:color="FFFFFF"/>
                                      </w:divBdr>
                                    </w:div>
                                    <w:div w:id="900678787">
                                      <w:marLeft w:val="0"/>
                                      <w:marRight w:val="0"/>
                                      <w:marTop w:val="0"/>
                                      <w:marBottom w:val="0"/>
                                      <w:divBdr>
                                        <w:top w:val="dashed" w:sz="2" w:space="0" w:color="FFFFFF"/>
                                        <w:left w:val="dashed" w:sz="2" w:space="0" w:color="FFFFFF"/>
                                        <w:bottom w:val="dashed" w:sz="2" w:space="0" w:color="FFFFFF"/>
                                        <w:right w:val="dashed" w:sz="2" w:space="0" w:color="FFFFFF"/>
                                      </w:divBdr>
                                      <w:divsChild>
                                        <w:div w:id="474953814">
                                          <w:marLeft w:val="0"/>
                                          <w:marRight w:val="0"/>
                                          <w:marTop w:val="0"/>
                                          <w:marBottom w:val="0"/>
                                          <w:divBdr>
                                            <w:top w:val="dashed" w:sz="2" w:space="0" w:color="FFFFFF"/>
                                            <w:left w:val="dashed" w:sz="2" w:space="0" w:color="FFFFFF"/>
                                            <w:bottom w:val="dashed" w:sz="2" w:space="0" w:color="FFFFFF"/>
                                            <w:right w:val="dashed" w:sz="2" w:space="0" w:color="FFFFFF"/>
                                          </w:divBdr>
                                        </w:div>
                                        <w:div w:id="1338575629">
                                          <w:marLeft w:val="0"/>
                                          <w:marRight w:val="0"/>
                                          <w:marTop w:val="0"/>
                                          <w:marBottom w:val="0"/>
                                          <w:divBdr>
                                            <w:top w:val="dashed" w:sz="2" w:space="0" w:color="FFFFFF"/>
                                            <w:left w:val="dashed" w:sz="2" w:space="0" w:color="FFFFFF"/>
                                            <w:bottom w:val="dashed" w:sz="2" w:space="0" w:color="FFFFFF"/>
                                            <w:right w:val="dashed" w:sz="2" w:space="0" w:color="FFFFFF"/>
                                          </w:divBdr>
                                        </w:div>
                                        <w:div w:id="1973825957">
                                          <w:marLeft w:val="0"/>
                                          <w:marRight w:val="0"/>
                                          <w:marTop w:val="0"/>
                                          <w:marBottom w:val="0"/>
                                          <w:divBdr>
                                            <w:top w:val="dashed" w:sz="2" w:space="0" w:color="FFFFFF"/>
                                            <w:left w:val="dashed" w:sz="2" w:space="0" w:color="FFFFFF"/>
                                            <w:bottom w:val="dashed" w:sz="2" w:space="0" w:color="FFFFFF"/>
                                            <w:right w:val="dashed" w:sz="2" w:space="0" w:color="FFFFFF"/>
                                          </w:divBdr>
                                        </w:div>
                                        <w:div w:id="237330945">
                                          <w:marLeft w:val="0"/>
                                          <w:marRight w:val="0"/>
                                          <w:marTop w:val="0"/>
                                          <w:marBottom w:val="0"/>
                                          <w:divBdr>
                                            <w:top w:val="dashed" w:sz="2" w:space="0" w:color="FFFFFF"/>
                                            <w:left w:val="dashed" w:sz="2" w:space="0" w:color="FFFFFF"/>
                                            <w:bottom w:val="dashed" w:sz="2" w:space="0" w:color="FFFFFF"/>
                                            <w:right w:val="dashed" w:sz="2" w:space="0" w:color="FFFFFF"/>
                                          </w:divBdr>
                                        </w:div>
                                        <w:div w:id="1988853455">
                                          <w:marLeft w:val="0"/>
                                          <w:marRight w:val="0"/>
                                          <w:marTop w:val="0"/>
                                          <w:marBottom w:val="0"/>
                                          <w:divBdr>
                                            <w:top w:val="dashed" w:sz="2" w:space="0" w:color="FFFFFF"/>
                                            <w:left w:val="dashed" w:sz="2" w:space="0" w:color="FFFFFF"/>
                                            <w:bottom w:val="dashed" w:sz="2" w:space="0" w:color="FFFFFF"/>
                                            <w:right w:val="dashed" w:sz="2" w:space="0" w:color="FFFFFF"/>
                                          </w:divBdr>
                                        </w:div>
                                        <w:div w:id="1785612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3614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7286499">
                                  <w:marLeft w:val="0"/>
                                  <w:marRight w:val="0"/>
                                  <w:marTop w:val="0"/>
                                  <w:marBottom w:val="0"/>
                                  <w:divBdr>
                                    <w:top w:val="dashed" w:sz="2" w:space="0" w:color="FFFFFF"/>
                                    <w:left w:val="dashed" w:sz="2" w:space="0" w:color="FFFFFF"/>
                                    <w:bottom w:val="dashed" w:sz="2" w:space="0" w:color="FFFFFF"/>
                                    <w:right w:val="dashed" w:sz="2" w:space="0" w:color="FFFFFF"/>
                                  </w:divBdr>
                                </w:div>
                                <w:div w:id="1009799283">
                                  <w:marLeft w:val="0"/>
                                  <w:marRight w:val="0"/>
                                  <w:marTop w:val="0"/>
                                  <w:marBottom w:val="0"/>
                                  <w:divBdr>
                                    <w:top w:val="dashed" w:sz="2" w:space="0" w:color="FFFFFF"/>
                                    <w:left w:val="dashed" w:sz="2" w:space="0" w:color="FFFFFF"/>
                                    <w:bottom w:val="dashed" w:sz="2" w:space="0" w:color="FFFFFF"/>
                                    <w:right w:val="dashed" w:sz="2" w:space="0" w:color="FFFFFF"/>
                                  </w:divBdr>
                                  <w:divsChild>
                                    <w:div w:id="1321497478">
                                      <w:marLeft w:val="0"/>
                                      <w:marRight w:val="0"/>
                                      <w:marTop w:val="0"/>
                                      <w:marBottom w:val="0"/>
                                      <w:divBdr>
                                        <w:top w:val="dashed" w:sz="2" w:space="0" w:color="FFFFFF"/>
                                        <w:left w:val="dashed" w:sz="2" w:space="0" w:color="FFFFFF"/>
                                        <w:bottom w:val="dashed" w:sz="2" w:space="0" w:color="FFFFFF"/>
                                        <w:right w:val="dashed" w:sz="2" w:space="0" w:color="FFFFFF"/>
                                      </w:divBdr>
                                    </w:div>
                                    <w:div w:id="2018654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36954298">
                              <w:marLeft w:val="0"/>
                              <w:marRight w:val="0"/>
                              <w:marTop w:val="0"/>
                              <w:marBottom w:val="0"/>
                              <w:divBdr>
                                <w:top w:val="dashed" w:sz="2" w:space="0" w:color="FFFFFF"/>
                                <w:left w:val="dashed" w:sz="2" w:space="0" w:color="FFFFFF"/>
                                <w:bottom w:val="dashed" w:sz="2" w:space="0" w:color="FFFFFF"/>
                                <w:right w:val="dashed" w:sz="2" w:space="0" w:color="FFFFFF"/>
                              </w:divBdr>
                            </w:div>
                            <w:div w:id="451899264">
                              <w:marLeft w:val="0"/>
                              <w:marRight w:val="0"/>
                              <w:marTop w:val="0"/>
                              <w:marBottom w:val="0"/>
                              <w:divBdr>
                                <w:top w:val="dashed" w:sz="2" w:space="0" w:color="FFFFFF"/>
                                <w:left w:val="dashed" w:sz="2" w:space="0" w:color="FFFFFF"/>
                                <w:bottom w:val="dashed" w:sz="2" w:space="0" w:color="FFFFFF"/>
                                <w:right w:val="dashed" w:sz="2" w:space="0" w:color="FFFFFF"/>
                              </w:divBdr>
                              <w:divsChild>
                                <w:div w:id="526602702">
                                  <w:marLeft w:val="0"/>
                                  <w:marRight w:val="0"/>
                                  <w:marTop w:val="0"/>
                                  <w:marBottom w:val="0"/>
                                  <w:divBdr>
                                    <w:top w:val="dashed" w:sz="2" w:space="0" w:color="FFFFFF"/>
                                    <w:left w:val="dashed" w:sz="2" w:space="0" w:color="FFFFFF"/>
                                    <w:bottom w:val="dashed" w:sz="2" w:space="0" w:color="FFFFFF"/>
                                    <w:right w:val="dashed" w:sz="2" w:space="0" w:color="FFFFFF"/>
                                  </w:divBdr>
                                </w:div>
                                <w:div w:id="674725537">
                                  <w:marLeft w:val="0"/>
                                  <w:marRight w:val="0"/>
                                  <w:marTop w:val="0"/>
                                  <w:marBottom w:val="0"/>
                                  <w:divBdr>
                                    <w:top w:val="dashed" w:sz="2" w:space="0" w:color="FFFFFF"/>
                                    <w:left w:val="dashed" w:sz="2" w:space="0" w:color="FFFFFF"/>
                                    <w:bottom w:val="dashed" w:sz="2" w:space="0" w:color="FFFFFF"/>
                                    <w:right w:val="dashed" w:sz="2" w:space="0" w:color="FFFFFF"/>
                                  </w:divBdr>
                                  <w:divsChild>
                                    <w:div w:id="1711807895">
                                      <w:marLeft w:val="0"/>
                                      <w:marRight w:val="0"/>
                                      <w:marTop w:val="0"/>
                                      <w:marBottom w:val="0"/>
                                      <w:divBdr>
                                        <w:top w:val="dashed" w:sz="2" w:space="0" w:color="FFFFFF"/>
                                        <w:left w:val="dashed" w:sz="2" w:space="0" w:color="FFFFFF"/>
                                        <w:bottom w:val="dashed" w:sz="2" w:space="0" w:color="FFFFFF"/>
                                        <w:right w:val="dashed" w:sz="2" w:space="0" w:color="FFFFFF"/>
                                      </w:divBdr>
                                    </w:div>
                                    <w:div w:id="1013147179">
                                      <w:marLeft w:val="0"/>
                                      <w:marRight w:val="0"/>
                                      <w:marTop w:val="0"/>
                                      <w:marBottom w:val="0"/>
                                      <w:divBdr>
                                        <w:top w:val="dashed" w:sz="2" w:space="0" w:color="FFFFFF"/>
                                        <w:left w:val="dashed" w:sz="2" w:space="0" w:color="FFFFFF"/>
                                        <w:bottom w:val="dashed" w:sz="2" w:space="0" w:color="FFFFFF"/>
                                        <w:right w:val="dashed" w:sz="2" w:space="0" w:color="FFFFFF"/>
                                      </w:divBdr>
                                    </w:div>
                                    <w:div w:id="468137441">
                                      <w:marLeft w:val="0"/>
                                      <w:marRight w:val="0"/>
                                      <w:marTop w:val="0"/>
                                      <w:marBottom w:val="0"/>
                                      <w:divBdr>
                                        <w:top w:val="dashed" w:sz="2" w:space="0" w:color="FFFFFF"/>
                                        <w:left w:val="dashed" w:sz="2" w:space="0" w:color="FFFFFF"/>
                                        <w:bottom w:val="dashed" w:sz="2" w:space="0" w:color="FFFFFF"/>
                                        <w:right w:val="dashed" w:sz="2" w:space="0" w:color="FFFFFF"/>
                                      </w:divBdr>
                                    </w:div>
                                    <w:div w:id="2147237928">
                                      <w:marLeft w:val="0"/>
                                      <w:marRight w:val="0"/>
                                      <w:marTop w:val="0"/>
                                      <w:marBottom w:val="0"/>
                                      <w:divBdr>
                                        <w:top w:val="dashed" w:sz="2" w:space="0" w:color="FFFFFF"/>
                                        <w:left w:val="dashed" w:sz="2" w:space="0" w:color="FFFFFF"/>
                                        <w:bottom w:val="dashed" w:sz="2" w:space="0" w:color="FFFFFF"/>
                                        <w:right w:val="dashed" w:sz="2" w:space="0" w:color="FFFFFF"/>
                                      </w:divBdr>
                                    </w:div>
                                    <w:div w:id="14832770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8844329">
                                  <w:marLeft w:val="0"/>
                                  <w:marRight w:val="0"/>
                                  <w:marTop w:val="0"/>
                                  <w:marBottom w:val="0"/>
                                  <w:divBdr>
                                    <w:top w:val="dashed" w:sz="2" w:space="0" w:color="FFFFFF"/>
                                    <w:left w:val="dashed" w:sz="2" w:space="0" w:color="FFFFFF"/>
                                    <w:bottom w:val="dashed" w:sz="2" w:space="0" w:color="FFFFFF"/>
                                    <w:right w:val="dashed" w:sz="2" w:space="0" w:color="FFFFFF"/>
                                  </w:divBdr>
                                </w:div>
                                <w:div w:id="2105999935">
                                  <w:marLeft w:val="0"/>
                                  <w:marRight w:val="0"/>
                                  <w:marTop w:val="0"/>
                                  <w:marBottom w:val="0"/>
                                  <w:divBdr>
                                    <w:top w:val="dashed" w:sz="2" w:space="0" w:color="FFFFFF"/>
                                    <w:left w:val="dashed" w:sz="2" w:space="0" w:color="FFFFFF"/>
                                    <w:bottom w:val="dashed" w:sz="2" w:space="0" w:color="FFFFFF"/>
                                    <w:right w:val="dashed" w:sz="2" w:space="0" w:color="FFFFFF"/>
                                  </w:divBdr>
                                  <w:divsChild>
                                    <w:div w:id="1090547139">
                                      <w:marLeft w:val="0"/>
                                      <w:marRight w:val="0"/>
                                      <w:marTop w:val="0"/>
                                      <w:marBottom w:val="0"/>
                                      <w:divBdr>
                                        <w:top w:val="dashed" w:sz="2" w:space="0" w:color="FFFFFF"/>
                                        <w:left w:val="dashed" w:sz="2" w:space="0" w:color="FFFFFF"/>
                                        <w:bottom w:val="dashed" w:sz="2" w:space="0" w:color="FFFFFF"/>
                                        <w:right w:val="dashed" w:sz="2" w:space="0" w:color="FFFFFF"/>
                                      </w:divBdr>
                                    </w:div>
                                    <w:div w:id="1943954581">
                                      <w:marLeft w:val="0"/>
                                      <w:marRight w:val="0"/>
                                      <w:marTop w:val="0"/>
                                      <w:marBottom w:val="0"/>
                                      <w:divBdr>
                                        <w:top w:val="dashed" w:sz="2" w:space="0" w:color="FFFFFF"/>
                                        <w:left w:val="dashed" w:sz="2" w:space="0" w:color="FFFFFF"/>
                                        <w:bottom w:val="dashed" w:sz="2" w:space="0" w:color="FFFFFF"/>
                                        <w:right w:val="dashed" w:sz="2" w:space="0" w:color="FFFFFF"/>
                                      </w:divBdr>
                                    </w:div>
                                    <w:div w:id="1497763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6806184">
                                  <w:marLeft w:val="0"/>
                                  <w:marRight w:val="0"/>
                                  <w:marTop w:val="0"/>
                                  <w:marBottom w:val="0"/>
                                  <w:divBdr>
                                    <w:top w:val="dashed" w:sz="2" w:space="0" w:color="FFFFFF"/>
                                    <w:left w:val="dashed" w:sz="2" w:space="0" w:color="FFFFFF"/>
                                    <w:bottom w:val="dashed" w:sz="2" w:space="0" w:color="FFFFFF"/>
                                    <w:right w:val="dashed" w:sz="2" w:space="0" w:color="FFFFFF"/>
                                  </w:divBdr>
                                </w:div>
                                <w:div w:id="137495993">
                                  <w:marLeft w:val="0"/>
                                  <w:marRight w:val="0"/>
                                  <w:marTop w:val="0"/>
                                  <w:marBottom w:val="0"/>
                                  <w:divBdr>
                                    <w:top w:val="dashed" w:sz="2" w:space="0" w:color="FFFFFF"/>
                                    <w:left w:val="dashed" w:sz="2" w:space="0" w:color="FFFFFF"/>
                                    <w:bottom w:val="dashed" w:sz="2" w:space="0" w:color="FFFFFF"/>
                                    <w:right w:val="dashed" w:sz="2" w:space="0" w:color="FFFFFF"/>
                                  </w:divBdr>
                                  <w:divsChild>
                                    <w:div w:id="433208404">
                                      <w:marLeft w:val="0"/>
                                      <w:marRight w:val="0"/>
                                      <w:marTop w:val="0"/>
                                      <w:marBottom w:val="0"/>
                                      <w:divBdr>
                                        <w:top w:val="dashed" w:sz="2" w:space="0" w:color="FFFFFF"/>
                                        <w:left w:val="dashed" w:sz="2" w:space="0" w:color="FFFFFF"/>
                                        <w:bottom w:val="dashed" w:sz="2" w:space="0" w:color="FFFFFF"/>
                                        <w:right w:val="dashed" w:sz="2" w:space="0" w:color="FFFFFF"/>
                                      </w:divBdr>
                                    </w:div>
                                    <w:div w:id="1480152799">
                                      <w:marLeft w:val="0"/>
                                      <w:marRight w:val="0"/>
                                      <w:marTop w:val="0"/>
                                      <w:marBottom w:val="0"/>
                                      <w:divBdr>
                                        <w:top w:val="dashed" w:sz="2" w:space="0" w:color="FFFFFF"/>
                                        <w:left w:val="dashed" w:sz="2" w:space="0" w:color="FFFFFF"/>
                                        <w:bottom w:val="dashed" w:sz="2" w:space="0" w:color="FFFFFF"/>
                                        <w:right w:val="dashed" w:sz="2" w:space="0" w:color="FFFFFF"/>
                                      </w:divBdr>
                                      <w:divsChild>
                                        <w:div w:id="28994328">
                                          <w:marLeft w:val="0"/>
                                          <w:marRight w:val="0"/>
                                          <w:marTop w:val="0"/>
                                          <w:marBottom w:val="0"/>
                                          <w:divBdr>
                                            <w:top w:val="dashed" w:sz="2" w:space="0" w:color="FFFFFF"/>
                                            <w:left w:val="dashed" w:sz="2" w:space="0" w:color="FFFFFF"/>
                                            <w:bottom w:val="dashed" w:sz="2" w:space="0" w:color="FFFFFF"/>
                                            <w:right w:val="dashed" w:sz="2" w:space="0" w:color="FFFFFF"/>
                                          </w:divBdr>
                                        </w:div>
                                        <w:div w:id="428625963">
                                          <w:marLeft w:val="0"/>
                                          <w:marRight w:val="0"/>
                                          <w:marTop w:val="0"/>
                                          <w:marBottom w:val="0"/>
                                          <w:divBdr>
                                            <w:top w:val="dashed" w:sz="2" w:space="0" w:color="FFFFFF"/>
                                            <w:left w:val="dashed" w:sz="2" w:space="0" w:color="FFFFFF"/>
                                            <w:bottom w:val="dashed" w:sz="2" w:space="0" w:color="FFFFFF"/>
                                            <w:right w:val="dashed" w:sz="2" w:space="0" w:color="FFFFFF"/>
                                          </w:divBdr>
                                        </w:div>
                                        <w:div w:id="352265626">
                                          <w:marLeft w:val="0"/>
                                          <w:marRight w:val="0"/>
                                          <w:marTop w:val="0"/>
                                          <w:marBottom w:val="0"/>
                                          <w:divBdr>
                                            <w:top w:val="dashed" w:sz="2" w:space="0" w:color="FFFFFF"/>
                                            <w:left w:val="dashed" w:sz="2" w:space="0" w:color="FFFFFF"/>
                                            <w:bottom w:val="dashed" w:sz="2" w:space="0" w:color="FFFFFF"/>
                                            <w:right w:val="dashed" w:sz="2" w:space="0" w:color="FFFFFF"/>
                                          </w:divBdr>
                                        </w:div>
                                        <w:div w:id="602879313">
                                          <w:marLeft w:val="0"/>
                                          <w:marRight w:val="0"/>
                                          <w:marTop w:val="0"/>
                                          <w:marBottom w:val="0"/>
                                          <w:divBdr>
                                            <w:top w:val="dashed" w:sz="2" w:space="0" w:color="FFFFFF"/>
                                            <w:left w:val="dashed" w:sz="2" w:space="0" w:color="FFFFFF"/>
                                            <w:bottom w:val="dashed" w:sz="2" w:space="0" w:color="FFFFFF"/>
                                            <w:right w:val="dashed" w:sz="2" w:space="0" w:color="FFFFFF"/>
                                          </w:divBdr>
                                        </w:div>
                                        <w:div w:id="219564375">
                                          <w:marLeft w:val="0"/>
                                          <w:marRight w:val="0"/>
                                          <w:marTop w:val="0"/>
                                          <w:marBottom w:val="0"/>
                                          <w:divBdr>
                                            <w:top w:val="dashed" w:sz="2" w:space="0" w:color="FFFFFF"/>
                                            <w:left w:val="dashed" w:sz="2" w:space="0" w:color="FFFFFF"/>
                                            <w:bottom w:val="dashed" w:sz="2" w:space="0" w:color="FFFFFF"/>
                                            <w:right w:val="dashed" w:sz="2" w:space="0" w:color="FFFFFF"/>
                                          </w:divBdr>
                                        </w:div>
                                        <w:div w:id="1028483851">
                                          <w:marLeft w:val="0"/>
                                          <w:marRight w:val="0"/>
                                          <w:marTop w:val="0"/>
                                          <w:marBottom w:val="0"/>
                                          <w:divBdr>
                                            <w:top w:val="dashed" w:sz="2" w:space="0" w:color="FFFFFF"/>
                                            <w:left w:val="dashed" w:sz="2" w:space="0" w:color="FFFFFF"/>
                                            <w:bottom w:val="dashed" w:sz="2" w:space="0" w:color="FFFFFF"/>
                                            <w:right w:val="dashed" w:sz="2" w:space="0" w:color="FFFFFF"/>
                                          </w:divBdr>
                                        </w:div>
                                        <w:div w:id="635335792">
                                          <w:marLeft w:val="0"/>
                                          <w:marRight w:val="0"/>
                                          <w:marTop w:val="0"/>
                                          <w:marBottom w:val="0"/>
                                          <w:divBdr>
                                            <w:top w:val="dashed" w:sz="2" w:space="0" w:color="FFFFFF"/>
                                            <w:left w:val="dashed" w:sz="2" w:space="0" w:color="FFFFFF"/>
                                            <w:bottom w:val="dashed" w:sz="2" w:space="0" w:color="FFFFFF"/>
                                            <w:right w:val="dashed" w:sz="2" w:space="0" w:color="FFFFFF"/>
                                          </w:divBdr>
                                        </w:div>
                                        <w:div w:id="707410154">
                                          <w:marLeft w:val="0"/>
                                          <w:marRight w:val="0"/>
                                          <w:marTop w:val="0"/>
                                          <w:marBottom w:val="0"/>
                                          <w:divBdr>
                                            <w:top w:val="dashed" w:sz="2" w:space="0" w:color="FFFFFF"/>
                                            <w:left w:val="dashed" w:sz="2" w:space="0" w:color="FFFFFF"/>
                                            <w:bottom w:val="dashed" w:sz="2" w:space="0" w:color="FFFFFF"/>
                                            <w:right w:val="dashed" w:sz="2" w:space="0" w:color="FFFFFF"/>
                                          </w:divBdr>
                                        </w:div>
                                        <w:div w:id="2083334390">
                                          <w:marLeft w:val="0"/>
                                          <w:marRight w:val="0"/>
                                          <w:marTop w:val="0"/>
                                          <w:marBottom w:val="0"/>
                                          <w:divBdr>
                                            <w:top w:val="dashed" w:sz="2" w:space="0" w:color="FFFFFF"/>
                                            <w:left w:val="dashed" w:sz="2" w:space="0" w:color="FFFFFF"/>
                                            <w:bottom w:val="dashed" w:sz="2" w:space="0" w:color="FFFFFF"/>
                                            <w:right w:val="dashed" w:sz="2" w:space="0" w:color="FFFFFF"/>
                                          </w:divBdr>
                                        </w:div>
                                        <w:div w:id="1722577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9388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710826">
                                  <w:marLeft w:val="0"/>
                                  <w:marRight w:val="0"/>
                                  <w:marTop w:val="0"/>
                                  <w:marBottom w:val="0"/>
                                  <w:divBdr>
                                    <w:top w:val="dashed" w:sz="2" w:space="0" w:color="FFFFFF"/>
                                    <w:left w:val="dashed" w:sz="2" w:space="0" w:color="FFFFFF"/>
                                    <w:bottom w:val="dashed" w:sz="2" w:space="0" w:color="FFFFFF"/>
                                    <w:right w:val="dashed" w:sz="2" w:space="0" w:color="FFFFFF"/>
                                  </w:divBdr>
                                </w:div>
                                <w:div w:id="914824300">
                                  <w:marLeft w:val="0"/>
                                  <w:marRight w:val="0"/>
                                  <w:marTop w:val="0"/>
                                  <w:marBottom w:val="0"/>
                                  <w:divBdr>
                                    <w:top w:val="dashed" w:sz="2" w:space="0" w:color="FFFFFF"/>
                                    <w:left w:val="dashed" w:sz="2" w:space="0" w:color="FFFFFF"/>
                                    <w:bottom w:val="dashed" w:sz="2" w:space="0" w:color="FFFFFF"/>
                                    <w:right w:val="dashed" w:sz="2" w:space="0" w:color="FFFFFF"/>
                                  </w:divBdr>
                                  <w:divsChild>
                                    <w:div w:id="64308361">
                                      <w:marLeft w:val="0"/>
                                      <w:marRight w:val="0"/>
                                      <w:marTop w:val="0"/>
                                      <w:marBottom w:val="0"/>
                                      <w:divBdr>
                                        <w:top w:val="dashed" w:sz="2" w:space="0" w:color="FFFFFF"/>
                                        <w:left w:val="dashed" w:sz="2" w:space="0" w:color="FFFFFF"/>
                                        <w:bottom w:val="dashed" w:sz="2" w:space="0" w:color="FFFFFF"/>
                                        <w:right w:val="dashed" w:sz="2" w:space="0" w:color="FFFFFF"/>
                                      </w:divBdr>
                                    </w:div>
                                    <w:div w:id="12841445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6942317">
                                  <w:marLeft w:val="0"/>
                                  <w:marRight w:val="0"/>
                                  <w:marTop w:val="0"/>
                                  <w:marBottom w:val="0"/>
                                  <w:divBdr>
                                    <w:top w:val="dashed" w:sz="2" w:space="0" w:color="FFFFFF"/>
                                    <w:left w:val="dashed" w:sz="2" w:space="0" w:color="FFFFFF"/>
                                    <w:bottom w:val="dashed" w:sz="2" w:space="0" w:color="FFFFFF"/>
                                    <w:right w:val="dashed" w:sz="2" w:space="0" w:color="FFFFFF"/>
                                  </w:divBdr>
                                </w:div>
                                <w:div w:id="320735056">
                                  <w:marLeft w:val="0"/>
                                  <w:marRight w:val="0"/>
                                  <w:marTop w:val="0"/>
                                  <w:marBottom w:val="0"/>
                                  <w:divBdr>
                                    <w:top w:val="dashed" w:sz="2" w:space="0" w:color="FFFFFF"/>
                                    <w:left w:val="dashed" w:sz="2" w:space="0" w:color="FFFFFF"/>
                                    <w:bottom w:val="dashed" w:sz="2" w:space="0" w:color="FFFFFF"/>
                                    <w:right w:val="dashed" w:sz="2" w:space="0" w:color="FFFFFF"/>
                                  </w:divBdr>
                                  <w:divsChild>
                                    <w:div w:id="1839806408">
                                      <w:marLeft w:val="0"/>
                                      <w:marRight w:val="0"/>
                                      <w:marTop w:val="0"/>
                                      <w:marBottom w:val="0"/>
                                      <w:divBdr>
                                        <w:top w:val="dashed" w:sz="2" w:space="0" w:color="FFFFFF"/>
                                        <w:left w:val="dashed" w:sz="2" w:space="0" w:color="FFFFFF"/>
                                        <w:bottom w:val="dashed" w:sz="2" w:space="0" w:color="FFFFFF"/>
                                        <w:right w:val="dashed" w:sz="2" w:space="0" w:color="FFFFFF"/>
                                      </w:divBdr>
                                    </w:div>
                                    <w:div w:id="403260267">
                                      <w:marLeft w:val="0"/>
                                      <w:marRight w:val="0"/>
                                      <w:marTop w:val="0"/>
                                      <w:marBottom w:val="0"/>
                                      <w:divBdr>
                                        <w:top w:val="dashed" w:sz="2" w:space="0" w:color="FFFFFF"/>
                                        <w:left w:val="dashed" w:sz="2" w:space="0" w:color="FFFFFF"/>
                                        <w:bottom w:val="dashed" w:sz="2" w:space="0" w:color="FFFFFF"/>
                                        <w:right w:val="dashed" w:sz="2" w:space="0" w:color="FFFFFF"/>
                                      </w:divBdr>
                                    </w:div>
                                    <w:div w:id="818501290">
                                      <w:marLeft w:val="0"/>
                                      <w:marRight w:val="0"/>
                                      <w:marTop w:val="0"/>
                                      <w:marBottom w:val="0"/>
                                      <w:divBdr>
                                        <w:top w:val="dashed" w:sz="2" w:space="0" w:color="FFFFFF"/>
                                        <w:left w:val="dashed" w:sz="2" w:space="0" w:color="FFFFFF"/>
                                        <w:bottom w:val="dashed" w:sz="2" w:space="0" w:color="FFFFFF"/>
                                        <w:right w:val="dashed" w:sz="2" w:space="0" w:color="FFFFFF"/>
                                      </w:divBdr>
                                      <w:divsChild>
                                        <w:div w:id="1995838467">
                                          <w:marLeft w:val="0"/>
                                          <w:marRight w:val="0"/>
                                          <w:marTop w:val="0"/>
                                          <w:marBottom w:val="0"/>
                                          <w:divBdr>
                                            <w:top w:val="dashed" w:sz="2" w:space="0" w:color="FFFFFF"/>
                                            <w:left w:val="dashed" w:sz="2" w:space="0" w:color="FFFFFF"/>
                                            <w:bottom w:val="dashed" w:sz="2" w:space="0" w:color="FFFFFF"/>
                                            <w:right w:val="dashed" w:sz="2" w:space="0" w:color="FFFFFF"/>
                                          </w:divBdr>
                                        </w:div>
                                        <w:div w:id="12178147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0568764">
                                      <w:marLeft w:val="0"/>
                                      <w:marRight w:val="0"/>
                                      <w:marTop w:val="0"/>
                                      <w:marBottom w:val="0"/>
                                      <w:divBdr>
                                        <w:top w:val="dashed" w:sz="2" w:space="0" w:color="FFFFFF"/>
                                        <w:left w:val="dashed" w:sz="2" w:space="0" w:color="FFFFFF"/>
                                        <w:bottom w:val="dashed" w:sz="2" w:space="0" w:color="FFFFFF"/>
                                        <w:right w:val="dashed" w:sz="2" w:space="0" w:color="FFFFFF"/>
                                      </w:divBdr>
                                    </w:div>
                                    <w:div w:id="368535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74655097">
                              <w:marLeft w:val="0"/>
                              <w:marRight w:val="0"/>
                              <w:marTop w:val="0"/>
                              <w:marBottom w:val="0"/>
                              <w:divBdr>
                                <w:top w:val="dashed" w:sz="2" w:space="0" w:color="FFFFFF"/>
                                <w:left w:val="dashed" w:sz="2" w:space="0" w:color="FFFFFF"/>
                                <w:bottom w:val="dashed" w:sz="2" w:space="0" w:color="FFFFFF"/>
                                <w:right w:val="dashed" w:sz="2" w:space="0" w:color="FFFFFF"/>
                              </w:divBdr>
                            </w:div>
                            <w:div w:id="1176845101">
                              <w:marLeft w:val="0"/>
                              <w:marRight w:val="0"/>
                              <w:marTop w:val="0"/>
                              <w:marBottom w:val="0"/>
                              <w:divBdr>
                                <w:top w:val="dashed" w:sz="2" w:space="0" w:color="FFFFFF"/>
                                <w:left w:val="dashed" w:sz="2" w:space="0" w:color="FFFFFF"/>
                                <w:bottom w:val="dashed" w:sz="2" w:space="0" w:color="FFFFFF"/>
                                <w:right w:val="dashed" w:sz="2" w:space="0" w:color="FFFFFF"/>
                              </w:divBdr>
                              <w:divsChild>
                                <w:div w:id="676660544">
                                  <w:marLeft w:val="0"/>
                                  <w:marRight w:val="0"/>
                                  <w:marTop w:val="0"/>
                                  <w:marBottom w:val="0"/>
                                  <w:divBdr>
                                    <w:top w:val="dashed" w:sz="2" w:space="0" w:color="FFFFFF"/>
                                    <w:left w:val="dashed" w:sz="2" w:space="0" w:color="FFFFFF"/>
                                    <w:bottom w:val="dashed" w:sz="2" w:space="0" w:color="FFFFFF"/>
                                    <w:right w:val="dashed" w:sz="2" w:space="0" w:color="FFFFFF"/>
                                  </w:divBdr>
                                </w:div>
                                <w:div w:id="248928826">
                                  <w:marLeft w:val="0"/>
                                  <w:marRight w:val="0"/>
                                  <w:marTop w:val="0"/>
                                  <w:marBottom w:val="0"/>
                                  <w:divBdr>
                                    <w:top w:val="dashed" w:sz="2" w:space="0" w:color="FFFFFF"/>
                                    <w:left w:val="dashed" w:sz="2" w:space="0" w:color="FFFFFF"/>
                                    <w:bottom w:val="dashed" w:sz="2" w:space="0" w:color="FFFFFF"/>
                                    <w:right w:val="dashed" w:sz="2" w:space="0" w:color="FFFFFF"/>
                                  </w:divBdr>
                                  <w:divsChild>
                                    <w:div w:id="1909457714">
                                      <w:marLeft w:val="0"/>
                                      <w:marRight w:val="0"/>
                                      <w:marTop w:val="0"/>
                                      <w:marBottom w:val="0"/>
                                      <w:divBdr>
                                        <w:top w:val="dashed" w:sz="2" w:space="0" w:color="FFFFFF"/>
                                        <w:left w:val="dashed" w:sz="2" w:space="0" w:color="FFFFFF"/>
                                        <w:bottom w:val="dashed" w:sz="2" w:space="0" w:color="FFFFFF"/>
                                        <w:right w:val="dashed" w:sz="2" w:space="0" w:color="FFFFFF"/>
                                      </w:divBdr>
                                    </w:div>
                                    <w:div w:id="408700464">
                                      <w:marLeft w:val="0"/>
                                      <w:marRight w:val="0"/>
                                      <w:marTop w:val="0"/>
                                      <w:marBottom w:val="0"/>
                                      <w:divBdr>
                                        <w:top w:val="dashed" w:sz="2" w:space="0" w:color="FFFFFF"/>
                                        <w:left w:val="dashed" w:sz="2" w:space="0" w:color="FFFFFF"/>
                                        <w:bottom w:val="dashed" w:sz="2" w:space="0" w:color="FFFFFF"/>
                                        <w:right w:val="dashed" w:sz="2" w:space="0" w:color="FFFFFF"/>
                                      </w:divBdr>
                                    </w:div>
                                    <w:div w:id="825437073">
                                      <w:marLeft w:val="0"/>
                                      <w:marRight w:val="0"/>
                                      <w:marTop w:val="0"/>
                                      <w:marBottom w:val="0"/>
                                      <w:divBdr>
                                        <w:top w:val="dashed" w:sz="2" w:space="0" w:color="FFFFFF"/>
                                        <w:left w:val="dashed" w:sz="2" w:space="0" w:color="FFFFFF"/>
                                        <w:bottom w:val="dashed" w:sz="2" w:space="0" w:color="FFFFFF"/>
                                        <w:right w:val="dashed" w:sz="2" w:space="0" w:color="FFFFFF"/>
                                      </w:divBdr>
                                      <w:divsChild>
                                        <w:div w:id="749237707">
                                          <w:marLeft w:val="0"/>
                                          <w:marRight w:val="0"/>
                                          <w:marTop w:val="0"/>
                                          <w:marBottom w:val="0"/>
                                          <w:divBdr>
                                            <w:top w:val="dashed" w:sz="2" w:space="0" w:color="FFFFFF"/>
                                            <w:left w:val="dashed" w:sz="2" w:space="0" w:color="FFFFFF"/>
                                            <w:bottom w:val="dashed" w:sz="2" w:space="0" w:color="FFFFFF"/>
                                            <w:right w:val="dashed" w:sz="2" w:space="0" w:color="FFFFFF"/>
                                          </w:divBdr>
                                        </w:div>
                                        <w:div w:id="613906488">
                                          <w:marLeft w:val="0"/>
                                          <w:marRight w:val="0"/>
                                          <w:marTop w:val="0"/>
                                          <w:marBottom w:val="0"/>
                                          <w:divBdr>
                                            <w:top w:val="dashed" w:sz="2" w:space="0" w:color="FFFFFF"/>
                                            <w:left w:val="dashed" w:sz="2" w:space="0" w:color="FFFFFF"/>
                                            <w:bottom w:val="dashed" w:sz="2" w:space="0" w:color="FFFFFF"/>
                                            <w:right w:val="dashed" w:sz="2" w:space="0" w:color="FFFFFF"/>
                                          </w:divBdr>
                                        </w:div>
                                        <w:div w:id="947590559">
                                          <w:marLeft w:val="0"/>
                                          <w:marRight w:val="0"/>
                                          <w:marTop w:val="0"/>
                                          <w:marBottom w:val="0"/>
                                          <w:divBdr>
                                            <w:top w:val="dashed" w:sz="2" w:space="0" w:color="FFFFFF"/>
                                            <w:left w:val="dashed" w:sz="2" w:space="0" w:color="FFFFFF"/>
                                            <w:bottom w:val="dashed" w:sz="2" w:space="0" w:color="FFFFFF"/>
                                            <w:right w:val="dashed" w:sz="2" w:space="0" w:color="FFFFFF"/>
                                          </w:divBdr>
                                        </w:div>
                                        <w:div w:id="1913156525">
                                          <w:marLeft w:val="0"/>
                                          <w:marRight w:val="0"/>
                                          <w:marTop w:val="0"/>
                                          <w:marBottom w:val="0"/>
                                          <w:divBdr>
                                            <w:top w:val="dashed" w:sz="2" w:space="0" w:color="FFFFFF"/>
                                            <w:left w:val="dashed" w:sz="2" w:space="0" w:color="FFFFFF"/>
                                            <w:bottom w:val="dashed" w:sz="2" w:space="0" w:color="FFFFFF"/>
                                            <w:right w:val="dashed" w:sz="2" w:space="0" w:color="FFFFFF"/>
                                          </w:divBdr>
                                        </w:div>
                                        <w:div w:id="1670716545">
                                          <w:marLeft w:val="0"/>
                                          <w:marRight w:val="0"/>
                                          <w:marTop w:val="0"/>
                                          <w:marBottom w:val="0"/>
                                          <w:divBdr>
                                            <w:top w:val="dashed" w:sz="2" w:space="0" w:color="FFFFFF"/>
                                            <w:left w:val="dashed" w:sz="2" w:space="0" w:color="FFFFFF"/>
                                            <w:bottom w:val="dashed" w:sz="2" w:space="0" w:color="FFFFFF"/>
                                            <w:right w:val="dashed" w:sz="2" w:space="0" w:color="FFFFFF"/>
                                          </w:divBdr>
                                        </w:div>
                                        <w:div w:id="1050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8810712">
                                      <w:marLeft w:val="0"/>
                                      <w:marRight w:val="0"/>
                                      <w:marTop w:val="0"/>
                                      <w:marBottom w:val="0"/>
                                      <w:divBdr>
                                        <w:top w:val="dashed" w:sz="2" w:space="0" w:color="FFFFFF"/>
                                        <w:left w:val="dashed" w:sz="2" w:space="0" w:color="FFFFFF"/>
                                        <w:bottom w:val="dashed" w:sz="2" w:space="0" w:color="FFFFFF"/>
                                        <w:right w:val="dashed" w:sz="2" w:space="0" w:color="FFFFFF"/>
                                      </w:divBdr>
                                    </w:div>
                                    <w:div w:id="24522192">
                                      <w:marLeft w:val="0"/>
                                      <w:marRight w:val="0"/>
                                      <w:marTop w:val="0"/>
                                      <w:marBottom w:val="0"/>
                                      <w:divBdr>
                                        <w:top w:val="none" w:sz="0" w:space="0" w:color="auto"/>
                                        <w:left w:val="none" w:sz="0" w:space="0" w:color="auto"/>
                                        <w:bottom w:val="none" w:sz="0" w:space="0" w:color="auto"/>
                                        <w:right w:val="none" w:sz="0" w:space="0" w:color="auto"/>
                                      </w:divBdr>
                                    </w:div>
                                  </w:divsChild>
                                </w:div>
                                <w:div w:id="292440867">
                                  <w:marLeft w:val="0"/>
                                  <w:marRight w:val="0"/>
                                  <w:marTop w:val="0"/>
                                  <w:marBottom w:val="0"/>
                                  <w:divBdr>
                                    <w:top w:val="dashed" w:sz="2" w:space="0" w:color="FFFFFF"/>
                                    <w:left w:val="dashed" w:sz="2" w:space="0" w:color="FFFFFF"/>
                                    <w:bottom w:val="dashed" w:sz="2" w:space="0" w:color="FFFFFF"/>
                                    <w:right w:val="dashed" w:sz="2" w:space="0" w:color="FFFFFF"/>
                                  </w:divBdr>
                                </w:div>
                                <w:div w:id="168493589">
                                  <w:marLeft w:val="0"/>
                                  <w:marRight w:val="0"/>
                                  <w:marTop w:val="0"/>
                                  <w:marBottom w:val="0"/>
                                  <w:divBdr>
                                    <w:top w:val="dashed" w:sz="2" w:space="0" w:color="FFFFFF"/>
                                    <w:left w:val="dashed" w:sz="2" w:space="0" w:color="FFFFFF"/>
                                    <w:bottom w:val="dashed" w:sz="2" w:space="0" w:color="FFFFFF"/>
                                    <w:right w:val="dashed" w:sz="2" w:space="0" w:color="FFFFFF"/>
                                  </w:divBdr>
                                  <w:divsChild>
                                    <w:div w:id="582908540">
                                      <w:marLeft w:val="0"/>
                                      <w:marRight w:val="0"/>
                                      <w:marTop w:val="0"/>
                                      <w:marBottom w:val="0"/>
                                      <w:divBdr>
                                        <w:top w:val="dashed" w:sz="2" w:space="0" w:color="FFFFFF"/>
                                        <w:left w:val="dashed" w:sz="2" w:space="0" w:color="FFFFFF"/>
                                        <w:bottom w:val="dashed" w:sz="2" w:space="0" w:color="FFFFFF"/>
                                        <w:right w:val="dashed" w:sz="2" w:space="0" w:color="FFFFFF"/>
                                      </w:divBdr>
                                    </w:div>
                                    <w:div w:id="2684362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3068536">
                                  <w:marLeft w:val="0"/>
                                  <w:marRight w:val="0"/>
                                  <w:marTop w:val="0"/>
                                  <w:marBottom w:val="0"/>
                                  <w:divBdr>
                                    <w:top w:val="dashed" w:sz="2" w:space="0" w:color="FFFFFF"/>
                                    <w:left w:val="dashed" w:sz="2" w:space="0" w:color="FFFFFF"/>
                                    <w:bottom w:val="dashed" w:sz="2" w:space="0" w:color="FFFFFF"/>
                                    <w:right w:val="dashed" w:sz="2" w:space="0" w:color="FFFFFF"/>
                                  </w:divBdr>
                                </w:div>
                                <w:div w:id="1732121634">
                                  <w:marLeft w:val="0"/>
                                  <w:marRight w:val="0"/>
                                  <w:marTop w:val="0"/>
                                  <w:marBottom w:val="0"/>
                                  <w:divBdr>
                                    <w:top w:val="dashed" w:sz="2" w:space="0" w:color="FFFFFF"/>
                                    <w:left w:val="dashed" w:sz="2" w:space="0" w:color="FFFFFF"/>
                                    <w:bottom w:val="dashed" w:sz="2" w:space="0" w:color="FFFFFF"/>
                                    <w:right w:val="dashed" w:sz="2" w:space="0" w:color="FFFFFF"/>
                                  </w:divBdr>
                                  <w:divsChild>
                                    <w:div w:id="255014938">
                                      <w:marLeft w:val="0"/>
                                      <w:marRight w:val="0"/>
                                      <w:marTop w:val="0"/>
                                      <w:marBottom w:val="0"/>
                                      <w:divBdr>
                                        <w:top w:val="dashed" w:sz="2" w:space="0" w:color="FFFFFF"/>
                                        <w:left w:val="dashed" w:sz="2" w:space="0" w:color="FFFFFF"/>
                                        <w:bottom w:val="dashed" w:sz="2" w:space="0" w:color="FFFFFF"/>
                                        <w:right w:val="dashed" w:sz="2" w:space="0" w:color="FFFFFF"/>
                                      </w:divBdr>
                                    </w:div>
                                    <w:div w:id="1608736719">
                                      <w:marLeft w:val="0"/>
                                      <w:marRight w:val="0"/>
                                      <w:marTop w:val="0"/>
                                      <w:marBottom w:val="0"/>
                                      <w:divBdr>
                                        <w:top w:val="dashed" w:sz="2" w:space="0" w:color="FFFFFF"/>
                                        <w:left w:val="dashed" w:sz="2" w:space="0" w:color="FFFFFF"/>
                                        <w:bottom w:val="dashed" w:sz="2" w:space="0" w:color="FFFFFF"/>
                                        <w:right w:val="dashed" w:sz="2" w:space="0" w:color="FFFFFF"/>
                                      </w:divBdr>
                                    </w:div>
                                    <w:div w:id="766466747">
                                      <w:marLeft w:val="0"/>
                                      <w:marRight w:val="0"/>
                                      <w:marTop w:val="0"/>
                                      <w:marBottom w:val="0"/>
                                      <w:divBdr>
                                        <w:top w:val="dashed" w:sz="2" w:space="0" w:color="FFFFFF"/>
                                        <w:left w:val="dashed" w:sz="2" w:space="0" w:color="FFFFFF"/>
                                        <w:bottom w:val="dashed" w:sz="2" w:space="0" w:color="FFFFFF"/>
                                        <w:right w:val="dashed" w:sz="2" w:space="0" w:color="FFFFFF"/>
                                      </w:divBdr>
                                    </w:div>
                                    <w:div w:id="15208980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6614020">
                                  <w:marLeft w:val="0"/>
                                  <w:marRight w:val="0"/>
                                  <w:marTop w:val="0"/>
                                  <w:marBottom w:val="0"/>
                                  <w:divBdr>
                                    <w:top w:val="dashed" w:sz="2" w:space="0" w:color="FFFFFF"/>
                                    <w:left w:val="dashed" w:sz="2" w:space="0" w:color="FFFFFF"/>
                                    <w:bottom w:val="dashed" w:sz="2" w:space="0" w:color="FFFFFF"/>
                                    <w:right w:val="dashed" w:sz="2" w:space="0" w:color="FFFFFF"/>
                                  </w:divBdr>
                                </w:div>
                                <w:div w:id="1886329865">
                                  <w:marLeft w:val="0"/>
                                  <w:marRight w:val="0"/>
                                  <w:marTop w:val="0"/>
                                  <w:marBottom w:val="0"/>
                                  <w:divBdr>
                                    <w:top w:val="dashed" w:sz="2" w:space="0" w:color="FFFFFF"/>
                                    <w:left w:val="dashed" w:sz="2" w:space="0" w:color="FFFFFF"/>
                                    <w:bottom w:val="dashed" w:sz="2" w:space="0" w:color="FFFFFF"/>
                                    <w:right w:val="dashed" w:sz="2" w:space="0" w:color="FFFFFF"/>
                                  </w:divBdr>
                                  <w:divsChild>
                                    <w:div w:id="1640570939">
                                      <w:marLeft w:val="0"/>
                                      <w:marRight w:val="0"/>
                                      <w:marTop w:val="0"/>
                                      <w:marBottom w:val="0"/>
                                      <w:divBdr>
                                        <w:top w:val="dashed" w:sz="2" w:space="0" w:color="FFFFFF"/>
                                        <w:left w:val="dashed" w:sz="2" w:space="0" w:color="FFFFFF"/>
                                        <w:bottom w:val="dashed" w:sz="2" w:space="0" w:color="FFFFFF"/>
                                        <w:right w:val="dashed" w:sz="2" w:space="0" w:color="FFFFFF"/>
                                      </w:divBdr>
                                    </w:div>
                                    <w:div w:id="75327830">
                                      <w:marLeft w:val="0"/>
                                      <w:marRight w:val="0"/>
                                      <w:marTop w:val="0"/>
                                      <w:marBottom w:val="0"/>
                                      <w:divBdr>
                                        <w:top w:val="dashed" w:sz="2" w:space="0" w:color="FFFFFF"/>
                                        <w:left w:val="dashed" w:sz="2" w:space="0" w:color="FFFFFF"/>
                                        <w:bottom w:val="dashed" w:sz="2" w:space="0" w:color="FFFFFF"/>
                                        <w:right w:val="dashed" w:sz="2" w:space="0" w:color="FFFFFF"/>
                                      </w:divBdr>
                                    </w:div>
                                    <w:div w:id="569579190">
                                      <w:marLeft w:val="0"/>
                                      <w:marRight w:val="0"/>
                                      <w:marTop w:val="0"/>
                                      <w:marBottom w:val="0"/>
                                      <w:divBdr>
                                        <w:top w:val="dashed" w:sz="2" w:space="0" w:color="FFFFFF"/>
                                        <w:left w:val="dashed" w:sz="2" w:space="0" w:color="FFFFFF"/>
                                        <w:bottom w:val="dashed" w:sz="2" w:space="0" w:color="FFFFFF"/>
                                        <w:right w:val="dashed" w:sz="2" w:space="0" w:color="FFFFFF"/>
                                      </w:divBdr>
                                    </w:div>
                                    <w:div w:id="1396003153">
                                      <w:marLeft w:val="0"/>
                                      <w:marRight w:val="0"/>
                                      <w:marTop w:val="0"/>
                                      <w:marBottom w:val="0"/>
                                      <w:divBdr>
                                        <w:top w:val="dashed" w:sz="2" w:space="0" w:color="FFFFFF"/>
                                        <w:left w:val="dashed" w:sz="2" w:space="0" w:color="FFFFFF"/>
                                        <w:bottom w:val="dashed" w:sz="2" w:space="0" w:color="FFFFFF"/>
                                        <w:right w:val="dashed" w:sz="2" w:space="0" w:color="FFFFFF"/>
                                      </w:divBdr>
                                    </w:div>
                                    <w:div w:id="896862628">
                                      <w:marLeft w:val="0"/>
                                      <w:marRight w:val="0"/>
                                      <w:marTop w:val="0"/>
                                      <w:marBottom w:val="0"/>
                                      <w:divBdr>
                                        <w:top w:val="dashed" w:sz="2" w:space="0" w:color="FFFFFF"/>
                                        <w:left w:val="dashed" w:sz="2" w:space="0" w:color="FFFFFF"/>
                                        <w:bottom w:val="dashed" w:sz="2" w:space="0" w:color="FFFFFF"/>
                                        <w:right w:val="dashed" w:sz="2" w:space="0" w:color="FFFFFF"/>
                                      </w:divBdr>
                                    </w:div>
                                    <w:div w:id="1795908638">
                                      <w:marLeft w:val="0"/>
                                      <w:marRight w:val="0"/>
                                      <w:marTop w:val="0"/>
                                      <w:marBottom w:val="0"/>
                                      <w:divBdr>
                                        <w:top w:val="dashed" w:sz="2" w:space="0" w:color="FFFFFF"/>
                                        <w:left w:val="dashed" w:sz="2" w:space="0" w:color="FFFFFF"/>
                                        <w:bottom w:val="dashed" w:sz="2" w:space="0" w:color="FFFFFF"/>
                                        <w:right w:val="dashed" w:sz="2" w:space="0" w:color="FFFFFF"/>
                                      </w:divBdr>
                                    </w:div>
                                    <w:div w:id="1708212450">
                                      <w:marLeft w:val="0"/>
                                      <w:marRight w:val="0"/>
                                      <w:marTop w:val="0"/>
                                      <w:marBottom w:val="0"/>
                                      <w:divBdr>
                                        <w:top w:val="dashed" w:sz="2" w:space="0" w:color="FFFFFF"/>
                                        <w:left w:val="dashed" w:sz="2" w:space="0" w:color="FFFFFF"/>
                                        <w:bottom w:val="dashed" w:sz="2" w:space="0" w:color="FFFFFF"/>
                                        <w:right w:val="dashed" w:sz="2" w:space="0" w:color="FFFFFF"/>
                                      </w:divBdr>
                                    </w:div>
                                    <w:div w:id="678697006">
                                      <w:marLeft w:val="0"/>
                                      <w:marRight w:val="0"/>
                                      <w:marTop w:val="0"/>
                                      <w:marBottom w:val="0"/>
                                      <w:divBdr>
                                        <w:top w:val="dashed" w:sz="2" w:space="0" w:color="FFFFFF"/>
                                        <w:left w:val="dashed" w:sz="2" w:space="0" w:color="FFFFFF"/>
                                        <w:bottom w:val="dashed" w:sz="2" w:space="0" w:color="FFFFFF"/>
                                        <w:right w:val="dashed" w:sz="2" w:space="0" w:color="FFFFFF"/>
                                      </w:divBdr>
                                    </w:div>
                                    <w:div w:id="1024669505">
                                      <w:marLeft w:val="0"/>
                                      <w:marRight w:val="0"/>
                                      <w:marTop w:val="0"/>
                                      <w:marBottom w:val="0"/>
                                      <w:divBdr>
                                        <w:top w:val="dashed" w:sz="2" w:space="0" w:color="FFFFFF"/>
                                        <w:left w:val="dashed" w:sz="2" w:space="0" w:color="FFFFFF"/>
                                        <w:bottom w:val="dashed" w:sz="2" w:space="0" w:color="FFFFFF"/>
                                        <w:right w:val="dashed" w:sz="2" w:space="0" w:color="FFFFFF"/>
                                      </w:divBdr>
                                    </w:div>
                                    <w:div w:id="1130711109">
                                      <w:marLeft w:val="0"/>
                                      <w:marRight w:val="0"/>
                                      <w:marTop w:val="0"/>
                                      <w:marBottom w:val="0"/>
                                      <w:divBdr>
                                        <w:top w:val="dashed" w:sz="2" w:space="0" w:color="FFFFFF"/>
                                        <w:left w:val="dashed" w:sz="2" w:space="0" w:color="FFFFFF"/>
                                        <w:bottom w:val="dashed" w:sz="2" w:space="0" w:color="FFFFFF"/>
                                        <w:right w:val="dashed" w:sz="2" w:space="0" w:color="FFFFFF"/>
                                      </w:divBdr>
                                    </w:div>
                                    <w:div w:id="6409587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1281379">
                                  <w:marLeft w:val="0"/>
                                  <w:marRight w:val="0"/>
                                  <w:marTop w:val="0"/>
                                  <w:marBottom w:val="0"/>
                                  <w:divBdr>
                                    <w:top w:val="dashed" w:sz="2" w:space="0" w:color="FFFFFF"/>
                                    <w:left w:val="dashed" w:sz="2" w:space="0" w:color="FFFFFF"/>
                                    <w:bottom w:val="dashed" w:sz="2" w:space="0" w:color="FFFFFF"/>
                                    <w:right w:val="dashed" w:sz="2" w:space="0" w:color="FFFFFF"/>
                                  </w:divBdr>
                                </w:div>
                                <w:div w:id="1152794485">
                                  <w:marLeft w:val="0"/>
                                  <w:marRight w:val="0"/>
                                  <w:marTop w:val="0"/>
                                  <w:marBottom w:val="0"/>
                                  <w:divBdr>
                                    <w:top w:val="dashed" w:sz="2" w:space="0" w:color="FFFFFF"/>
                                    <w:left w:val="dashed" w:sz="2" w:space="0" w:color="FFFFFF"/>
                                    <w:bottom w:val="dashed" w:sz="2" w:space="0" w:color="FFFFFF"/>
                                    <w:right w:val="dashed" w:sz="2" w:space="0" w:color="FFFFFF"/>
                                  </w:divBdr>
                                  <w:divsChild>
                                    <w:div w:id="1555771951">
                                      <w:marLeft w:val="0"/>
                                      <w:marRight w:val="0"/>
                                      <w:marTop w:val="0"/>
                                      <w:marBottom w:val="0"/>
                                      <w:divBdr>
                                        <w:top w:val="dashed" w:sz="2" w:space="0" w:color="FFFFFF"/>
                                        <w:left w:val="dashed" w:sz="2" w:space="0" w:color="FFFFFF"/>
                                        <w:bottom w:val="dashed" w:sz="2" w:space="0" w:color="FFFFFF"/>
                                        <w:right w:val="dashed" w:sz="2" w:space="0" w:color="FFFFFF"/>
                                      </w:divBdr>
                                    </w:div>
                                    <w:div w:id="1396732906">
                                      <w:marLeft w:val="0"/>
                                      <w:marRight w:val="0"/>
                                      <w:marTop w:val="0"/>
                                      <w:marBottom w:val="0"/>
                                      <w:divBdr>
                                        <w:top w:val="dashed" w:sz="2" w:space="0" w:color="FFFFFF"/>
                                        <w:left w:val="dashed" w:sz="2" w:space="0" w:color="FFFFFF"/>
                                        <w:bottom w:val="dashed" w:sz="2" w:space="0" w:color="FFFFFF"/>
                                        <w:right w:val="dashed" w:sz="2" w:space="0" w:color="FFFFFF"/>
                                      </w:divBdr>
                                    </w:div>
                                    <w:div w:id="181364530">
                                      <w:marLeft w:val="0"/>
                                      <w:marRight w:val="0"/>
                                      <w:marTop w:val="0"/>
                                      <w:marBottom w:val="0"/>
                                      <w:divBdr>
                                        <w:top w:val="dashed" w:sz="2" w:space="0" w:color="FFFFFF"/>
                                        <w:left w:val="dashed" w:sz="2" w:space="0" w:color="FFFFFF"/>
                                        <w:bottom w:val="dashed" w:sz="2" w:space="0" w:color="FFFFFF"/>
                                        <w:right w:val="dashed" w:sz="2" w:space="0" w:color="FFFFFF"/>
                                      </w:divBdr>
                                    </w:div>
                                    <w:div w:id="488667739">
                                      <w:marLeft w:val="0"/>
                                      <w:marRight w:val="0"/>
                                      <w:marTop w:val="0"/>
                                      <w:marBottom w:val="0"/>
                                      <w:divBdr>
                                        <w:top w:val="dashed" w:sz="2" w:space="0" w:color="FFFFFF"/>
                                        <w:left w:val="dashed" w:sz="2" w:space="0" w:color="FFFFFF"/>
                                        <w:bottom w:val="dashed" w:sz="2" w:space="0" w:color="FFFFFF"/>
                                        <w:right w:val="dashed" w:sz="2" w:space="0" w:color="FFFFFF"/>
                                      </w:divBdr>
                                    </w:div>
                                    <w:div w:id="485980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0762238">
                                  <w:marLeft w:val="0"/>
                                  <w:marRight w:val="0"/>
                                  <w:marTop w:val="0"/>
                                  <w:marBottom w:val="0"/>
                                  <w:divBdr>
                                    <w:top w:val="dashed" w:sz="2" w:space="0" w:color="FFFFFF"/>
                                    <w:left w:val="dashed" w:sz="2" w:space="0" w:color="FFFFFF"/>
                                    <w:bottom w:val="dashed" w:sz="2" w:space="0" w:color="FFFFFF"/>
                                    <w:right w:val="dashed" w:sz="2" w:space="0" w:color="FFFFFF"/>
                                  </w:divBdr>
                                </w:div>
                                <w:div w:id="110443955">
                                  <w:marLeft w:val="0"/>
                                  <w:marRight w:val="0"/>
                                  <w:marTop w:val="0"/>
                                  <w:marBottom w:val="0"/>
                                  <w:divBdr>
                                    <w:top w:val="dashed" w:sz="2" w:space="0" w:color="FFFFFF"/>
                                    <w:left w:val="dashed" w:sz="2" w:space="0" w:color="FFFFFF"/>
                                    <w:bottom w:val="dashed" w:sz="2" w:space="0" w:color="FFFFFF"/>
                                    <w:right w:val="dashed" w:sz="2" w:space="0" w:color="FFFFFF"/>
                                  </w:divBdr>
                                  <w:divsChild>
                                    <w:div w:id="673076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066172">
                                  <w:marLeft w:val="0"/>
                                  <w:marRight w:val="0"/>
                                  <w:marTop w:val="0"/>
                                  <w:marBottom w:val="0"/>
                                  <w:divBdr>
                                    <w:top w:val="dashed" w:sz="2" w:space="0" w:color="FFFFFF"/>
                                    <w:left w:val="dashed" w:sz="2" w:space="0" w:color="FFFFFF"/>
                                    <w:bottom w:val="dashed" w:sz="2" w:space="0" w:color="FFFFFF"/>
                                    <w:right w:val="dashed" w:sz="2" w:space="0" w:color="FFFFFF"/>
                                  </w:divBdr>
                                </w:div>
                                <w:div w:id="1618902453">
                                  <w:marLeft w:val="0"/>
                                  <w:marRight w:val="0"/>
                                  <w:marTop w:val="0"/>
                                  <w:marBottom w:val="0"/>
                                  <w:divBdr>
                                    <w:top w:val="dashed" w:sz="2" w:space="0" w:color="FFFFFF"/>
                                    <w:left w:val="dashed" w:sz="2" w:space="0" w:color="FFFFFF"/>
                                    <w:bottom w:val="dashed" w:sz="2" w:space="0" w:color="FFFFFF"/>
                                    <w:right w:val="dashed" w:sz="2" w:space="0" w:color="FFFFFF"/>
                                  </w:divBdr>
                                  <w:divsChild>
                                    <w:div w:id="975183494">
                                      <w:marLeft w:val="0"/>
                                      <w:marRight w:val="0"/>
                                      <w:marTop w:val="0"/>
                                      <w:marBottom w:val="0"/>
                                      <w:divBdr>
                                        <w:top w:val="dashed" w:sz="2" w:space="0" w:color="FFFFFF"/>
                                        <w:left w:val="dashed" w:sz="2" w:space="0" w:color="FFFFFF"/>
                                        <w:bottom w:val="dashed" w:sz="2" w:space="0" w:color="FFFFFF"/>
                                        <w:right w:val="dashed" w:sz="2" w:space="0" w:color="FFFFFF"/>
                                      </w:divBdr>
                                    </w:div>
                                    <w:div w:id="391851044">
                                      <w:marLeft w:val="0"/>
                                      <w:marRight w:val="0"/>
                                      <w:marTop w:val="0"/>
                                      <w:marBottom w:val="0"/>
                                      <w:divBdr>
                                        <w:top w:val="dashed" w:sz="2" w:space="0" w:color="FFFFFF"/>
                                        <w:left w:val="dashed" w:sz="2" w:space="0" w:color="FFFFFF"/>
                                        <w:bottom w:val="dashed" w:sz="2" w:space="0" w:color="FFFFFF"/>
                                        <w:right w:val="dashed" w:sz="2" w:space="0" w:color="FFFFFF"/>
                                      </w:divBdr>
                                    </w:div>
                                    <w:div w:id="2077702615">
                                      <w:marLeft w:val="0"/>
                                      <w:marRight w:val="0"/>
                                      <w:marTop w:val="0"/>
                                      <w:marBottom w:val="0"/>
                                      <w:divBdr>
                                        <w:top w:val="dashed" w:sz="2" w:space="0" w:color="FFFFFF"/>
                                        <w:left w:val="dashed" w:sz="2" w:space="0" w:color="FFFFFF"/>
                                        <w:bottom w:val="dashed" w:sz="2" w:space="0" w:color="FFFFFF"/>
                                        <w:right w:val="dashed" w:sz="2" w:space="0" w:color="FFFFFF"/>
                                      </w:divBdr>
                                    </w:div>
                                    <w:div w:id="28263300">
                                      <w:marLeft w:val="0"/>
                                      <w:marRight w:val="0"/>
                                      <w:marTop w:val="0"/>
                                      <w:marBottom w:val="0"/>
                                      <w:divBdr>
                                        <w:top w:val="dashed" w:sz="2" w:space="0" w:color="FFFFFF"/>
                                        <w:left w:val="dashed" w:sz="2" w:space="0" w:color="FFFFFF"/>
                                        <w:bottom w:val="dashed" w:sz="2" w:space="0" w:color="FFFFFF"/>
                                        <w:right w:val="dashed" w:sz="2" w:space="0" w:color="FFFFFF"/>
                                      </w:divBdr>
                                    </w:div>
                                    <w:div w:id="1154685810">
                                      <w:marLeft w:val="0"/>
                                      <w:marRight w:val="0"/>
                                      <w:marTop w:val="0"/>
                                      <w:marBottom w:val="0"/>
                                      <w:divBdr>
                                        <w:top w:val="dashed" w:sz="2" w:space="0" w:color="FFFFFF"/>
                                        <w:left w:val="dashed" w:sz="2" w:space="0" w:color="FFFFFF"/>
                                        <w:bottom w:val="dashed" w:sz="2" w:space="0" w:color="FFFFFF"/>
                                        <w:right w:val="dashed" w:sz="2" w:space="0" w:color="FFFFFF"/>
                                      </w:divBdr>
                                    </w:div>
                                    <w:div w:id="2066180906">
                                      <w:marLeft w:val="0"/>
                                      <w:marRight w:val="0"/>
                                      <w:marTop w:val="0"/>
                                      <w:marBottom w:val="0"/>
                                      <w:divBdr>
                                        <w:top w:val="dashed" w:sz="2" w:space="0" w:color="FFFFFF"/>
                                        <w:left w:val="dashed" w:sz="2" w:space="0" w:color="FFFFFF"/>
                                        <w:bottom w:val="dashed" w:sz="2" w:space="0" w:color="FFFFFF"/>
                                        <w:right w:val="dashed" w:sz="2" w:space="0" w:color="FFFFFF"/>
                                      </w:divBdr>
                                    </w:div>
                                    <w:div w:id="11337125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1949821">
                                  <w:marLeft w:val="0"/>
                                  <w:marRight w:val="0"/>
                                  <w:marTop w:val="0"/>
                                  <w:marBottom w:val="0"/>
                                  <w:divBdr>
                                    <w:top w:val="dashed" w:sz="2" w:space="0" w:color="FFFFFF"/>
                                    <w:left w:val="dashed" w:sz="2" w:space="0" w:color="FFFFFF"/>
                                    <w:bottom w:val="dashed" w:sz="2" w:space="0" w:color="FFFFFF"/>
                                    <w:right w:val="dashed" w:sz="2" w:space="0" w:color="FFFFFF"/>
                                  </w:divBdr>
                                </w:div>
                                <w:div w:id="2020690150">
                                  <w:marLeft w:val="0"/>
                                  <w:marRight w:val="0"/>
                                  <w:marTop w:val="0"/>
                                  <w:marBottom w:val="0"/>
                                  <w:divBdr>
                                    <w:top w:val="dashed" w:sz="2" w:space="0" w:color="FFFFFF"/>
                                    <w:left w:val="dashed" w:sz="2" w:space="0" w:color="FFFFFF"/>
                                    <w:bottom w:val="dashed" w:sz="2" w:space="0" w:color="FFFFFF"/>
                                    <w:right w:val="dashed" w:sz="2" w:space="0" w:color="FFFFFF"/>
                                  </w:divBdr>
                                  <w:divsChild>
                                    <w:div w:id="1139108270">
                                      <w:marLeft w:val="0"/>
                                      <w:marRight w:val="0"/>
                                      <w:marTop w:val="0"/>
                                      <w:marBottom w:val="0"/>
                                      <w:divBdr>
                                        <w:top w:val="dashed" w:sz="2" w:space="0" w:color="FFFFFF"/>
                                        <w:left w:val="dashed" w:sz="2" w:space="0" w:color="FFFFFF"/>
                                        <w:bottom w:val="dashed" w:sz="2" w:space="0" w:color="FFFFFF"/>
                                        <w:right w:val="dashed" w:sz="2" w:space="0" w:color="FFFFFF"/>
                                      </w:divBdr>
                                    </w:div>
                                    <w:div w:id="1690596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96276102">
                              <w:marLeft w:val="0"/>
                              <w:marRight w:val="0"/>
                              <w:marTop w:val="0"/>
                              <w:marBottom w:val="0"/>
                              <w:divBdr>
                                <w:top w:val="dashed" w:sz="2" w:space="0" w:color="FFFFFF"/>
                                <w:left w:val="dashed" w:sz="2" w:space="0" w:color="FFFFFF"/>
                                <w:bottom w:val="dashed" w:sz="2" w:space="0" w:color="FFFFFF"/>
                                <w:right w:val="dashed" w:sz="2" w:space="0" w:color="FFFFFF"/>
                              </w:divBdr>
                            </w:div>
                            <w:div w:id="515310053">
                              <w:marLeft w:val="0"/>
                              <w:marRight w:val="0"/>
                              <w:marTop w:val="0"/>
                              <w:marBottom w:val="0"/>
                              <w:divBdr>
                                <w:top w:val="dashed" w:sz="2" w:space="0" w:color="FFFFFF"/>
                                <w:left w:val="dashed" w:sz="2" w:space="0" w:color="FFFFFF"/>
                                <w:bottom w:val="dashed" w:sz="2" w:space="0" w:color="FFFFFF"/>
                                <w:right w:val="dashed" w:sz="2" w:space="0" w:color="FFFFFF"/>
                              </w:divBdr>
                              <w:divsChild>
                                <w:div w:id="1927614061">
                                  <w:marLeft w:val="0"/>
                                  <w:marRight w:val="0"/>
                                  <w:marTop w:val="0"/>
                                  <w:marBottom w:val="0"/>
                                  <w:divBdr>
                                    <w:top w:val="dashed" w:sz="2" w:space="0" w:color="FFFFFF"/>
                                    <w:left w:val="dashed" w:sz="2" w:space="0" w:color="FFFFFF"/>
                                    <w:bottom w:val="dashed" w:sz="2" w:space="0" w:color="FFFFFF"/>
                                    <w:right w:val="dashed" w:sz="2" w:space="0" w:color="FFFFFF"/>
                                  </w:divBdr>
                                </w:div>
                                <w:div w:id="559638596">
                                  <w:marLeft w:val="0"/>
                                  <w:marRight w:val="0"/>
                                  <w:marTop w:val="0"/>
                                  <w:marBottom w:val="0"/>
                                  <w:divBdr>
                                    <w:top w:val="dashed" w:sz="2" w:space="0" w:color="FFFFFF"/>
                                    <w:left w:val="dashed" w:sz="2" w:space="0" w:color="FFFFFF"/>
                                    <w:bottom w:val="dashed" w:sz="2" w:space="0" w:color="FFFFFF"/>
                                    <w:right w:val="dashed" w:sz="2" w:space="0" w:color="FFFFFF"/>
                                  </w:divBdr>
                                  <w:divsChild>
                                    <w:div w:id="1099798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1907657">
                                  <w:marLeft w:val="0"/>
                                  <w:marRight w:val="0"/>
                                  <w:marTop w:val="0"/>
                                  <w:marBottom w:val="0"/>
                                  <w:divBdr>
                                    <w:top w:val="dashed" w:sz="2" w:space="0" w:color="FFFFFF"/>
                                    <w:left w:val="dashed" w:sz="2" w:space="0" w:color="FFFFFF"/>
                                    <w:bottom w:val="dashed" w:sz="2" w:space="0" w:color="FFFFFF"/>
                                    <w:right w:val="dashed" w:sz="2" w:space="0" w:color="FFFFFF"/>
                                  </w:divBdr>
                                </w:div>
                                <w:div w:id="1996031905">
                                  <w:marLeft w:val="0"/>
                                  <w:marRight w:val="0"/>
                                  <w:marTop w:val="0"/>
                                  <w:marBottom w:val="0"/>
                                  <w:divBdr>
                                    <w:top w:val="dashed" w:sz="2" w:space="0" w:color="FFFFFF"/>
                                    <w:left w:val="dashed" w:sz="2" w:space="0" w:color="FFFFFF"/>
                                    <w:bottom w:val="dashed" w:sz="2" w:space="0" w:color="FFFFFF"/>
                                    <w:right w:val="dashed" w:sz="2" w:space="0" w:color="FFFFFF"/>
                                  </w:divBdr>
                                  <w:divsChild>
                                    <w:div w:id="9394891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1448499">
                                  <w:marLeft w:val="0"/>
                                  <w:marRight w:val="0"/>
                                  <w:marTop w:val="0"/>
                                  <w:marBottom w:val="0"/>
                                  <w:divBdr>
                                    <w:top w:val="dashed" w:sz="2" w:space="0" w:color="FFFFFF"/>
                                    <w:left w:val="dashed" w:sz="2" w:space="0" w:color="FFFFFF"/>
                                    <w:bottom w:val="dashed" w:sz="2" w:space="0" w:color="FFFFFF"/>
                                    <w:right w:val="dashed" w:sz="2" w:space="0" w:color="FFFFFF"/>
                                  </w:divBdr>
                                </w:div>
                                <w:div w:id="927739125">
                                  <w:marLeft w:val="0"/>
                                  <w:marRight w:val="0"/>
                                  <w:marTop w:val="0"/>
                                  <w:marBottom w:val="0"/>
                                  <w:divBdr>
                                    <w:top w:val="dashed" w:sz="2" w:space="0" w:color="FFFFFF"/>
                                    <w:left w:val="dashed" w:sz="2" w:space="0" w:color="FFFFFF"/>
                                    <w:bottom w:val="dashed" w:sz="2" w:space="0" w:color="FFFFFF"/>
                                    <w:right w:val="dashed" w:sz="2" w:space="0" w:color="FFFFFF"/>
                                  </w:divBdr>
                                  <w:divsChild>
                                    <w:div w:id="1179855938">
                                      <w:marLeft w:val="0"/>
                                      <w:marRight w:val="0"/>
                                      <w:marTop w:val="0"/>
                                      <w:marBottom w:val="0"/>
                                      <w:divBdr>
                                        <w:top w:val="dashed" w:sz="2" w:space="0" w:color="FFFFFF"/>
                                        <w:left w:val="dashed" w:sz="2" w:space="0" w:color="FFFFFF"/>
                                        <w:bottom w:val="dashed" w:sz="2" w:space="0" w:color="FFFFFF"/>
                                        <w:right w:val="dashed" w:sz="2" w:space="0" w:color="FFFFFF"/>
                                      </w:divBdr>
                                    </w:div>
                                    <w:div w:id="1698768972">
                                      <w:marLeft w:val="0"/>
                                      <w:marRight w:val="0"/>
                                      <w:marTop w:val="0"/>
                                      <w:marBottom w:val="0"/>
                                      <w:divBdr>
                                        <w:top w:val="dashed" w:sz="2" w:space="0" w:color="FFFFFF"/>
                                        <w:left w:val="dashed" w:sz="2" w:space="0" w:color="FFFFFF"/>
                                        <w:bottom w:val="dashed" w:sz="2" w:space="0" w:color="FFFFFF"/>
                                        <w:right w:val="dashed" w:sz="2" w:space="0" w:color="FFFFFF"/>
                                      </w:divBdr>
                                    </w:div>
                                    <w:div w:id="1974410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2254963">
                                  <w:marLeft w:val="0"/>
                                  <w:marRight w:val="0"/>
                                  <w:marTop w:val="0"/>
                                  <w:marBottom w:val="0"/>
                                  <w:divBdr>
                                    <w:top w:val="dashed" w:sz="2" w:space="0" w:color="FFFFFF"/>
                                    <w:left w:val="dashed" w:sz="2" w:space="0" w:color="FFFFFF"/>
                                    <w:bottom w:val="dashed" w:sz="2" w:space="0" w:color="FFFFFF"/>
                                    <w:right w:val="dashed" w:sz="2" w:space="0" w:color="FFFFFF"/>
                                  </w:divBdr>
                                </w:div>
                                <w:div w:id="824397906">
                                  <w:marLeft w:val="0"/>
                                  <w:marRight w:val="0"/>
                                  <w:marTop w:val="0"/>
                                  <w:marBottom w:val="0"/>
                                  <w:divBdr>
                                    <w:top w:val="dashed" w:sz="2" w:space="0" w:color="FFFFFF"/>
                                    <w:left w:val="dashed" w:sz="2" w:space="0" w:color="FFFFFF"/>
                                    <w:bottom w:val="dashed" w:sz="2" w:space="0" w:color="FFFFFF"/>
                                    <w:right w:val="dashed" w:sz="2" w:space="0" w:color="FFFFFF"/>
                                  </w:divBdr>
                                  <w:divsChild>
                                    <w:div w:id="3677281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3582322">
                                  <w:marLeft w:val="0"/>
                                  <w:marRight w:val="0"/>
                                  <w:marTop w:val="0"/>
                                  <w:marBottom w:val="0"/>
                                  <w:divBdr>
                                    <w:top w:val="dashed" w:sz="2" w:space="0" w:color="FFFFFF"/>
                                    <w:left w:val="dashed" w:sz="2" w:space="0" w:color="FFFFFF"/>
                                    <w:bottom w:val="dashed" w:sz="2" w:space="0" w:color="FFFFFF"/>
                                    <w:right w:val="dashed" w:sz="2" w:space="0" w:color="FFFFFF"/>
                                  </w:divBdr>
                                </w:div>
                                <w:div w:id="1035500960">
                                  <w:marLeft w:val="0"/>
                                  <w:marRight w:val="0"/>
                                  <w:marTop w:val="0"/>
                                  <w:marBottom w:val="0"/>
                                  <w:divBdr>
                                    <w:top w:val="dashed" w:sz="2" w:space="0" w:color="FFFFFF"/>
                                    <w:left w:val="dashed" w:sz="2" w:space="0" w:color="FFFFFF"/>
                                    <w:bottom w:val="dashed" w:sz="2" w:space="0" w:color="FFFFFF"/>
                                    <w:right w:val="dashed" w:sz="2" w:space="0" w:color="FFFFFF"/>
                                  </w:divBdr>
                                  <w:divsChild>
                                    <w:div w:id="559555394">
                                      <w:marLeft w:val="0"/>
                                      <w:marRight w:val="0"/>
                                      <w:marTop w:val="0"/>
                                      <w:marBottom w:val="0"/>
                                      <w:divBdr>
                                        <w:top w:val="dashed" w:sz="2" w:space="0" w:color="FFFFFF"/>
                                        <w:left w:val="dashed" w:sz="2" w:space="0" w:color="FFFFFF"/>
                                        <w:bottom w:val="dashed" w:sz="2" w:space="0" w:color="FFFFFF"/>
                                        <w:right w:val="dashed" w:sz="2" w:space="0" w:color="FFFFFF"/>
                                      </w:divBdr>
                                    </w:div>
                                    <w:div w:id="5264559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4582225">
                                  <w:marLeft w:val="0"/>
                                  <w:marRight w:val="0"/>
                                  <w:marTop w:val="0"/>
                                  <w:marBottom w:val="0"/>
                                  <w:divBdr>
                                    <w:top w:val="dashed" w:sz="2" w:space="0" w:color="FFFFFF"/>
                                    <w:left w:val="dashed" w:sz="2" w:space="0" w:color="FFFFFF"/>
                                    <w:bottom w:val="dashed" w:sz="2" w:space="0" w:color="FFFFFF"/>
                                    <w:right w:val="dashed" w:sz="2" w:space="0" w:color="FFFFFF"/>
                                  </w:divBdr>
                                </w:div>
                                <w:div w:id="466552271">
                                  <w:marLeft w:val="0"/>
                                  <w:marRight w:val="0"/>
                                  <w:marTop w:val="0"/>
                                  <w:marBottom w:val="0"/>
                                  <w:divBdr>
                                    <w:top w:val="dashed" w:sz="2" w:space="0" w:color="FFFFFF"/>
                                    <w:left w:val="dashed" w:sz="2" w:space="0" w:color="FFFFFF"/>
                                    <w:bottom w:val="dashed" w:sz="2" w:space="0" w:color="FFFFFF"/>
                                    <w:right w:val="dashed" w:sz="2" w:space="0" w:color="FFFFFF"/>
                                  </w:divBdr>
                                  <w:divsChild>
                                    <w:div w:id="2017874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7556930">
                                  <w:marLeft w:val="0"/>
                                  <w:marRight w:val="0"/>
                                  <w:marTop w:val="0"/>
                                  <w:marBottom w:val="0"/>
                                  <w:divBdr>
                                    <w:top w:val="dashed" w:sz="2" w:space="0" w:color="FFFFFF"/>
                                    <w:left w:val="dashed" w:sz="2" w:space="0" w:color="FFFFFF"/>
                                    <w:bottom w:val="dashed" w:sz="2" w:space="0" w:color="FFFFFF"/>
                                    <w:right w:val="dashed" w:sz="2" w:space="0" w:color="FFFFFF"/>
                                  </w:divBdr>
                                </w:div>
                                <w:div w:id="902909621">
                                  <w:marLeft w:val="0"/>
                                  <w:marRight w:val="0"/>
                                  <w:marTop w:val="0"/>
                                  <w:marBottom w:val="0"/>
                                  <w:divBdr>
                                    <w:top w:val="dashed" w:sz="2" w:space="0" w:color="FFFFFF"/>
                                    <w:left w:val="dashed" w:sz="2" w:space="0" w:color="FFFFFF"/>
                                    <w:bottom w:val="dashed" w:sz="2" w:space="0" w:color="FFFFFF"/>
                                    <w:right w:val="dashed" w:sz="2" w:space="0" w:color="FFFFFF"/>
                                  </w:divBdr>
                                  <w:divsChild>
                                    <w:div w:id="14736751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511056">
                                  <w:marLeft w:val="0"/>
                                  <w:marRight w:val="0"/>
                                  <w:marTop w:val="0"/>
                                  <w:marBottom w:val="0"/>
                                  <w:divBdr>
                                    <w:top w:val="dashed" w:sz="2" w:space="0" w:color="FFFFFF"/>
                                    <w:left w:val="dashed" w:sz="2" w:space="0" w:color="FFFFFF"/>
                                    <w:bottom w:val="dashed" w:sz="2" w:space="0" w:color="FFFFFF"/>
                                    <w:right w:val="dashed" w:sz="2" w:space="0" w:color="FFFFFF"/>
                                  </w:divBdr>
                                </w:div>
                                <w:div w:id="942759169">
                                  <w:marLeft w:val="0"/>
                                  <w:marRight w:val="0"/>
                                  <w:marTop w:val="0"/>
                                  <w:marBottom w:val="0"/>
                                  <w:divBdr>
                                    <w:top w:val="dashed" w:sz="2" w:space="0" w:color="FFFFFF"/>
                                    <w:left w:val="dashed" w:sz="2" w:space="0" w:color="FFFFFF"/>
                                    <w:bottom w:val="dashed" w:sz="2" w:space="0" w:color="FFFFFF"/>
                                    <w:right w:val="dashed" w:sz="2" w:space="0" w:color="FFFFFF"/>
                                  </w:divBdr>
                                  <w:divsChild>
                                    <w:div w:id="270749488">
                                      <w:marLeft w:val="0"/>
                                      <w:marRight w:val="0"/>
                                      <w:marTop w:val="0"/>
                                      <w:marBottom w:val="0"/>
                                      <w:divBdr>
                                        <w:top w:val="dashed" w:sz="2" w:space="0" w:color="FFFFFF"/>
                                        <w:left w:val="dashed" w:sz="2" w:space="0" w:color="FFFFFF"/>
                                        <w:bottom w:val="dashed" w:sz="2" w:space="0" w:color="FFFFFF"/>
                                        <w:right w:val="dashed" w:sz="2" w:space="0" w:color="FFFFFF"/>
                                      </w:divBdr>
                                    </w:div>
                                    <w:div w:id="19706968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4336334">
                                  <w:marLeft w:val="0"/>
                                  <w:marRight w:val="0"/>
                                  <w:marTop w:val="0"/>
                                  <w:marBottom w:val="0"/>
                                  <w:divBdr>
                                    <w:top w:val="dashed" w:sz="2" w:space="0" w:color="FFFFFF"/>
                                    <w:left w:val="dashed" w:sz="2" w:space="0" w:color="FFFFFF"/>
                                    <w:bottom w:val="dashed" w:sz="2" w:space="0" w:color="FFFFFF"/>
                                    <w:right w:val="dashed" w:sz="2" w:space="0" w:color="FFFFFF"/>
                                  </w:divBdr>
                                </w:div>
                                <w:div w:id="1327317660">
                                  <w:marLeft w:val="0"/>
                                  <w:marRight w:val="0"/>
                                  <w:marTop w:val="0"/>
                                  <w:marBottom w:val="0"/>
                                  <w:divBdr>
                                    <w:top w:val="dashed" w:sz="2" w:space="0" w:color="FFFFFF"/>
                                    <w:left w:val="dashed" w:sz="2" w:space="0" w:color="FFFFFF"/>
                                    <w:bottom w:val="dashed" w:sz="2" w:space="0" w:color="FFFFFF"/>
                                    <w:right w:val="dashed" w:sz="2" w:space="0" w:color="FFFFFF"/>
                                  </w:divBdr>
                                  <w:divsChild>
                                    <w:div w:id="1913464412">
                                      <w:marLeft w:val="0"/>
                                      <w:marRight w:val="0"/>
                                      <w:marTop w:val="0"/>
                                      <w:marBottom w:val="0"/>
                                      <w:divBdr>
                                        <w:top w:val="dashed" w:sz="2" w:space="0" w:color="FFFFFF"/>
                                        <w:left w:val="dashed" w:sz="2" w:space="0" w:color="FFFFFF"/>
                                        <w:bottom w:val="dashed" w:sz="2" w:space="0" w:color="FFFFFF"/>
                                        <w:right w:val="dashed" w:sz="2" w:space="0" w:color="FFFFFF"/>
                                      </w:divBdr>
                                    </w:div>
                                    <w:div w:id="465661869">
                                      <w:marLeft w:val="0"/>
                                      <w:marRight w:val="0"/>
                                      <w:marTop w:val="0"/>
                                      <w:marBottom w:val="0"/>
                                      <w:divBdr>
                                        <w:top w:val="dashed" w:sz="2" w:space="0" w:color="FFFFFF"/>
                                        <w:left w:val="dashed" w:sz="2" w:space="0" w:color="FFFFFF"/>
                                        <w:bottom w:val="dashed" w:sz="2" w:space="0" w:color="FFFFFF"/>
                                        <w:right w:val="dashed" w:sz="2" w:space="0" w:color="FFFFFF"/>
                                      </w:divBdr>
                                    </w:div>
                                    <w:div w:id="19135422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431121">
                                  <w:marLeft w:val="0"/>
                                  <w:marRight w:val="0"/>
                                  <w:marTop w:val="0"/>
                                  <w:marBottom w:val="0"/>
                                  <w:divBdr>
                                    <w:top w:val="dashed" w:sz="2" w:space="0" w:color="FFFFFF"/>
                                    <w:left w:val="dashed" w:sz="2" w:space="0" w:color="FFFFFF"/>
                                    <w:bottom w:val="dashed" w:sz="2" w:space="0" w:color="FFFFFF"/>
                                    <w:right w:val="dashed" w:sz="2" w:space="0" w:color="FFFFFF"/>
                                  </w:divBdr>
                                </w:div>
                                <w:div w:id="412165368">
                                  <w:marLeft w:val="0"/>
                                  <w:marRight w:val="0"/>
                                  <w:marTop w:val="0"/>
                                  <w:marBottom w:val="0"/>
                                  <w:divBdr>
                                    <w:top w:val="dashed" w:sz="2" w:space="0" w:color="FFFFFF"/>
                                    <w:left w:val="dashed" w:sz="2" w:space="0" w:color="FFFFFF"/>
                                    <w:bottom w:val="dashed" w:sz="2" w:space="0" w:color="FFFFFF"/>
                                    <w:right w:val="dashed" w:sz="2" w:space="0" w:color="FFFFFF"/>
                                  </w:divBdr>
                                  <w:divsChild>
                                    <w:div w:id="1795099057">
                                      <w:marLeft w:val="0"/>
                                      <w:marRight w:val="0"/>
                                      <w:marTop w:val="0"/>
                                      <w:marBottom w:val="0"/>
                                      <w:divBdr>
                                        <w:top w:val="dashed" w:sz="2" w:space="0" w:color="FFFFFF"/>
                                        <w:left w:val="dashed" w:sz="2" w:space="0" w:color="FFFFFF"/>
                                        <w:bottom w:val="dashed" w:sz="2" w:space="0" w:color="FFFFFF"/>
                                        <w:right w:val="dashed" w:sz="2" w:space="0" w:color="FFFFFF"/>
                                      </w:divBdr>
                                    </w:div>
                                    <w:div w:id="1696347206">
                                      <w:marLeft w:val="0"/>
                                      <w:marRight w:val="0"/>
                                      <w:marTop w:val="0"/>
                                      <w:marBottom w:val="0"/>
                                      <w:divBdr>
                                        <w:top w:val="dashed" w:sz="2" w:space="0" w:color="FFFFFF"/>
                                        <w:left w:val="dashed" w:sz="2" w:space="0" w:color="FFFFFF"/>
                                        <w:bottom w:val="dashed" w:sz="2" w:space="0" w:color="FFFFFF"/>
                                        <w:right w:val="dashed" w:sz="2" w:space="0" w:color="FFFFFF"/>
                                      </w:divBdr>
                                    </w:div>
                                    <w:div w:id="1797286150">
                                      <w:marLeft w:val="0"/>
                                      <w:marRight w:val="0"/>
                                      <w:marTop w:val="0"/>
                                      <w:marBottom w:val="0"/>
                                      <w:divBdr>
                                        <w:top w:val="dashed" w:sz="2" w:space="0" w:color="FFFFFF"/>
                                        <w:left w:val="dashed" w:sz="2" w:space="0" w:color="FFFFFF"/>
                                        <w:bottom w:val="dashed" w:sz="2" w:space="0" w:color="FFFFFF"/>
                                        <w:right w:val="dashed" w:sz="2" w:space="0" w:color="FFFFFF"/>
                                      </w:divBdr>
                                    </w:div>
                                    <w:div w:id="557522123">
                                      <w:marLeft w:val="0"/>
                                      <w:marRight w:val="0"/>
                                      <w:marTop w:val="0"/>
                                      <w:marBottom w:val="0"/>
                                      <w:divBdr>
                                        <w:top w:val="dashed" w:sz="2" w:space="0" w:color="FFFFFF"/>
                                        <w:left w:val="dashed" w:sz="2" w:space="0" w:color="FFFFFF"/>
                                        <w:bottom w:val="dashed" w:sz="2" w:space="0" w:color="FFFFFF"/>
                                        <w:right w:val="dashed" w:sz="2" w:space="0" w:color="FFFFFF"/>
                                      </w:divBdr>
                                    </w:div>
                                    <w:div w:id="754667088">
                                      <w:marLeft w:val="0"/>
                                      <w:marRight w:val="0"/>
                                      <w:marTop w:val="0"/>
                                      <w:marBottom w:val="0"/>
                                      <w:divBdr>
                                        <w:top w:val="dashed" w:sz="2" w:space="0" w:color="FFFFFF"/>
                                        <w:left w:val="dashed" w:sz="2" w:space="0" w:color="FFFFFF"/>
                                        <w:bottom w:val="dashed" w:sz="2" w:space="0" w:color="FFFFFF"/>
                                        <w:right w:val="dashed" w:sz="2" w:space="0" w:color="FFFFFF"/>
                                      </w:divBdr>
                                    </w:div>
                                    <w:div w:id="1973831012">
                                      <w:marLeft w:val="0"/>
                                      <w:marRight w:val="0"/>
                                      <w:marTop w:val="0"/>
                                      <w:marBottom w:val="0"/>
                                      <w:divBdr>
                                        <w:top w:val="dashed" w:sz="2" w:space="0" w:color="FFFFFF"/>
                                        <w:left w:val="dashed" w:sz="2" w:space="0" w:color="FFFFFF"/>
                                        <w:bottom w:val="dashed" w:sz="2" w:space="0" w:color="FFFFFF"/>
                                        <w:right w:val="dashed" w:sz="2" w:space="0" w:color="FFFFFF"/>
                                      </w:divBdr>
                                    </w:div>
                                    <w:div w:id="9232257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8352">
                                  <w:marLeft w:val="0"/>
                                  <w:marRight w:val="0"/>
                                  <w:marTop w:val="0"/>
                                  <w:marBottom w:val="0"/>
                                  <w:divBdr>
                                    <w:top w:val="dashed" w:sz="2" w:space="0" w:color="FFFFFF"/>
                                    <w:left w:val="dashed" w:sz="2" w:space="0" w:color="FFFFFF"/>
                                    <w:bottom w:val="dashed" w:sz="2" w:space="0" w:color="FFFFFF"/>
                                    <w:right w:val="dashed" w:sz="2" w:space="0" w:color="FFFFFF"/>
                                  </w:divBdr>
                                </w:div>
                                <w:div w:id="64760963">
                                  <w:marLeft w:val="0"/>
                                  <w:marRight w:val="0"/>
                                  <w:marTop w:val="0"/>
                                  <w:marBottom w:val="0"/>
                                  <w:divBdr>
                                    <w:top w:val="dashed" w:sz="2" w:space="0" w:color="FFFFFF"/>
                                    <w:left w:val="dashed" w:sz="2" w:space="0" w:color="FFFFFF"/>
                                    <w:bottom w:val="dashed" w:sz="2" w:space="0" w:color="FFFFFF"/>
                                    <w:right w:val="dashed" w:sz="2" w:space="0" w:color="FFFFFF"/>
                                  </w:divBdr>
                                  <w:divsChild>
                                    <w:div w:id="1350984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0588422">
                                  <w:marLeft w:val="0"/>
                                  <w:marRight w:val="0"/>
                                  <w:marTop w:val="0"/>
                                  <w:marBottom w:val="0"/>
                                  <w:divBdr>
                                    <w:top w:val="dashed" w:sz="2" w:space="0" w:color="FFFFFF"/>
                                    <w:left w:val="dashed" w:sz="2" w:space="0" w:color="FFFFFF"/>
                                    <w:bottom w:val="dashed" w:sz="2" w:space="0" w:color="FFFFFF"/>
                                    <w:right w:val="dashed" w:sz="2" w:space="0" w:color="FFFFFF"/>
                                  </w:divBdr>
                                </w:div>
                                <w:div w:id="412119272">
                                  <w:marLeft w:val="0"/>
                                  <w:marRight w:val="0"/>
                                  <w:marTop w:val="0"/>
                                  <w:marBottom w:val="0"/>
                                  <w:divBdr>
                                    <w:top w:val="dashed" w:sz="2" w:space="0" w:color="FFFFFF"/>
                                    <w:left w:val="dashed" w:sz="2" w:space="0" w:color="FFFFFF"/>
                                    <w:bottom w:val="dashed" w:sz="2" w:space="0" w:color="FFFFFF"/>
                                    <w:right w:val="dashed" w:sz="2" w:space="0" w:color="FFFFFF"/>
                                  </w:divBdr>
                                  <w:divsChild>
                                    <w:div w:id="947859973">
                                      <w:marLeft w:val="0"/>
                                      <w:marRight w:val="0"/>
                                      <w:marTop w:val="0"/>
                                      <w:marBottom w:val="0"/>
                                      <w:divBdr>
                                        <w:top w:val="dashed" w:sz="2" w:space="0" w:color="FFFFFF"/>
                                        <w:left w:val="dashed" w:sz="2" w:space="0" w:color="FFFFFF"/>
                                        <w:bottom w:val="dashed" w:sz="2" w:space="0" w:color="FFFFFF"/>
                                        <w:right w:val="dashed" w:sz="2" w:space="0" w:color="FFFFFF"/>
                                      </w:divBdr>
                                    </w:div>
                                    <w:div w:id="348206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7131880">
                                  <w:marLeft w:val="0"/>
                                  <w:marRight w:val="0"/>
                                  <w:marTop w:val="0"/>
                                  <w:marBottom w:val="0"/>
                                  <w:divBdr>
                                    <w:top w:val="dashed" w:sz="2" w:space="0" w:color="FFFFFF"/>
                                    <w:left w:val="dashed" w:sz="2" w:space="0" w:color="FFFFFF"/>
                                    <w:bottom w:val="dashed" w:sz="2" w:space="0" w:color="FFFFFF"/>
                                    <w:right w:val="dashed" w:sz="2" w:space="0" w:color="FFFFFF"/>
                                  </w:divBdr>
                                </w:div>
                                <w:div w:id="1806073234">
                                  <w:marLeft w:val="0"/>
                                  <w:marRight w:val="0"/>
                                  <w:marTop w:val="0"/>
                                  <w:marBottom w:val="0"/>
                                  <w:divBdr>
                                    <w:top w:val="dashed" w:sz="2" w:space="0" w:color="FFFFFF"/>
                                    <w:left w:val="dashed" w:sz="2" w:space="0" w:color="FFFFFF"/>
                                    <w:bottom w:val="dashed" w:sz="2" w:space="0" w:color="FFFFFF"/>
                                    <w:right w:val="dashed" w:sz="2" w:space="0" w:color="FFFFFF"/>
                                  </w:divBdr>
                                  <w:divsChild>
                                    <w:div w:id="119959729">
                                      <w:marLeft w:val="0"/>
                                      <w:marRight w:val="0"/>
                                      <w:marTop w:val="0"/>
                                      <w:marBottom w:val="0"/>
                                      <w:divBdr>
                                        <w:top w:val="dashed" w:sz="2" w:space="0" w:color="FFFFFF"/>
                                        <w:left w:val="dashed" w:sz="2" w:space="0" w:color="FFFFFF"/>
                                        <w:bottom w:val="dashed" w:sz="2" w:space="0" w:color="FFFFFF"/>
                                        <w:right w:val="dashed" w:sz="2" w:space="0" w:color="FFFFFF"/>
                                      </w:divBdr>
                                    </w:div>
                                    <w:div w:id="1359817383">
                                      <w:marLeft w:val="0"/>
                                      <w:marRight w:val="0"/>
                                      <w:marTop w:val="0"/>
                                      <w:marBottom w:val="0"/>
                                      <w:divBdr>
                                        <w:top w:val="dashed" w:sz="2" w:space="0" w:color="FFFFFF"/>
                                        <w:left w:val="dashed" w:sz="2" w:space="0" w:color="FFFFFF"/>
                                        <w:bottom w:val="dashed" w:sz="2" w:space="0" w:color="FFFFFF"/>
                                        <w:right w:val="dashed" w:sz="2" w:space="0" w:color="FFFFFF"/>
                                      </w:divBdr>
                                    </w:div>
                                    <w:div w:id="1342197879">
                                      <w:marLeft w:val="0"/>
                                      <w:marRight w:val="0"/>
                                      <w:marTop w:val="0"/>
                                      <w:marBottom w:val="0"/>
                                      <w:divBdr>
                                        <w:top w:val="dashed" w:sz="2" w:space="0" w:color="FFFFFF"/>
                                        <w:left w:val="dashed" w:sz="2" w:space="0" w:color="FFFFFF"/>
                                        <w:bottom w:val="dashed" w:sz="2" w:space="0" w:color="FFFFFF"/>
                                        <w:right w:val="dashed" w:sz="2" w:space="0" w:color="FFFFFF"/>
                                      </w:divBdr>
                                    </w:div>
                                    <w:div w:id="2485800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277896">
                                  <w:marLeft w:val="0"/>
                                  <w:marRight w:val="0"/>
                                  <w:marTop w:val="0"/>
                                  <w:marBottom w:val="0"/>
                                  <w:divBdr>
                                    <w:top w:val="dashed" w:sz="2" w:space="0" w:color="FFFFFF"/>
                                    <w:left w:val="dashed" w:sz="2" w:space="0" w:color="FFFFFF"/>
                                    <w:bottom w:val="dashed" w:sz="2" w:space="0" w:color="FFFFFF"/>
                                    <w:right w:val="dashed" w:sz="2" w:space="0" w:color="FFFFFF"/>
                                  </w:divBdr>
                                </w:div>
                                <w:div w:id="290013386">
                                  <w:marLeft w:val="0"/>
                                  <w:marRight w:val="0"/>
                                  <w:marTop w:val="0"/>
                                  <w:marBottom w:val="0"/>
                                  <w:divBdr>
                                    <w:top w:val="dashed" w:sz="2" w:space="0" w:color="FFFFFF"/>
                                    <w:left w:val="dashed" w:sz="2" w:space="0" w:color="FFFFFF"/>
                                    <w:bottom w:val="dashed" w:sz="2" w:space="0" w:color="FFFFFF"/>
                                    <w:right w:val="dashed" w:sz="2" w:space="0" w:color="FFFFFF"/>
                                  </w:divBdr>
                                  <w:divsChild>
                                    <w:div w:id="971639262">
                                      <w:marLeft w:val="0"/>
                                      <w:marRight w:val="0"/>
                                      <w:marTop w:val="0"/>
                                      <w:marBottom w:val="0"/>
                                      <w:divBdr>
                                        <w:top w:val="dashed" w:sz="2" w:space="0" w:color="FFFFFF"/>
                                        <w:left w:val="dashed" w:sz="2" w:space="0" w:color="FFFFFF"/>
                                        <w:bottom w:val="dashed" w:sz="2" w:space="0" w:color="FFFFFF"/>
                                        <w:right w:val="dashed" w:sz="2" w:space="0" w:color="FFFFFF"/>
                                      </w:divBdr>
                                    </w:div>
                                    <w:div w:id="3328810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2102989">
                                  <w:marLeft w:val="0"/>
                                  <w:marRight w:val="0"/>
                                  <w:marTop w:val="0"/>
                                  <w:marBottom w:val="0"/>
                                  <w:divBdr>
                                    <w:top w:val="dashed" w:sz="2" w:space="0" w:color="FFFFFF"/>
                                    <w:left w:val="dashed" w:sz="2" w:space="0" w:color="FFFFFF"/>
                                    <w:bottom w:val="dashed" w:sz="2" w:space="0" w:color="FFFFFF"/>
                                    <w:right w:val="dashed" w:sz="2" w:space="0" w:color="FFFFFF"/>
                                  </w:divBdr>
                                </w:div>
                                <w:div w:id="784155904">
                                  <w:marLeft w:val="0"/>
                                  <w:marRight w:val="0"/>
                                  <w:marTop w:val="0"/>
                                  <w:marBottom w:val="0"/>
                                  <w:divBdr>
                                    <w:top w:val="dashed" w:sz="2" w:space="0" w:color="FFFFFF"/>
                                    <w:left w:val="dashed" w:sz="2" w:space="0" w:color="FFFFFF"/>
                                    <w:bottom w:val="dashed" w:sz="2" w:space="0" w:color="FFFFFF"/>
                                    <w:right w:val="dashed" w:sz="2" w:space="0" w:color="FFFFFF"/>
                                  </w:divBdr>
                                  <w:divsChild>
                                    <w:div w:id="1177982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2315586">
                              <w:marLeft w:val="0"/>
                              <w:marRight w:val="0"/>
                              <w:marTop w:val="0"/>
                              <w:marBottom w:val="0"/>
                              <w:divBdr>
                                <w:top w:val="dashed" w:sz="2" w:space="0" w:color="FFFFFF"/>
                                <w:left w:val="dashed" w:sz="2" w:space="0" w:color="FFFFFF"/>
                                <w:bottom w:val="dashed" w:sz="2" w:space="0" w:color="FFFFFF"/>
                                <w:right w:val="dashed" w:sz="2" w:space="0" w:color="FFFFFF"/>
                              </w:divBdr>
                            </w:div>
                            <w:div w:id="2032217651">
                              <w:marLeft w:val="0"/>
                              <w:marRight w:val="0"/>
                              <w:marTop w:val="0"/>
                              <w:marBottom w:val="0"/>
                              <w:divBdr>
                                <w:top w:val="dashed" w:sz="2" w:space="0" w:color="FFFFFF"/>
                                <w:left w:val="dashed" w:sz="2" w:space="0" w:color="FFFFFF"/>
                                <w:bottom w:val="dashed" w:sz="2" w:space="0" w:color="FFFFFF"/>
                                <w:right w:val="dashed" w:sz="2" w:space="0" w:color="FFFFFF"/>
                              </w:divBdr>
                              <w:divsChild>
                                <w:div w:id="1394960228">
                                  <w:marLeft w:val="0"/>
                                  <w:marRight w:val="0"/>
                                  <w:marTop w:val="0"/>
                                  <w:marBottom w:val="0"/>
                                  <w:divBdr>
                                    <w:top w:val="dashed" w:sz="2" w:space="0" w:color="FFFFFF"/>
                                    <w:left w:val="dashed" w:sz="2" w:space="0" w:color="FFFFFF"/>
                                    <w:bottom w:val="dashed" w:sz="2" w:space="0" w:color="FFFFFF"/>
                                    <w:right w:val="dashed" w:sz="2" w:space="0" w:color="FFFFFF"/>
                                  </w:divBdr>
                                </w:div>
                                <w:div w:id="1015425724">
                                  <w:marLeft w:val="0"/>
                                  <w:marRight w:val="0"/>
                                  <w:marTop w:val="0"/>
                                  <w:marBottom w:val="0"/>
                                  <w:divBdr>
                                    <w:top w:val="dashed" w:sz="2" w:space="0" w:color="FFFFFF"/>
                                    <w:left w:val="dashed" w:sz="2" w:space="0" w:color="FFFFFF"/>
                                    <w:bottom w:val="dashed" w:sz="2" w:space="0" w:color="FFFFFF"/>
                                    <w:right w:val="dashed" w:sz="2" w:space="0" w:color="FFFFFF"/>
                                  </w:divBdr>
                                  <w:divsChild>
                                    <w:div w:id="552542106">
                                      <w:marLeft w:val="0"/>
                                      <w:marRight w:val="0"/>
                                      <w:marTop w:val="0"/>
                                      <w:marBottom w:val="0"/>
                                      <w:divBdr>
                                        <w:top w:val="dashed" w:sz="2" w:space="0" w:color="FFFFFF"/>
                                        <w:left w:val="dashed" w:sz="2" w:space="0" w:color="FFFFFF"/>
                                        <w:bottom w:val="dashed" w:sz="2" w:space="0" w:color="FFFFFF"/>
                                        <w:right w:val="dashed" w:sz="2" w:space="0" w:color="FFFFFF"/>
                                      </w:divBdr>
                                    </w:div>
                                    <w:div w:id="17451784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9262921">
                                  <w:marLeft w:val="0"/>
                                  <w:marRight w:val="0"/>
                                  <w:marTop w:val="0"/>
                                  <w:marBottom w:val="0"/>
                                  <w:divBdr>
                                    <w:top w:val="dashed" w:sz="2" w:space="0" w:color="FFFFFF"/>
                                    <w:left w:val="dashed" w:sz="2" w:space="0" w:color="FFFFFF"/>
                                    <w:bottom w:val="dashed" w:sz="2" w:space="0" w:color="FFFFFF"/>
                                    <w:right w:val="dashed" w:sz="2" w:space="0" w:color="FFFFFF"/>
                                  </w:divBdr>
                                </w:div>
                                <w:div w:id="1175847278">
                                  <w:marLeft w:val="0"/>
                                  <w:marRight w:val="0"/>
                                  <w:marTop w:val="0"/>
                                  <w:marBottom w:val="0"/>
                                  <w:divBdr>
                                    <w:top w:val="dashed" w:sz="2" w:space="0" w:color="FFFFFF"/>
                                    <w:left w:val="dashed" w:sz="2" w:space="0" w:color="FFFFFF"/>
                                    <w:bottom w:val="dashed" w:sz="2" w:space="0" w:color="FFFFFF"/>
                                    <w:right w:val="dashed" w:sz="2" w:space="0" w:color="FFFFFF"/>
                                  </w:divBdr>
                                  <w:divsChild>
                                    <w:div w:id="645013551">
                                      <w:marLeft w:val="0"/>
                                      <w:marRight w:val="0"/>
                                      <w:marTop w:val="0"/>
                                      <w:marBottom w:val="0"/>
                                      <w:divBdr>
                                        <w:top w:val="dashed" w:sz="2" w:space="0" w:color="FFFFFF"/>
                                        <w:left w:val="dashed" w:sz="2" w:space="0" w:color="FFFFFF"/>
                                        <w:bottom w:val="dashed" w:sz="2" w:space="0" w:color="FFFFFF"/>
                                        <w:right w:val="dashed" w:sz="2" w:space="0" w:color="FFFFFF"/>
                                      </w:divBdr>
                                    </w:div>
                                    <w:div w:id="1018502807">
                                      <w:marLeft w:val="0"/>
                                      <w:marRight w:val="0"/>
                                      <w:marTop w:val="0"/>
                                      <w:marBottom w:val="0"/>
                                      <w:divBdr>
                                        <w:top w:val="dashed" w:sz="2" w:space="0" w:color="FFFFFF"/>
                                        <w:left w:val="dashed" w:sz="2" w:space="0" w:color="FFFFFF"/>
                                        <w:bottom w:val="dashed" w:sz="2" w:space="0" w:color="FFFFFF"/>
                                        <w:right w:val="dashed" w:sz="2" w:space="0" w:color="FFFFFF"/>
                                      </w:divBdr>
                                    </w:div>
                                    <w:div w:id="1939999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0866531">
                                  <w:marLeft w:val="0"/>
                                  <w:marRight w:val="0"/>
                                  <w:marTop w:val="0"/>
                                  <w:marBottom w:val="0"/>
                                  <w:divBdr>
                                    <w:top w:val="dashed" w:sz="2" w:space="0" w:color="FFFFFF"/>
                                    <w:left w:val="dashed" w:sz="2" w:space="0" w:color="FFFFFF"/>
                                    <w:bottom w:val="dashed" w:sz="2" w:space="0" w:color="FFFFFF"/>
                                    <w:right w:val="dashed" w:sz="2" w:space="0" w:color="FFFFFF"/>
                                  </w:divBdr>
                                </w:div>
                                <w:div w:id="445589299">
                                  <w:marLeft w:val="0"/>
                                  <w:marRight w:val="0"/>
                                  <w:marTop w:val="0"/>
                                  <w:marBottom w:val="0"/>
                                  <w:divBdr>
                                    <w:top w:val="dashed" w:sz="2" w:space="0" w:color="FFFFFF"/>
                                    <w:left w:val="dashed" w:sz="2" w:space="0" w:color="FFFFFF"/>
                                    <w:bottom w:val="dashed" w:sz="2" w:space="0" w:color="FFFFFF"/>
                                    <w:right w:val="dashed" w:sz="2" w:space="0" w:color="FFFFFF"/>
                                  </w:divBdr>
                                  <w:divsChild>
                                    <w:div w:id="7720180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6576016">
                                  <w:marLeft w:val="0"/>
                                  <w:marRight w:val="0"/>
                                  <w:marTop w:val="0"/>
                                  <w:marBottom w:val="0"/>
                                  <w:divBdr>
                                    <w:top w:val="dashed" w:sz="2" w:space="0" w:color="FFFFFF"/>
                                    <w:left w:val="dashed" w:sz="2" w:space="0" w:color="FFFFFF"/>
                                    <w:bottom w:val="dashed" w:sz="2" w:space="0" w:color="FFFFFF"/>
                                    <w:right w:val="dashed" w:sz="2" w:space="0" w:color="FFFFFF"/>
                                  </w:divBdr>
                                </w:div>
                                <w:div w:id="1550678302">
                                  <w:marLeft w:val="0"/>
                                  <w:marRight w:val="0"/>
                                  <w:marTop w:val="0"/>
                                  <w:marBottom w:val="0"/>
                                  <w:divBdr>
                                    <w:top w:val="dashed" w:sz="2" w:space="0" w:color="FFFFFF"/>
                                    <w:left w:val="dashed" w:sz="2" w:space="0" w:color="FFFFFF"/>
                                    <w:bottom w:val="dashed" w:sz="2" w:space="0" w:color="FFFFFF"/>
                                    <w:right w:val="dashed" w:sz="2" w:space="0" w:color="FFFFFF"/>
                                  </w:divBdr>
                                  <w:divsChild>
                                    <w:div w:id="877664883">
                                      <w:marLeft w:val="0"/>
                                      <w:marRight w:val="0"/>
                                      <w:marTop w:val="0"/>
                                      <w:marBottom w:val="0"/>
                                      <w:divBdr>
                                        <w:top w:val="dashed" w:sz="2" w:space="0" w:color="FFFFFF"/>
                                        <w:left w:val="dashed" w:sz="2" w:space="0" w:color="FFFFFF"/>
                                        <w:bottom w:val="dashed" w:sz="2" w:space="0" w:color="FFFFFF"/>
                                        <w:right w:val="dashed" w:sz="2" w:space="0" w:color="FFFFFF"/>
                                      </w:divBdr>
                                    </w:div>
                                    <w:div w:id="1574047422">
                                      <w:marLeft w:val="0"/>
                                      <w:marRight w:val="0"/>
                                      <w:marTop w:val="0"/>
                                      <w:marBottom w:val="0"/>
                                      <w:divBdr>
                                        <w:top w:val="dashed" w:sz="2" w:space="0" w:color="FFFFFF"/>
                                        <w:left w:val="dashed" w:sz="2" w:space="0" w:color="FFFFFF"/>
                                        <w:bottom w:val="dashed" w:sz="2" w:space="0" w:color="FFFFFF"/>
                                        <w:right w:val="dashed" w:sz="2" w:space="0" w:color="FFFFFF"/>
                                      </w:divBdr>
                                      <w:divsChild>
                                        <w:div w:id="988829045">
                                          <w:marLeft w:val="0"/>
                                          <w:marRight w:val="0"/>
                                          <w:marTop w:val="0"/>
                                          <w:marBottom w:val="0"/>
                                          <w:divBdr>
                                            <w:top w:val="dashed" w:sz="2" w:space="0" w:color="FFFFFF"/>
                                            <w:left w:val="dashed" w:sz="2" w:space="0" w:color="FFFFFF"/>
                                            <w:bottom w:val="dashed" w:sz="2" w:space="0" w:color="FFFFFF"/>
                                            <w:right w:val="dashed" w:sz="2" w:space="0" w:color="FFFFFF"/>
                                          </w:divBdr>
                                        </w:div>
                                        <w:div w:id="2616459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72126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7651537">
                                  <w:marLeft w:val="0"/>
                                  <w:marRight w:val="0"/>
                                  <w:marTop w:val="0"/>
                                  <w:marBottom w:val="0"/>
                                  <w:divBdr>
                                    <w:top w:val="dashed" w:sz="2" w:space="0" w:color="FFFFFF"/>
                                    <w:left w:val="dashed" w:sz="2" w:space="0" w:color="FFFFFF"/>
                                    <w:bottom w:val="dashed" w:sz="2" w:space="0" w:color="FFFFFF"/>
                                    <w:right w:val="dashed" w:sz="2" w:space="0" w:color="FFFFFF"/>
                                  </w:divBdr>
                                </w:div>
                                <w:div w:id="391008424">
                                  <w:marLeft w:val="0"/>
                                  <w:marRight w:val="0"/>
                                  <w:marTop w:val="0"/>
                                  <w:marBottom w:val="0"/>
                                  <w:divBdr>
                                    <w:top w:val="dashed" w:sz="2" w:space="0" w:color="FFFFFF"/>
                                    <w:left w:val="dashed" w:sz="2" w:space="0" w:color="FFFFFF"/>
                                    <w:bottom w:val="dashed" w:sz="2" w:space="0" w:color="FFFFFF"/>
                                    <w:right w:val="dashed" w:sz="2" w:space="0" w:color="FFFFFF"/>
                                  </w:divBdr>
                                  <w:divsChild>
                                    <w:div w:id="1817985283">
                                      <w:marLeft w:val="0"/>
                                      <w:marRight w:val="0"/>
                                      <w:marTop w:val="0"/>
                                      <w:marBottom w:val="0"/>
                                      <w:divBdr>
                                        <w:top w:val="dashed" w:sz="2" w:space="0" w:color="FFFFFF"/>
                                        <w:left w:val="dashed" w:sz="2" w:space="0" w:color="FFFFFF"/>
                                        <w:bottom w:val="dashed" w:sz="2" w:space="0" w:color="FFFFFF"/>
                                        <w:right w:val="dashed" w:sz="2" w:space="0" w:color="FFFFFF"/>
                                      </w:divBdr>
                                    </w:div>
                                    <w:div w:id="610825089">
                                      <w:marLeft w:val="0"/>
                                      <w:marRight w:val="0"/>
                                      <w:marTop w:val="0"/>
                                      <w:marBottom w:val="0"/>
                                      <w:divBdr>
                                        <w:top w:val="dashed" w:sz="2" w:space="0" w:color="FFFFFF"/>
                                        <w:left w:val="dashed" w:sz="2" w:space="0" w:color="FFFFFF"/>
                                        <w:bottom w:val="dashed" w:sz="2" w:space="0" w:color="FFFFFF"/>
                                        <w:right w:val="dashed" w:sz="2" w:space="0" w:color="FFFFFF"/>
                                      </w:divBdr>
                                      <w:divsChild>
                                        <w:div w:id="696614277">
                                          <w:marLeft w:val="0"/>
                                          <w:marRight w:val="0"/>
                                          <w:marTop w:val="0"/>
                                          <w:marBottom w:val="0"/>
                                          <w:divBdr>
                                            <w:top w:val="dashed" w:sz="2" w:space="0" w:color="FFFFFF"/>
                                            <w:left w:val="dashed" w:sz="2" w:space="0" w:color="FFFFFF"/>
                                            <w:bottom w:val="dashed" w:sz="2" w:space="0" w:color="FFFFFF"/>
                                            <w:right w:val="dashed" w:sz="2" w:space="0" w:color="FFFFFF"/>
                                          </w:divBdr>
                                        </w:div>
                                        <w:div w:id="394940782">
                                          <w:marLeft w:val="0"/>
                                          <w:marRight w:val="0"/>
                                          <w:marTop w:val="0"/>
                                          <w:marBottom w:val="0"/>
                                          <w:divBdr>
                                            <w:top w:val="dashed" w:sz="2" w:space="0" w:color="FFFFFF"/>
                                            <w:left w:val="dashed" w:sz="2" w:space="0" w:color="FFFFFF"/>
                                            <w:bottom w:val="dashed" w:sz="2" w:space="0" w:color="FFFFFF"/>
                                            <w:right w:val="dashed" w:sz="2" w:space="0" w:color="FFFFFF"/>
                                          </w:divBdr>
                                        </w:div>
                                        <w:div w:id="392968663">
                                          <w:marLeft w:val="0"/>
                                          <w:marRight w:val="0"/>
                                          <w:marTop w:val="0"/>
                                          <w:marBottom w:val="0"/>
                                          <w:divBdr>
                                            <w:top w:val="dashed" w:sz="2" w:space="0" w:color="FFFFFF"/>
                                            <w:left w:val="dashed" w:sz="2" w:space="0" w:color="FFFFFF"/>
                                            <w:bottom w:val="dashed" w:sz="2" w:space="0" w:color="FFFFFF"/>
                                            <w:right w:val="dashed" w:sz="2" w:space="0" w:color="FFFFFF"/>
                                          </w:divBdr>
                                        </w:div>
                                        <w:div w:id="35395684">
                                          <w:marLeft w:val="0"/>
                                          <w:marRight w:val="0"/>
                                          <w:marTop w:val="0"/>
                                          <w:marBottom w:val="0"/>
                                          <w:divBdr>
                                            <w:top w:val="dashed" w:sz="2" w:space="0" w:color="FFFFFF"/>
                                            <w:left w:val="dashed" w:sz="2" w:space="0" w:color="FFFFFF"/>
                                            <w:bottom w:val="dashed" w:sz="2" w:space="0" w:color="FFFFFF"/>
                                            <w:right w:val="dashed" w:sz="2" w:space="0" w:color="FFFFFF"/>
                                          </w:divBdr>
                                        </w:div>
                                        <w:div w:id="1367874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10110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8750636">
                                  <w:marLeft w:val="0"/>
                                  <w:marRight w:val="0"/>
                                  <w:marTop w:val="0"/>
                                  <w:marBottom w:val="0"/>
                                  <w:divBdr>
                                    <w:top w:val="dashed" w:sz="2" w:space="0" w:color="FFFFFF"/>
                                    <w:left w:val="dashed" w:sz="2" w:space="0" w:color="FFFFFF"/>
                                    <w:bottom w:val="dashed" w:sz="2" w:space="0" w:color="FFFFFF"/>
                                    <w:right w:val="dashed" w:sz="2" w:space="0" w:color="FFFFFF"/>
                                  </w:divBdr>
                                </w:div>
                                <w:div w:id="2132891270">
                                  <w:marLeft w:val="0"/>
                                  <w:marRight w:val="0"/>
                                  <w:marTop w:val="0"/>
                                  <w:marBottom w:val="0"/>
                                  <w:divBdr>
                                    <w:top w:val="dashed" w:sz="2" w:space="0" w:color="FFFFFF"/>
                                    <w:left w:val="dashed" w:sz="2" w:space="0" w:color="FFFFFF"/>
                                    <w:bottom w:val="dashed" w:sz="2" w:space="0" w:color="FFFFFF"/>
                                    <w:right w:val="dashed" w:sz="2" w:space="0" w:color="FFFFFF"/>
                                  </w:divBdr>
                                  <w:divsChild>
                                    <w:div w:id="1915385230">
                                      <w:marLeft w:val="0"/>
                                      <w:marRight w:val="0"/>
                                      <w:marTop w:val="0"/>
                                      <w:marBottom w:val="0"/>
                                      <w:divBdr>
                                        <w:top w:val="dashed" w:sz="2" w:space="0" w:color="FFFFFF"/>
                                        <w:left w:val="dashed" w:sz="2" w:space="0" w:color="FFFFFF"/>
                                        <w:bottom w:val="dashed" w:sz="2" w:space="0" w:color="FFFFFF"/>
                                        <w:right w:val="dashed" w:sz="2" w:space="0" w:color="FFFFFF"/>
                                      </w:divBdr>
                                    </w:div>
                                    <w:div w:id="1629815931">
                                      <w:marLeft w:val="0"/>
                                      <w:marRight w:val="0"/>
                                      <w:marTop w:val="0"/>
                                      <w:marBottom w:val="0"/>
                                      <w:divBdr>
                                        <w:top w:val="dashed" w:sz="2" w:space="0" w:color="FFFFFF"/>
                                        <w:left w:val="dashed" w:sz="2" w:space="0" w:color="FFFFFF"/>
                                        <w:bottom w:val="dashed" w:sz="2" w:space="0" w:color="FFFFFF"/>
                                        <w:right w:val="dashed" w:sz="2" w:space="0" w:color="FFFFFF"/>
                                      </w:divBdr>
                                    </w:div>
                                    <w:div w:id="1667976063">
                                      <w:marLeft w:val="0"/>
                                      <w:marRight w:val="0"/>
                                      <w:marTop w:val="0"/>
                                      <w:marBottom w:val="0"/>
                                      <w:divBdr>
                                        <w:top w:val="dashed" w:sz="2" w:space="0" w:color="FFFFFF"/>
                                        <w:left w:val="dashed" w:sz="2" w:space="0" w:color="FFFFFF"/>
                                        <w:bottom w:val="dashed" w:sz="2" w:space="0" w:color="FFFFFF"/>
                                        <w:right w:val="dashed" w:sz="2" w:space="0" w:color="FFFFFF"/>
                                      </w:divBdr>
                                    </w:div>
                                    <w:div w:id="2022388210">
                                      <w:marLeft w:val="0"/>
                                      <w:marRight w:val="0"/>
                                      <w:marTop w:val="0"/>
                                      <w:marBottom w:val="0"/>
                                      <w:divBdr>
                                        <w:top w:val="dashed" w:sz="2" w:space="0" w:color="FFFFFF"/>
                                        <w:left w:val="dashed" w:sz="2" w:space="0" w:color="FFFFFF"/>
                                        <w:bottom w:val="dashed" w:sz="2" w:space="0" w:color="FFFFFF"/>
                                        <w:right w:val="dashed" w:sz="2" w:space="0" w:color="FFFFFF"/>
                                      </w:divBdr>
                                    </w:div>
                                    <w:div w:id="745032305">
                                      <w:marLeft w:val="0"/>
                                      <w:marRight w:val="0"/>
                                      <w:marTop w:val="0"/>
                                      <w:marBottom w:val="0"/>
                                      <w:divBdr>
                                        <w:top w:val="dashed" w:sz="2" w:space="0" w:color="FFFFFF"/>
                                        <w:left w:val="dashed" w:sz="2" w:space="0" w:color="FFFFFF"/>
                                        <w:bottom w:val="dashed" w:sz="2" w:space="0" w:color="FFFFFF"/>
                                        <w:right w:val="dashed" w:sz="2" w:space="0" w:color="FFFFFF"/>
                                      </w:divBdr>
                                      <w:divsChild>
                                        <w:div w:id="550389366">
                                          <w:marLeft w:val="0"/>
                                          <w:marRight w:val="0"/>
                                          <w:marTop w:val="0"/>
                                          <w:marBottom w:val="0"/>
                                          <w:divBdr>
                                            <w:top w:val="dashed" w:sz="2" w:space="0" w:color="FFFFFF"/>
                                            <w:left w:val="dashed" w:sz="2" w:space="0" w:color="FFFFFF"/>
                                            <w:bottom w:val="dashed" w:sz="2" w:space="0" w:color="FFFFFF"/>
                                            <w:right w:val="dashed" w:sz="2" w:space="0" w:color="FFFFFF"/>
                                          </w:divBdr>
                                        </w:div>
                                        <w:div w:id="1115753869">
                                          <w:marLeft w:val="0"/>
                                          <w:marRight w:val="0"/>
                                          <w:marTop w:val="0"/>
                                          <w:marBottom w:val="0"/>
                                          <w:divBdr>
                                            <w:top w:val="dashed" w:sz="2" w:space="0" w:color="FFFFFF"/>
                                            <w:left w:val="dashed" w:sz="2" w:space="0" w:color="FFFFFF"/>
                                            <w:bottom w:val="dashed" w:sz="2" w:space="0" w:color="FFFFFF"/>
                                            <w:right w:val="dashed" w:sz="2" w:space="0" w:color="FFFFFF"/>
                                          </w:divBdr>
                                        </w:div>
                                        <w:div w:id="1846630641">
                                          <w:marLeft w:val="0"/>
                                          <w:marRight w:val="0"/>
                                          <w:marTop w:val="0"/>
                                          <w:marBottom w:val="0"/>
                                          <w:divBdr>
                                            <w:top w:val="dashed" w:sz="2" w:space="0" w:color="FFFFFF"/>
                                            <w:left w:val="dashed" w:sz="2" w:space="0" w:color="FFFFFF"/>
                                            <w:bottom w:val="dashed" w:sz="2" w:space="0" w:color="FFFFFF"/>
                                            <w:right w:val="dashed" w:sz="2" w:space="0" w:color="FFFFFF"/>
                                          </w:divBdr>
                                        </w:div>
                                        <w:div w:id="1064764507">
                                          <w:marLeft w:val="0"/>
                                          <w:marRight w:val="0"/>
                                          <w:marTop w:val="0"/>
                                          <w:marBottom w:val="0"/>
                                          <w:divBdr>
                                            <w:top w:val="dashed" w:sz="2" w:space="0" w:color="FFFFFF"/>
                                            <w:left w:val="dashed" w:sz="2" w:space="0" w:color="FFFFFF"/>
                                            <w:bottom w:val="dashed" w:sz="2" w:space="0" w:color="FFFFFF"/>
                                            <w:right w:val="dashed" w:sz="2" w:space="0" w:color="FFFFFF"/>
                                          </w:divBdr>
                                        </w:div>
                                        <w:div w:id="514272141">
                                          <w:marLeft w:val="0"/>
                                          <w:marRight w:val="0"/>
                                          <w:marTop w:val="0"/>
                                          <w:marBottom w:val="0"/>
                                          <w:divBdr>
                                            <w:top w:val="dashed" w:sz="2" w:space="0" w:color="FFFFFF"/>
                                            <w:left w:val="dashed" w:sz="2" w:space="0" w:color="FFFFFF"/>
                                            <w:bottom w:val="dashed" w:sz="2" w:space="0" w:color="FFFFFF"/>
                                            <w:right w:val="dashed" w:sz="2" w:space="0" w:color="FFFFFF"/>
                                          </w:divBdr>
                                        </w:div>
                                        <w:div w:id="1166703901">
                                          <w:marLeft w:val="0"/>
                                          <w:marRight w:val="0"/>
                                          <w:marTop w:val="0"/>
                                          <w:marBottom w:val="0"/>
                                          <w:divBdr>
                                            <w:top w:val="dashed" w:sz="2" w:space="0" w:color="FFFFFF"/>
                                            <w:left w:val="dashed" w:sz="2" w:space="0" w:color="FFFFFF"/>
                                            <w:bottom w:val="dashed" w:sz="2" w:space="0" w:color="FFFFFF"/>
                                            <w:right w:val="dashed" w:sz="2" w:space="0" w:color="FFFFFF"/>
                                          </w:divBdr>
                                        </w:div>
                                        <w:div w:id="1861701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09326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286527">
                                  <w:marLeft w:val="0"/>
                                  <w:marRight w:val="0"/>
                                  <w:marTop w:val="0"/>
                                  <w:marBottom w:val="0"/>
                                  <w:divBdr>
                                    <w:top w:val="dashed" w:sz="2" w:space="0" w:color="FFFFFF"/>
                                    <w:left w:val="dashed" w:sz="2" w:space="0" w:color="FFFFFF"/>
                                    <w:bottom w:val="dashed" w:sz="2" w:space="0" w:color="FFFFFF"/>
                                    <w:right w:val="dashed" w:sz="2" w:space="0" w:color="FFFFFF"/>
                                  </w:divBdr>
                                </w:div>
                                <w:div w:id="512231793">
                                  <w:marLeft w:val="0"/>
                                  <w:marRight w:val="0"/>
                                  <w:marTop w:val="0"/>
                                  <w:marBottom w:val="0"/>
                                  <w:divBdr>
                                    <w:top w:val="dashed" w:sz="2" w:space="0" w:color="FFFFFF"/>
                                    <w:left w:val="dashed" w:sz="2" w:space="0" w:color="FFFFFF"/>
                                    <w:bottom w:val="dashed" w:sz="2" w:space="0" w:color="FFFFFF"/>
                                    <w:right w:val="dashed" w:sz="2" w:space="0" w:color="FFFFFF"/>
                                  </w:divBdr>
                                  <w:divsChild>
                                    <w:div w:id="1517843235">
                                      <w:marLeft w:val="0"/>
                                      <w:marRight w:val="0"/>
                                      <w:marTop w:val="0"/>
                                      <w:marBottom w:val="0"/>
                                      <w:divBdr>
                                        <w:top w:val="dashed" w:sz="2" w:space="0" w:color="FFFFFF"/>
                                        <w:left w:val="dashed" w:sz="2" w:space="0" w:color="FFFFFF"/>
                                        <w:bottom w:val="dashed" w:sz="2" w:space="0" w:color="FFFFFF"/>
                                        <w:right w:val="dashed" w:sz="2" w:space="0" w:color="FFFFFF"/>
                                      </w:divBdr>
                                    </w:div>
                                    <w:div w:id="573978240">
                                      <w:marLeft w:val="0"/>
                                      <w:marRight w:val="0"/>
                                      <w:marTop w:val="0"/>
                                      <w:marBottom w:val="0"/>
                                      <w:divBdr>
                                        <w:top w:val="dashed" w:sz="2" w:space="0" w:color="FFFFFF"/>
                                        <w:left w:val="dashed" w:sz="2" w:space="0" w:color="FFFFFF"/>
                                        <w:bottom w:val="dashed" w:sz="2" w:space="0" w:color="FFFFFF"/>
                                        <w:right w:val="dashed" w:sz="2" w:space="0" w:color="FFFFFF"/>
                                      </w:divBdr>
                                    </w:div>
                                    <w:div w:id="1729256718">
                                      <w:marLeft w:val="0"/>
                                      <w:marRight w:val="0"/>
                                      <w:marTop w:val="0"/>
                                      <w:marBottom w:val="0"/>
                                      <w:divBdr>
                                        <w:top w:val="dashed" w:sz="2" w:space="0" w:color="FFFFFF"/>
                                        <w:left w:val="dashed" w:sz="2" w:space="0" w:color="FFFFFF"/>
                                        <w:bottom w:val="dashed" w:sz="2" w:space="0" w:color="FFFFFF"/>
                                        <w:right w:val="dashed" w:sz="2" w:space="0" w:color="FFFFFF"/>
                                      </w:divBdr>
                                    </w:div>
                                    <w:div w:id="20316399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5715625">
                                  <w:marLeft w:val="0"/>
                                  <w:marRight w:val="0"/>
                                  <w:marTop w:val="0"/>
                                  <w:marBottom w:val="0"/>
                                  <w:divBdr>
                                    <w:top w:val="dashed" w:sz="2" w:space="0" w:color="FFFFFF"/>
                                    <w:left w:val="dashed" w:sz="2" w:space="0" w:color="FFFFFF"/>
                                    <w:bottom w:val="dashed" w:sz="2" w:space="0" w:color="FFFFFF"/>
                                    <w:right w:val="dashed" w:sz="2" w:space="0" w:color="FFFFFF"/>
                                  </w:divBdr>
                                </w:div>
                                <w:div w:id="692464551">
                                  <w:marLeft w:val="0"/>
                                  <w:marRight w:val="0"/>
                                  <w:marTop w:val="0"/>
                                  <w:marBottom w:val="0"/>
                                  <w:divBdr>
                                    <w:top w:val="dashed" w:sz="2" w:space="0" w:color="FFFFFF"/>
                                    <w:left w:val="dashed" w:sz="2" w:space="0" w:color="FFFFFF"/>
                                    <w:bottom w:val="dashed" w:sz="2" w:space="0" w:color="FFFFFF"/>
                                    <w:right w:val="dashed" w:sz="2" w:space="0" w:color="FFFFFF"/>
                                  </w:divBdr>
                                  <w:divsChild>
                                    <w:div w:id="1511989189">
                                      <w:marLeft w:val="0"/>
                                      <w:marRight w:val="0"/>
                                      <w:marTop w:val="0"/>
                                      <w:marBottom w:val="0"/>
                                      <w:divBdr>
                                        <w:top w:val="dashed" w:sz="2" w:space="0" w:color="FFFFFF"/>
                                        <w:left w:val="dashed" w:sz="2" w:space="0" w:color="FFFFFF"/>
                                        <w:bottom w:val="dashed" w:sz="2" w:space="0" w:color="FFFFFF"/>
                                        <w:right w:val="dashed" w:sz="2" w:space="0" w:color="FFFFFF"/>
                                      </w:divBdr>
                                    </w:div>
                                    <w:div w:id="1470896391">
                                      <w:marLeft w:val="0"/>
                                      <w:marRight w:val="0"/>
                                      <w:marTop w:val="0"/>
                                      <w:marBottom w:val="0"/>
                                      <w:divBdr>
                                        <w:top w:val="dashed" w:sz="2" w:space="0" w:color="FFFFFF"/>
                                        <w:left w:val="dashed" w:sz="2" w:space="0" w:color="FFFFFF"/>
                                        <w:bottom w:val="dashed" w:sz="2" w:space="0" w:color="FFFFFF"/>
                                        <w:right w:val="dashed" w:sz="2" w:space="0" w:color="FFFFFF"/>
                                      </w:divBdr>
                                    </w:div>
                                    <w:div w:id="10485295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8298964">
                                  <w:marLeft w:val="0"/>
                                  <w:marRight w:val="0"/>
                                  <w:marTop w:val="0"/>
                                  <w:marBottom w:val="0"/>
                                  <w:divBdr>
                                    <w:top w:val="dashed" w:sz="2" w:space="0" w:color="FFFFFF"/>
                                    <w:left w:val="dashed" w:sz="2" w:space="0" w:color="FFFFFF"/>
                                    <w:bottom w:val="dashed" w:sz="2" w:space="0" w:color="FFFFFF"/>
                                    <w:right w:val="dashed" w:sz="2" w:space="0" w:color="FFFFFF"/>
                                  </w:divBdr>
                                </w:div>
                                <w:div w:id="397485634">
                                  <w:marLeft w:val="0"/>
                                  <w:marRight w:val="0"/>
                                  <w:marTop w:val="0"/>
                                  <w:marBottom w:val="0"/>
                                  <w:divBdr>
                                    <w:top w:val="dashed" w:sz="2" w:space="0" w:color="FFFFFF"/>
                                    <w:left w:val="dashed" w:sz="2" w:space="0" w:color="FFFFFF"/>
                                    <w:bottom w:val="dashed" w:sz="2" w:space="0" w:color="FFFFFF"/>
                                    <w:right w:val="dashed" w:sz="2" w:space="0" w:color="FFFFFF"/>
                                  </w:divBdr>
                                  <w:divsChild>
                                    <w:div w:id="1449154637">
                                      <w:marLeft w:val="0"/>
                                      <w:marRight w:val="0"/>
                                      <w:marTop w:val="0"/>
                                      <w:marBottom w:val="0"/>
                                      <w:divBdr>
                                        <w:top w:val="dashed" w:sz="2" w:space="0" w:color="FFFFFF"/>
                                        <w:left w:val="dashed" w:sz="2" w:space="0" w:color="FFFFFF"/>
                                        <w:bottom w:val="dashed" w:sz="2" w:space="0" w:color="FFFFFF"/>
                                        <w:right w:val="dashed" w:sz="2" w:space="0" w:color="FFFFFF"/>
                                      </w:divBdr>
                                    </w:div>
                                    <w:div w:id="5870778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0961118">
                                  <w:marLeft w:val="0"/>
                                  <w:marRight w:val="0"/>
                                  <w:marTop w:val="0"/>
                                  <w:marBottom w:val="0"/>
                                  <w:divBdr>
                                    <w:top w:val="dashed" w:sz="2" w:space="0" w:color="FFFFFF"/>
                                    <w:left w:val="dashed" w:sz="2" w:space="0" w:color="FFFFFF"/>
                                    <w:bottom w:val="dashed" w:sz="2" w:space="0" w:color="FFFFFF"/>
                                    <w:right w:val="dashed" w:sz="2" w:space="0" w:color="FFFFFF"/>
                                  </w:divBdr>
                                </w:div>
                                <w:div w:id="70397167">
                                  <w:marLeft w:val="0"/>
                                  <w:marRight w:val="0"/>
                                  <w:marTop w:val="0"/>
                                  <w:marBottom w:val="0"/>
                                  <w:divBdr>
                                    <w:top w:val="dashed" w:sz="2" w:space="0" w:color="FFFFFF"/>
                                    <w:left w:val="dashed" w:sz="2" w:space="0" w:color="FFFFFF"/>
                                    <w:bottom w:val="dashed" w:sz="2" w:space="0" w:color="FFFFFF"/>
                                    <w:right w:val="dashed" w:sz="2" w:space="0" w:color="FFFFFF"/>
                                  </w:divBdr>
                                  <w:divsChild>
                                    <w:div w:id="1593011021">
                                      <w:marLeft w:val="0"/>
                                      <w:marRight w:val="0"/>
                                      <w:marTop w:val="0"/>
                                      <w:marBottom w:val="0"/>
                                      <w:divBdr>
                                        <w:top w:val="dashed" w:sz="2" w:space="0" w:color="FFFFFF"/>
                                        <w:left w:val="dashed" w:sz="2" w:space="0" w:color="FFFFFF"/>
                                        <w:bottom w:val="dashed" w:sz="2" w:space="0" w:color="FFFFFF"/>
                                        <w:right w:val="dashed" w:sz="2" w:space="0" w:color="FFFFFF"/>
                                      </w:divBdr>
                                    </w:div>
                                    <w:div w:id="2938724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5975078">
                                  <w:marLeft w:val="0"/>
                                  <w:marRight w:val="0"/>
                                  <w:marTop w:val="0"/>
                                  <w:marBottom w:val="0"/>
                                  <w:divBdr>
                                    <w:top w:val="dashed" w:sz="2" w:space="0" w:color="FFFFFF"/>
                                    <w:left w:val="dashed" w:sz="2" w:space="0" w:color="FFFFFF"/>
                                    <w:bottom w:val="dashed" w:sz="2" w:space="0" w:color="FFFFFF"/>
                                    <w:right w:val="dashed" w:sz="2" w:space="0" w:color="FFFFFF"/>
                                  </w:divBdr>
                                </w:div>
                                <w:div w:id="1475676231">
                                  <w:marLeft w:val="0"/>
                                  <w:marRight w:val="0"/>
                                  <w:marTop w:val="0"/>
                                  <w:marBottom w:val="0"/>
                                  <w:divBdr>
                                    <w:top w:val="dashed" w:sz="2" w:space="0" w:color="FFFFFF"/>
                                    <w:left w:val="dashed" w:sz="2" w:space="0" w:color="FFFFFF"/>
                                    <w:bottom w:val="dashed" w:sz="2" w:space="0" w:color="FFFFFF"/>
                                    <w:right w:val="dashed" w:sz="2" w:space="0" w:color="FFFFFF"/>
                                  </w:divBdr>
                                  <w:divsChild>
                                    <w:div w:id="383919174">
                                      <w:marLeft w:val="0"/>
                                      <w:marRight w:val="0"/>
                                      <w:marTop w:val="0"/>
                                      <w:marBottom w:val="0"/>
                                      <w:divBdr>
                                        <w:top w:val="dashed" w:sz="2" w:space="0" w:color="FFFFFF"/>
                                        <w:left w:val="dashed" w:sz="2" w:space="0" w:color="FFFFFF"/>
                                        <w:bottom w:val="dashed" w:sz="2" w:space="0" w:color="FFFFFF"/>
                                        <w:right w:val="dashed" w:sz="2" w:space="0" w:color="FFFFFF"/>
                                      </w:divBdr>
                                    </w:div>
                                    <w:div w:id="370228771">
                                      <w:marLeft w:val="0"/>
                                      <w:marRight w:val="0"/>
                                      <w:marTop w:val="0"/>
                                      <w:marBottom w:val="0"/>
                                      <w:divBdr>
                                        <w:top w:val="dashed" w:sz="2" w:space="0" w:color="FFFFFF"/>
                                        <w:left w:val="dashed" w:sz="2" w:space="0" w:color="FFFFFF"/>
                                        <w:bottom w:val="dashed" w:sz="2" w:space="0" w:color="FFFFFF"/>
                                        <w:right w:val="dashed" w:sz="2" w:space="0" w:color="FFFFFF"/>
                                      </w:divBdr>
                                    </w:div>
                                    <w:div w:id="15283254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771676">
                                  <w:marLeft w:val="0"/>
                                  <w:marRight w:val="0"/>
                                  <w:marTop w:val="0"/>
                                  <w:marBottom w:val="0"/>
                                  <w:divBdr>
                                    <w:top w:val="dashed" w:sz="2" w:space="0" w:color="FFFFFF"/>
                                    <w:left w:val="dashed" w:sz="2" w:space="0" w:color="FFFFFF"/>
                                    <w:bottom w:val="dashed" w:sz="2" w:space="0" w:color="FFFFFF"/>
                                    <w:right w:val="dashed" w:sz="2" w:space="0" w:color="FFFFFF"/>
                                  </w:divBdr>
                                </w:div>
                                <w:div w:id="1634216579">
                                  <w:marLeft w:val="0"/>
                                  <w:marRight w:val="0"/>
                                  <w:marTop w:val="0"/>
                                  <w:marBottom w:val="0"/>
                                  <w:divBdr>
                                    <w:top w:val="dashed" w:sz="2" w:space="0" w:color="FFFFFF"/>
                                    <w:left w:val="dashed" w:sz="2" w:space="0" w:color="FFFFFF"/>
                                    <w:bottom w:val="dashed" w:sz="2" w:space="0" w:color="FFFFFF"/>
                                    <w:right w:val="dashed" w:sz="2" w:space="0" w:color="FFFFFF"/>
                                  </w:divBdr>
                                  <w:divsChild>
                                    <w:div w:id="230236018">
                                      <w:marLeft w:val="0"/>
                                      <w:marRight w:val="0"/>
                                      <w:marTop w:val="0"/>
                                      <w:marBottom w:val="0"/>
                                      <w:divBdr>
                                        <w:top w:val="dashed" w:sz="2" w:space="0" w:color="FFFFFF"/>
                                        <w:left w:val="dashed" w:sz="2" w:space="0" w:color="FFFFFF"/>
                                        <w:bottom w:val="dashed" w:sz="2" w:space="0" w:color="FFFFFF"/>
                                        <w:right w:val="dashed" w:sz="2" w:space="0" w:color="FFFFFF"/>
                                      </w:divBdr>
                                    </w:div>
                                    <w:div w:id="1890648431">
                                      <w:marLeft w:val="0"/>
                                      <w:marRight w:val="0"/>
                                      <w:marTop w:val="0"/>
                                      <w:marBottom w:val="0"/>
                                      <w:divBdr>
                                        <w:top w:val="dashed" w:sz="2" w:space="0" w:color="FFFFFF"/>
                                        <w:left w:val="dashed" w:sz="2" w:space="0" w:color="FFFFFF"/>
                                        <w:bottom w:val="dashed" w:sz="2" w:space="0" w:color="FFFFFF"/>
                                        <w:right w:val="dashed" w:sz="2" w:space="0" w:color="FFFFFF"/>
                                      </w:divBdr>
                                    </w:div>
                                    <w:div w:id="2127456565">
                                      <w:marLeft w:val="0"/>
                                      <w:marRight w:val="0"/>
                                      <w:marTop w:val="0"/>
                                      <w:marBottom w:val="0"/>
                                      <w:divBdr>
                                        <w:top w:val="dashed" w:sz="2" w:space="0" w:color="FFFFFF"/>
                                        <w:left w:val="dashed" w:sz="2" w:space="0" w:color="FFFFFF"/>
                                        <w:bottom w:val="dashed" w:sz="2" w:space="0" w:color="FFFFFF"/>
                                        <w:right w:val="dashed" w:sz="2" w:space="0" w:color="FFFFFF"/>
                                      </w:divBdr>
                                    </w:div>
                                    <w:div w:id="7169760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045279">
                                  <w:marLeft w:val="0"/>
                                  <w:marRight w:val="0"/>
                                  <w:marTop w:val="0"/>
                                  <w:marBottom w:val="0"/>
                                  <w:divBdr>
                                    <w:top w:val="dashed" w:sz="2" w:space="0" w:color="FFFFFF"/>
                                    <w:left w:val="dashed" w:sz="2" w:space="0" w:color="FFFFFF"/>
                                    <w:bottom w:val="dashed" w:sz="2" w:space="0" w:color="FFFFFF"/>
                                    <w:right w:val="dashed" w:sz="2" w:space="0" w:color="FFFFFF"/>
                                  </w:divBdr>
                                </w:div>
                                <w:div w:id="1441686808">
                                  <w:marLeft w:val="0"/>
                                  <w:marRight w:val="0"/>
                                  <w:marTop w:val="0"/>
                                  <w:marBottom w:val="0"/>
                                  <w:divBdr>
                                    <w:top w:val="dashed" w:sz="2" w:space="0" w:color="FFFFFF"/>
                                    <w:left w:val="dashed" w:sz="2" w:space="0" w:color="FFFFFF"/>
                                    <w:bottom w:val="dashed" w:sz="2" w:space="0" w:color="FFFFFF"/>
                                    <w:right w:val="dashed" w:sz="2" w:space="0" w:color="FFFFFF"/>
                                  </w:divBdr>
                                  <w:divsChild>
                                    <w:div w:id="16785339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5012396">
                                  <w:marLeft w:val="0"/>
                                  <w:marRight w:val="0"/>
                                  <w:marTop w:val="0"/>
                                  <w:marBottom w:val="0"/>
                                  <w:divBdr>
                                    <w:top w:val="dashed" w:sz="2" w:space="0" w:color="FFFFFF"/>
                                    <w:left w:val="dashed" w:sz="2" w:space="0" w:color="FFFFFF"/>
                                    <w:bottom w:val="dashed" w:sz="2" w:space="0" w:color="FFFFFF"/>
                                    <w:right w:val="dashed" w:sz="2" w:space="0" w:color="FFFFFF"/>
                                  </w:divBdr>
                                </w:div>
                                <w:div w:id="853807995">
                                  <w:marLeft w:val="0"/>
                                  <w:marRight w:val="0"/>
                                  <w:marTop w:val="0"/>
                                  <w:marBottom w:val="0"/>
                                  <w:divBdr>
                                    <w:top w:val="dashed" w:sz="2" w:space="0" w:color="FFFFFF"/>
                                    <w:left w:val="dashed" w:sz="2" w:space="0" w:color="FFFFFF"/>
                                    <w:bottom w:val="dashed" w:sz="2" w:space="0" w:color="FFFFFF"/>
                                    <w:right w:val="dashed" w:sz="2" w:space="0" w:color="FFFFFF"/>
                                  </w:divBdr>
                                  <w:divsChild>
                                    <w:div w:id="1368946364">
                                      <w:marLeft w:val="0"/>
                                      <w:marRight w:val="0"/>
                                      <w:marTop w:val="0"/>
                                      <w:marBottom w:val="0"/>
                                      <w:divBdr>
                                        <w:top w:val="dashed" w:sz="2" w:space="0" w:color="FFFFFF"/>
                                        <w:left w:val="dashed" w:sz="2" w:space="0" w:color="FFFFFF"/>
                                        <w:bottom w:val="dashed" w:sz="2" w:space="0" w:color="FFFFFF"/>
                                        <w:right w:val="dashed" w:sz="2" w:space="0" w:color="FFFFFF"/>
                                      </w:divBdr>
                                    </w:div>
                                    <w:div w:id="600769878">
                                      <w:marLeft w:val="0"/>
                                      <w:marRight w:val="0"/>
                                      <w:marTop w:val="0"/>
                                      <w:marBottom w:val="0"/>
                                      <w:divBdr>
                                        <w:top w:val="dashed" w:sz="2" w:space="0" w:color="FFFFFF"/>
                                        <w:left w:val="dashed" w:sz="2" w:space="0" w:color="FFFFFF"/>
                                        <w:bottom w:val="dashed" w:sz="2" w:space="0" w:color="FFFFFF"/>
                                        <w:right w:val="dashed" w:sz="2" w:space="0" w:color="FFFFFF"/>
                                      </w:divBdr>
                                    </w:div>
                                    <w:div w:id="9805790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2230426">
                                  <w:marLeft w:val="0"/>
                                  <w:marRight w:val="0"/>
                                  <w:marTop w:val="0"/>
                                  <w:marBottom w:val="0"/>
                                  <w:divBdr>
                                    <w:top w:val="dashed" w:sz="2" w:space="0" w:color="FFFFFF"/>
                                    <w:left w:val="dashed" w:sz="2" w:space="0" w:color="FFFFFF"/>
                                    <w:bottom w:val="dashed" w:sz="2" w:space="0" w:color="FFFFFF"/>
                                    <w:right w:val="dashed" w:sz="2" w:space="0" w:color="FFFFFF"/>
                                  </w:divBdr>
                                </w:div>
                                <w:div w:id="425926580">
                                  <w:marLeft w:val="0"/>
                                  <w:marRight w:val="0"/>
                                  <w:marTop w:val="0"/>
                                  <w:marBottom w:val="0"/>
                                  <w:divBdr>
                                    <w:top w:val="dashed" w:sz="2" w:space="0" w:color="FFFFFF"/>
                                    <w:left w:val="dashed" w:sz="2" w:space="0" w:color="FFFFFF"/>
                                    <w:bottom w:val="dashed" w:sz="2" w:space="0" w:color="FFFFFF"/>
                                    <w:right w:val="dashed" w:sz="2" w:space="0" w:color="FFFFFF"/>
                                  </w:divBdr>
                                  <w:divsChild>
                                    <w:div w:id="1614288715">
                                      <w:marLeft w:val="0"/>
                                      <w:marRight w:val="0"/>
                                      <w:marTop w:val="0"/>
                                      <w:marBottom w:val="0"/>
                                      <w:divBdr>
                                        <w:top w:val="dashed" w:sz="2" w:space="0" w:color="FFFFFF"/>
                                        <w:left w:val="dashed" w:sz="2" w:space="0" w:color="FFFFFF"/>
                                        <w:bottom w:val="dashed" w:sz="2" w:space="0" w:color="FFFFFF"/>
                                        <w:right w:val="dashed" w:sz="2" w:space="0" w:color="FFFFFF"/>
                                      </w:divBdr>
                                    </w:div>
                                    <w:div w:id="5954802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0828082">
                                  <w:marLeft w:val="0"/>
                                  <w:marRight w:val="0"/>
                                  <w:marTop w:val="0"/>
                                  <w:marBottom w:val="0"/>
                                  <w:divBdr>
                                    <w:top w:val="dashed" w:sz="2" w:space="0" w:color="FFFFFF"/>
                                    <w:left w:val="dashed" w:sz="2" w:space="0" w:color="FFFFFF"/>
                                    <w:bottom w:val="dashed" w:sz="2" w:space="0" w:color="FFFFFF"/>
                                    <w:right w:val="dashed" w:sz="2" w:space="0" w:color="FFFFFF"/>
                                  </w:divBdr>
                                </w:div>
                                <w:div w:id="1042557409">
                                  <w:marLeft w:val="0"/>
                                  <w:marRight w:val="0"/>
                                  <w:marTop w:val="0"/>
                                  <w:marBottom w:val="0"/>
                                  <w:divBdr>
                                    <w:top w:val="dashed" w:sz="2" w:space="0" w:color="FFFFFF"/>
                                    <w:left w:val="dashed" w:sz="2" w:space="0" w:color="FFFFFF"/>
                                    <w:bottom w:val="dashed" w:sz="2" w:space="0" w:color="FFFFFF"/>
                                    <w:right w:val="dashed" w:sz="2" w:space="0" w:color="FFFFFF"/>
                                  </w:divBdr>
                                  <w:divsChild>
                                    <w:div w:id="1063143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4766781">
                                  <w:marLeft w:val="0"/>
                                  <w:marRight w:val="0"/>
                                  <w:marTop w:val="0"/>
                                  <w:marBottom w:val="0"/>
                                  <w:divBdr>
                                    <w:top w:val="dashed" w:sz="2" w:space="0" w:color="FFFFFF"/>
                                    <w:left w:val="dashed" w:sz="2" w:space="0" w:color="FFFFFF"/>
                                    <w:bottom w:val="dashed" w:sz="2" w:space="0" w:color="FFFFFF"/>
                                    <w:right w:val="dashed" w:sz="2" w:space="0" w:color="FFFFFF"/>
                                  </w:divBdr>
                                </w:div>
                                <w:div w:id="172040164">
                                  <w:marLeft w:val="0"/>
                                  <w:marRight w:val="0"/>
                                  <w:marTop w:val="0"/>
                                  <w:marBottom w:val="0"/>
                                  <w:divBdr>
                                    <w:top w:val="dashed" w:sz="2" w:space="0" w:color="FFFFFF"/>
                                    <w:left w:val="dashed" w:sz="2" w:space="0" w:color="FFFFFF"/>
                                    <w:bottom w:val="dashed" w:sz="2" w:space="0" w:color="FFFFFF"/>
                                    <w:right w:val="dashed" w:sz="2" w:space="0" w:color="FFFFFF"/>
                                  </w:divBdr>
                                  <w:divsChild>
                                    <w:div w:id="1323312567">
                                      <w:marLeft w:val="0"/>
                                      <w:marRight w:val="0"/>
                                      <w:marTop w:val="0"/>
                                      <w:marBottom w:val="0"/>
                                      <w:divBdr>
                                        <w:top w:val="dashed" w:sz="2" w:space="0" w:color="FFFFFF"/>
                                        <w:left w:val="dashed" w:sz="2" w:space="0" w:color="FFFFFF"/>
                                        <w:bottom w:val="dashed" w:sz="2" w:space="0" w:color="FFFFFF"/>
                                        <w:right w:val="dashed" w:sz="2" w:space="0" w:color="FFFFFF"/>
                                      </w:divBdr>
                                    </w:div>
                                    <w:div w:id="1696229861">
                                      <w:marLeft w:val="0"/>
                                      <w:marRight w:val="0"/>
                                      <w:marTop w:val="0"/>
                                      <w:marBottom w:val="0"/>
                                      <w:divBdr>
                                        <w:top w:val="dashed" w:sz="2" w:space="0" w:color="FFFFFF"/>
                                        <w:left w:val="dashed" w:sz="2" w:space="0" w:color="FFFFFF"/>
                                        <w:bottom w:val="dashed" w:sz="2" w:space="0" w:color="FFFFFF"/>
                                        <w:right w:val="dashed" w:sz="2" w:space="0" w:color="FFFFFF"/>
                                      </w:divBdr>
                                    </w:div>
                                    <w:div w:id="241792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8659174">
                                  <w:marLeft w:val="0"/>
                                  <w:marRight w:val="0"/>
                                  <w:marTop w:val="0"/>
                                  <w:marBottom w:val="0"/>
                                  <w:divBdr>
                                    <w:top w:val="dashed" w:sz="2" w:space="0" w:color="FFFFFF"/>
                                    <w:left w:val="dashed" w:sz="2" w:space="0" w:color="FFFFFF"/>
                                    <w:bottom w:val="dashed" w:sz="2" w:space="0" w:color="FFFFFF"/>
                                    <w:right w:val="dashed" w:sz="2" w:space="0" w:color="FFFFFF"/>
                                  </w:divBdr>
                                </w:div>
                                <w:div w:id="1807771994">
                                  <w:marLeft w:val="0"/>
                                  <w:marRight w:val="0"/>
                                  <w:marTop w:val="0"/>
                                  <w:marBottom w:val="0"/>
                                  <w:divBdr>
                                    <w:top w:val="dashed" w:sz="2" w:space="0" w:color="FFFFFF"/>
                                    <w:left w:val="dashed" w:sz="2" w:space="0" w:color="FFFFFF"/>
                                    <w:bottom w:val="dashed" w:sz="2" w:space="0" w:color="FFFFFF"/>
                                    <w:right w:val="dashed" w:sz="2" w:space="0" w:color="FFFFFF"/>
                                  </w:divBdr>
                                  <w:divsChild>
                                    <w:div w:id="1442147493">
                                      <w:marLeft w:val="0"/>
                                      <w:marRight w:val="0"/>
                                      <w:marTop w:val="0"/>
                                      <w:marBottom w:val="0"/>
                                      <w:divBdr>
                                        <w:top w:val="dashed" w:sz="2" w:space="0" w:color="FFFFFF"/>
                                        <w:left w:val="dashed" w:sz="2" w:space="0" w:color="FFFFFF"/>
                                        <w:bottom w:val="dashed" w:sz="2" w:space="0" w:color="FFFFFF"/>
                                        <w:right w:val="dashed" w:sz="2" w:space="0" w:color="FFFFFF"/>
                                      </w:divBdr>
                                    </w:div>
                                    <w:div w:id="390151314">
                                      <w:marLeft w:val="0"/>
                                      <w:marRight w:val="0"/>
                                      <w:marTop w:val="0"/>
                                      <w:marBottom w:val="0"/>
                                      <w:divBdr>
                                        <w:top w:val="dashed" w:sz="2" w:space="0" w:color="FFFFFF"/>
                                        <w:left w:val="dashed" w:sz="2" w:space="0" w:color="FFFFFF"/>
                                        <w:bottom w:val="dashed" w:sz="2" w:space="0" w:color="FFFFFF"/>
                                        <w:right w:val="dashed" w:sz="2" w:space="0" w:color="FFFFFF"/>
                                      </w:divBdr>
                                    </w:div>
                                    <w:div w:id="1413233517">
                                      <w:marLeft w:val="0"/>
                                      <w:marRight w:val="0"/>
                                      <w:marTop w:val="0"/>
                                      <w:marBottom w:val="0"/>
                                      <w:divBdr>
                                        <w:top w:val="dashed" w:sz="2" w:space="0" w:color="FFFFFF"/>
                                        <w:left w:val="dashed" w:sz="2" w:space="0" w:color="FFFFFF"/>
                                        <w:bottom w:val="dashed" w:sz="2" w:space="0" w:color="FFFFFF"/>
                                        <w:right w:val="dashed" w:sz="2" w:space="0" w:color="FFFFFF"/>
                                      </w:divBdr>
                                    </w:div>
                                    <w:div w:id="1439132107">
                                      <w:marLeft w:val="0"/>
                                      <w:marRight w:val="0"/>
                                      <w:marTop w:val="0"/>
                                      <w:marBottom w:val="0"/>
                                      <w:divBdr>
                                        <w:top w:val="dashed" w:sz="2" w:space="0" w:color="FFFFFF"/>
                                        <w:left w:val="dashed" w:sz="2" w:space="0" w:color="FFFFFF"/>
                                        <w:bottom w:val="dashed" w:sz="2" w:space="0" w:color="FFFFFF"/>
                                        <w:right w:val="dashed" w:sz="2" w:space="0" w:color="FFFFFF"/>
                                      </w:divBdr>
                                    </w:div>
                                    <w:div w:id="955525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5915890">
                                  <w:marLeft w:val="0"/>
                                  <w:marRight w:val="0"/>
                                  <w:marTop w:val="0"/>
                                  <w:marBottom w:val="0"/>
                                  <w:divBdr>
                                    <w:top w:val="dashed" w:sz="2" w:space="0" w:color="FFFFFF"/>
                                    <w:left w:val="dashed" w:sz="2" w:space="0" w:color="FFFFFF"/>
                                    <w:bottom w:val="dashed" w:sz="2" w:space="0" w:color="FFFFFF"/>
                                    <w:right w:val="dashed" w:sz="2" w:space="0" w:color="FFFFFF"/>
                                  </w:divBdr>
                                </w:div>
                                <w:div w:id="634602693">
                                  <w:marLeft w:val="0"/>
                                  <w:marRight w:val="0"/>
                                  <w:marTop w:val="0"/>
                                  <w:marBottom w:val="0"/>
                                  <w:divBdr>
                                    <w:top w:val="dashed" w:sz="2" w:space="0" w:color="FFFFFF"/>
                                    <w:left w:val="dashed" w:sz="2" w:space="0" w:color="FFFFFF"/>
                                    <w:bottom w:val="dashed" w:sz="2" w:space="0" w:color="FFFFFF"/>
                                    <w:right w:val="dashed" w:sz="2" w:space="0" w:color="FFFFFF"/>
                                  </w:divBdr>
                                  <w:divsChild>
                                    <w:div w:id="20950861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6545853">
                                  <w:marLeft w:val="0"/>
                                  <w:marRight w:val="0"/>
                                  <w:marTop w:val="0"/>
                                  <w:marBottom w:val="0"/>
                                  <w:divBdr>
                                    <w:top w:val="dashed" w:sz="2" w:space="0" w:color="FFFFFF"/>
                                    <w:left w:val="dashed" w:sz="2" w:space="0" w:color="FFFFFF"/>
                                    <w:bottom w:val="dashed" w:sz="2" w:space="0" w:color="FFFFFF"/>
                                    <w:right w:val="dashed" w:sz="2" w:space="0" w:color="FFFFFF"/>
                                  </w:divBdr>
                                </w:div>
                                <w:div w:id="64376604">
                                  <w:marLeft w:val="0"/>
                                  <w:marRight w:val="0"/>
                                  <w:marTop w:val="0"/>
                                  <w:marBottom w:val="0"/>
                                  <w:divBdr>
                                    <w:top w:val="dashed" w:sz="2" w:space="0" w:color="FFFFFF"/>
                                    <w:left w:val="dashed" w:sz="2" w:space="0" w:color="FFFFFF"/>
                                    <w:bottom w:val="dashed" w:sz="2" w:space="0" w:color="FFFFFF"/>
                                    <w:right w:val="dashed" w:sz="2" w:space="0" w:color="FFFFFF"/>
                                  </w:divBdr>
                                  <w:divsChild>
                                    <w:div w:id="1654872351">
                                      <w:marLeft w:val="0"/>
                                      <w:marRight w:val="0"/>
                                      <w:marTop w:val="0"/>
                                      <w:marBottom w:val="0"/>
                                      <w:divBdr>
                                        <w:top w:val="dashed" w:sz="2" w:space="0" w:color="FFFFFF"/>
                                        <w:left w:val="dashed" w:sz="2" w:space="0" w:color="FFFFFF"/>
                                        <w:bottom w:val="dashed" w:sz="2" w:space="0" w:color="FFFFFF"/>
                                        <w:right w:val="dashed" w:sz="2" w:space="0" w:color="FFFFFF"/>
                                      </w:divBdr>
                                    </w:div>
                                    <w:div w:id="7410973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0692537">
                                  <w:marLeft w:val="0"/>
                                  <w:marRight w:val="0"/>
                                  <w:marTop w:val="0"/>
                                  <w:marBottom w:val="0"/>
                                  <w:divBdr>
                                    <w:top w:val="dashed" w:sz="2" w:space="0" w:color="FFFFFF"/>
                                    <w:left w:val="dashed" w:sz="2" w:space="0" w:color="FFFFFF"/>
                                    <w:bottom w:val="dashed" w:sz="2" w:space="0" w:color="FFFFFF"/>
                                    <w:right w:val="dashed" w:sz="2" w:space="0" w:color="FFFFFF"/>
                                  </w:divBdr>
                                </w:div>
                                <w:div w:id="1212115605">
                                  <w:marLeft w:val="0"/>
                                  <w:marRight w:val="0"/>
                                  <w:marTop w:val="0"/>
                                  <w:marBottom w:val="0"/>
                                  <w:divBdr>
                                    <w:top w:val="dashed" w:sz="2" w:space="0" w:color="FFFFFF"/>
                                    <w:left w:val="dashed" w:sz="2" w:space="0" w:color="FFFFFF"/>
                                    <w:bottom w:val="dashed" w:sz="2" w:space="0" w:color="FFFFFF"/>
                                    <w:right w:val="dashed" w:sz="2" w:space="0" w:color="FFFFFF"/>
                                  </w:divBdr>
                                  <w:divsChild>
                                    <w:div w:id="17175877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3106576">
                                  <w:marLeft w:val="0"/>
                                  <w:marRight w:val="0"/>
                                  <w:marTop w:val="0"/>
                                  <w:marBottom w:val="0"/>
                                  <w:divBdr>
                                    <w:top w:val="dashed" w:sz="2" w:space="0" w:color="FFFFFF"/>
                                    <w:left w:val="dashed" w:sz="2" w:space="0" w:color="FFFFFF"/>
                                    <w:bottom w:val="dashed" w:sz="2" w:space="0" w:color="FFFFFF"/>
                                    <w:right w:val="dashed" w:sz="2" w:space="0" w:color="FFFFFF"/>
                                  </w:divBdr>
                                </w:div>
                                <w:div w:id="605776516">
                                  <w:marLeft w:val="0"/>
                                  <w:marRight w:val="0"/>
                                  <w:marTop w:val="0"/>
                                  <w:marBottom w:val="0"/>
                                  <w:divBdr>
                                    <w:top w:val="dashed" w:sz="2" w:space="0" w:color="FFFFFF"/>
                                    <w:left w:val="dashed" w:sz="2" w:space="0" w:color="FFFFFF"/>
                                    <w:bottom w:val="dashed" w:sz="2" w:space="0" w:color="FFFFFF"/>
                                    <w:right w:val="dashed" w:sz="2" w:space="0" w:color="FFFFFF"/>
                                  </w:divBdr>
                                  <w:divsChild>
                                    <w:div w:id="575169199">
                                      <w:marLeft w:val="0"/>
                                      <w:marRight w:val="0"/>
                                      <w:marTop w:val="0"/>
                                      <w:marBottom w:val="0"/>
                                      <w:divBdr>
                                        <w:top w:val="dashed" w:sz="2" w:space="0" w:color="FFFFFF"/>
                                        <w:left w:val="dashed" w:sz="2" w:space="0" w:color="FFFFFF"/>
                                        <w:bottom w:val="dashed" w:sz="2" w:space="0" w:color="FFFFFF"/>
                                        <w:right w:val="dashed" w:sz="2" w:space="0" w:color="FFFFFF"/>
                                      </w:divBdr>
                                    </w:div>
                                    <w:div w:id="1791515292">
                                      <w:marLeft w:val="0"/>
                                      <w:marRight w:val="0"/>
                                      <w:marTop w:val="0"/>
                                      <w:marBottom w:val="0"/>
                                      <w:divBdr>
                                        <w:top w:val="dashed" w:sz="2" w:space="0" w:color="FFFFFF"/>
                                        <w:left w:val="dashed" w:sz="2" w:space="0" w:color="FFFFFF"/>
                                        <w:bottom w:val="dashed" w:sz="2" w:space="0" w:color="FFFFFF"/>
                                        <w:right w:val="dashed" w:sz="2" w:space="0" w:color="FFFFFF"/>
                                      </w:divBdr>
                                    </w:div>
                                    <w:div w:id="778184471">
                                      <w:marLeft w:val="0"/>
                                      <w:marRight w:val="0"/>
                                      <w:marTop w:val="0"/>
                                      <w:marBottom w:val="0"/>
                                      <w:divBdr>
                                        <w:top w:val="dashed" w:sz="2" w:space="0" w:color="FFFFFF"/>
                                        <w:left w:val="dashed" w:sz="2" w:space="0" w:color="FFFFFF"/>
                                        <w:bottom w:val="dashed" w:sz="2" w:space="0" w:color="FFFFFF"/>
                                        <w:right w:val="dashed" w:sz="2" w:space="0" w:color="FFFFFF"/>
                                      </w:divBdr>
                                    </w:div>
                                    <w:div w:id="907887447">
                                      <w:marLeft w:val="0"/>
                                      <w:marRight w:val="0"/>
                                      <w:marTop w:val="0"/>
                                      <w:marBottom w:val="0"/>
                                      <w:divBdr>
                                        <w:top w:val="dashed" w:sz="2" w:space="0" w:color="FFFFFF"/>
                                        <w:left w:val="dashed" w:sz="2" w:space="0" w:color="FFFFFF"/>
                                        <w:bottom w:val="dashed" w:sz="2" w:space="0" w:color="FFFFFF"/>
                                        <w:right w:val="dashed" w:sz="2" w:space="0" w:color="FFFFFF"/>
                                      </w:divBdr>
                                    </w:div>
                                    <w:div w:id="20961702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5080576">
                                  <w:marLeft w:val="0"/>
                                  <w:marRight w:val="0"/>
                                  <w:marTop w:val="0"/>
                                  <w:marBottom w:val="0"/>
                                  <w:divBdr>
                                    <w:top w:val="dashed" w:sz="2" w:space="0" w:color="FFFFFF"/>
                                    <w:left w:val="dashed" w:sz="2" w:space="0" w:color="FFFFFF"/>
                                    <w:bottom w:val="dashed" w:sz="2" w:space="0" w:color="FFFFFF"/>
                                    <w:right w:val="dashed" w:sz="2" w:space="0" w:color="FFFFFF"/>
                                  </w:divBdr>
                                </w:div>
                                <w:div w:id="482619275">
                                  <w:marLeft w:val="0"/>
                                  <w:marRight w:val="0"/>
                                  <w:marTop w:val="0"/>
                                  <w:marBottom w:val="0"/>
                                  <w:divBdr>
                                    <w:top w:val="dashed" w:sz="2" w:space="0" w:color="FFFFFF"/>
                                    <w:left w:val="dashed" w:sz="2" w:space="0" w:color="FFFFFF"/>
                                    <w:bottom w:val="dashed" w:sz="2" w:space="0" w:color="FFFFFF"/>
                                    <w:right w:val="dashed" w:sz="2" w:space="0" w:color="FFFFFF"/>
                                  </w:divBdr>
                                  <w:divsChild>
                                    <w:div w:id="13060122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9570202">
                                  <w:marLeft w:val="0"/>
                                  <w:marRight w:val="0"/>
                                  <w:marTop w:val="0"/>
                                  <w:marBottom w:val="0"/>
                                  <w:divBdr>
                                    <w:top w:val="dashed" w:sz="2" w:space="0" w:color="FFFFFF"/>
                                    <w:left w:val="dashed" w:sz="2" w:space="0" w:color="FFFFFF"/>
                                    <w:bottom w:val="dashed" w:sz="2" w:space="0" w:color="FFFFFF"/>
                                    <w:right w:val="dashed" w:sz="2" w:space="0" w:color="FFFFFF"/>
                                  </w:divBdr>
                                </w:div>
                                <w:div w:id="1555971925">
                                  <w:marLeft w:val="0"/>
                                  <w:marRight w:val="0"/>
                                  <w:marTop w:val="0"/>
                                  <w:marBottom w:val="0"/>
                                  <w:divBdr>
                                    <w:top w:val="dashed" w:sz="2" w:space="0" w:color="FFFFFF"/>
                                    <w:left w:val="dashed" w:sz="2" w:space="0" w:color="FFFFFF"/>
                                    <w:bottom w:val="dashed" w:sz="2" w:space="0" w:color="FFFFFF"/>
                                    <w:right w:val="dashed" w:sz="2" w:space="0" w:color="FFFFFF"/>
                                  </w:divBdr>
                                  <w:divsChild>
                                    <w:div w:id="2146198372">
                                      <w:marLeft w:val="0"/>
                                      <w:marRight w:val="0"/>
                                      <w:marTop w:val="0"/>
                                      <w:marBottom w:val="0"/>
                                      <w:divBdr>
                                        <w:top w:val="dashed" w:sz="2" w:space="0" w:color="FFFFFF"/>
                                        <w:left w:val="dashed" w:sz="2" w:space="0" w:color="FFFFFF"/>
                                        <w:bottom w:val="dashed" w:sz="2" w:space="0" w:color="FFFFFF"/>
                                        <w:right w:val="dashed" w:sz="2" w:space="0" w:color="FFFFFF"/>
                                      </w:divBdr>
                                    </w:div>
                                    <w:div w:id="4847091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5692147">
                                  <w:marLeft w:val="0"/>
                                  <w:marRight w:val="0"/>
                                  <w:marTop w:val="0"/>
                                  <w:marBottom w:val="0"/>
                                  <w:divBdr>
                                    <w:top w:val="dashed" w:sz="2" w:space="0" w:color="FFFFFF"/>
                                    <w:left w:val="dashed" w:sz="2" w:space="0" w:color="FFFFFF"/>
                                    <w:bottom w:val="dashed" w:sz="2" w:space="0" w:color="FFFFFF"/>
                                    <w:right w:val="dashed" w:sz="2" w:space="0" w:color="FFFFFF"/>
                                  </w:divBdr>
                                </w:div>
                                <w:div w:id="227688800">
                                  <w:marLeft w:val="0"/>
                                  <w:marRight w:val="0"/>
                                  <w:marTop w:val="0"/>
                                  <w:marBottom w:val="0"/>
                                  <w:divBdr>
                                    <w:top w:val="dashed" w:sz="2" w:space="0" w:color="FFFFFF"/>
                                    <w:left w:val="dashed" w:sz="2" w:space="0" w:color="FFFFFF"/>
                                    <w:bottom w:val="dashed" w:sz="2" w:space="0" w:color="FFFFFF"/>
                                    <w:right w:val="dashed" w:sz="2" w:space="0" w:color="FFFFFF"/>
                                  </w:divBdr>
                                  <w:divsChild>
                                    <w:div w:id="14131619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9405863">
                                  <w:marLeft w:val="0"/>
                                  <w:marRight w:val="0"/>
                                  <w:marTop w:val="0"/>
                                  <w:marBottom w:val="0"/>
                                  <w:divBdr>
                                    <w:top w:val="dashed" w:sz="2" w:space="0" w:color="FFFFFF"/>
                                    <w:left w:val="dashed" w:sz="2" w:space="0" w:color="FFFFFF"/>
                                    <w:bottom w:val="dashed" w:sz="2" w:space="0" w:color="FFFFFF"/>
                                    <w:right w:val="dashed" w:sz="2" w:space="0" w:color="FFFFFF"/>
                                  </w:divBdr>
                                </w:div>
                                <w:div w:id="65029441">
                                  <w:marLeft w:val="0"/>
                                  <w:marRight w:val="0"/>
                                  <w:marTop w:val="0"/>
                                  <w:marBottom w:val="0"/>
                                  <w:divBdr>
                                    <w:top w:val="dashed" w:sz="2" w:space="0" w:color="FFFFFF"/>
                                    <w:left w:val="dashed" w:sz="2" w:space="0" w:color="FFFFFF"/>
                                    <w:bottom w:val="dashed" w:sz="2" w:space="0" w:color="FFFFFF"/>
                                    <w:right w:val="dashed" w:sz="2" w:space="0" w:color="FFFFFF"/>
                                  </w:divBdr>
                                  <w:divsChild>
                                    <w:div w:id="1350991195">
                                      <w:marLeft w:val="0"/>
                                      <w:marRight w:val="0"/>
                                      <w:marTop w:val="0"/>
                                      <w:marBottom w:val="0"/>
                                      <w:divBdr>
                                        <w:top w:val="dashed" w:sz="2" w:space="0" w:color="FFFFFF"/>
                                        <w:left w:val="dashed" w:sz="2" w:space="0" w:color="FFFFFF"/>
                                        <w:bottom w:val="dashed" w:sz="2" w:space="0" w:color="FFFFFF"/>
                                        <w:right w:val="dashed" w:sz="2" w:space="0" w:color="FFFFFF"/>
                                      </w:divBdr>
                                    </w:div>
                                    <w:div w:id="902445665">
                                      <w:marLeft w:val="0"/>
                                      <w:marRight w:val="0"/>
                                      <w:marTop w:val="0"/>
                                      <w:marBottom w:val="0"/>
                                      <w:divBdr>
                                        <w:top w:val="dashed" w:sz="2" w:space="0" w:color="FFFFFF"/>
                                        <w:left w:val="dashed" w:sz="2" w:space="0" w:color="FFFFFF"/>
                                        <w:bottom w:val="dashed" w:sz="2" w:space="0" w:color="FFFFFF"/>
                                        <w:right w:val="dashed" w:sz="2" w:space="0" w:color="FFFFFF"/>
                                      </w:divBdr>
                                    </w:div>
                                    <w:div w:id="7986504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95454995">
                              <w:marLeft w:val="0"/>
                              <w:marRight w:val="0"/>
                              <w:marTop w:val="0"/>
                              <w:marBottom w:val="0"/>
                              <w:divBdr>
                                <w:top w:val="dashed" w:sz="2" w:space="0" w:color="FFFFFF"/>
                                <w:left w:val="dashed" w:sz="2" w:space="0" w:color="FFFFFF"/>
                                <w:bottom w:val="dashed" w:sz="2" w:space="0" w:color="FFFFFF"/>
                                <w:right w:val="dashed" w:sz="2" w:space="0" w:color="FFFFFF"/>
                              </w:divBdr>
                            </w:div>
                            <w:div w:id="460146971">
                              <w:marLeft w:val="0"/>
                              <w:marRight w:val="0"/>
                              <w:marTop w:val="0"/>
                              <w:marBottom w:val="0"/>
                              <w:divBdr>
                                <w:top w:val="dashed" w:sz="2" w:space="0" w:color="FFFFFF"/>
                                <w:left w:val="dashed" w:sz="2" w:space="0" w:color="FFFFFF"/>
                                <w:bottom w:val="dashed" w:sz="2" w:space="0" w:color="FFFFFF"/>
                                <w:right w:val="dashed" w:sz="2" w:space="0" w:color="FFFFFF"/>
                              </w:divBdr>
                              <w:divsChild>
                                <w:div w:id="32005914">
                                  <w:marLeft w:val="0"/>
                                  <w:marRight w:val="0"/>
                                  <w:marTop w:val="0"/>
                                  <w:marBottom w:val="0"/>
                                  <w:divBdr>
                                    <w:top w:val="dashed" w:sz="2" w:space="0" w:color="FFFFFF"/>
                                    <w:left w:val="dashed" w:sz="2" w:space="0" w:color="FFFFFF"/>
                                    <w:bottom w:val="dashed" w:sz="2" w:space="0" w:color="FFFFFF"/>
                                    <w:right w:val="dashed" w:sz="2" w:space="0" w:color="FFFFFF"/>
                                  </w:divBdr>
                                </w:div>
                                <w:div w:id="1816411438">
                                  <w:marLeft w:val="0"/>
                                  <w:marRight w:val="0"/>
                                  <w:marTop w:val="0"/>
                                  <w:marBottom w:val="0"/>
                                  <w:divBdr>
                                    <w:top w:val="dashed" w:sz="2" w:space="0" w:color="FFFFFF"/>
                                    <w:left w:val="dashed" w:sz="2" w:space="0" w:color="FFFFFF"/>
                                    <w:bottom w:val="dashed" w:sz="2" w:space="0" w:color="FFFFFF"/>
                                    <w:right w:val="dashed" w:sz="2" w:space="0" w:color="FFFFFF"/>
                                  </w:divBdr>
                                  <w:divsChild>
                                    <w:div w:id="174273375">
                                      <w:marLeft w:val="0"/>
                                      <w:marRight w:val="0"/>
                                      <w:marTop w:val="0"/>
                                      <w:marBottom w:val="0"/>
                                      <w:divBdr>
                                        <w:top w:val="dashed" w:sz="2" w:space="0" w:color="FFFFFF"/>
                                        <w:left w:val="dashed" w:sz="2" w:space="0" w:color="FFFFFF"/>
                                        <w:bottom w:val="dashed" w:sz="2" w:space="0" w:color="FFFFFF"/>
                                        <w:right w:val="dashed" w:sz="2" w:space="0" w:color="FFFFFF"/>
                                      </w:divBdr>
                                    </w:div>
                                    <w:div w:id="1806047211">
                                      <w:marLeft w:val="0"/>
                                      <w:marRight w:val="0"/>
                                      <w:marTop w:val="0"/>
                                      <w:marBottom w:val="0"/>
                                      <w:divBdr>
                                        <w:top w:val="dashed" w:sz="2" w:space="0" w:color="FFFFFF"/>
                                        <w:left w:val="dashed" w:sz="2" w:space="0" w:color="FFFFFF"/>
                                        <w:bottom w:val="dashed" w:sz="2" w:space="0" w:color="FFFFFF"/>
                                        <w:right w:val="dashed" w:sz="2" w:space="0" w:color="FFFFFF"/>
                                      </w:divBdr>
                                    </w:div>
                                    <w:div w:id="365524856">
                                      <w:marLeft w:val="0"/>
                                      <w:marRight w:val="0"/>
                                      <w:marTop w:val="0"/>
                                      <w:marBottom w:val="0"/>
                                      <w:divBdr>
                                        <w:top w:val="none" w:sz="0" w:space="0" w:color="auto"/>
                                        <w:left w:val="none" w:sz="0" w:space="0" w:color="auto"/>
                                        <w:bottom w:val="none" w:sz="0" w:space="0" w:color="auto"/>
                                        <w:right w:val="none" w:sz="0" w:space="0" w:color="auto"/>
                                      </w:divBdr>
                                    </w:div>
                                    <w:div w:id="1744795156">
                                      <w:marLeft w:val="0"/>
                                      <w:marRight w:val="0"/>
                                      <w:marTop w:val="0"/>
                                      <w:marBottom w:val="0"/>
                                      <w:divBdr>
                                        <w:top w:val="dashed" w:sz="2" w:space="0" w:color="FFFFFF"/>
                                        <w:left w:val="dashed" w:sz="2" w:space="0" w:color="FFFFFF"/>
                                        <w:bottom w:val="dashed" w:sz="2" w:space="0" w:color="FFFFFF"/>
                                        <w:right w:val="dashed" w:sz="2" w:space="0" w:color="FFFFFF"/>
                                      </w:divBdr>
                                    </w:div>
                                    <w:div w:id="441219754">
                                      <w:marLeft w:val="0"/>
                                      <w:marRight w:val="0"/>
                                      <w:marTop w:val="0"/>
                                      <w:marBottom w:val="0"/>
                                      <w:divBdr>
                                        <w:top w:val="dashed" w:sz="2" w:space="0" w:color="FFFFFF"/>
                                        <w:left w:val="dashed" w:sz="2" w:space="0" w:color="FFFFFF"/>
                                        <w:bottom w:val="dashed" w:sz="2" w:space="0" w:color="FFFFFF"/>
                                        <w:right w:val="dashed" w:sz="2" w:space="0" w:color="FFFFFF"/>
                                      </w:divBdr>
                                    </w:div>
                                    <w:div w:id="127598970">
                                      <w:marLeft w:val="0"/>
                                      <w:marRight w:val="0"/>
                                      <w:marTop w:val="0"/>
                                      <w:marBottom w:val="0"/>
                                      <w:divBdr>
                                        <w:top w:val="dashed" w:sz="2" w:space="0" w:color="FFFFFF"/>
                                        <w:left w:val="dashed" w:sz="2" w:space="0" w:color="FFFFFF"/>
                                        <w:bottom w:val="dashed" w:sz="2" w:space="0" w:color="FFFFFF"/>
                                        <w:right w:val="dashed" w:sz="2" w:space="0" w:color="FFFFFF"/>
                                      </w:divBdr>
                                    </w:div>
                                    <w:div w:id="6242331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7596612">
                                  <w:marLeft w:val="0"/>
                                  <w:marRight w:val="0"/>
                                  <w:marTop w:val="0"/>
                                  <w:marBottom w:val="0"/>
                                  <w:divBdr>
                                    <w:top w:val="dashed" w:sz="2" w:space="0" w:color="FFFFFF"/>
                                    <w:left w:val="dashed" w:sz="2" w:space="0" w:color="FFFFFF"/>
                                    <w:bottom w:val="dashed" w:sz="2" w:space="0" w:color="FFFFFF"/>
                                    <w:right w:val="dashed" w:sz="2" w:space="0" w:color="FFFFFF"/>
                                  </w:divBdr>
                                </w:div>
                                <w:div w:id="1903632707">
                                  <w:marLeft w:val="0"/>
                                  <w:marRight w:val="0"/>
                                  <w:marTop w:val="0"/>
                                  <w:marBottom w:val="0"/>
                                  <w:divBdr>
                                    <w:top w:val="dashed" w:sz="2" w:space="0" w:color="FFFFFF"/>
                                    <w:left w:val="dashed" w:sz="2" w:space="0" w:color="FFFFFF"/>
                                    <w:bottom w:val="dashed" w:sz="2" w:space="0" w:color="FFFFFF"/>
                                    <w:right w:val="dashed" w:sz="2" w:space="0" w:color="FFFFFF"/>
                                  </w:divBdr>
                                  <w:divsChild>
                                    <w:div w:id="108545718">
                                      <w:marLeft w:val="0"/>
                                      <w:marRight w:val="0"/>
                                      <w:marTop w:val="0"/>
                                      <w:marBottom w:val="0"/>
                                      <w:divBdr>
                                        <w:top w:val="dashed" w:sz="2" w:space="0" w:color="FFFFFF"/>
                                        <w:left w:val="dashed" w:sz="2" w:space="0" w:color="FFFFFF"/>
                                        <w:bottom w:val="dashed" w:sz="2" w:space="0" w:color="FFFFFF"/>
                                        <w:right w:val="dashed" w:sz="2" w:space="0" w:color="FFFFFF"/>
                                      </w:divBdr>
                                    </w:div>
                                    <w:div w:id="1235507070">
                                      <w:marLeft w:val="0"/>
                                      <w:marRight w:val="0"/>
                                      <w:marTop w:val="0"/>
                                      <w:marBottom w:val="0"/>
                                      <w:divBdr>
                                        <w:top w:val="dashed" w:sz="2" w:space="0" w:color="FFFFFF"/>
                                        <w:left w:val="dashed" w:sz="2" w:space="0" w:color="FFFFFF"/>
                                        <w:bottom w:val="dashed" w:sz="2" w:space="0" w:color="FFFFFF"/>
                                        <w:right w:val="dashed" w:sz="2" w:space="0" w:color="FFFFFF"/>
                                      </w:divBdr>
                                    </w:div>
                                    <w:div w:id="742458090">
                                      <w:marLeft w:val="0"/>
                                      <w:marRight w:val="0"/>
                                      <w:marTop w:val="0"/>
                                      <w:marBottom w:val="0"/>
                                      <w:divBdr>
                                        <w:top w:val="dashed" w:sz="2" w:space="0" w:color="FFFFFF"/>
                                        <w:left w:val="dashed" w:sz="2" w:space="0" w:color="FFFFFF"/>
                                        <w:bottom w:val="dashed" w:sz="2" w:space="0" w:color="FFFFFF"/>
                                        <w:right w:val="dashed" w:sz="2" w:space="0" w:color="FFFFFF"/>
                                      </w:divBdr>
                                    </w:div>
                                    <w:div w:id="14397166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166505">
                                  <w:marLeft w:val="0"/>
                                  <w:marRight w:val="0"/>
                                  <w:marTop w:val="0"/>
                                  <w:marBottom w:val="0"/>
                                  <w:divBdr>
                                    <w:top w:val="dashed" w:sz="2" w:space="0" w:color="FFFFFF"/>
                                    <w:left w:val="dashed" w:sz="2" w:space="0" w:color="FFFFFF"/>
                                    <w:bottom w:val="dashed" w:sz="2" w:space="0" w:color="FFFFFF"/>
                                    <w:right w:val="dashed" w:sz="2" w:space="0" w:color="FFFFFF"/>
                                  </w:divBdr>
                                </w:div>
                                <w:div w:id="1886141368">
                                  <w:marLeft w:val="0"/>
                                  <w:marRight w:val="0"/>
                                  <w:marTop w:val="0"/>
                                  <w:marBottom w:val="0"/>
                                  <w:divBdr>
                                    <w:top w:val="dashed" w:sz="2" w:space="0" w:color="FFFFFF"/>
                                    <w:left w:val="dashed" w:sz="2" w:space="0" w:color="FFFFFF"/>
                                    <w:bottom w:val="dashed" w:sz="2" w:space="0" w:color="FFFFFF"/>
                                    <w:right w:val="dashed" w:sz="2" w:space="0" w:color="FFFFFF"/>
                                  </w:divBdr>
                                  <w:divsChild>
                                    <w:div w:id="1842741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00697814">
                              <w:marLeft w:val="0"/>
                              <w:marRight w:val="0"/>
                              <w:marTop w:val="0"/>
                              <w:marBottom w:val="0"/>
                              <w:divBdr>
                                <w:top w:val="dashed" w:sz="2" w:space="0" w:color="FFFFFF"/>
                                <w:left w:val="dashed" w:sz="2" w:space="0" w:color="FFFFFF"/>
                                <w:bottom w:val="dashed" w:sz="2" w:space="0" w:color="FFFFFF"/>
                                <w:right w:val="dashed" w:sz="2" w:space="0" w:color="FFFFFF"/>
                              </w:divBdr>
                            </w:div>
                            <w:div w:id="1482773822">
                              <w:marLeft w:val="0"/>
                              <w:marRight w:val="0"/>
                              <w:marTop w:val="0"/>
                              <w:marBottom w:val="0"/>
                              <w:divBdr>
                                <w:top w:val="dashed" w:sz="2" w:space="0" w:color="FFFFFF"/>
                                <w:left w:val="dashed" w:sz="2" w:space="0" w:color="FFFFFF"/>
                                <w:bottom w:val="dashed" w:sz="2" w:space="0" w:color="FFFFFF"/>
                                <w:right w:val="dashed" w:sz="2" w:space="0" w:color="FFFFFF"/>
                              </w:divBdr>
                              <w:divsChild>
                                <w:div w:id="2075203418">
                                  <w:marLeft w:val="0"/>
                                  <w:marRight w:val="0"/>
                                  <w:marTop w:val="0"/>
                                  <w:marBottom w:val="0"/>
                                  <w:divBdr>
                                    <w:top w:val="dashed" w:sz="2" w:space="0" w:color="FFFFFF"/>
                                    <w:left w:val="dashed" w:sz="2" w:space="0" w:color="FFFFFF"/>
                                    <w:bottom w:val="dashed" w:sz="2" w:space="0" w:color="FFFFFF"/>
                                    <w:right w:val="dashed" w:sz="2" w:space="0" w:color="FFFFFF"/>
                                  </w:divBdr>
                                </w:div>
                                <w:div w:id="1689410094">
                                  <w:marLeft w:val="0"/>
                                  <w:marRight w:val="0"/>
                                  <w:marTop w:val="0"/>
                                  <w:marBottom w:val="0"/>
                                  <w:divBdr>
                                    <w:top w:val="dashed" w:sz="2" w:space="0" w:color="FFFFFF"/>
                                    <w:left w:val="dashed" w:sz="2" w:space="0" w:color="FFFFFF"/>
                                    <w:bottom w:val="dashed" w:sz="2" w:space="0" w:color="FFFFFF"/>
                                    <w:right w:val="dashed" w:sz="2" w:space="0" w:color="FFFFFF"/>
                                  </w:divBdr>
                                  <w:divsChild>
                                    <w:div w:id="1580093405">
                                      <w:marLeft w:val="0"/>
                                      <w:marRight w:val="0"/>
                                      <w:marTop w:val="0"/>
                                      <w:marBottom w:val="0"/>
                                      <w:divBdr>
                                        <w:top w:val="dashed" w:sz="2" w:space="0" w:color="FFFFFF"/>
                                        <w:left w:val="dashed" w:sz="2" w:space="0" w:color="FFFFFF"/>
                                        <w:bottom w:val="dashed" w:sz="2" w:space="0" w:color="FFFFFF"/>
                                        <w:right w:val="dashed" w:sz="2" w:space="0" w:color="FFFFFF"/>
                                      </w:divBdr>
                                    </w:div>
                                    <w:div w:id="1498687771">
                                      <w:marLeft w:val="0"/>
                                      <w:marRight w:val="0"/>
                                      <w:marTop w:val="0"/>
                                      <w:marBottom w:val="0"/>
                                      <w:divBdr>
                                        <w:top w:val="dashed" w:sz="2" w:space="0" w:color="FFFFFF"/>
                                        <w:left w:val="dashed" w:sz="2" w:space="0" w:color="FFFFFF"/>
                                        <w:bottom w:val="dashed" w:sz="2" w:space="0" w:color="FFFFFF"/>
                                        <w:right w:val="dashed" w:sz="2" w:space="0" w:color="FFFFFF"/>
                                      </w:divBdr>
                                      <w:divsChild>
                                        <w:div w:id="1710688564">
                                          <w:marLeft w:val="0"/>
                                          <w:marRight w:val="0"/>
                                          <w:marTop w:val="0"/>
                                          <w:marBottom w:val="0"/>
                                          <w:divBdr>
                                            <w:top w:val="dashed" w:sz="2" w:space="0" w:color="FFFFFF"/>
                                            <w:left w:val="dashed" w:sz="2" w:space="0" w:color="FFFFFF"/>
                                            <w:bottom w:val="dashed" w:sz="2" w:space="0" w:color="FFFFFF"/>
                                            <w:right w:val="dashed" w:sz="2" w:space="0" w:color="FFFFFF"/>
                                          </w:divBdr>
                                        </w:div>
                                        <w:div w:id="480922205">
                                          <w:marLeft w:val="0"/>
                                          <w:marRight w:val="0"/>
                                          <w:marTop w:val="0"/>
                                          <w:marBottom w:val="0"/>
                                          <w:divBdr>
                                            <w:top w:val="dashed" w:sz="2" w:space="0" w:color="FFFFFF"/>
                                            <w:left w:val="dashed" w:sz="2" w:space="0" w:color="FFFFFF"/>
                                            <w:bottom w:val="dashed" w:sz="2" w:space="0" w:color="FFFFFF"/>
                                            <w:right w:val="dashed" w:sz="2" w:space="0" w:color="FFFFFF"/>
                                          </w:divBdr>
                                        </w:div>
                                        <w:div w:id="1791053335">
                                          <w:marLeft w:val="0"/>
                                          <w:marRight w:val="0"/>
                                          <w:marTop w:val="0"/>
                                          <w:marBottom w:val="0"/>
                                          <w:divBdr>
                                            <w:top w:val="dashed" w:sz="2" w:space="0" w:color="FFFFFF"/>
                                            <w:left w:val="dashed" w:sz="2" w:space="0" w:color="FFFFFF"/>
                                            <w:bottom w:val="dashed" w:sz="2" w:space="0" w:color="FFFFFF"/>
                                            <w:right w:val="dashed" w:sz="2" w:space="0" w:color="FFFFFF"/>
                                          </w:divBdr>
                                        </w:div>
                                        <w:div w:id="19684644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6833340">
                                      <w:marLeft w:val="0"/>
                                      <w:marRight w:val="0"/>
                                      <w:marTop w:val="0"/>
                                      <w:marBottom w:val="0"/>
                                      <w:divBdr>
                                        <w:top w:val="dashed" w:sz="2" w:space="0" w:color="FFFFFF"/>
                                        <w:left w:val="dashed" w:sz="2" w:space="0" w:color="FFFFFF"/>
                                        <w:bottom w:val="dashed" w:sz="2" w:space="0" w:color="FFFFFF"/>
                                        <w:right w:val="dashed" w:sz="2" w:space="0" w:color="FFFFFF"/>
                                      </w:divBdr>
                                    </w:div>
                                    <w:div w:id="342635589">
                                      <w:marLeft w:val="0"/>
                                      <w:marRight w:val="0"/>
                                      <w:marTop w:val="0"/>
                                      <w:marBottom w:val="0"/>
                                      <w:divBdr>
                                        <w:top w:val="dashed" w:sz="2" w:space="0" w:color="FFFFFF"/>
                                        <w:left w:val="dashed" w:sz="2" w:space="0" w:color="FFFFFF"/>
                                        <w:bottom w:val="dashed" w:sz="2" w:space="0" w:color="FFFFFF"/>
                                        <w:right w:val="dashed" w:sz="2" w:space="0" w:color="FFFFFF"/>
                                      </w:divBdr>
                                      <w:divsChild>
                                        <w:div w:id="687876315">
                                          <w:marLeft w:val="0"/>
                                          <w:marRight w:val="0"/>
                                          <w:marTop w:val="0"/>
                                          <w:marBottom w:val="0"/>
                                          <w:divBdr>
                                            <w:top w:val="dashed" w:sz="2" w:space="0" w:color="FFFFFF"/>
                                            <w:left w:val="dashed" w:sz="2" w:space="0" w:color="FFFFFF"/>
                                            <w:bottom w:val="dashed" w:sz="2" w:space="0" w:color="FFFFFF"/>
                                            <w:right w:val="dashed" w:sz="2" w:space="0" w:color="FFFFFF"/>
                                          </w:divBdr>
                                        </w:div>
                                        <w:div w:id="1880630463">
                                          <w:marLeft w:val="0"/>
                                          <w:marRight w:val="0"/>
                                          <w:marTop w:val="0"/>
                                          <w:marBottom w:val="0"/>
                                          <w:divBdr>
                                            <w:top w:val="dashed" w:sz="2" w:space="0" w:color="FFFFFF"/>
                                            <w:left w:val="dashed" w:sz="2" w:space="0" w:color="FFFFFF"/>
                                            <w:bottom w:val="dashed" w:sz="2" w:space="0" w:color="FFFFFF"/>
                                            <w:right w:val="dashed" w:sz="2" w:space="0" w:color="FFFFFF"/>
                                          </w:divBdr>
                                        </w:div>
                                        <w:div w:id="1116488299">
                                          <w:marLeft w:val="0"/>
                                          <w:marRight w:val="0"/>
                                          <w:marTop w:val="0"/>
                                          <w:marBottom w:val="0"/>
                                          <w:divBdr>
                                            <w:top w:val="dashed" w:sz="2" w:space="0" w:color="FFFFFF"/>
                                            <w:left w:val="dashed" w:sz="2" w:space="0" w:color="FFFFFF"/>
                                            <w:bottom w:val="dashed" w:sz="2" w:space="0" w:color="FFFFFF"/>
                                            <w:right w:val="dashed" w:sz="2" w:space="0" w:color="FFFFFF"/>
                                          </w:divBdr>
                                        </w:div>
                                        <w:div w:id="354119371">
                                          <w:marLeft w:val="0"/>
                                          <w:marRight w:val="0"/>
                                          <w:marTop w:val="0"/>
                                          <w:marBottom w:val="0"/>
                                          <w:divBdr>
                                            <w:top w:val="dashed" w:sz="2" w:space="0" w:color="FFFFFF"/>
                                            <w:left w:val="dashed" w:sz="2" w:space="0" w:color="FFFFFF"/>
                                            <w:bottom w:val="dashed" w:sz="2" w:space="0" w:color="FFFFFF"/>
                                            <w:right w:val="dashed" w:sz="2" w:space="0" w:color="FFFFFF"/>
                                          </w:divBdr>
                                        </w:div>
                                        <w:div w:id="3855652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04088408">
                                  <w:marLeft w:val="0"/>
                                  <w:marRight w:val="0"/>
                                  <w:marTop w:val="0"/>
                                  <w:marBottom w:val="0"/>
                                  <w:divBdr>
                                    <w:top w:val="dashed" w:sz="2" w:space="0" w:color="FFFFFF"/>
                                    <w:left w:val="dashed" w:sz="2" w:space="0" w:color="FFFFFF"/>
                                    <w:bottom w:val="dashed" w:sz="2" w:space="0" w:color="FFFFFF"/>
                                    <w:right w:val="dashed" w:sz="2" w:space="0" w:color="FFFFFF"/>
                                  </w:divBdr>
                                </w:div>
                                <w:div w:id="1113087630">
                                  <w:marLeft w:val="0"/>
                                  <w:marRight w:val="0"/>
                                  <w:marTop w:val="0"/>
                                  <w:marBottom w:val="0"/>
                                  <w:divBdr>
                                    <w:top w:val="dashed" w:sz="2" w:space="0" w:color="FFFFFF"/>
                                    <w:left w:val="dashed" w:sz="2" w:space="0" w:color="FFFFFF"/>
                                    <w:bottom w:val="dashed" w:sz="2" w:space="0" w:color="FFFFFF"/>
                                    <w:right w:val="dashed" w:sz="2" w:space="0" w:color="FFFFFF"/>
                                  </w:divBdr>
                                  <w:divsChild>
                                    <w:div w:id="800538407">
                                      <w:marLeft w:val="0"/>
                                      <w:marRight w:val="0"/>
                                      <w:marTop w:val="0"/>
                                      <w:marBottom w:val="0"/>
                                      <w:divBdr>
                                        <w:top w:val="dashed" w:sz="2" w:space="0" w:color="FFFFFF"/>
                                        <w:left w:val="dashed" w:sz="2" w:space="0" w:color="FFFFFF"/>
                                        <w:bottom w:val="dashed" w:sz="2" w:space="0" w:color="FFFFFF"/>
                                        <w:right w:val="dashed" w:sz="2" w:space="0" w:color="FFFFFF"/>
                                      </w:divBdr>
                                    </w:div>
                                    <w:div w:id="12072612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3907639">
                                  <w:marLeft w:val="0"/>
                                  <w:marRight w:val="0"/>
                                  <w:marTop w:val="0"/>
                                  <w:marBottom w:val="0"/>
                                  <w:divBdr>
                                    <w:top w:val="dashed" w:sz="2" w:space="0" w:color="FFFFFF"/>
                                    <w:left w:val="dashed" w:sz="2" w:space="0" w:color="FFFFFF"/>
                                    <w:bottom w:val="dashed" w:sz="2" w:space="0" w:color="FFFFFF"/>
                                    <w:right w:val="dashed" w:sz="2" w:space="0" w:color="FFFFFF"/>
                                  </w:divBdr>
                                </w:div>
                                <w:div w:id="747729144">
                                  <w:marLeft w:val="0"/>
                                  <w:marRight w:val="0"/>
                                  <w:marTop w:val="0"/>
                                  <w:marBottom w:val="0"/>
                                  <w:divBdr>
                                    <w:top w:val="dashed" w:sz="2" w:space="0" w:color="FFFFFF"/>
                                    <w:left w:val="dashed" w:sz="2" w:space="0" w:color="FFFFFF"/>
                                    <w:bottom w:val="dashed" w:sz="2" w:space="0" w:color="FFFFFF"/>
                                    <w:right w:val="dashed" w:sz="2" w:space="0" w:color="FFFFFF"/>
                                  </w:divBdr>
                                  <w:divsChild>
                                    <w:div w:id="1640769163">
                                      <w:marLeft w:val="0"/>
                                      <w:marRight w:val="0"/>
                                      <w:marTop w:val="0"/>
                                      <w:marBottom w:val="0"/>
                                      <w:divBdr>
                                        <w:top w:val="dashed" w:sz="2" w:space="0" w:color="FFFFFF"/>
                                        <w:left w:val="dashed" w:sz="2" w:space="0" w:color="FFFFFF"/>
                                        <w:bottom w:val="dashed" w:sz="2" w:space="0" w:color="FFFFFF"/>
                                        <w:right w:val="dashed" w:sz="2" w:space="0" w:color="FFFFFF"/>
                                      </w:divBdr>
                                    </w:div>
                                    <w:div w:id="8408559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3267074">
                                  <w:marLeft w:val="0"/>
                                  <w:marRight w:val="0"/>
                                  <w:marTop w:val="0"/>
                                  <w:marBottom w:val="0"/>
                                  <w:divBdr>
                                    <w:top w:val="dashed" w:sz="2" w:space="0" w:color="FFFFFF"/>
                                    <w:left w:val="dashed" w:sz="2" w:space="0" w:color="FFFFFF"/>
                                    <w:bottom w:val="dashed" w:sz="2" w:space="0" w:color="FFFFFF"/>
                                    <w:right w:val="dashed" w:sz="2" w:space="0" w:color="FFFFFF"/>
                                  </w:divBdr>
                                </w:div>
                                <w:div w:id="749086589">
                                  <w:marLeft w:val="0"/>
                                  <w:marRight w:val="0"/>
                                  <w:marTop w:val="0"/>
                                  <w:marBottom w:val="0"/>
                                  <w:divBdr>
                                    <w:top w:val="dashed" w:sz="2" w:space="0" w:color="FFFFFF"/>
                                    <w:left w:val="dashed" w:sz="2" w:space="0" w:color="FFFFFF"/>
                                    <w:bottom w:val="dashed" w:sz="2" w:space="0" w:color="FFFFFF"/>
                                    <w:right w:val="dashed" w:sz="2" w:space="0" w:color="FFFFFF"/>
                                  </w:divBdr>
                                  <w:divsChild>
                                    <w:div w:id="1532645637">
                                      <w:marLeft w:val="0"/>
                                      <w:marRight w:val="0"/>
                                      <w:marTop w:val="0"/>
                                      <w:marBottom w:val="0"/>
                                      <w:divBdr>
                                        <w:top w:val="dashed" w:sz="2" w:space="0" w:color="FFFFFF"/>
                                        <w:left w:val="dashed" w:sz="2" w:space="0" w:color="FFFFFF"/>
                                        <w:bottom w:val="dashed" w:sz="2" w:space="0" w:color="FFFFFF"/>
                                        <w:right w:val="dashed" w:sz="2" w:space="0" w:color="FFFFFF"/>
                                      </w:divBdr>
                                    </w:div>
                                    <w:div w:id="1048336922">
                                      <w:marLeft w:val="0"/>
                                      <w:marRight w:val="0"/>
                                      <w:marTop w:val="0"/>
                                      <w:marBottom w:val="0"/>
                                      <w:divBdr>
                                        <w:top w:val="dashed" w:sz="2" w:space="0" w:color="FFFFFF"/>
                                        <w:left w:val="dashed" w:sz="2" w:space="0" w:color="FFFFFF"/>
                                        <w:bottom w:val="dashed" w:sz="2" w:space="0" w:color="FFFFFF"/>
                                        <w:right w:val="dashed" w:sz="2" w:space="0" w:color="FFFFFF"/>
                                      </w:divBdr>
                                    </w:div>
                                    <w:div w:id="1222793726">
                                      <w:marLeft w:val="0"/>
                                      <w:marRight w:val="0"/>
                                      <w:marTop w:val="0"/>
                                      <w:marBottom w:val="0"/>
                                      <w:divBdr>
                                        <w:top w:val="dashed" w:sz="2" w:space="0" w:color="FFFFFF"/>
                                        <w:left w:val="dashed" w:sz="2" w:space="0" w:color="FFFFFF"/>
                                        <w:bottom w:val="dashed" w:sz="2" w:space="0" w:color="FFFFFF"/>
                                        <w:right w:val="dashed" w:sz="2" w:space="0" w:color="FFFFFF"/>
                                      </w:divBdr>
                                    </w:div>
                                    <w:div w:id="20733799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060975">
                                  <w:marLeft w:val="0"/>
                                  <w:marRight w:val="0"/>
                                  <w:marTop w:val="0"/>
                                  <w:marBottom w:val="0"/>
                                  <w:divBdr>
                                    <w:top w:val="dashed" w:sz="2" w:space="0" w:color="FFFFFF"/>
                                    <w:left w:val="dashed" w:sz="2" w:space="0" w:color="FFFFFF"/>
                                    <w:bottom w:val="dashed" w:sz="2" w:space="0" w:color="FFFFFF"/>
                                    <w:right w:val="dashed" w:sz="2" w:space="0" w:color="FFFFFF"/>
                                  </w:divBdr>
                                </w:div>
                                <w:div w:id="1301302544">
                                  <w:marLeft w:val="0"/>
                                  <w:marRight w:val="0"/>
                                  <w:marTop w:val="0"/>
                                  <w:marBottom w:val="0"/>
                                  <w:divBdr>
                                    <w:top w:val="dashed" w:sz="2" w:space="0" w:color="FFFFFF"/>
                                    <w:left w:val="dashed" w:sz="2" w:space="0" w:color="FFFFFF"/>
                                    <w:bottom w:val="dashed" w:sz="2" w:space="0" w:color="FFFFFF"/>
                                    <w:right w:val="dashed" w:sz="2" w:space="0" w:color="FFFFFF"/>
                                  </w:divBdr>
                                  <w:divsChild>
                                    <w:div w:id="123737292">
                                      <w:marLeft w:val="0"/>
                                      <w:marRight w:val="0"/>
                                      <w:marTop w:val="0"/>
                                      <w:marBottom w:val="0"/>
                                      <w:divBdr>
                                        <w:top w:val="dashed" w:sz="2" w:space="0" w:color="FFFFFF"/>
                                        <w:left w:val="dashed" w:sz="2" w:space="0" w:color="FFFFFF"/>
                                        <w:bottom w:val="dashed" w:sz="2" w:space="0" w:color="FFFFFF"/>
                                        <w:right w:val="dashed" w:sz="2" w:space="0" w:color="FFFFFF"/>
                                      </w:divBdr>
                                    </w:div>
                                    <w:div w:id="18866010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8054032">
                                  <w:marLeft w:val="0"/>
                                  <w:marRight w:val="0"/>
                                  <w:marTop w:val="0"/>
                                  <w:marBottom w:val="0"/>
                                  <w:divBdr>
                                    <w:top w:val="dashed" w:sz="2" w:space="0" w:color="FFFFFF"/>
                                    <w:left w:val="dashed" w:sz="2" w:space="0" w:color="FFFFFF"/>
                                    <w:bottom w:val="dashed" w:sz="2" w:space="0" w:color="FFFFFF"/>
                                    <w:right w:val="dashed" w:sz="2" w:space="0" w:color="FFFFFF"/>
                                  </w:divBdr>
                                </w:div>
                                <w:div w:id="728306687">
                                  <w:marLeft w:val="0"/>
                                  <w:marRight w:val="0"/>
                                  <w:marTop w:val="0"/>
                                  <w:marBottom w:val="0"/>
                                  <w:divBdr>
                                    <w:top w:val="dashed" w:sz="2" w:space="0" w:color="FFFFFF"/>
                                    <w:left w:val="dashed" w:sz="2" w:space="0" w:color="FFFFFF"/>
                                    <w:bottom w:val="dashed" w:sz="2" w:space="0" w:color="FFFFFF"/>
                                    <w:right w:val="dashed" w:sz="2" w:space="0" w:color="FFFFFF"/>
                                  </w:divBdr>
                                  <w:divsChild>
                                    <w:div w:id="836532513">
                                      <w:marLeft w:val="0"/>
                                      <w:marRight w:val="0"/>
                                      <w:marTop w:val="0"/>
                                      <w:marBottom w:val="0"/>
                                      <w:divBdr>
                                        <w:top w:val="dashed" w:sz="2" w:space="0" w:color="FFFFFF"/>
                                        <w:left w:val="dashed" w:sz="2" w:space="0" w:color="FFFFFF"/>
                                        <w:bottom w:val="dashed" w:sz="2" w:space="0" w:color="FFFFFF"/>
                                        <w:right w:val="dashed" w:sz="2" w:space="0" w:color="FFFFFF"/>
                                      </w:divBdr>
                                    </w:div>
                                    <w:div w:id="219444020">
                                      <w:marLeft w:val="0"/>
                                      <w:marRight w:val="0"/>
                                      <w:marTop w:val="0"/>
                                      <w:marBottom w:val="0"/>
                                      <w:divBdr>
                                        <w:top w:val="dashed" w:sz="2" w:space="0" w:color="FFFFFF"/>
                                        <w:left w:val="dashed" w:sz="2" w:space="0" w:color="FFFFFF"/>
                                        <w:bottom w:val="dashed" w:sz="2" w:space="0" w:color="FFFFFF"/>
                                        <w:right w:val="dashed" w:sz="2" w:space="0" w:color="FFFFFF"/>
                                      </w:divBdr>
                                    </w:div>
                                    <w:div w:id="12467626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1595673">
                                  <w:marLeft w:val="0"/>
                                  <w:marRight w:val="0"/>
                                  <w:marTop w:val="0"/>
                                  <w:marBottom w:val="0"/>
                                  <w:divBdr>
                                    <w:top w:val="dashed" w:sz="2" w:space="0" w:color="FFFFFF"/>
                                    <w:left w:val="dashed" w:sz="2" w:space="0" w:color="FFFFFF"/>
                                    <w:bottom w:val="dashed" w:sz="2" w:space="0" w:color="FFFFFF"/>
                                    <w:right w:val="dashed" w:sz="2" w:space="0" w:color="FFFFFF"/>
                                  </w:divBdr>
                                </w:div>
                                <w:div w:id="1510021060">
                                  <w:marLeft w:val="0"/>
                                  <w:marRight w:val="0"/>
                                  <w:marTop w:val="0"/>
                                  <w:marBottom w:val="0"/>
                                  <w:divBdr>
                                    <w:top w:val="dashed" w:sz="2" w:space="0" w:color="FFFFFF"/>
                                    <w:left w:val="dashed" w:sz="2" w:space="0" w:color="FFFFFF"/>
                                    <w:bottom w:val="dashed" w:sz="2" w:space="0" w:color="FFFFFF"/>
                                    <w:right w:val="dashed" w:sz="2" w:space="0" w:color="FFFFFF"/>
                                  </w:divBdr>
                                  <w:divsChild>
                                    <w:div w:id="1526480924">
                                      <w:marLeft w:val="0"/>
                                      <w:marRight w:val="0"/>
                                      <w:marTop w:val="0"/>
                                      <w:marBottom w:val="0"/>
                                      <w:divBdr>
                                        <w:top w:val="dashed" w:sz="2" w:space="0" w:color="FFFFFF"/>
                                        <w:left w:val="dashed" w:sz="2" w:space="0" w:color="FFFFFF"/>
                                        <w:bottom w:val="dashed" w:sz="2" w:space="0" w:color="FFFFFF"/>
                                        <w:right w:val="dashed" w:sz="2" w:space="0" w:color="FFFFFF"/>
                                      </w:divBdr>
                                    </w:div>
                                    <w:div w:id="1713770531">
                                      <w:marLeft w:val="0"/>
                                      <w:marRight w:val="0"/>
                                      <w:marTop w:val="0"/>
                                      <w:marBottom w:val="0"/>
                                      <w:divBdr>
                                        <w:top w:val="dashed" w:sz="2" w:space="0" w:color="FFFFFF"/>
                                        <w:left w:val="dashed" w:sz="2" w:space="0" w:color="FFFFFF"/>
                                        <w:bottom w:val="dashed" w:sz="2" w:space="0" w:color="FFFFFF"/>
                                        <w:right w:val="dashed" w:sz="2" w:space="0" w:color="FFFFFF"/>
                                      </w:divBdr>
                                      <w:divsChild>
                                        <w:div w:id="456679357">
                                          <w:marLeft w:val="0"/>
                                          <w:marRight w:val="0"/>
                                          <w:marTop w:val="0"/>
                                          <w:marBottom w:val="0"/>
                                          <w:divBdr>
                                            <w:top w:val="dashed" w:sz="2" w:space="0" w:color="FFFFFF"/>
                                            <w:left w:val="dashed" w:sz="2" w:space="0" w:color="FFFFFF"/>
                                            <w:bottom w:val="dashed" w:sz="2" w:space="0" w:color="FFFFFF"/>
                                            <w:right w:val="dashed" w:sz="2" w:space="0" w:color="FFFFFF"/>
                                          </w:divBdr>
                                        </w:div>
                                        <w:div w:id="1869222851">
                                          <w:marLeft w:val="0"/>
                                          <w:marRight w:val="0"/>
                                          <w:marTop w:val="0"/>
                                          <w:marBottom w:val="0"/>
                                          <w:divBdr>
                                            <w:top w:val="dashed" w:sz="2" w:space="0" w:color="FFFFFF"/>
                                            <w:left w:val="dashed" w:sz="2" w:space="0" w:color="FFFFFF"/>
                                            <w:bottom w:val="dashed" w:sz="2" w:space="0" w:color="FFFFFF"/>
                                            <w:right w:val="dashed" w:sz="2" w:space="0" w:color="FFFFFF"/>
                                          </w:divBdr>
                                        </w:div>
                                        <w:div w:id="8237445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578264">
                                      <w:marLeft w:val="0"/>
                                      <w:marRight w:val="0"/>
                                      <w:marTop w:val="0"/>
                                      <w:marBottom w:val="0"/>
                                      <w:divBdr>
                                        <w:top w:val="dashed" w:sz="2" w:space="0" w:color="FFFFFF"/>
                                        <w:left w:val="dashed" w:sz="2" w:space="0" w:color="FFFFFF"/>
                                        <w:bottom w:val="dashed" w:sz="2" w:space="0" w:color="FFFFFF"/>
                                        <w:right w:val="dashed" w:sz="2" w:space="0" w:color="FFFFFF"/>
                                      </w:divBdr>
                                    </w:div>
                                    <w:div w:id="2016301507">
                                      <w:marLeft w:val="0"/>
                                      <w:marRight w:val="0"/>
                                      <w:marTop w:val="0"/>
                                      <w:marBottom w:val="0"/>
                                      <w:divBdr>
                                        <w:top w:val="dashed" w:sz="2" w:space="0" w:color="FFFFFF"/>
                                        <w:left w:val="dashed" w:sz="2" w:space="0" w:color="FFFFFF"/>
                                        <w:bottom w:val="dashed" w:sz="2" w:space="0" w:color="FFFFFF"/>
                                        <w:right w:val="dashed" w:sz="2" w:space="0" w:color="FFFFFF"/>
                                      </w:divBdr>
                                    </w:div>
                                    <w:div w:id="1359308518">
                                      <w:marLeft w:val="0"/>
                                      <w:marRight w:val="0"/>
                                      <w:marTop w:val="0"/>
                                      <w:marBottom w:val="0"/>
                                      <w:divBdr>
                                        <w:top w:val="dashed" w:sz="2" w:space="0" w:color="FFFFFF"/>
                                        <w:left w:val="dashed" w:sz="2" w:space="0" w:color="FFFFFF"/>
                                        <w:bottom w:val="dashed" w:sz="2" w:space="0" w:color="FFFFFF"/>
                                        <w:right w:val="dashed" w:sz="2" w:space="0" w:color="FFFFFF"/>
                                      </w:divBdr>
                                    </w:div>
                                    <w:div w:id="9215690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08448334">
                              <w:marLeft w:val="0"/>
                              <w:marRight w:val="0"/>
                              <w:marTop w:val="0"/>
                              <w:marBottom w:val="0"/>
                              <w:divBdr>
                                <w:top w:val="dashed" w:sz="2" w:space="0" w:color="FFFFFF"/>
                                <w:left w:val="dashed" w:sz="2" w:space="0" w:color="FFFFFF"/>
                                <w:bottom w:val="dashed" w:sz="2" w:space="0" w:color="FFFFFF"/>
                                <w:right w:val="dashed" w:sz="2" w:space="0" w:color="FFFFFF"/>
                              </w:divBdr>
                            </w:div>
                            <w:div w:id="315960383">
                              <w:marLeft w:val="0"/>
                              <w:marRight w:val="0"/>
                              <w:marTop w:val="0"/>
                              <w:marBottom w:val="0"/>
                              <w:divBdr>
                                <w:top w:val="dashed" w:sz="2" w:space="0" w:color="FFFFFF"/>
                                <w:left w:val="dashed" w:sz="2" w:space="0" w:color="FFFFFF"/>
                                <w:bottom w:val="dashed" w:sz="2" w:space="0" w:color="FFFFFF"/>
                                <w:right w:val="dashed" w:sz="2" w:space="0" w:color="FFFFFF"/>
                              </w:divBdr>
                              <w:divsChild>
                                <w:div w:id="162475768">
                                  <w:marLeft w:val="0"/>
                                  <w:marRight w:val="0"/>
                                  <w:marTop w:val="0"/>
                                  <w:marBottom w:val="0"/>
                                  <w:divBdr>
                                    <w:top w:val="dashed" w:sz="2" w:space="0" w:color="FFFFFF"/>
                                    <w:left w:val="dashed" w:sz="2" w:space="0" w:color="FFFFFF"/>
                                    <w:bottom w:val="dashed" w:sz="2" w:space="0" w:color="FFFFFF"/>
                                    <w:right w:val="dashed" w:sz="2" w:space="0" w:color="FFFFFF"/>
                                  </w:divBdr>
                                </w:div>
                                <w:div w:id="841775352">
                                  <w:marLeft w:val="0"/>
                                  <w:marRight w:val="0"/>
                                  <w:marTop w:val="0"/>
                                  <w:marBottom w:val="0"/>
                                  <w:divBdr>
                                    <w:top w:val="dashed" w:sz="2" w:space="0" w:color="FFFFFF"/>
                                    <w:left w:val="dashed" w:sz="2" w:space="0" w:color="FFFFFF"/>
                                    <w:bottom w:val="dashed" w:sz="2" w:space="0" w:color="FFFFFF"/>
                                    <w:right w:val="dashed" w:sz="2" w:space="0" w:color="FFFFFF"/>
                                  </w:divBdr>
                                  <w:divsChild>
                                    <w:div w:id="2129087214">
                                      <w:marLeft w:val="0"/>
                                      <w:marRight w:val="0"/>
                                      <w:marTop w:val="0"/>
                                      <w:marBottom w:val="0"/>
                                      <w:divBdr>
                                        <w:top w:val="dashed" w:sz="2" w:space="0" w:color="FFFFFF"/>
                                        <w:left w:val="dashed" w:sz="2" w:space="0" w:color="FFFFFF"/>
                                        <w:bottom w:val="dashed" w:sz="2" w:space="0" w:color="FFFFFF"/>
                                        <w:right w:val="dashed" w:sz="2" w:space="0" w:color="FFFFFF"/>
                                      </w:divBdr>
                                    </w:div>
                                    <w:div w:id="1625113709">
                                      <w:marLeft w:val="0"/>
                                      <w:marRight w:val="0"/>
                                      <w:marTop w:val="0"/>
                                      <w:marBottom w:val="0"/>
                                      <w:divBdr>
                                        <w:top w:val="dashed" w:sz="2" w:space="0" w:color="FFFFFF"/>
                                        <w:left w:val="dashed" w:sz="2" w:space="0" w:color="FFFFFF"/>
                                        <w:bottom w:val="dashed" w:sz="2" w:space="0" w:color="FFFFFF"/>
                                        <w:right w:val="dashed" w:sz="2" w:space="0" w:color="FFFFFF"/>
                                      </w:divBdr>
                                      <w:divsChild>
                                        <w:div w:id="848132830">
                                          <w:marLeft w:val="0"/>
                                          <w:marRight w:val="0"/>
                                          <w:marTop w:val="0"/>
                                          <w:marBottom w:val="0"/>
                                          <w:divBdr>
                                            <w:top w:val="dashed" w:sz="2" w:space="0" w:color="FFFFFF"/>
                                            <w:left w:val="dashed" w:sz="2" w:space="0" w:color="FFFFFF"/>
                                            <w:bottom w:val="dashed" w:sz="2" w:space="0" w:color="FFFFFF"/>
                                            <w:right w:val="dashed" w:sz="2" w:space="0" w:color="FFFFFF"/>
                                          </w:divBdr>
                                        </w:div>
                                        <w:div w:id="848983491">
                                          <w:marLeft w:val="0"/>
                                          <w:marRight w:val="0"/>
                                          <w:marTop w:val="0"/>
                                          <w:marBottom w:val="0"/>
                                          <w:divBdr>
                                            <w:top w:val="dashed" w:sz="2" w:space="0" w:color="FFFFFF"/>
                                            <w:left w:val="dashed" w:sz="2" w:space="0" w:color="FFFFFF"/>
                                            <w:bottom w:val="dashed" w:sz="2" w:space="0" w:color="FFFFFF"/>
                                            <w:right w:val="dashed" w:sz="2" w:space="0" w:color="FFFFFF"/>
                                          </w:divBdr>
                                        </w:div>
                                        <w:div w:id="1658455758">
                                          <w:marLeft w:val="0"/>
                                          <w:marRight w:val="0"/>
                                          <w:marTop w:val="0"/>
                                          <w:marBottom w:val="0"/>
                                          <w:divBdr>
                                            <w:top w:val="dashed" w:sz="2" w:space="0" w:color="FFFFFF"/>
                                            <w:left w:val="dashed" w:sz="2" w:space="0" w:color="FFFFFF"/>
                                            <w:bottom w:val="dashed" w:sz="2" w:space="0" w:color="FFFFFF"/>
                                            <w:right w:val="dashed" w:sz="2" w:space="0" w:color="FFFFFF"/>
                                          </w:divBdr>
                                        </w:div>
                                        <w:div w:id="698630904">
                                          <w:marLeft w:val="0"/>
                                          <w:marRight w:val="0"/>
                                          <w:marTop w:val="0"/>
                                          <w:marBottom w:val="0"/>
                                          <w:divBdr>
                                            <w:top w:val="dashed" w:sz="2" w:space="0" w:color="FFFFFF"/>
                                            <w:left w:val="dashed" w:sz="2" w:space="0" w:color="FFFFFF"/>
                                            <w:bottom w:val="dashed" w:sz="2" w:space="0" w:color="FFFFFF"/>
                                            <w:right w:val="dashed" w:sz="2" w:space="0" w:color="FFFFFF"/>
                                          </w:divBdr>
                                        </w:div>
                                        <w:div w:id="1146969387">
                                          <w:marLeft w:val="0"/>
                                          <w:marRight w:val="0"/>
                                          <w:marTop w:val="0"/>
                                          <w:marBottom w:val="0"/>
                                          <w:divBdr>
                                            <w:top w:val="dashed" w:sz="2" w:space="0" w:color="FFFFFF"/>
                                            <w:left w:val="dashed" w:sz="2" w:space="0" w:color="FFFFFF"/>
                                            <w:bottom w:val="dashed" w:sz="2" w:space="0" w:color="FFFFFF"/>
                                            <w:right w:val="dashed" w:sz="2" w:space="0" w:color="FFFFFF"/>
                                          </w:divBdr>
                                        </w:div>
                                        <w:div w:id="1883518899">
                                          <w:marLeft w:val="0"/>
                                          <w:marRight w:val="0"/>
                                          <w:marTop w:val="0"/>
                                          <w:marBottom w:val="0"/>
                                          <w:divBdr>
                                            <w:top w:val="dashed" w:sz="2" w:space="0" w:color="FFFFFF"/>
                                            <w:left w:val="dashed" w:sz="2" w:space="0" w:color="FFFFFF"/>
                                            <w:bottom w:val="dashed" w:sz="2" w:space="0" w:color="FFFFFF"/>
                                            <w:right w:val="dashed" w:sz="2" w:space="0" w:color="FFFFFF"/>
                                          </w:divBdr>
                                        </w:div>
                                        <w:div w:id="1418474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0368206">
                                      <w:marLeft w:val="0"/>
                                      <w:marRight w:val="0"/>
                                      <w:marTop w:val="0"/>
                                      <w:marBottom w:val="0"/>
                                      <w:divBdr>
                                        <w:top w:val="dashed" w:sz="2" w:space="0" w:color="FFFFFF"/>
                                        <w:left w:val="dashed" w:sz="2" w:space="0" w:color="FFFFFF"/>
                                        <w:bottom w:val="dashed" w:sz="2" w:space="0" w:color="FFFFFF"/>
                                        <w:right w:val="dashed" w:sz="2" w:space="0" w:color="FFFFFF"/>
                                      </w:divBdr>
                                    </w:div>
                                    <w:div w:id="338240976">
                                      <w:marLeft w:val="0"/>
                                      <w:marRight w:val="0"/>
                                      <w:marTop w:val="0"/>
                                      <w:marBottom w:val="0"/>
                                      <w:divBdr>
                                        <w:top w:val="dashed" w:sz="2" w:space="0" w:color="FFFFFF"/>
                                        <w:left w:val="dashed" w:sz="2" w:space="0" w:color="FFFFFF"/>
                                        <w:bottom w:val="dashed" w:sz="2" w:space="0" w:color="FFFFFF"/>
                                        <w:right w:val="dashed" w:sz="2" w:space="0" w:color="FFFFFF"/>
                                      </w:divBdr>
                                      <w:divsChild>
                                        <w:div w:id="1025256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11841351">
                                  <w:marLeft w:val="0"/>
                                  <w:marRight w:val="0"/>
                                  <w:marTop w:val="0"/>
                                  <w:marBottom w:val="0"/>
                                  <w:divBdr>
                                    <w:top w:val="dashed" w:sz="2" w:space="0" w:color="FFFFFF"/>
                                    <w:left w:val="dashed" w:sz="2" w:space="0" w:color="FFFFFF"/>
                                    <w:bottom w:val="dashed" w:sz="2" w:space="0" w:color="FFFFFF"/>
                                    <w:right w:val="dashed" w:sz="2" w:space="0" w:color="FFFFFF"/>
                                  </w:divBdr>
                                </w:div>
                                <w:div w:id="1424108549">
                                  <w:marLeft w:val="0"/>
                                  <w:marRight w:val="0"/>
                                  <w:marTop w:val="0"/>
                                  <w:marBottom w:val="0"/>
                                  <w:divBdr>
                                    <w:top w:val="dashed" w:sz="2" w:space="0" w:color="FFFFFF"/>
                                    <w:left w:val="dashed" w:sz="2" w:space="0" w:color="FFFFFF"/>
                                    <w:bottom w:val="dashed" w:sz="2" w:space="0" w:color="FFFFFF"/>
                                    <w:right w:val="dashed" w:sz="2" w:space="0" w:color="FFFFFF"/>
                                  </w:divBdr>
                                  <w:divsChild>
                                    <w:div w:id="1484350057">
                                      <w:marLeft w:val="0"/>
                                      <w:marRight w:val="0"/>
                                      <w:marTop w:val="0"/>
                                      <w:marBottom w:val="0"/>
                                      <w:divBdr>
                                        <w:top w:val="dashed" w:sz="2" w:space="0" w:color="FFFFFF"/>
                                        <w:left w:val="dashed" w:sz="2" w:space="0" w:color="FFFFFF"/>
                                        <w:bottom w:val="dashed" w:sz="2" w:space="0" w:color="FFFFFF"/>
                                        <w:right w:val="dashed" w:sz="2" w:space="0" w:color="FFFFFF"/>
                                      </w:divBdr>
                                    </w:div>
                                    <w:div w:id="98985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3679117">
                                  <w:marLeft w:val="0"/>
                                  <w:marRight w:val="0"/>
                                  <w:marTop w:val="0"/>
                                  <w:marBottom w:val="0"/>
                                  <w:divBdr>
                                    <w:top w:val="dashed" w:sz="2" w:space="0" w:color="FFFFFF"/>
                                    <w:left w:val="dashed" w:sz="2" w:space="0" w:color="FFFFFF"/>
                                    <w:bottom w:val="dashed" w:sz="2" w:space="0" w:color="FFFFFF"/>
                                    <w:right w:val="dashed" w:sz="2" w:space="0" w:color="FFFFFF"/>
                                  </w:divBdr>
                                </w:div>
                                <w:div w:id="1083336877">
                                  <w:marLeft w:val="0"/>
                                  <w:marRight w:val="0"/>
                                  <w:marTop w:val="0"/>
                                  <w:marBottom w:val="0"/>
                                  <w:divBdr>
                                    <w:top w:val="dashed" w:sz="2" w:space="0" w:color="FFFFFF"/>
                                    <w:left w:val="dashed" w:sz="2" w:space="0" w:color="FFFFFF"/>
                                    <w:bottom w:val="dashed" w:sz="2" w:space="0" w:color="FFFFFF"/>
                                    <w:right w:val="dashed" w:sz="2" w:space="0" w:color="FFFFFF"/>
                                  </w:divBdr>
                                  <w:divsChild>
                                    <w:div w:id="1334918227">
                                      <w:marLeft w:val="0"/>
                                      <w:marRight w:val="0"/>
                                      <w:marTop w:val="0"/>
                                      <w:marBottom w:val="0"/>
                                      <w:divBdr>
                                        <w:top w:val="dashed" w:sz="2" w:space="0" w:color="FFFFFF"/>
                                        <w:left w:val="dashed" w:sz="2" w:space="0" w:color="FFFFFF"/>
                                        <w:bottom w:val="dashed" w:sz="2" w:space="0" w:color="FFFFFF"/>
                                        <w:right w:val="dashed" w:sz="2" w:space="0" w:color="FFFFFF"/>
                                      </w:divBdr>
                                    </w:div>
                                    <w:div w:id="1412459364">
                                      <w:marLeft w:val="0"/>
                                      <w:marRight w:val="0"/>
                                      <w:marTop w:val="0"/>
                                      <w:marBottom w:val="0"/>
                                      <w:divBdr>
                                        <w:top w:val="dashed" w:sz="2" w:space="0" w:color="FFFFFF"/>
                                        <w:left w:val="dashed" w:sz="2" w:space="0" w:color="FFFFFF"/>
                                        <w:bottom w:val="dashed" w:sz="2" w:space="0" w:color="FFFFFF"/>
                                        <w:right w:val="dashed" w:sz="2" w:space="0" w:color="FFFFFF"/>
                                      </w:divBdr>
                                    </w:div>
                                    <w:div w:id="238104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5948945">
                                  <w:marLeft w:val="0"/>
                                  <w:marRight w:val="0"/>
                                  <w:marTop w:val="0"/>
                                  <w:marBottom w:val="0"/>
                                  <w:divBdr>
                                    <w:top w:val="dashed" w:sz="2" w:space="0" w:color="FFFFFF"/>
                                    <w:left w:val="dashed" w:sz="2" w:space="0" w:color="FFFFFF"/>
                                    <w:bottom w:val="dashed" w:sz="2" w:space="0" w:color="FFFFFF"/>
                                    <w:right w:val="dashed" w:sz="2" w:space="0" w:color="FFFFFF"/>
                                  </w:divBdr>
                                </w:div>
                                <w:div w:id="1626235105">
                                  <w:marLeft w:val="0"/>
                                  <w:marRight w:val="0"/>
                                  <w:marTop w:val="0"/>
                                  <w:marBottom w:val="0"/>
                                  <w:divBdr>
                                    <w:top w:val="dashed" w:sz="2" w:space="0" w:color="FFFFFF"/>
                                    <w:left w:val="dashed" w:sz="2" w:space="0" w:color="FFFFFF"/>
                                    <w:bottom w:val="dashed" w:sz="2" w:space="0" w:color="FFFFFF"/>
                                    <w:right w:val="dashed" w:sz="2" w:space="0" w:color="FFFFFF"/>
                                  </w:divBdr>
                                  <w:divsChild>
                                    <w:div w:id="1262447835">
                                      <w:marLeft w:val="0"/>
                                      <w:marRight w:val="0"/>
                                      <w:marTop w:val="0"/>
                                      <w:marBottom w:val="0"/>
                                      <w:divBdr>
                                        <w:top w:val="dashed" w:sz="2" w:space="0" w:color="FFFFFF"/>
                                        <w:left w:val="dashed" w:sz="2" w:space="0" w:color="FFFFFF"/>
                                        <w:bottom w:val="dashed" w:sz="2" w:space="0" w:color="FFFFFF"/>
                                        <w:right w:val="dashed" w:sz="2" w:space="0" w:color="FFFFFF"/>
                                      </w:divBdr>
                                    </w:div>
                                    <w:div w:id="1149587987">
                                      <w:marLeft w:val="0"/>
                                      <w:marRight w:val="0"/>
                                      <w:marTop w:val="0"/>
                                      <w:marBottom w:val="0"/>
                                      <w:divBdr>
                                        <w:top w:val="dashed" w:sz="2" w:space="0" w:color="FFFFFF"/>
                                        <w:left w:val="dashed" w:sz="2" w:space="0" w:color="FFFFFF"/>
                                        <w:bottom w:val="dashed" w:sz="2" w:space="0" w:color="FFFFFF"/>
                                        <w:right w:val="dashed" w:sz="2" w:space="0" w:color="FFFFFF"/>
                                      </w:divBdr>
                                    </w:div>
                                    <w:div w:id="10845752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5142238">
                                  <w:marLeft w:val="0"/>
                                  <w:marRight w:val="0"/>
                                  <w:marTop w:val="0"/>
                                  <w:marBottom w:val="0"/>
                                  <w:divBdr>
                                    <w:top w:val="dashed" w:sz="2" w:space="0" w:color="FFFFFF"/>
                                    <w:left w:val="dashed" w:sz="2" w:space="0" w:color="FFFFFF"/>
                                    <w:bottom w:val="dashed" w:sz="2" w:space="0" w:color="FFFFFF"/>
                                    <w:right w:val="dashed" w:sz="2" w:space="0" w:color="FFFFFF"/>
                                  </w:divBdr>
                                </w:div>
                                <w:div w:id="1175193514">
                                  <w:marLeft w:val="0"/>
                                  <w:marRight w:val="0"/>
                                  <w:marTop w:val="0"/>
                                  <w:marBottom w:val="0"/>
                                  <w:divBdr>
                                    <w:top w:val="dashed" w:sz="2" w:space="0" w:color="FFFFFF"/>
                                    <w:left w:val="dashed" w:sz="2" w:space="0" w:color="FFFFFF"/>
                                    <w:bottom w:val="dashed" w:sz="2" w:space="0" w:color="FFFFFF"/>
                                    <w:right w:val="dashed" w:sz="2" w:space="0" w:color="FFFFFF"/>
                                  </w:divBdr>
                                  <w:divsChild>
                                    <w:div w:id="1219587302">
                                      <w:marLeft w:val="0"/>
                                      <w:marRight w:val="0"/>
                                      <w:marTop w:val="0"/>
                                      <w:marBottom w:val="0"/>
                                      <w:divBdr>
                                        <w:top w:val="dashed" w:sz="2" w:space="0" w:color="FFFFFF"/>
                                        <w:left w:val="dashed" w:sz="2" w:space="0" w:color="FFFFFF"/>
                                        <w:bottom w:val="dashed" w:sz="2" w:space="0" w:color="FFFFFF"/>
                                        <w:right w:val="dashed" w:sz="2" w:space="0" w:color="FFFFFF"/>
                                      </w:divBdr>
                                    </w:div>
                                    <w:div w:id="1579360417">
                                      <w:marLeft w:val="0"/>
                                      <w:marRight w:val="0"/>
                                      <w:marTop w:val="0"/>
                                      <w:marBottom w:val="0"/>
                                      <w:divBdr>
                                        <w:top w:val="dashed" w:sz="2" w:space="0" w:color="FFFFFF"/>
                                        <w:left w:val="dashed" w:sz="2" w:space="0" w:color="FFFFFF"/>
                                        <w:bottom w:val="dashed" w:sz="2" w:space="0" w:color="FFFFFF"/>
                                        <w:right w:val="dashed" w:sz="2" w:space="0" w:color="FFFFFF"/>
                                      </w:divBdr>
                                    </w:div>
                                    <w:div w:id="1344285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3346125">
                                  <w:marLeft w:val="0"/>
                                  <w:marRight w:val="0"/>
                                  <w:marTop w:val="0"/>
                                  <w:marBottom w:val="0"/>
                                  <w:divBdr>
                                    <w:top w:val="dashed" w:sz="2" w:space="0" w:color="FFFFFF"/>
                                    <w:left w:val="dashed" w:sz="2" w:space="0" w:color="FFFFFF"/>
                                    <w:bottom w:val="dashed" w:sz="2" w:space="0" w:color="FFFFFF"/>
                                    <w:right w:val="dashed" w:sz="2" w:space="0" w:color="FFFFFF"/>
                                  </w:divBdr>
                                </w:div>
                                <w:div w:id="1019548179">
                                  <w:marLeft w:val="0"/>
                                  <w:marRight w:val="0"/>
                                  <w:marTop w:val="0"/>
                                  <w:marBottom w:val="0"/>
                                  <w:divBdr>
                                    <w:top w:val="dashed" w:sz="2" w:space="0" w:color="FFFFFF"/>
                                    <w:left w:val="dashed" w:sz="2" w:space="0" w:color="FFFFFF"/>
                                    <w:bottom w:val="dashed" w:sz="2" w:space="0" w:color="FFFFFF"/>
                                    <w:right w:val="dashed" w:sz="2" w:space="0" w:color="FFFFFF"/>
                                  </w:divBdr>
                                  <w:divsChild>
                                    <w:div w:id="513960353">
                                      <w:marLeft w:val="0"/>
                                      <w:marRight w:val="0"/>
                                      <w:marTop w:val="0"/>
                                      <w:marBottom w:val="0"/>
                                      <w:divBdr>
                                        <w:top w:val="dashed" w:sz="2" w:space="0" w:color="FFFFFF"/>
                                        <w:left w:val="dashed" w:sz="2" w:space="0" w:color="FFFFFF"/>
                                        <w:bottom w:val="dashed" w:sz="2" w:space="0" w:color="FFFFFF"/>
                                        <w:right w:val="dashed" w:sz="2" w:space="0" w:color="FFFFFF"/>
                                      </w:divBdr>
                                    </w:div>
                                    <w:div w:id="1587036198">
                                      <w:marLeft w:val="0"/>
                                      <w:marRight w:val="0"/>
                                      <w:marTop w:val="0"/>
                                      <w:marBottom w:val="0"/>
                                      <w:divBdr>
                                        <w:top w:val="dashed" w:sz="2" w:space="0" w:color="FFFFFF"/>
                                        <w:left w:val="dashed" w:sz="2" w:space="0" w:color="FFFFFF"/>
                                        <w:bottom w:val="dashed" w:sz="2" w:space="0" w:color="FFFFFF"/>
                                        <w:right w:val="dashed" w:sz="2" w:space="0" w:color="FFFFFF"/>
                                      </w:divBdr>
                                    </w:div>
                                    <w:div w:id="389112414">
                                      <w:marLeft w:val="0"/>
                                      <w:marRight w:val="0"/>
                                      <w:marTop w:val="0"/>
                                      <w:marBottom w:val="0"/>
                                      <w:divBdr>
                                        <w:top w:val="dashed" w:sz="2" w:space="0" w:color="FFFFFF"/>
                                        <w:left w:val="dashed" w:sz="2" w:space="0" w:color="FFFFFF"/>
                                        <w:bottom w:val="dashed" w:sz="2" w:space="0" w:color="FFFFFF"/>
                                        <w:right w:val="dashed" w:sz="2" w:space="0" w:color="FFFFFF"/>
                                      </w:divBdr>
                                    </w:div>
                                    <w:div w:id="13138714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0169721">
                                  <w:marLeft w:val="0"/>
                                  <w:marRight w:val="0"/>
                                  <w:marTop w:val="0"/>
                                  <w:marBottom w:val="0"/>
                                  <w:divBdr>
                                    <w:top w:val="dashed" w:sz="2" w:space="0" w:color="FFFFFF"/>
                                    <w:left w:val="dashed" w:sz="2" w:space="0" w:color="FFFFFF"/>
                                    <w:bottom w:val="dashed" w:sz="2" w:space="0" w:color="FFFFFF"/>
                                    <w:right w:val="dashed" w:sz="2" w:space="0" w:color="FFFFFF"/>
                                  </w:divBdr>
                                </w:div>
                                <w:div w:id="768427784">
                                  <w:marLeft w:val="0"/>
                                  <w:marRight w:val="0"/>
                                  <w:marTop w:val="0"/>
                                  <w:marBottom w:val="0"/>
                                  <w:divBdr>
                                    <w:top w:val="dashed" w:sz="2" w:space="0" w:color="FFFFFF"/>
                                    <w:left w:val="dashed" w:sz="2" w:space="0" w:color="FFFFFF"/>
                                    <w:bottom w:val="dashed" w:sz="2" w:space="0" w:color="FFFFFF"/>
                                    <w:right w:val="dashed" w:sz="2" w:space="0" w:color="FFFFFF"/>
                                  </w:divBdr>
                                  <w:divsChild>
                                    <w:div w:id="18460941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7471761">
                                  <w:marLeft w:val="0"/>
                                  <w:marRight w:val="0"/>
                                  <w:marTop w:val="0"/>
                                  <w:marBottom w:val="0"/>
                                  <w:divBdr>
                                    <w:top w:val="dashed" w:sz="2" w:space="0" w:color="FFFFFF"/>
                                    <w:left w:val="dashed" w:sz="2" w:space="0" w:color="FFFFFF"/>
                                    <w:bottom w:val="dashed" w:sz="2" w:space="0" w:color="FFFFFF"/>
                                    <w:right w:val="dashed" w:sz="2" w:space="0" w:color="FFFFFF"/>
                                  </w:divBdr>
                                </w:div>
                                <w:div w:id="1481773544">
                                  <w:marLeft w:val="0"/>
                                  <w:marRight w:val="0"/>
                                  <w:marTop w:val="0"/>
                                  <w:marBottom w:val="0"/>
                                  <w:divBdr>
                                    <w:top w:val="dashed" w:sz="2" w:space="0" w:color="FFFFFF"/>
                                    <w:left w:val="dashed" w:sz="2" w:space="0" w:color="FFFFFF"/>
                                    <w:bottom w:val="dashed" w:sz="2" w:space="0" w:color="FFFFFF"/>
                                    <w:right w:val="dashed" w:sz="2" w:space="0" w:color="FFFFFF"/>
                                  </w:divBdr>
                                  <w:divsChild>
                                    <w:div w:id="1292830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0958124">
                                  <w:marLeft w:val="0"/>
                                  <w:marRight w:val="0"/>
                                  <w:marTop w:val="0"/>
                                  <w:marBottom w:val="0"/>
                                  <w:divBdr>
                                    <w:top w:val="dashed" w:sz="2" w:space="0" w:color="FFFFFF"/>
                                    <w:left w:val="dashed" w:sz="2" w:space="0" w:color="FFFFFF"/>
                                    <w:bottom w:val="dashed" w:sz="2" w:space="0" w:color="FFFFFF"/>
                                    <w:right w:val="dashed" w:sz="2" w:space="0" w:color="FFFFFF"/>
                                  </w:divBdr>
                                </w:div>
                                <w:div w:id="617957336">
                                  <w:marLeft w:val="0"/>
                                  <w:marRight w:val="0"/>
                                  <w:marTop w:val="0"/>
                                  <w:marBottom w:val="0"/>
                                  <w:divBdr>
                                    <w:top w:val="dashed" w:sz="2" w:space="0" w:color="FFFFFF"/>
                                    <w:left w:val="dashed" w:sz="2" w:space="0" w:color="FFFFFF"/>
                                    <w:bottom w:val="dashed" w:sz="2" w:space="0" w:color="FFFFFF"/>
                                    <w:right w:val="dashed" w:sz="2" w:space="0" w:color="FFFFFF"/>
                                  </w:divBdr>
                                  <w:divsChild>
                                    <w:div w:id="982197189">
                                      <w:marLeft w:val="0"/>
                                      <w:marRight w:val="0"/>
                                      <w:marTop w:val="0"/>
                                      <w:marBottom w:val="0"/>
                                      <w:divBdr>
                                        <w:top w:val="dashed" w:sz="2" w:space="0" w:color="FFFFFF"/>
                                        <w:left w:val="dashed" w:sz="2" w:space="0" w:color="FFFFFF"/>
                                        <w:bottom w:val="dashed" w:sz="2" w:space="0" w:color="FFFFFF"/>
                                        <w:right w:val="dashed" w:sz="2" w:space="0" w:color="FFFFFF"/>
                                      </w:divBdr>
                                    </w:div>
                                    <w:div w:id="899897803">
                                      <w:marLeft w:val="0"/>
                                      <w:marRight w:val="0"/>
                                      <w:marTop w:val="0"/>
                                      <w:marBottom w:val="0"/>
                                      <w:divBdr>
                                        <w:top w:val="dashed" w:sz="2" w:space="0" w:color="FFFFFF"/>
                                        <w:left w:val="dashed" w:sz="2" w:space="0" w:color="FFFFFF"/>
                                        <w:bottom w:val="dashed" w:sz="2" w:space="0" w:color="FFFFFF"/>
                                        <w:right w:val="dashed" w:sz="2" w:space="0" w:color="FFFFFF"/>
                                      </w:divBdr>
                                      <w:divsChild>
                                        <w:div w:id="1397169901">
                                          <w:marLeft w:val="0"/>
                                          <w:marRight w:val="0"/>
                                          <w:marTop w:val="0"/>
                                          <w:marBottom w:val="0"/>
                                          <w:divBdr>
                                            <w:top w:val="dashed" w:sz="2" w:space="0" w:color="FFFFFF"/>
                                            <w:left w:val="dashed" w:sz="2" w:space="0" w:color="FFFFFF"/>
                                            <w:bottom w:val="dashed" w:sz="2" w:space="0" w:color="FFFFFF"/>
                                            <w:right w:val="dashed" w:sz="2" w:space="0" w:color="FFFFFF"/>
                                          </w:divBdr>
                                        </w:div>
                                        <w:div w:id="6255536">
                                          <w:marLeft w:val="0"/>
                                          <w:marRight w:val="0"/>
                                          <w:marTop w:val="0"/>
                                          <w:marBottom w:val="0"/>
                                          <w:divBdr>
                                            <w:top w:val="dashed" w:sz="2" w:space="0" w:color="FFFFFF"/>
                                            <w:left w:val="dashed" w:sz="2" w:space="0" w:color="FFFFFF"/>
                                            <w:bottom w:val="dashed" w:sz="2" w:space="0" w:color="FFFFFF"/>
                                            <w:right w:val="dashed" w:sz="2" w:space="0" w:color="FFFFFF"/>
                                          </w:divBdr>
                                        </w:div>
                                        <w:div w:id="12614037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3304217">
                                      <w:marLeft w:val="0"/>
                                      <w:marRight w:val="0"/>
                                      <w:marTop w:val="0"/>
                                      <w:marBottom w:val="0"/>
                                      <w:divBdr>
                                        <w:top w:val="dashed" w:sz="2" w:space="0" w:color="FFFFFF"/>
                                        <w:left w:val="dashed" w:sz="2" w:space="0" w:color="FFFFFF"/>
                                        <w:bottom w:val="dashed" w:sz="2" w:space="0" w:color="FFFFFF"/>
                                        <w:right w:val="dashed" w:sz="2" w:space="0" w:color="FFFFFF"/>
                                      </w:divBdr>
                                    </w:div>
                                    <w:div w:id="761728731">
                                      <w:marLeft w:val="0"/>
                                      <w:marRight w:val="0"/>
                                      <w:marTop w:val="0"/>
                                      <w:marBottom w:val="0"/>
                                      <w:divBdr>
                                        <w:top w:val="dashed" w:sz="2" w:space="0" w:color="FFFFFF"/>
                                        <w:left w:val="dashed" w:sz="2" w:space="0" w:color="FFFFFF"/>
                                        <w:bottom w:val="dashed" w:sz="2" w:space="0" w:color="FFFFFF"/>
                                        <w:right w:val="dashed" w:sz="2" w:space="0" w:color="FFFFFF"/>
                                      </w:divBdr>
                                    </w:div>
                                    <w:div w:id="68384754">
                                      <w:marLeft w:val="0"/>
                                      <w:marRight w:val="0"/>
                                      <w:marTop w:val="0"/>
                                      <w:marBottom w:val="0"/>
                                      <w:divBdr>
                                        <w:top w:val="dashed" w:sz="2" w:space="0" w:color="FFFFFF"/>
                                        <w:left w:val="dashed" w:sz="2" w:space="0" w:color="FFFFFF"/>
                                        <w:bottom w:val="dashed" w:sz="2" w:space="0" w:color="FFFFFF"/>
                                        <w:right w:val="dashed" w:sz="2" w:space="0" w:color="FFFFFF"/>
                                      </w:divBdr>
                                    </w:div>
                                    <w:div w:id="931165893">
                                      <w:marLeft w:val="0"/>
                                      <w:marRight w:val="0"/>
                                      <w:marTop w:val="0"/>
                                      <w:marBottom w:val="0"/>
                                      <w:divBdr>
                                        <w:top w:val="dashed" w:sz="2" w:space="0" w:color="FFFFFF"/>
                                        <w:left w:val="dashed" w:sz="2" w:space="0" w:color="FFFFFF"/>
                                        <w:bottom w:val="dashed" w:sz="2" w:space="0" w:color="FFFFFF"/>
                                        <w:right w:val="dashed" w:sz="2" w:space="0" w:color="FFFFFF"/>
                                      </w:divBdr>
                                    </w:div>
                                    <w:div w:id="2110002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3764620">
                                  <w:marLeft w:val="0"/>
                                  <w:marRight w:val="0"/>
                                  <w:marTop w:val="0"/>
                                  <w:marBottom w:val="0"/>
                                  <w:divBdr>
                                    <w:top w:val="dashed" w:sz="2" w:space="0" w:color="FFFFFF"/>
                                    <w:left w:val="dashed" w:sz="2" w:space="0" w:color="FFFFFF"/>
                                    <w:bottom w:val="dashed" w:sz="2" w:space="0" w:color="FFFFFF"/>
                                    <w:right w:val="dashed" w:sz="2" w:space="0" w:color="FFFFFF"/>
                                  </w:divBdr>
                                </w:div>
                                <w:div w:id="1847014509">
                                  <w:marLeft w:val="0"/>
                                  <w:marRight w:val="0"/>
                                  <w:marTop w:val="0"/>
                                  <w:marBottom w:val="0"/>
                                  <w:divBdr>
                                    <w:top w:val="dashed" w:sz="2" w:space="0" w:color="FFFFFF"/>
                                    <w:left w:val="dashed" w:sz="2" w:space="0" w:color="FFFFFF"/>
                                    <w:bottom w:val="dashed" w:sz="2" w:space="0" w:color="FFFFFF"/>
                                    <w:right w:val="dashed" w:sz="2" w:space="0" w:color="FFFFFF"/>
                                  </w:divBdr>
                                  <w:divsChild>
                                    <w:div w:id="460391412">
                                      <w:marLeft w:val="0"/>
                                      <w:marRight w:val="0"/>
                                      <w:marTop w:val="0"/>
                                      <w:marBottom w:val="0"/>
                                      <w:divBdr>
                                        <w:top w:val="dashed" w:sz="2" w:space="0" w:color="FFFFFF"/>
                                        <w:left w:val="dashed" w:sz="2" w:space="0" w:color="FFFFFF"/>
                                        <w:bottom w:val="dashed" w:sz="2" w:space="0" w:color="FFFFFF"/>
                                        <w:right w:val="dashed" w:sz="2" w:space="0" w:color="FFFFFF"/>
                                      </w:divBdr>
                                    </w:div>
                                    <w:div w:id="556672531">
                                      <w:marLeft w:val="0"/>
                                      <w:marRight w:val="0"/>
                                      <w:marTop w:val="0"/>
                                      <w:marBottom w:val="0"/>
                                      <w:divBdr>
                                        <w:top w:val="dashed" w:sz="2" w:space="0" w:color="FFFFFF"/>
                                        <w:left w:val="dashed" w:sz="2" w:space="0" w:color="FFFFFF"/>
                                        <w:bottom w:val="dashed" w:sz="2" w:space="0" w:color="FFFFFF"/>
                                        <w:right w:val="dashed" w:sz="2" w:space="0" w:color="FFFFFF"/>
                                      </w:divBdr>
                                    </w:div>
                                    <w:div w:id="667633267">
                                      <w:marLeft w:val="0"/>
                                      <w:marRight w:val="0"/>
                                      <w:marTop w:val="0"/>
                                      <w:marBottom w:val="0"/>
                                      <w:divBdr>
                                        <w:top w:val="dashed" w:sz="2" w:space="0" w:color="FFFFFF"/>
                                        <w:left w:val="dashed" w:sz="2" w:space="0" w:color="FFFFFF"/>
                                        <w:bottom w:val="dashed" w:sz="2" w:space="0" w:color="FFFFFF"/>
                                        <w:right w:val="dashed" w:sz="2" w:space="0" w:color="FFFFFF"/>
                                      </w:divBdr>
                                    </w:div>
                                    <w:div w:id="9451868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0832215">
                                  <w:marLeft w:val="0"/>
                                  <w:marRight w:val="0"/>
                                  <w:marTop w:val="0"/>
                                  <w:marBottom w:val="0"/>
                                  <w:divBdr>
                                    <w:top w:val="dashed" w:sz="2" w:space="0" w:color="FFFFFF"/>
                                    <w:left w:val="dashed" w:sz="2" w:space="0" w:color="FFFFFF"/>
                                    <w:bottom w:val="dashed" w:sz="2" w:space="0" w:color="FFFFFF"/>
                                    <w:right w:val="dashed" w:sz="2" w:space="0" w:color="FFFFFF"/>
                                  </w:divBdr>
                                </w:div>
                                <w:div w:id="1050500869">
                                  <w:marLeft w:val="0"/>
                                  <w:marRight w:val="0"/>
                                  <w:marTop w:val="0"/>
                                  <w:marBottom w:val="0"/>
                                  <w:divBdr>
                                    <w:top w:val="dashed" w:sz="2" w:space="0" w:color="FFFFFF"/>
                                    <w:left w:val="dashed" w:sz="2" w:space="0" w:color="FFFFFF"/>
                                    <w:bottom w:val="dashed" w:sz="2" w:space="0" w:color="FFFFFF"/>
                                    <w:right w:val="dashed" w:sz="2" w:space="0" w:color="FFFFFF"/>
                                  </w:divBdr>
                                  <w:divsChild>
                                    <w:div w:id="898444378">
                                      <w:marLeft w:val="0"/>
                                      <w:marRight w:val="0"/>
                                      <w:marTop w:val="0"/>
                                      <w:marBottom w:val="0"/>
                                      <w:divBdr>
                                        <w:top w:val="dashed" w:sz="2" w:space="0" w:color="FFFFFF"/>
                                        <w:left w:val="dashed" w:sz="2" w:space="0" w:color="FFFFFF"/>
                                        <w:bottom w:val="dashed" w:sz="2" w:space="0" w:color="FFFFFF"/>
                                        <w:right w:val="dashed" w:sz="2" w:space="0" w:color="FFFFFF"/>
                                      </w:divBdr>
                                    </w:div>
                                    <w:div w:id="4767283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0892260">
                                  <w:marLeft w:val="0"/>
                                  <w:marRight w:val="0"/>
                                  <w:marTop w:val="0"/>
                                  <w:marBottom w:val="0"/>
                                  <w:divBdr>
                                    <w:top w:val="dashed" w:sz="2" w:space="0" w:color="FFFFFF"/>
                                    <w:left w:val="dashed" w:sz="2" w:space="0" w:color="FFFFFF"/>
                                    <w:bottom w:val="dashed" w:sz="2" w:space="0" w:color="FFFFFF"/>
                                    <w:right w:val="dashed" w:sz="2" w:space="0" w:color="FFFFFF"/>
                                  </w:divBdr>
                                </w:div>
                                <w:div w:id="872838861">
                                  <w:marLeft w:val="0"/>
                                  <w:marRight w:val="0"/>
                                  <w:marTop w:val="0"/>
                                  <w:marBottom w:val="0"/>
                                  <w:divBdr>
                                    <w:top w:val="dashed" w:sz="2" w:space="0" w:color="FFFFFF"/>
                                    <w:left w:val="dashed" w:sz="2" w:space="0" w:color="FFFFFF"/>
                                    <w:bottom w:val="dashed" w:sz="2" w:space="0" w:color="FFFFFF"/>
                                    <w:right w:val="dashed" w:sz="2" w:space="0" w:color="FFFFFF"/>
                                  </w:divBdr>
                                  <w:divsChild>
                                    <w:div w:id="9915692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3026724">
                                  <w:marLeft w:val="0"/>
                                  <w:marRight w:val="0"/>
                                  <w:marTop w:val="0"/>
                                  <w:marBottom w:val="0"/>
                                  <w:divBdr>
                                    <w:top w:val="dashed" w:sz="2" w:space="0" w:color="FFFFFF"/>
                                    <w:left w:val="dashed" w:sz="2" w:space="0" w:color="FFFFFF"/>
                                    <w:bottom w:val="dashed" w:sz="2" w:space="0" w:color="FFFFFF"/>
                                    <w:right w:val="dashed" w:sz="2" w:space="0" w:color="FFFFFF"/>
                                  </w:divBdr>
                                </w:div>
                                <w:div w:id="523638729">
                                  <w:marLeft w:val="0"/>
                                  <w:marRight w:val="0"/>
                                  <w:marTop w:val="0"/>
                                  <w:marBottom w:val="0"/>
                                  <w:divBdr>
                                    <w:top w:val="dashed" w:sz="2" w:space="0" w:color="FFFFFF"/>
                                    <w:left w:val="dashed" w:sz="2" w:space="0" w:color="FFFFFF"/>
                                    <w:bottom w:val="dashed" w:sz="2" w:space="0" w:color="FFFFFF"/>
                                    <w:right w:val="dashed" w:sz="2" w:space="0" w:color="FFFFFF"/>
                                  </w:divBdr>
                                  <w:divsChild>
                                    <w:div w:id="920990514">
                                      <w:marLeft w:val="0"/>
                                      <w:marRight w:val="0"/>
                                      <w:marTop w:val="0"/>
                                      <w:marBottom w:val="0"/>
                                      <w:divBdr>
                                        <w:top w:val="dashed" w:sz="2" w:space="0" w:color="FFFFFF"/>
                                        <w:left w:val="dashed" w:sz="2" w:space="0" w:color="FFFFFF"/>
                                        <w:bottom w:val="dashed" w:sz="2" w:space="0" w:color="FFFFFF"/>
                                        <w:right w:val="dashed" w:sz="2" w:space="0" w:color="FFFFFF"/>
                                      </w:divBdr>
                                    </w:div>
                                    <w:div w:id="739867708">
                                      <w:marLeft w:val="0"/>
                                      <w:marRight w:val="0"/>
                                      <w:marTop w:val="0"/>
                                      <w:marBottom w:val="0"/>
                                      <w:divBdr>
                                        <w:top w:val="dashed" w:sz="2" w:space="0" w:color="FFFFFF"/>
                                        <w:left w:val="dashed" w:sz="2" w:space="0" w:color="FFFFFF"/>
                                        <w:bottom w:val="dashed" w:sz="2" w:space="0" w:color="FFFFFF"/>
                                        <w:right w:val="dashed" w:sz="2" w:space="0" w:color="FFFFFF"/>
                                      </w:divBdr>
                                    </w:div>
                                    <w:div w:id="808592833">
                                      <w:marLeft w:val="0"/>
                                      <w:marRight w:val="0"/>
                                      <w:marTop w:val="0"/>
                                      <w:marBottom w:val="0"/>
                                      <w:divBdr>
                                        <w:top w:val="dashed" w:sz="2" w:space="0" w:color="FFFFFF"/>
                                        <w:left w:val="dashed" w:sz="2" w:space="0" w:color="FFFFFF"/>
                                        <w:bottom w:val="dashed" w:sz="2" w:space="0" w:color="FFFFFF"/>
                                        <w:right w:val="dashed" w:sz="2" w:space="0" w:color="FFFFFF"/>
                                      </w:divBdr>
                                    </w:div>
                                    <w:div w:id="1976132913">
                                      <w:marLeft w:val="0"/>
                                      <w:marRight w:val="0"/>
                                      <w:marTop w:val="0"/>
                                      <w:marBottom w:val="0"/>
                                      <w:divBdr>
                                        <w:top w:val="dashed" w:sz="2" w:space="0" w:color="FFFFFF"/>
                                        <w:left w:val="dashed" w:sz="2" w:space="0" w:color="FFFFFF"/>
                                        <w:bottom w:val="dashed" w:sz="2" w:space="0" w:color="FFFFFF"/>
                                        <w:right w:val="dashed" w:sz="2" w:space="0" w:color="FFFFFF"/>
                                      </w:divBdr>
                                    </w:div>
                                    <w:div w:id="584725363">
                                      <w:marLeft w:val="0"/>
                                      <w:marRight w:val="0"/>
                                      <w:marTop w:val="0"/>
                                      <w:marBottom w:val="0"/>
                                      <w:divBdr>
                                        <w:top w:val="dashed" w:sz="2" w:space="0" w:color="FFFFFF"/>
                                        <w:left w:val="dashed" w:sz="2" w:space="0" w:color="FFFFFF"/>
                                        <w:bottom w:val="dashed" w:sz="2" w:space="0" w:color="FFFFFF"/>
                                        <w:right w:val="dashed" w:sz="2" w:space="0" w:color="FFFFFF"/>
                                      </w:divBdr>
                                    </w:div>
                                    <w:div w:id="1801726846">
                                      <w:marLeft w:val="0"/>
                                      <w:marRight w:val="0"/>
                                      <w:marTop w:val="0"/>
                                      <w:marBottom w:val="0"/>
                                      <w:divBdr>
                                        <w:top w:val="dashed" w:sz="2" w:space="0" w:color="FFFFFF"/>
                                        <w:left w:val="dashed" w:sz="2" w:space="0" w:color="FFFFFF"/>
                                        <w:bottom w:val="dashed" w:sz="2" w:space="0" w:color="FFFFFF"/>
                                        <w:right w:val="dashed" w:sz="2" w:space="0" w:color="FFFFFF"/>
                                      </w:divBdr>
                                    </w:div>
                                    <w:div w:id="510291371">
                                      <w:marLeft w:val="0"/>
                                      <w:marRight w:val="0"/>
                                      <w:marTop w:val="0"/>
                                      <w:marBottom w:val="0"/>
                                      <w:divBdr>
                                        <w:top w:val="dashed" w:sz="2" w:space="0" w:color="FFFFFF"/>
                                        <w:left w:val="dashed" w:sz="2" w:space="0" w:color="FFFFFF"/>
                                        <w:bottom w:val="dashed" w:sz="2" w:space="0" w:color="FFFFFF"/>
                                        <w:right w:val="dashed" w:sz="2" w:space="0" w:color="FFFFFF"/>
                                      </w:divBdr>
                                    </w:div>
                                    <w:div w:id="19418642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8430305">
                                  <w:marLeft w:val="0"/>
                                  <w:marRight w:val="0"/>
                                  <w:marTop w:val="0"/>
                                  <w:marBottom w:val="0"/>
                                  <w:divBdr>
                                    <w:top w:val="dashed" w:sz="2" w:space="0" w:color="FFFFFF"/>
                                    <w:left w:val="dashed" w:sz="2" w:space="0" w:color="FFFFFF"/>
                                    <w:bottom w:val="dashed" w:sz="2" w:space="0" w:color="FFFFFF"/>
                                    <w:right w:val="dashed" w:sz="2" w:space="0" w:color="FFFFFF"/>
                                  </w:divBdr>
                                </w:div>
                                <w:div w:id="2086564261">
                                  <w:marLeft w:val="0"/>
                                  <w:marRight w:val="0"/>
                                  <w:marTop w:val="0"/>
                                  <w:marBottom w:val="0"/>
                                  <w:divBdr>
                                    <w:top w:val="dashed" w:sz="2" w:space="0" w:color="FFFFFF"/>
                                    <w:left w:val="dashed" w:sz="2" w:space="0" w:color="FFFFFF"/>
                                    <w:bottom w:val="dashed" w:sz="2" w:space="0" w:color="FFFFFF"/>
                                    <w:right w:val="dashed" w:sz="2" w:space="0" w:color="FFFFFF"/>
                                  </w:divBdr>
                                  <w:divsChild>
                                    <w:div w:id="493104929">
                                      <w:marLeft w:val="0"/>
                                      <w:marRight w:val="0"/>
                                      <w:marTop w:val="0"/>
                                      <w:marBottom w:val="0"/>
                                      <w:divBdr>
                                        <w:top w:val="dashed" w:sz="2" w:space="0" w:color="FFFFFF"/>
                                        <w:left w:val="dashed" w:sz="2" w:space="0" w:color="FFFFFF"/>
                                        <w:bottom w:val="dashed" w:sz="2" w:space="0" w:color="FFFFFF"/>
                                        <w:right w:val="dashed" w:sz="2" w:space="0" w:color="FFFFFF"/>
                                      </w:divBdr>
                                    </w:div>
                                    <w:div w:id="5222056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1617369">
                                  <w:marLeft w:val="0"/>
                                  <w:marRight w:val="0"/>
                                  <w:marTop w:val="0"/>
                                  <w:marBottom w:val="0"/>
                                  <w:divBdr>
                                    <w:top w:val="dashed" w:sz="2" w:space="0" w:color="FFFFFF"/>
                                    <w:left w:val="dashed" w:sz="2" w:space="0" w:color="FFFFFF"/>
                                    <w:bottom w:val="dashed" w:sz="2" w:space="0" w:color="FFFFFF"/>
                                    <w:right w:val="dashed" w:sz="2" w:space="0" w:color="FFFFFF"/>
                                  </w:divBdr>
                                </w:div>
                                <w:div w:id="1667199438">
                                  <w:marLeft w:val="0"/>
                                  <w:marRight w:val="0"/>
                                  <w:marTop w:val="0"/>
                                  <w:marBottom w:val="0"/>
                                  <w:divBdr>
                                    <w:top w:val="dashed" w:sz="2" w:space="0" w:color="FFFFFF"/>
                                    <w:left w:val="dashed" w:sz="2" w:space="0" w:color="FFFFFF"/>
                                    <w:bottom w:val="dashed" w:sz="2" w:space="0" w:color="FFFFFF"/>
                                    <w:right w:val="dashed" w:sz="2" w:space="0" w:color="FFFFFF"/>
                                  </w:divBdr>
                                  <w:divsChild>
                                    <w:div w:id="251091768">
                                      <w:marLeft w:val="0"/>
                                      <w:marRight w:val="0"/>
                                      <w:marTop w:val="0"/>
                                      <w:marBottom w:val="0"/>
                                      <w:divBdr>
                                        <w:top w:val="dashed" w:sz="2" w:space="0" w:color="FFFFFF"/>
                                        <w:left w:val="dashed" w:sz="2" w:space="0" w:color="FFFFFF"/>
                                        <w:bottom w:val="dashed" w:sz="2" w:space="0" w:color="FFFFFF"/>
                                        <w:right w:val="dashed" w:sz="2" w:space="0" w:color="FFFFFF"/>
                                      </w:divBdr>
                                    </w:div>
                                    <w:div w:id="93988095">
                                      <w:marLeft w:val="0"/>
                                      <w:marRight w:val="0"/>
                                      <w:marTop w:val="0"/>
                                      <w:marBottom w:val="0"/>
                                      <w:divBdr>
                                        <w:top w:val="dashed" w:sz="2" w:space="0" w:color="FFFFFF"/>
                                        <w:left w:val="dashed" w:sz="2" w:space="0" w:color="FFFFFF"/>
                                        <w:bottom w:val="dashed" w:sz="2" w:space="0" w:color="FFFFFF"/>
                                        <w:right w:val="dashed" w:sz="2" w:space="0" w:color="FFFFFF"/>
                                      </w:divBdr>
                                    </w:div>
                                    <w:div w:id="14091133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3942054">
                                  <w:marLeft w:val="0"/>
                                  <w:marRight w:val="0"/>
                                  <w:marTop w:val="0"/>
                                  <w:marBottom w:val="0"/>
                                  <w:divBdr>
                                    <w:top w:val="dashed" w:sz="2" w:space="0" w:color="FFFFFF"/>
                                    <w:left w:val="dashed" w:sz="2" w:space="0" w:color="FFFFFF"/>
                                    <w:bottom w:val="dashed" w:sz="2" w:space="0" w:color="FFFFFF"/>
                                    <w:right w:val="dashed" w:sz="2" w:space="0" w:color="FFFFFF"/>
                                  </w:divBdr>
                                </w:div>
                                <w:div w:id="110637273">
                                  <w:marLeft w:val="0"/>
                                  <w:marRight w:val="0"/>
                                  <w:marTop w:val="0"/>
                                  <w:marBottom w:val="0"/>
                                  <w:divBdr>
                                    <w:top w:val="dashed" w:sz="2" w:space="0" w:color="FFFFFF"/>
                                    <w:left w:val="dashed" w:sz="2" w:space="0" w:color="FFFFFF"/>
                                    <w:bottom w:val="dashed" w:sz="2" w:space="0" w:color="FFFFFF"/>
                                    <w:right w:val="dashed" w:sz="2" w:space="0" w:color="FFFFFF"/>
                                  </w:divBdr>
                                  <w:divsChild>
                                    <w:div w:id="1071387246">
                                      <w:marLeft w:val="0"/>
                                      <w:marRight w:val="0"/>
                                      <w:marTop w:val="0"/>
                                      <w:marBottom w:val="0"/>
                                      <w:divBdr>
                                        <w:top w:val="dashed" w:sz="2" w:space="0" w:color="FFFFFF"/>
                                        <w:left w:val="dashed" w:sz="2" w:space="0" w:color="FFFFFF"/>
                                        <w:bottom w:val="dashed" w:sz="2" w:space="0" w:color="FFFFFF"/>
                                        <w:right w:val="dashed" w:sz="2" w:space="0" w:color="FFFFFF"/>
                                      </w:divBdr>
                                    </w:div>
                                    <w:div w:id="1286035803">
                                      <w:marLeft w:val="0"/>
                                      <w:marRight w:val="0"/>
                                      <w:marTop w:val="0"/>
                                      <w:marBottom w:val="0"/>
                                      <w:divBdr>
                                        <w:top w:val="dashed" w:sz="2" w:space="0" w:color="FFFFFF"/>
                                        <w:left w:val="dashed" w:sz="2" w:space="0" w:color="FFFFFF"/>
                                        <w:bottom w:val="dashed" w:sz="2" w:space="0" w:color="FFFFFF"/>
                                        <w:right w:val="dashed" w:sz="2" w:space="0" w:color="FFFFFF"/>
                                      </w:divBdr>
                                      <w:divsChild>
                                        <w:div w:id="101153298">
                                          <w:marLeft w:val="0"/>
                                          <w:marRight w:val="0"/>
                                          <w:marTop w:val="0"/>
                                          <w:marBottom w:val="0"/>
                                          <w:divBdr>
                                            <w:top w:val="dashed" w:sz="2" w:space="0" w:color="FFFFFF"/>
                                            <w:left w:val="dashed" w:sz="2" w:space="0" w:color="FFFFFF"/>
                                            <w:bottom w:val="dashed" w:sz="2" w:space="0" w:color="FFFFFF"/>
                                            <w:right w:val="dashed" w:sz="2" w:space="0" w:color="FFFFFF"/>
                                          </w:divBdr>
                                        </w:div>
                                        <w:div w:id="1027021910">
                                          <w:marLeft w:val="0"/>
                                          <w:marRight w:val="0"/>
                                          <w:marTop w:val="0"/>
                                          <w:marBottom w:val="0"/>
                                          <w:divBdr>
                                            <w:top w:val="dashed" w:sz="2" w:space="0" w:color="FFFFFF"/>
                                            <w:left w:val="dashed" w:sz="2" w:space="0" w:color="FFFFFF"/>
                                            <w:bottom w:val="dashed" w:sz="2" w:space="0" w:color="FFFFFF"/>
                                            <w:right w:val="dashed" w:sz="2" w:space="0" w:color="FFFFFF"/>
                                          </w:divBdr>
                                        </w:div>
                                        <w:div w:id="616833480">
                                          <w:marLeft w:val="0"/>
                                          <w:marRight w:val="0"/>
                                          <w:marTop w:val="0"/>
                                          <w:marBottom w:val="0"/>
                                          <w:divBdr>
                                            <w:top w:val="dashed" w:sz="2" w:space="0" w:color="FFFFFF"/>
                                            <w:left w:val="dashed" w:sz="2" w:space="0" w:color="FFFFFF"/>
                                            <w:bottom w:val="dashed" w:sz="2" w:space="0" w:color="FFFFFF"/>
                                            <w:right w:val="dashed" w:sz="2" w:space="0" w:color="FFFFFF"/>
                                          </w:divBdr>
                                        </w:div>
                                        <w:div w:id="372116430">
                                          <w:marLeft w:val="0"/>
                                          <w:marRight w:val="0"/>
                                          <w:marTop w:val="0"/>
                                          <w:marBottom w:val="0"/>
                                          <w:divBdr>
                                            <w:top w:val="dashed" w:sz="2" w:space="0" w:color="FFFFFF"/>
                                            <w:left w:val="dashed" w:sz="2" w:space="0" w:color="FFFFFF"/>
                                            <w:bottom w:val="dashed" w:sz="2" w:space="0" w:color="FFFFFF"/>
                                            <w:right w:val="dashed" w:sz="2" w:space="0" w:color="FFFFFF"/>
                                          </w:divBdr>
                                        </w:div>
                                        <w:div w:id="1858614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80988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640770">
                                  <w:marLeft w:val="0"/>
                                  <w:marRight w:val="0"/>
                                  <w:marTop w:val="0"/>
                                  <w:marBottom w:val="0"/>
                                  <w:divBdr>
                                    <w:top w:val="dashed" w:sz="2" w:space="0" w:color="FFFFFF"/>
                                    <w:left w:val="dashed" w:sz="2" w:space="0" w:color="FFFFFF"/>
                                    <w:bottom w:val="dashed" w:sz="2" w:space="0" w:color="FFFFFF"/>
                                    <w:right w:val="dashed" w:sz="2" w:space="0" w:color="FFFFFF"/>
                                  </w:divBdr>
                                </w:div>
                                <w:div w:id="1388144150">
                                  <w:marLeft w:val="0"/>
                                  <w:marRight w:val="0"/>
                                  <w:marTop w:val="0"/>
                                  <w:marBottom w:val="0"/>
                                  <w:divBdr>
                                    <w:top w:val="dashed" w:sz="2" w:space="0" w:color="FFFFFF"/>
                                    <w:left w:val="dashed" w:sz="2" w:space="0" w:color="FFFFFF"/>
                                    <w:bottom w:val="dashed" w:sz="2" w:space="0" w:color="FFFFFF"/>
                                    <w:right w:val="dashed" w:sz="2" w:space="0" w:color="FFFFFF"/>
                                  </w:divBdr>
                                  <w:divsChild>
                                    <w:div w:id="2400624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8154784">
                                  <w:marLeft w:val="0"/>
                                  <w:marRight w:val="0"/>
                                  <w:marTop w:val="0"/>
                                  <w:marBottom w:val="0"/>
                                  <w:divBdr>
                                    <w:top w:val="dashed" w:sz="2" w:space="0" w:color="FFFFFF"/>
                                    <w:left w:val="dashed" w:sz="2" w:space="0" w:color="FFFFFF"/>
                                    <w:bottom w:val="dashed" w:sz="2" w:space="0" w:color="FFFFFF"/>
                                    <w:right w:val="dashed" w:sz="2" w:space="0" w:color="FFFFFF"/>
                                  </w:divBdr>
                                </w:div>
                                <w:div w:id="387263557">
                                  <w:marLeft w:val="0"/>
                                  <w:marRight w:val="0"/>
                                  <w:marTop w:val="0"/>
                                  <w:marBottom w:val="0"/>
                                  <w:divBdr>
                                    <w:top w:val="dashed" w:sz="2" w:space="0" w:color="FFFFFF"/>
                                    <w:left w:val="dashed" w:sz="2" w:space="0" w:color="FFFFFF"/>
                                    <w:bottom w:val="dashed" w:sz="2" w:space="0" w:color="FFFFFF"/>
                                    <w:right w:val="dashed" w:sz="2" w:space="0" w:color="FFFFFF"/>
                                  </w:divBdr>
                                  <w:divsChild>
                                    <w:div w:id="1492405367">
                                      <w:marLeft w:val="0"/>
                                      <w:marRight w:val="0"/>
                                      <w:marTop w:val="0"/>
                                      <w:marBottom w:val="0"/>
                                      <w:divBdr>
                                        <w:top w:val="dashed" w:sz="2" w:space="0" w:color="FFFFFF"/>
                                        <w:left w:val="dashed" w:sz="2" w:space="0" w:color="FFFFFF"/>
                                        <w:bottom w:val="dashed" w:sz="2" w:space="0" w:color="FFFFFF"/>
                                        <w:right w:val="dashed" w:sz="2" w:space="0" w:color="FFFFFF"/>
                                      </w:divBdr>
                                    </w:div>
                                    <w:div w:id="4906835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1780568">
                                  <w:marLeft w:val="0"/>
                                  <w:marRight w:val="0"/>
                                  <w:marTop w:val="0"/>
                                  <w:marBottom w:val="0"/>
                                  <w:divBdr>
                                    <w:top w:val="dashed" w:sz="2" w:space="0" w:color="FFFFFF"/>
                                    <w:left w:val="dashed" w:sz="2" w:space="0" w:color="FFFFFF"/>
                                    <w:bottom w:val="dashed" w:sz="2" w:space="0" w:color="FFFFFF"/>
                                    <w:right w:val="dashed" w:sz="2" w:space="0" w:color="FFFFFF"/>
                                  </w:divBdr>
                                </w:div>
                                <w:div w:id="857813341">
                                  <w:marLeft w:val="0"/>
                                  <w:marRight w:val="0"/>
                                  <w:marTop w:val="0"/>
                                  <w:marBottom w:val="0"/>
                                  <w:divBdr>
                                    <w:top w:val="dashed" w:sz="2" w:space="0" w:color="FFFFFF"/>
                                    <w:left w:val="dashed" w:sz="2" w:space="0" w:color="FFFFFF"/>
                                    <w:bottom w:val="dashed" w:sz="2" w:space="0" w:color="FFFFFF"/>
                                    <w:right w:val="dashed" w:sz="2" w:space="0" w:color="FFFFFF"/>
                                  </w:divBdr>
                                  <w:divsChild>
                                    <w:div w:id="1189635070">
                                      <w:marLeft w:val="0"/>
                                      <w:marRight w:val="0"/>
                                      <w:marTop w:val="0"/>
                                      <w:marBottom w:val="0"/>
                                      <w:divBdr>
                                        <w:top w:val="dashed" w:sz="2" w:space="0" w:color="FFFFFF"/>
                                        <w:left w:val="dashed" w:sz="2" w:space="0" w:color="FFFFFF"/>
                                        <w:bottom w:val="dashed" w:sz="2" w:space="0" w:color="FFFFFF"/>
                                        <w:right w:val="dashed" w:sz="2" w:space="0" w:color="FFFFFF"/>
                                      </w:divBdr>
                                    </w:div>
                                    <w:div w:id="9086611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2617858">
                                  <w:marLeft w:val="0"/>
                                  <w:marRight w:val="0"/>
                                  <w:marTop w:val="0"/>
                                  <w:marBottom w:val="0"/>
                                  <w:divBdr>
                                    <w:top w:val="dashed" w:sz="2" w:space="0" w:color="FFFFFF"/>
                                    <w:left w:val="dashed" w:sz="2" w:space="0" w:color="FFFFFF"/>
                                    <w:bottom w:val="dashed" w:sz="2" w:space="0" w:color="FFFFFF"/>
                                    <w:right w:val="dashed" w:sz="2" w:space="0" w:color="FFFFFF"/>
                                  </w:divBdr>
                                </w:div>
                                <w:div w:id="1095055812">
                                  <w:marLeft w:val="0"/>
                                  <w:marRight w:val="0"/>
                                  <w:marTop w:val="0"/>
                                  <w:marBottom w:val="0"/>
                                  <w:divBdr>
                                    <w:top w:val="dashed" w:sz="2" w:space="0" w:color="FFFFFF"/>
                                    <w:left w:val="dashed" w:sz="2" w:space="0" w:color="FFFFFF"/>
                                    <w:bottom w:val="dashed" w:sz="2" w:space="0" w:color="FFFFFF"/>
                                    <w:right w:val="dashed" w:sz="2" w:space="0" w:color="FFFFFF"/>
                                  </w:divBdr>
                                  <w:divsChild>
                                    <w:div w:id="716003256">
                                      <w:marLeft w:val="0"/>
                                      <w:marRight w:val="0"/>
                                      <w:marTop w:val="0"/>
                                      <w:marBottom w:val="0"/>
                                      <w:divBdr>
                                        <w:top w:val="dashed" w:sz="2" w:space="0" w:color="FFFFFF"/>
                                        <w:left w:val="dashed" w:sz="2" w:space="0" w:color="FFFFFF"/>
                                        <w:bottom w:val="dashed" w:sz="2" w:space="0" w:color="FFFFFF"/>
                                        <w:right w:val="dashed" w:sz="2" w:space="0" w:color="FFFFFF"/>
                                      </w:divBdr>
                                    </w:div>
                                    <w:div w:id="1091513592">
                                      <w:marLeft w:val="0"/>
                                      <w:marRight w:val="0"/>
                                      <w:marTop w:val="0"/>
                                      <w:marBottom w:val="0"/>
                                      <w:divBdr>
                                        <w:top w:val="dashed" w:sz="2" w:space="0" w:color="FFFFFF"/>
                                        <w:left w:val="dashed" w:sz="2" w:space="0" w:color="FFFFFF"/>
                                        <w:bottom w:val="dashed" w:sz="2" w:space="0" w:color="FFFFFF"/>
                                        <w:right w:val="dashed" w:sz="2" w:space="0" w:color="FFFFFF"/>
                                      </w:divBdr>
                                    </w:div>
                                    <w:div w:id="12080254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3178694">
                                  <w:marLeft w:val="0"/>
                                  <w:marRight w:val="0"/>
                                  <w:marTop w:val="0"/>
                                  <w:marBottom w:val="0"/>
                                  <w:divBdr>
                                    <w:top w:val="dashed" w:sz="2" w:space="0" w:color="FFFFFF"/>
                                    <w:left w:val="dashed" w:sz="2" w:space="0" w:color="FFFFFF"/>
                                    <w:bottom w:val="dashed" w:sz="2" w:space="0" w:color="FFFFFF"/>
                                    <w:right w:val="dashed" w:sz="2" w:space="0" w:color="FFFFFF"/>
                                  </w:divBdr>
                                </w:div>
                                <w:div w:id="1553033190">
                                  <w:marLeft w:val="0"/>
                                  <w:marRight w:val="0"/>
                                  <w:marTop w:val="0"/>
                                  <w:marBottom w:val="0"/>
                                  <w:divBdr>
                                    <w:top w:val="dashed" w:sz="2" w:space="0" w:color="FFFFFF"/>
                                    <w:left w:val="dashed" w:sz="2" w:space="0" w:color="FFFFFF"/>
                                    <w:bottom w:val="dashed" w:sz="2" w:space="0" w:color="FFFFFF"/>
                                    <w:right w:val="dashed" w:sz="2" w:space="0" w:color="FFFFFF"/>
                                  </w:divBdr>
                                  <w:divsChild>
                                    <w:div w:id="5846069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623683">
                                  <w:marLeft w:val="0"/>
                                  <w:marRight w:val="0"/>
                                  <w:marTop w:val="0"/>
                                  <w:marBottom w:val="0"/>
                                  <w:divBdr>
                                    <w:top w:val="dashed" w:sz="2" w:space="0" w:color="FFFFFF"/>
                                    <w:left w:val="dashed" w:sz="2" w:space="0" w:color="FFFFFF"/>
                                    <w:bottom w:val="dashed" w:sz="2" w:space="0" w:color="FFFFFF"/>
                                    <w:right w:val="dashed" w:sz="2" w:space="0" w:color="FFFFFF"/>
                                  </w:divBdr>
                                </w:div>
                                <w:div w:id="1878932501">
                                  <w:marLeft w:val="0"/>
                                  <w:marRight w:val="0"/>
                                  <w:marTop w:val="0"/>
                                  <w:marBottom w:val="0"/>
                                  <w:divBdr>
                                    <w:top w:val="dashed" w:sz="2" w:space="0" w:color="FFFFFF"/>
                                    <w:left w:val="dashed" w:sz="2" w:space="0" w:color="FFFFFF"/>
                                    <w:bottom w:val="dashed" w:sz="2" w:space="0" w:color="FFFFFF"/>
                                    <w:right w:val="dashed" w:sz="2" w:space="0" w:color="FFFFFF"/>
                                  </w:divBdr>
                                  <w:divsChild>
                                    <w:div w:id="1222063941">
                                      <w:marLeft w:val="0"/>
                                      <w:marRight w:val="0"/>
                                      <w:marTop w:val="0"/>
                                      <w:marBottom w:val="0"/>
                                      <w:divBdr>
                                        <w:top w:val="dashed" w:sz="2" w:space="0" w:color="FFFFFF"/>
                                        <w:left w:val="dashed" w:sz="2" w:space="0" w:color="FFFFFF"/>
                                        <w:bottom w:val="dashed" w:sz="2" w:space="0" w:color="FFFFFF"/>
                                        <w:right w:val="dashed" w:sz="2" w:space="0" w:color="FFFFFF"/>
                                      </w:divBdr>
                                    </w:div>
                                    <w:div w:id="2022195173">
                                      <w:marLeft w:val="0"/>
                                      <w:marRight w:val="0"/>
                                      <w:marTop w:val="0"/>
                                      <w:marBottom w:val="0"/>
                                      <w:divBdr>
                                        <w:top w:val="dashed" w:sz="2" w:space="0" w:color="FFFFFF"/>
                                        <w:left w:val="dashed" w:sz="2" w:space="0" w:color="FFFFFF"/>
                                        <w:bottom w:val="dashed" w:sz="2" w:space="0" w:color="FFFFFF"/>
                                        <w:right w:val="dashed" w:sz="2" w:space="0" w:color="FFFFFF"/>
                                      </w:divBdr>
                                    </w:div>
                                    <w:div w:id="12008967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06597693">
                              <w:marLeft w:val="0"/>
                              <w:marRight w:val="0"/>
                              <w:marTop w:val="0"/>
                              <w:marBottom w:val="0"/>
                              <w:divBdr>
                                <w:top w:val="dashed" w:sz="2" w:space="0" w:color="FFFFFF"/>
                                <w:left w:val="dashed" w:sz="2" w:space="0" w:color="FFFFFF"/>
                                <w:bottom w:val="dashed" w:sz="2" w:space="0" w:color="FFFFFF"/>
                                <w:right w:val="dashed" w:sz="2" w:space="0" w:color="FFFFFF"/>
                              </w:divBdr>
                            </w:div>
                            <w:div w:id="1449203020">
                              <w:marLeft w:val="0"/>
                              <w:marRight w:val="0"/>
                              <w:marTop w:val="0"/>
                              <w:marBottom w:val="0"/>
                              <w:divBdr>
                                <w:top w:val="dashed" w:sz="2" w:space="0" w:color="FFFFFF"/>
                                <w:left w:val="dashed" w:sz="2" w:space="0" w:color="FFFFFF"/>
                                <w:bottom w:val="dashed" w:sz="2" w:space="0" w:color="FFFFFF"/>
                                <w:right w:val="dashed" w:sz="2" w:space="0" w:color="FFFFFF"/>
                              </w:divBdr>
                              <w:divsChild>
                                <w:div w:id="1266572859">
                                  <w:marLeft w:val="0"/>
                                  <w:marRight w:val="0"/>
                                  <w:marTop w:val="0"/>
                                  <w:marBottom w:val="0"/>
                                  <w:divBdr>
                                    <w:top w:val="dashed" w:sz="2" w:space="0" w:color="FFFFFF"/>
                                    <w:left w:val="dashed" w:sz="2" w:space="0" w:color="FFFFFF"/>
                                    <w:bottom w:val="dashed" w:sz="2" w:space="0" w:color="FFFFFF"/>
                                    <w:right w:val="dashed" w:sz="2" w:space="0" w:color="FFFFFF"/>
                                  </w:divBdr>
                                </w:div>
                                <w:div w:id="2072390012">
                                  <w:marLeft w:val="0"/>
                                  <w:marRight w:val="0"/>
                                  <w:marTop w:val="0"/>
                                  <w:marBottom w:val="0"/>
                                  <w:divBdr>
                                    <w:top w:val="dashed" w:sz="2" w:space="0" w:color="FFFFFF"/>
                                    <w:left w:val="dashed" w:sz="2" w:space="0" w:color="FFFFFF"/>
                                    <w:bottom w:val="dashed" w:sz="2" w:space="0" w:color="FFFFFF"/>
                                    <w:right w:val="dashed" w:sz="2" w:space="0" w:color="FFFFFF"/>
                                  </w:divBdr>
                                  <w:divsChild>
                                    <w:div w:id="475145207">
                                      <w:marLeft w:val="0"/>
                                      <w:marRight w:val="0"/>
                                      <w:marTop w:val="0"/>
                                      <w:marBottom w:val="0"/>
                                      <w:divBdr>
                                        <w:top w:val="dashed" w:sz="2" w:space="0" w:color="FFFFFF"/>
                                        <w:left w:val="dashed" w:sz="2" w:space="0" w:color="FFFFFF"/>
                                        <w:bottom w:val="dashed" w:sz="2" w:space="0" w:color="FFFFFF"/>
                                        <w:right w:val="dashed" w:sz="2" w:space="0" w:color="FFFFFF"/>
                                      </w:divBdr>
                                    </w:div>
                                    <w:div w:id="764349706">
                                      <w:marLeft w:val="0"/>
                                      <w:marRight w:val="0"/>
                                      <w:marTop w:val="0"/>
                                      <w:marBottom w:val="0"/>
                                      <w:divBdr>
                                        <w:top w:val="dashed" w:sz="2" w:space="0" w:color="FFFFFF"/>
                                        <w:left w:val="dashed" w:sz="2" w:space="0" w:color="FFFFFF"/>
                                        <w:bottom w:val="dashed" w:sz="2" w:space="0" w:color="FFFFFF"/>
                                        <w:right w:val="dashed" w:sz="2" w:space="0" w:color="FFFFFF"/>
                                      </w:divBdr>
                                      <w:divsChild>
                                        <w:div w:id="1165632577">
                                          <w:marLeft w:val="0"/>
                                          <w:marRight w:val="0"/>
                                          <w:marTop w:val="0"/>
                                          <w:marBottom w:val="0"/>
                                          <w:divBdr>
                                            <w:top w:val="dashed" w:sz="2" w:space="0" w:color="FFFFFF"/>
                                            <w:left w:val="dashed" w:sz="2" w:space="0" w:color="FFFFFF"/>
                                            <w:bottom w:val="dashed" w:sz="2" w:space="0" w:color="FFFFFF"/>
                                            <w:right w:val="dashed" w:sz="2" w:space="0" w:color="FFFFFF"/>
                                          </w:divBdr>
                                        </w:div>
                                        <w:div w:id="19923206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5108637">
                                      <w:marLeft w:val="0"/>
                                      <w:marRight w:val="0"/>
                                      <w:marTop w:val="0"/>
                                      <w:marBottom w:val="0"/>
                                      <w:divBdr>
                                        <w:top w:val="dashed" w:sz="2" w:space="0" w:color="FFFFFF"/>
                                        <w:left w:val="dashed" w:sz="2" w:space="0" w:color="FFFFFF"/>
                                        <w:bottom w:val="dashed" w:sz="2" w:space="0" w:color="FFFFFF"/>
                                        <w:right w:val="dashed" w:sz="2" w:space="0" w:color="FFFFFF"/>
                                      </w:divBdr>
                                    </w:div>
                                    <w:div w:id="1164668171">
                                      <w:marLeft w:val="0"/>
                                      <w:marRight w:val="0"/>
                                      <w:marTop w:val="0"/>
                                      <w:marBottom w:val="0"/>
                                      <w:divBdr>
                                        <w:top w:val="dashed" w:sz="2" w:space="0" w:color="FFFFFF"/>
                                        <w:left w:val="dashed" w:sz="2" w:space="0" w:color="FFFFFF"/>
                                        <w:bottom w:val="dashed" w:sz="2" w:space="0" w:color="FFFFFF"/>
                                        <w:right w:val="dashed" w:sz="2" w:space="0" w:color="FFFFFF"/>
                                      </w:divBdr>
                                    </w:div>
                                    <w:div w:id="1691637183">
                                      <w:marLeft w:val="0"/>
                                      <w:marRight w:val="0"/>
                                      <w:marTop w:val="0"/>
                                      <w:marBottom w:val="0"/>
                                      <w:divBdr>
                                        <w:top w:val="dashed" w:sz="2" w:space="0" w:color="FFFFFF"/>
                                        <w:left w:val="dashed" w:sz="2" w:space="0" w:color="FFFFFF"/>
                                        <w:bottom w:val="dashed" w:sz="2" w:space="0" w:color="FFFFFF"/>
                                        <w:right w:val="dashed" w:sz="2" w:space="0" w:color="FFFFFF"/>
                                      </w:divBdr>
                                    </w:div>
                                    <w:div w:id="8469427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2700011">
                                  <w:marLeft w:val="0"/>
                                  <w:marRight w:val="0"/>
                                  <w:marTop w:val="0"/>
                                  <w:marBottom w:val="0"/>
                                  <w:divBdr>
                                    <w:top w:val="dashed" w:sz="2" w:space="0" w:color="FFFFFF"/>
                                    <w:left w:val="dashed" w:sz="2" w:space="0" w:color="FFFFFF"/>
                                    <w:bottom w:val="dashed" w:sz="2" w:space="0" w:color="FFFFFF"/>
                                    <w:right w:val="dashed" w:sz="2" w:space="0" w:color="FFFFFF"/>
                                  </w:divBdr>
                                </w:div>
                                <w:div w:id="1488132463">
                                  <w:marLeft w:val="0"/>
                                  <w:marRight w:val="0"/>
                                  <w:marTop w:val="0"/>
                                  <w:marBottom w:val="0"/>
                                  <w:divBdr>
                                    <w:top w:val="dashed" w:sz="2" w:space="0" w:color="FFFFFF"/>
                                    <w:left w:val="dashed" w:sz="2" w:space="0" w:color="FFFFFF"/>
                                    <w:bottom w:val="dashed" w:sz="2" w:space="0" w:color="FFFFFF"/>
                                    <w:right w:val="dashed" w:sz="2" w:space="0" w:color="FFFFFF"/>
                                  </w:divBdr>
                                  <w:divsChild>
                                    <w:div w:id="675546476">
                                      <w:marLeft w:val="0"/>
                                      <w:marRight w:val="0"/>
                                      <w:marTop w:val="0"/>
                                      <w:marBottom w:val="0"/>
                                      <w:divBdr>
                                        <w:top w:val="dashed" w:sz="2" w:space="0" w:color="FFFFFF"/>
                                        <w:left w:val="dashed" w:sz="2" w:space="0" w:color="FFFFFF"/>
                                        <w:bottom w:val="dashed" w:sz="2" w:space="0" w:color="FFFFFF"/>
                                        <w:right w:val="dashed" w:sz="2" w:space="0" w:color="FFFFFF"/>
                                      </w:divBdr>
                                    </w:div>
                                    <w:div w:id="192574062">
                                      <w:marLeft w:val="0"/>
                                      <w:marRight w:val="0"/>
                                      <w:marTop w:val="0"/>
                                      <w:marBottom w:val="0"/>
                                      <w:divBdr>
                                        <w:top w:val="dashed" w:sz="2" w:space="0" w:color="FFFFFF"/>
                                        <w:left w:val="dashed" w:sz="2" w:space="0" w:color="FFFFFF"/>
                                        <w:bottom w:val="dashed" w:sz="2" w:space="0" w:color="FFFFFF"/>
                                        <w:right w:val="dashed" w:sz="2" w:space="0" w:color="FFFFFF"/>
                                      </w:divBdr>
                                    </w:div>
                                    <w:div w:id="173614747">
                                      <w:marLeft w:val="0"/>
                                      <w:marRight w:val="0"/>
                                      <w:marTop w:val="0"/>
                                      <w:marBottom w:val="0"/>
                                      <w:divBdr>
                                        <w:top w:val="dashed" w:sz="2" w:space="0" w:color="FFFFFF"/>
                                        <w:left w:val="dashed" w:sz="2" w:space="0" w:color="FFFFFF"/>
                                        <w:bottom w:val="dashed" w:sz="2" w:space="0" w:color="FFFFFF"/>
                                        <w:right w:val="dashed" w:sz="2" w:space="0" w:color="FFFFFF"/>
                                      </w:divBdr>
                                    </w:div>
                                    <w:div w:id="348341216">
                                      <w:marLeft w:val="0"/>
                                      <w:marRight w:val="0"/>
                                      <w:marTop w:val="0"/>
                                      <w:marBottom w:val="0"/>
                                      <w:divBdr>
                                        <w:top w:val="dashed" w:sz="2" w:space="0" w:color="FFFFFF"/>
                                        <w:left w:val="dashed" w:sz="2" w:space="0" w:color="FFFFFF"/>
                                        <w:bottom w:val="dashed" w:sz="2" w:space="0" w:color="FFFFFF"/>
                                        <w:right w:val="dashed" w:sz="2" w:space="0" w:color="FFFFFF"/>
                                      </w:divBdr>
                                    </w:div>
                                    <w:div w:id="2078433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2990081">
                                  <w:marLeft w:val="0"/>
                                  <w:marRight w:val="0"/>
                                  <w:marTop w:val="0"/>
                                  <w:marBottom w:val="0"/>
                                  <w:divBdr>
                                    <w:top w:val="dashed" w:sz="2" w:space="0" w:color="FFFFFF"/>
                                    <w:left w:val="dashed" w:sz="2" w:space="0" w:color="FFFFFF"/>
                                    <w:bottom w:val="dashed" w:sz="2" w:space="0" w:color="FFFFFF"/>
                                    <w:right w:val="dashed" w:sz="2" w:space="0" w:color="FFFFFF"/>
                                  </w:divBdr>
                                </w:div>
                                <w:div w:id="1293829899">
                                  <w:marLeft w:val="0"/>
                                  <w:marRight w:val="0"/>
                                  <w:marTop w:val="0"/>
                                  <w:marBottom w:val="0"/>
                                  <w:divBdr>
                                    <w:top w:val="dashed" w:sz="2" w:space="0" w:color="FFFFFF"/>
                                    <w:left w:val="dashed" w:sz="2" w:space="0" w:color="FFFFFF"/>
                                    <w:bottom w:val="dashed" w:sz="2" w:space="0" w:color="FFFFFF"/>
                                    <w:right w:val="dashed" w:sz="2" w:space="0" w:color="FFFFFF"/>
                                  </w:divBdr>
                                  <w:divsChild>
                                    <w:div w:id="701125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290134">
                                  <w:marLeft w:val="0"/>
                                  <w:marRight w:val="0"/>
                                  <w:marTop w:val="0"/>
                                  <w:marBottom w:val="0"/>
                                  <w:divBdr>
                                    <w:top w:val="dashed" w:sz="2" w:space="0" w:color="FFFFFF"/>
                                    <w:left w:val="dashed" w:sz="2" w:space="0" w:color="FFFFFF"/>
                                    <w:bottom w:val="dashed" w:sz="2" w:space="0" w:color="FFFFFF"/>
                                    <w:right w:val="dashed" w:sz="2" w:space="0" w:color="FFFFFF"/>
                                  </w:divBdr>
                                </w:div>
                                <w:div w:id="2053648757">
                                  <w:marLeft w:val="0"/>
                                  <w:marRight w:val="0"/>
                                  <w:marTop w:val="0"/>
                                  <w:marBottom w:val="0"/>
                                  <w:divBdr>
                                    <w:top w:val="dashed" w:sz="2" w:space="0" w:color="FFFFFF"/>
                                    <w:left w:val="dashed" w:sz="2" w:space="0" w:color="FFFFFF"/>
                                    <w:bottom w:val="dashed" w:sz="2" w:space="0" w:color="FFFFFF"/>
                                    <w:right w:val="dashed" w:sz="2" w:space="0" w:color="FFFFFF"/>
                                  </w:divBdr>
                                  <w:divsChild>
                                    <w:div w:id="1431201057">
                                      <w:marLeft w:val="0"/>
                                      <w:marRight w:val="0"/>
                                      <w:marTop w:val="0"/>
                                      <w:marBottom w:val="0"/>
                                      <w:divBdr>
                                        <w:top w:val="dashed" w:sz="2" w:space="0" w:color="FFFFFF"/>
                                        <w:left w:val="dashed" w:sz="2" w:space="0" w:color="FFFFFF"/>
                                        <w:bottom w:val="dashed" w:sz="2" w:space="0" w:color="FFFFFF"/>
                                        <w:right w:val="dashed" w:sz="2" w:space="0" w:color="FFFFFF"/>
                                      </w:divBdr>
                                    </w:div>
                                    <w:div w:id="835271129">
                                      <w:marLeft w:val="0"/>
                                      <w:marRight w:val="0"/>
                                      <w:marTop w:val="0"/>
                                      <w:marBottom w:val="0"/>
                                      <w:divBdr>
                                        <w:top w:val="dashed" w:sz="2" w:space="0" w:color="FFFFFF"/>
                                        <w:left w:val="dashed" w:sz="2" w:space="0" w:color="FFFFFF"/>
                                        <w:bottom w:val="dashed" w:sz="2" w:space="0" w:color="FFFFFF"/>
                                        <w:right w:val="dashed" w:sz="2" w:space="0" w:color="FFFFFF"/>
                                      </w:divBdr>
                                      <w:divsChild>
                                        <w:div w:id="1445231444">
                                          <w:marLeft w:val="0"/>
                                          <w:marRight w:val="0"/>
                                          <w:marTop w:val="0"/>
                                          <w:marBottom w:val="0"/>
                                          <w:divBdr>
                                            <w:top w:val="dashed" w:sz="2" w:space="0" w:color="FFFFFF"/>
                                            <w:left w:val="dashed" w:sz="2" w:space="0" w:color="FFFFFF"/>
                                            <w:bottom w:val="dashed" w:sz="2" w:space="0" w:color="FFFFFF"/>
                                            <w:right w:val="dashed" w:sz="2" w:space="0" w:color="FFFFFF"/>
                                          </w:divBdr>
                                        </w:div>
                                        <w:div w:id="1921478776">
                                          <w:marLeft w:val="0"/>
                                          <w:marRight w:val="0"/>
                                          <w:marTop w:val="0"/>
                                          <w:marBottom w:val="0"/>
                                          <w:divBdr>
                                            <w:top w:val="dashed" w:sz="2" w:space="0" w:color="FFFFFF"/>
                                            <w:left w:val="dashed" w:sz="2" w:space="0" w:color="FFFFFF"/>
                                            <w:bottom w:val="dashed" w:sz="2" w:space="0" w:color="FFFFFF"/>
                                            <w:right w:val="dashed" w:sz="2" w:space="0" w:color="FFFFFF"/>
                                          </w:divBdr>
                                        </w:div>
                                        <w:div w:id="1223981907">
                                          <w:marLeft w:val="0"/>
                                          <w:marRight w:val="0"/>
                                          <w:marTop w:val="0"/>
                                          <w:marBottom w:val="0"/>
                                          <w:divBdr>
                                            <w:top w:val="dashed" w:sz="2" w:space="0" w:color="FFFFFF"/>
                                            <w:left w:val="dashed" w:sz="2" w:space="0" w:color="FFFFFF"/>
                                            <w:bottom w:val="dashed" w:sz="2" w:space="0" w:color="FFFFFF"/>
                                            <w:right w:val="dashed" w:sz="2" w:space="0" w:color="FFFFFF"/>
                                          </w:divBdr>
                                        </w:div>
                                        <w:div w:id="1309048437">
                                          <w:marLeft w:val="0"/>
                                          <w:marRight w:val="0"/>
                                          <w:marTop w:val="0"/>
                                          <w:marBottom w:val="0"/>
                                          <w:divBdr>
                                            <w:top w:val="dashed" w:sz="2" w:space="0" w:color="FFFFFF"/>
                                            <w:left w:val="dashed" w:sz="2" w:space="0" w:color="FFFFFF"/>
                                            <w:bottom w:val="dashed" w:sz="2" w:space="0" w:color="FFFFFF"/>
                                            <w:right w:val="dashed" w:sz="2" w:space="0" w:color="FFFFFF"/>
                                          </w:divBdr>
                                        </w:div>
                                        <w:div w:id="1785535986">
                                          <w:marLeft w:val="0"/>
                                          <w:marRight w:val="0"/>
                                          <w:marTop w:val="0"/>
                                          <w:marBottom w:val="0"/>
                                          <w:divBdr>
                                            <w:top w:val="dashed" w:sz="2" w:space="0" w:color="FFFFFF"/>
                                            <w:left w:val="dashed" w:sz="2" w:space="0" w:color="FFFFFF"/>
                                            <w:bottom w:val="dashed" w:sz="2" w:space="0" w:color="FFFFFF"/>
                                            <w:right w:val="dashed" w:sz="2" w:space="0" w:color="FFFFFF"/>
                                          </w:divBdr>
                                        </w:div>
                                        <w:div w:id="1353919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6093002">
                                      <w:marLeft w:val="0"/>
                                      <w:marRight w:val="0"/>
                                      <w:marTop w:val="0"/>
                                      <w:marBottom w:val="0"/>
                                      <w:divBdr>
                                        <w:top w:val="dashed" w:sz="2" w:space="0" w:color="FFFFFF"/>
                                        <w:left w:val="dashed" w:sz="2" w:space="0" w:color="FFFFFF"/>
                                        <w:bottom w:val="dashed" w:sz="2" w:space="0" w:color="FFFFFF"/>
                                        <w:right w:val="dashed" w:sz="2" w:space="0" w:color="FFFFFF"/>
                                      </w:divBdr>
                                    </w:div>
                                    <w:div w:id="3186534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1128553">
                                  <w:marLeft w:val="0"/>
                                  <w:marRight w:val="0"/>
                                  <w:marTop w:val="0"/>
                                  <w:marBottom w:val="0"/>
                                  <w:divBdr>
                                    <w:top w:val="dashed" w:sz="2" w:space="0" w:color="FFFFFF"/>
                                    <w:left w:val="dashed" w:sz="2" w:space="0" w:color="FFFFFF"/>
                                    <w:bottom w:val="dashed" w:sz="2" w:space="0" w:color="FFFFFF"/>
                                    <w:right w:val="dashed" w:sz="2" w:space="0" w:color="FFFFFF"/>
                                  </w:divBdr>
                                </w:div>
                                <w:div w:id="1305312135">
                                  <w:marLeft w:val="0"/>
                                  <w:marRight w:val="0"/>
                                  <w:marTop w:val="0"/>
                                  <w:marBottom w:val="0"/>
                                  <w:divBdr>
                                    <w:top w:val="dashed" w:sz="2" w:space="0" w:color="FFFFFF"/>
                                    <w:left w:val="dashed" w:sz="2" w:space="0" w:color="FFFFFF"/>
                                    <w:bottom w:val="dashed" w:sz="2" w:space="0" w:color="FFFFFF"/>
                                    <w:right w:val="dashed" w:sz="2" w:space="0" w:color="FFFFFF"/>
                                  </w:divBdr>
                                  <w:divsChild>
                                    <w:div w:id="106434108">
                                      <w:marLeft w:val="0"/>
                                      <w:marRight w:val="0"/>
                                      <w:marTop w:val="0"/>
                                      <w:marBottom w:val="0"/>
                                      <w:divBdr>
                                        <w:top w:val="dashed" w:sz="2" w:space="0" w:color="FFFFFF"/>
                                        <w:left w:val="dashed" w:sz="2" w:space="0" w:color="FFFFFF"/>
                                        <w:bottom w:val="dashed" w:sz="2" w:space="0" w:color="FFFFFF"/>
                                        <w:right w:val="dashed" w:sz="2" w:space="0" w:color="FFFFFF"/>
                                      </w:divBdr>
                                    </w:div>
                                    <w:div w:id="649754501">
                                      <w:marLeft w:val="0"/>
                                      <w:marRight w:val="0"/>
                                      <w:marTop w:val="0"/>
                                      <w:marBottom w:val="0"/>
                                      <w:divBdr>
                                        <w:top w:val="dashed" w:sz="2" w:space="0" w:color="FFFFFF"/>
                                        <w:left w:val="dashed" w:sz="2" w:space="0" w:color="FFFFFF"/>
                                        <w:bottom w:val="dashed" w:sz="2" w:space="0" w:color="FFFFFF"/>
                                        <w:right w:val="dashed" w:sz="2" w:space="0" w:color="FFFFFF"/>
                                      </w:divBdr>
                                    </w:div>
                                    <w:div w:id="12094905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489419">
                                  <w:marLeft w:val="0"/>
                                  <w:marRight w:val="0"/>
                                  <w:marTop w:val="0"/>
                                  <w:marBottom w:val="0"/>
                                  <w:divBdr>
                                    <w:top w:val="dashed" w:sz="2" w:space="0" w:color="FFFFFF"/>
                                    <w:left w:val="dashed" w:sz="2" w:space="0" w:color="FFFFFF"/>
                                    <w:bottom w:val="dashed" w:sz="2" w:space="0" w:color="FFFFFF"/>
                                    <w:right w:val="dashed" w:sz="2" w:space="0" w:color="FFFFFF"/>
                                  </w:divBdr>
                                </w:div>
                                <w:div w:id="1140224858">
                                  <w:marLeft w:val="0"/>
                                  <w:marRight w:val="0"/>
                                  <w:marTop w:val="0"/>
                                  <w:marBottom w:val="0"/>
                                  <w:divBdr>
                                    <w:top w:val="dashed" w:sz="2" w:space="0" w:color="FFFFFF"/>
                                    <w:left w:val="dashed" w:sz="2" w:space="0" w:color="FFFFFF"/>
                                    <w:bottom w:val="dashed" w:sz="2" w:space="0" w:color="FFFFFF"/>
                                    <w:right w:val="dashed" w:sz="2" w:space="0" w:color="FFFFFF"/>
                                  </w:divBdr>
                                  <w:divsChild>
                                    <w:div w:id="17841079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7007392">
                                  <w:marLeft w:val="0"/>
                                  <w:marRight w:val="0"/>
                                  <w:marTop w:val="0"/>
                                  <w:marBottom w:val="0"/>
                                  <w:divBdr>
                                    <w:top w:val="dashed" w:sz="2" w:space="0" w:color="FFFFFF"/>
                                    <w:left w:val="dashed" w:sz="2" w:space="0" w:color="FFFFFF"/>
                                    <w:bottom w:val="dashed" w:sz="2" w:space="0" w:color="FFFFFF"/>
                                    <w:right w:val="dashed" w:sz="2" w:space="0" w:color="FFFFFF"/>
                                  </w:divBdr>
                                </w:div>
                                <w:div w:id="270749167">
                                  <w:marLeft w:val="0"/>
                                  <w:marRight w:val="0"/>
                                  <w:marTop w:val="0"/>
                                  <w:marBottom w:val="0"/>
                                  <w:divBdr>
                                    <w:top w:val="dashed" w:sz="2" w:space="0" w:color="FFFFFF"/>
                                    <w:left w:val="dashed" w:sz="2" w:space="0" w:color="FFFFFF"/>
                                    <w:bottom w:val="dashed" w:sz="2" w:space="0" w:color="FFFFFF"/>
                                    <w:right w:val="dashed" w:sz="2" w:space="0" w:color="FFFFFF"/>
                                  </w:divBdr>
                                  <w:divsChild>
                                    <w:div w:id="15671122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5265113">
                                  <w:marLeft w:val="0"/>
                                  <w:marRight w:val="0"/>
                                  <w:marTop w:val="0"/>
                                  <w:marBottom w:val="0"/>
                                  <w:divBdr>
                                    <w:top w:val="dashed" w:sz="2" w:space="0" w:color="FFFFFF"/>
                                    <w:left w:val="dashed" w:sz="2" w:space="0" w:color="FFFFFF"/>
                                    <w:bottom w:val="dashed" w:sz="2" w:space="0" w:color="FFFFFF"/>
                                    <w:right w:val="dashed" w:sz="2" w:space="0" w:color="FFFFFF"/>
                                  </w:divBdr>
                                </w:div>
                                <w:div w:id="1896117001">
                                  <w:marLeft w:val="0"/>
                                  <w:marRight w:val="0"/>
                                  <w:marTop w:val="0"/>
                                  <w:marBottom w:val="0"/>
                                  <w:divBdr>
                                    <w:top w:val="dashed" w:sz="2" w:space="0" w:color="FFFFFF"/>
                                    <w:left w:val="dashed" w:sz="2" w:space="0" w:color="FFFFFF"/>
                                    <w:bottom w:val="dashed" w:sz="2" w:space="0" w:color="FFFFFF"/>
                                    <w:right w:val="dashed" w:sz="2" w:space="0" w:color="FFFFFF"/>
                                  </w:divBdr>
                                  <w:divsChild>
                                    <w:div w:id="953754872">
                                      <w:marLeft w:val="0"/>
                                      <w:marRight w:val="0"/>
                                      <w:marTop w:val="0"/>
                                      <w:marBottom w:val="0"/>
                                      <w:divBdr>
                                        <w:top w:val="dashed" w:sz="2" w:space="0" w:color="FFFFFF"/>
                                        <w:left w:val="dashed" w:sz="2" w:space="0" w:color="FFFFFF"/>
                                        <w:bottom w:val="dashed" w:sz="2" w:space="0" w:color="FFFFFF"/>
                                        <w:right w:val="dashed" w:sz="2" w:space="0" w:color="FFFFFF"/>
                                      </w:divBdr>
                                    </w:div>
                                    <w:div w:id="12969065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3187302">
                                  <w:marLeft w:val="0"/>
                                  <w:marRight w:val="0"/>
                                  <w:marTop w:val="0"/>
                                  <w:marBottom w:val="0"/>
                                  <w:divBdr>
                                    <w:top w:val="dashed" w:sz="2" w:space="0" w:color="FFFFFF"/>
                                    <w:left w:val="dashed" w:sz="2" w:space="0" w:color="FFFFFF"/>
                                    <w:bottom w:val="dashed" w:sz="2" w:space="0" w:color="FFFFFF"/>
                                    <w:right w:val="dashed" w:sz="2" w:space="0" w:color="FFFFFF"/>
                                  </w:divBdr>
                                </w:div>
                                <w:div w:id="216210271">
                                  <w:marLeft w:val="0"/>
                                  <w:marRight w:val="0"/>
                                  <w:marTop w:val="0"/>
                                  <w:marBottom w:val="0"/>
                                  <w:divBdr>
                                    <w:top w:val="dashed" w:sz="2" w:space="0" w:color="FFFFFF"/>
                                    <w:left w:val="dashed" w:sz="2" w:space="0" w:color="FFFFFF"/>
                                    <w:bottom w:val="dashed" w:sz="2" w:space="0" w:color="FFFFFF"/>
                                    <w:right w:val="dashed" w:sz="2" w:space="0" w:color="FFFFFF"/>
                                  </w:divBdr>
                                  <w:divsChild>
                                    <w:div w:id="1309167493">
                                      <w:marLeft w:val="0"/>
                                      <w:marRight w:val="0"/>
                                      <w:marTop w:val="0"/>
                                      <w:marBottom w:val="0"/>
                                      <w:divBdr>
                                        <w:top w:val="dashed" w:sz="2" w:space="0" w:color="FFFFFF"/>
                                        <w:left w:val="dashed" w:sz="2" w:space="0" w:color="FFFFFF"/>
                                        <w:bottom w:val="dashed" w:sz="2" w:space="0" w:color="FFFFFF"/>
                                        <w:right w:val="dashed" w:sz="2" w:space="0" w:color="FFFFFF"/>
                                      </w:divBdr>
                                    </w:div>
                                    <w:div w:id="841240928">
                                      <w:marLeft w:val="0"/>
                                      <w:marRight w:val="0"/>
                                      <w:marTop w:val="0"/>
                                      <w:marBottom w:val="0"/>
                                      <w:divBdr>
                                        <w:top w:val="dashed" w:sz="2" w:space="0" w:color="FFFFFF"/>
                                        <w:left w:val="dashed" w:sz="2" w:space="0" w:color="FFFFFF"/>
                                        <w:bottom w:val="dashed" w:sz="2" w:space="0" w:color="FFFFFF"/>
                                        <w:right w:val="dashed" w:sz="2" w:space="0" w:color="FFFFFF"/>
                                      </w:divBdr>
                                    </w:div>
                                    <w:div w:id="2037005031">
                                      <w:marLeft w:val="0"/>
                                      <w:marRight w:val="0"/>
                                      <w:marTop w:val="0"/>
                                      <w:marBottom w:val="0"/>
                                      <w:divBdr>
                                        <w:top w:val="dashed" w:sz="2" w:space="0" w:color="FFFFFF"/>
                                        <w:left w:val="dashed" w:sz="2" w:space="0" w:color="FFFFFF"/>
                                        <w:bottom w:val="dashed" w:sz="2" w:space="0" w:color="FFFFFF"/>
                                        <w:right w:val="dashed" w:sz="2" w:space="0" w:color="FFFFFF"/>
                                      </w:divBdr>
                                    </w:div>
                                    <w:div w:id="14291598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316147">
                                  <w:marLeft w:val="0"/>
                                  <w:marRight w:val="0"/>
                                  <w:marTop w:val="0"/>
                                  <w:marBottom w:val="0"/>
                                  <w:divBdr>
                                    <w:top w:val="dashed" w:sz="2" w:space="0" w:color="FFFFFF"/>
                                    <w:left w:val="dashed" w:sz="2" w:space="0" w:color="FFFFFF"/>
                                    <w:bottom w:val="dashed" w:sz="2" w:space="0" w:color="FFFFFF"/>
                                    <w:right w:val="dashed" w:sz="2" w:space="0" w:color="FFFFFF"/>
                                  </w:divBdr>
                                </w:div>
                                <w:div w:id="744303046">
                                  <w:marLeft w:val="0"/>
                                  <w:marRight w:val="0"/>
                                  <w:marTop w:val="0"/>
                                  <w:marBottom w:val="0"/>
                                  <w:divBdr>
                                    <w:top w:val="dashed" w:sz="2" w:space="0" w:color="FFFFFF"/>
                                    <w:left w:val="dashed" w:sz="2" w:space="0" w:color="FFFFFF"/>
                                    <w:bottom w:val="dashed" w:sz="2" w:space="0" w:color="FFFFFF"/>
                                    <w:right w:val="dashed" w:sz="2" w:space="0" w:color="FFFFFF"/>
                                  </w:divBdr>
                                  <w:divsChild>
                                    <w:div w:id="1191071392">
                                      <w:marLeft w:val="0"/>
                                      <w:marRight w:val="0"/>
                                      <w:marTop w:val="0"/>
                                      <w:marBottom w:val="0"/>
                                      <w:divBdr>
                                        <w:top w:val="dashed" w:sz="2" w:space="0" w:color="FFFFFF"/>
                                        <w:left w:val="dashed" w:sz="2" w:space="0" w:color="FFFFFF"/>
                                        <w:bottom w:val="dashed" w:sz="2" w:space="0" w:color="FFFFFF"/>
                                        <w:right w:val="dashed" w:sz="2" w:space="0" w:color="FFFFFF"/>
                                      </w:divBdr>
                                    </w:div>
                                    <w:div w:id="19370534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3752842">
                                  <w:marLeft w:val="0"/>
                                  <w:marRight w:val="0"/>
                                  <w:marTop w:val="0"/>
                                  <w:marBottom w:val="0"/>
                                  <w:divBdr>
                                    <w:top w:val="dashed" w:sz="2" w:space="0" w:color="FFFFFF"/>
                                    <w:left w:val="dashed" w:sz="2" w:space="0" w:color="FFFFFF"/>
                                    <w:bottom w:val="dashed" w:sz="2" w:space="0" w:color="FFFFFF"/>
                                    <w:right w:val="dashed" w:sz="2" w:space="0" w:color="FFFFFF"/>
                                  </w:divBdr>
                                </w:div>
                                <w:div w:id="416559467">
                                  <w:marLeft w:val="0"/>
                                  <w:marRight w:val="0"/>
                                  <w:marTop w:val="0"/>
                                  <w:marBottom w:val="0"/>
                                  <w:divBdr>
                                    <w:top w:val="dashed" w:sz="2" w:space="0" w:color="FFFFFF"/>
                                    <w:left w:val="dashed" w:sz="2" w:space="0" w:color="FFFFFF"/>
                                    <w:bottom w:val="dashed" w:sz="2" w:space="0" w:color="FFFFFF"/>
                                    <w:right w:val="dashed" w:sz="2" w:space="0" w:color="FFFFFF"/>
                                  </w:divBdr>
                                  <w:divsChild>
                                    <w:div w:id="16080818">
                                      <w:marLeft w:val="0"/>
                                      <w:marRight w:val="0"/>
                                      <w:marTop w:val="0"/>
                                      <w:marBottom w:val="0"/>
                                      <w:divBdr>
                                        <w:top w:val="dashed" w:sz="2" w:space="0" w:color="FFFFFF"/>
                                        <w:left w:val="dashed" w:sz="2" w:space="0" w:color="FFFFFF"/>
                                        <w:bottom w:val="dashed" w:sz="2" w:space="0" w:color="FFFFFF"/>
                                        <w:right w:val="dashed" w:sz="2" w:space="0" w:color="FFFFFF"/>
                                      </w:divBdr>
                                    </w:div>
                                    <w:div w:id="1540043840">
                                      <w:marLeft w:val="0"/>
                                      <w:marRight w:val="0"/>
                                      <w:marTop w:val="0"/>
                                      <w:marBottom w:val="0"/>
                                      <w:divBdr>
                                        <w:top w:val="dashed" w:sz="2" w:space="0" w:color="FFFFFF"/>
                                        <w:left w:val="dashed" w:sz="2" w:space="0" w:color="FFFFFF"/>
                                        <w:bottom w:val="dashed" w:sz="2" w:space="0" w:color="FFFFFF"/>
                                        <w:right w:val="dashed" w:sz="2" w:space="0" w:color="FFFFFF"/>
                                      </w:divBdr>
                                    </w:div>
                                    <w:div w:id="43409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8601188">
                                  <w:marLeft w:val="0"/>
                                  <w:marRight w:val="0"/>
                                  <w:marTop w:val="0"/>
                                  <w:marBottom w:val="0"/>
                                  <w:divBdr>
                                    <w:top w:val="dashed" w:sz="2" w:space="0" w:color="FFFFFF"/>
                                    <w:left w:val="dashed" w:sz="2" w:space="0" w:color="FFFFFF"/>
                                    <w:bottom w:val="dashed" w:sz="2" w:space="0" w:color="FFFFFF"/>
                                    <w:right w:val="dashed" w:sz="2" w:space="0" w:color="FFFFFF"/>
                                  </w:divBdr>
                                </w:div>
                                <w:div w:id="209076425">
                                  <w:marLeft w:val="0"/>
                                  <w:marRight w:val="0"/>
                                  <w:marTop w:val="0"/>
                                  <w:marBottom w:val="0"/>
                                  <w:divBdr>
                                    <w:top w:val="dashed" w:sz="2" w:space="0" w:color="FFFFFF"/>
                                    <w:left w:val="dashed" w:sz="2" w:space="0" w:color="FFFFFF"/>
                                    <w:bottom w:val="dashed" w:sz="2" w:space="0" w:color="FFFFFF"/>
                                    <w:right w:val="dashed" w:sz="2" w:space="0" w:color="FFFFFF"/>
                                  </w:divBdr>
                                  <w:divsChild>
                                    <w:div w:id="975335859">
                                      <w:marLeft w:val="0"/>
                                      <w:marRight w:val="0"/>
                                      <w:marTop w:val="0"/>
                                      <w:marBottom w:val="0"/>
                                      <w:divBdr>
                                        <w:top w:val="dashed" w:sz="2" w:space="0" w:color="FFFFFF"/>
                                        <w:left w:val="dashed" w:sz="2" w:space="0" w:color="FFFFFF"/>
                                        <w:bottom w:val="dashed" w:sz="2" w:space="0" w:color="FFFFFF"/>
                                        <w:right w:val="dashed" w:sz="2" w:space="0" w:color="FFFFFF"/>
                                      </w:divBdr>
                                    </w:div>
                                    <w:div w:id="411664347">
                                      <w:marLeft w:val="0"/>
                                      <w:marRight w:val="0"/>
                                      <w:marTop w:val="0"/>
                                      <w:marBottom w:val="0"/>
                                      <w:divBdr>
                                        <w:top w:val="dashed" w:sz="2" w:space="0" w:color="FFFFFF"/>
                                        <w:left w:val="dashed" w:sz="2" w:space="0" w:color="FFFFFF"/>
                                        <w:bottom w:val="dashed" w:sz="2" w:space="0" w:color="FFFFFF"/>
                                        <w:right w:val="dashed" w:sz="2" w:space="0" w:color="FFFFFF"/>
                                      </w:divBdr>
                                    </w:div>
                                    <w:div w:id="481626079">
                                      <w:marLeft w:val="0"/>
                                      <w:marRight w:val="0"/>
                                      <w:marTop w:val="0"/>
                                      <w:marBottom w:val="0"/>
                                      <w:divBdr>
                                        <w:top w:val="dashed" w:sz="2" w:space="0" w:color="FFFFFF"/>
                                        <w:left w:val="dashed" w:sz="2" w:space="0" w:color="FFFFFF"/>
                                        <w:bottom w:val="dashed" w:sz="2" w:space="0" w:color="FFFFFF"/>
                                        <w:right w:val="dashed" w:sz="2" w:space="0" w:color="FFFFFF"/>
                                      </w:divBdr>
                                    </w:div>
                                    <w:div w:id="21044931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5702569">
                                  <w:marLeft w:val="0"/>
                                  <w:marRight w:val="0"/>
                                  <w:marTop w:val="0"/>
                                  <w:marBottom w:val="0"/>
                                  <w:divBdr>
                                    <w:top w:val="dashed" w:sz="2" w:space="0" w:color="FFFFFF"/>
                                    <w:left w:val="dashed" w:sz="2" w:space="0" w:color="FFFFFF"/>
                                    <w:bottom w:val="dashed" w:sz="2" w:space="0" w:color="FFFFFF"/>
                                    <w:right w:val="dashed" w:sz="2" w:space="0" w:color="FFFFFF"/>
                                  </w:divBdr>
                                </w:div>
                                <w:div w:id="1571303196">
                                  <w:marLeft w:val="0"/>
                                  <w:marRight w:val="0"/>
                                  <w:marTop w:val="0"/>
                                  <w:marBottom w:val="0"/>
                                  <w:divBdr>
                                    <w:top w:val="dashed" w:sz="2" w:space="0" w:color="FFFFFF"/>
                                    <w:left w:val="dashed" w:sz="2" w:space="0" w:color="FFFFFF"/>
                                    <w:bottom w:val="dashed" w:sz="2" w:space="0" w:color="FFFFFF"/>
                                    <w:right w:val="dashed" w:sz="2" w:space="0" w:color="FFFFFF"/>
                                  </w:divBdr>
                                  <w:divsChild>
                                    <w:div w:id="218832046">
                                      <w:marLeft w:val="0"/>
                                      <w:marRight w:val="0"/>
                                      <w:marTop w:val="0"/>
                                      <w:marBottom w:val="0"/>
                                      <w:divBdr>
                                        <w:top w:val="dashed" w:sz="2" w:space="0" w:color="FFFFFF"/>
                                        <w:left w:val="dashed" w:sz="2" w:space="0" w:color="FFFFFF"/>
                                        <w:bottom w:val="dashed" w:sz="2" w:space="0" w:color="FFFFFF"/>
                                        <w:right w:val="dashed" w:sz="2" w:space="0" w:color="FFFFFF"/>
                                      </w:divBdr>
                                    </w:div>
                                    <w:div w:id="1240559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8005969">
                              <w:marLeft w:val="0"/>
                              <w:marRight w:val="0"/>
                              <w:marTop w:val="0"/>
                              <w:marBottom w:val="0"/>
                              <w:divBdr>
                                <w:top w:val="dashed" w:sz="2" w:space="0" w:color="FFFFFF"/>
                                <w:left w:val="dashed" w:sz="2" w:space="0" w:color="FFFFFF"/>
                                <w:bottom w:val="dashed" w:sz="2" w:space="0" w:color="FFFFFF"/>
                                <w:right w:val="dashed" w:sz="2" w:space="0" w:color="FFFFFF"/>
                              </w:divBdr>
                            </w:div>
                            <w:div w:id="365646211">
                              <w:marLeft w:val="0"/>
                              <w:marRight w:val="0"/>
                              <w:marTop w:val="0"/>
                              <w:marBottom w:val="0"/>
                              <w:divBdr>
                                <w:top w:val="dashed" w:sz="2" w:space="0" w:color="FFFFFF"/>
                                <w:left w:val="dashed" w:sz="2" w:space="0" w:color="FFFFFF"/>
                                <w:bottom w:val="dashed" w:sz="2" w:space="0" w:color="FFFFFF"/>
                                <w:right w:val="dashed" w:sz="2" w:space="0" w:color="FFFFFF"/>
                              </w:divBdr>
                              <w:divsChild>
                                <w:div w:id="352414963">
                                  <w:marLeft w:val="0"/>
                                  <w:marRight w:val="0"/>
                                  <w:marTop w:val="0"/>
                                  <w:marBottom w:val="0"/>
                                  <w:divBdr>
                                    <w:top w:val="dashed" w:sz="2" w:space="0" w:color="FFFFFF"/>
                                    <w:left w:val="dashed" w:sz="2" w:space="0" w:color="FFFFFF"/>
                                    <w:bottom w:val="dashed" w:sz="2" w:space="0" w:color="FFFFFF"/>
                                    <w:right w:val="dashed" w:sz="2" w:space="0" w:color="FFFFFF"/>
                                  </w:divBdr>
                                </w:div>
                                <w:div w:id="2047637083">
                                  <w:marLeft w:val="0"/>
                                  <w:marRight w:val="0"/>
                                  <w:marTop w:val="0"/>
                                  <w:marBottom w:val="0"/>
                                  <w:divBdr>
                                    <w:top w:val="dashed" w:sz="2" w:space="0" w:color="FFFFFF"/>
                                    <w:left w:val="dashed" w:sz="2" w:space="0" w:color="FFFFFF"/>
                                    <w:bottom w:val="dashed" w:sz="2" w:space="0" w:color="FFFFFF"/>
                                    <w:right w:val="dashed" w:sz="2" w:space="0" w:color="FFFFFF"/>
                                  </w:divBdr>
                                  <w:divsChild>
                                    <w:div w:id="1576208996">
                                      <w:marLeft w:val="0"/>
                                      <w:marRight w:val="0"/>
                                      <w:marTop w:val="0"/>
                                      <w:marBottom w:val="0"/>
                                      <w:divBdr>
                                        <w:top w:val="dashed" w:sz="2" w:space="0" w:color="FFFFFF"/>
                                        <w:left w:val="dashed" w:sz="2" w:space="0" w:color="FFFFFF"/>
                                        <w:bottom w:val="dashed" w:sz="2" w:space="0" w:color="FFFFFF"/>
                                        <w:right w:val="dashed" w:sz="2" w:space="0" w:color="FFFFFF"/>
                                      </w:divBdr>
                                    </w:div>
                                    <w:div w:id="588079140">
                                      <w:marLeft w:val="0"/>
                                      <w:marRight w:val="0"/>
                                      <w:marTop w:val="0"/>
                                      <w:marBottom w:val="0"/>
                                      <w:divBdr>
                                        <w:top w:val="dashed" w:sz="2" w:space="0" w:color="FFFFFF"/>
                                        <w:left w:val="dashed" w:sz="2" w:space="0" w:color="FFFFFF"/>
                                        <w:bottom w:val="dashed" w:sz="2" w:space="0" w:color="FFFFFF"/>
                                        <w:right w:val="dashed" w:sz="2" w:space="0" w:color="FFFFFF"/>
                                      </w:divBdr>
                                    </w:div>
                                    <w:div w:id="1993868611">
                                      <w:marLeft w:val="0"/>
                                      <w:marRight w:val="0"/>
                                      <w:marTop w:val="0"/>
                                      <w:marBottom w:val="0"/>
                                      <w:divBdr>
                                        <w:top w:val="dashed" w:sz="2" w:space="0" w:color="FFFFFF"/>
                                        <w:left w:val="dashed" w:sz="2" w:space="0" w:color="FFFFFF"/>
                                        <w:bottom w:val="dashed" w:sz="2" w:space="0" w:color="FFFFFF"/>
                                        <w:right w:val="dashed" w:sz="2" w:space="0" w:color="FFFFFF"/>
                                      </w:divBdr>
                                      <w:divsChild>
                                        <w:div w:id="1481311667">
                                          <w:marLeft w:val="0"/>
                                          <w:marRight w:val="0"/>
                                          <w:marTop w:val="0"/>
                                          <w:marBottom w:val="0"/>
                                          <w:divBdr>
                                            <w:top w:val="dashed" w:sz="2" w:space="0" w:color="FFFFFF"/>
                                            <w:left w:val="dashed" w:sz="2" w:space="0" w:color="FFFFFF"/>
                                            <w:bottom w:val="dashed" w:sz="2" w:space="0" w:color="FFFFFF"/>
                                            <w:right w:val="dashed" w:sz="2" w:space="0" w:color="FFFFFF"/>
                                          </w:divBdr>
                                        </w:div>
                                        <w:div w:id="1014383098">
                                          <w:marLeft w:val="0"/>
                                          <w:marRight w:val="0"/>
                                          <w:marTop w:val="0"/>
                                          <w:marBottom w:val="0"/>
                                          <w:divBdr>
                                            <w:top w:val="dashed" w:sz="2" w:space="0" w:color="FFFFFF"/>
                                            <w:left w:val="dashed" w:sz="2" w:space="0" w:color="FFFFFF"/>
                                            <w:bottom w:val="dashed" w:sz="2" w:space="0" w:color="FFFFFF"/>
                                            <w:right w:val="dashed" w:sz="2" w:space="0" w:color="FFFFFF"/>
                                          </w:divBdr>
                                        </w:div>
                                        <w:div w:id="897325547">
                                          <w:marLeft w:val="0"/>
                                          <w:marRight w:val="0"/>
                                          <w:marTop w:val="0"/>
                                          <w:marBottom w:val="0"/>
                                          <w:divBdr>
                                            <w:top w:val="dashed" w:sz="2" w:space="0" w:color="FFFFFF"/>
                                            <w:left w:val="dashed" w:sz="2" w:space="0" w:color="FFFFFF"/>
                                            <w:bottom w:val="dashed" w:sz="2" w:space="0" w:color="FFFFFF"/>
                                            <w:right w:val="dashed" w:sz="2" w:space="0" w:color="FFFFFF"/>
                                          </w:divBdr>
                                        </w:div>
                                        <w:div w:id="1439905692">
                                          <w:marLeft w:val="0"/>
                                          <w:marRight w:val="0"/>
                                          <w:marTop w:val="0"/>
                                          <w:marBottom w:val="0"/>
                                          <w:divBdr>
                                            <w:top w:val="dashed" w:sz="2" w:space="0" w:color="FFFFFF"/>
                                            <w:left w:val="dashed" w:sz="2" w:space="0" w:color="FFFFFF"/>
                                            <w:bottom w:val="dashed" w:sz="2" w:space="0" w:color="FFFFFF"/>
                                            <w:right w:val="dashed" w:sz="2" w:space="0" w:color="FFFFFF"/>
                                          </w:divBdr>
                                        </w:div>
                                        <w:div w:id="16997451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0088765">
                                      <w:marLeft w:val="0"/>
                                      <w:marRight w:val="0"/>
                                      <w:marTop w:val="0"/>
                                      <w:marBottom w:val="0"/>
                                      <w:divBdr>
                                        <w:top w:val="dashed" w:sz="2" w:space="0" w:color="FFFFFF"/>
                                        <w:left w:val="dashed" w:sz="2" w:space="0" w:color="FFFFFF"/>
                                        <w:bottom w:val="dashed" w:sz="2" w:space="0" w:color="FFFFFF"/>
                                        <w:right w:val="dashed" w:sz="2" w:space="0" w:color="FFFFFF"/>
                                      </w:divBdr>
                                    </w:div>
                                    <w:div w:id="1640188321">
                                      <w:marLeft w:val="0"/>
                                      <w:marRight w:val="0"/>
                                      <w:marTop w:val="0"/>
                                      <w:marBottom w:val="0"/>
                                      <w:divBdr>
                                        <w:top w:val="dashed" w:sz="2" w:space="0" w:color="FFFFFF"/>
                                        <w:left w:val="dashed" w:sz="2" w:space="0" w:color="FFFFFF"/>
                                        <w:bottom w:val="dashed" w:sz="2" w:space="0" w:color="FFFFFF"/>
                                        <w:right w:val="dashed" w:sz="2" w:space="0" w:color="FFFFFF"/>
                                      </w:divBdr>
                                    </w:div>
                                    <w:div w:id="430593623">
                                      <w:marLeft w:val="0"/>
                                      <w:marRight w:val="0"/>
                                      <w:marTop w:val="0"/>
                                      <w:marBottom w:val="0"/>
                                      <w:divBdr>
                                        <w:top w:val="dashed" w:sz="2" w:space="0" w:color="FFFFFF"/>
                                        <w:left w:val="dashed" w:sz="2" w:space="0" w:color="FFFFFF"/>
                                        <w:bottom w:val="dashed" w:sz="2" w:space="0" w:color="FFFFFF"/>
                                        <w:right w:val="dashed" w:sz="2" w:space="0" w:color="FFFFFF"/>
                                      </w:divBdr>
                                      <w:divsChild>
                                        <w:div w:id="844906522">
                                          <w:marLeft w:val="0"/>
                                          <w:marRight w:val="0"/>
                                          <w:marTop w:val="0"/>
                                          <w:marBottom w:val="0"/>
                                          <w:divBdr>
                                            <w:top w:val="dashed" w:sz="2" w:space="0" w:color="FFFFFF"/>
                                            <w:left w:val="dashed" w:sz="2" w:space="0" w:color="FFFFFF"/>
                                            <w:bottom w:val="dashed" w:sz="2" w:space="0" w:color="FFFFFF"/>
                                            <w:right w:val="dashed" w:sz="2" w:space="0" w:color="FFFFFF"/>
                                          </w:divBdr>
                                        </w:div>
                                        <w:div w:id="10775531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42982305">
                                  <w:marLeft w:val="0"/>
                                  <w:marRight w:val="0"/>
                                  <w:marTop w:val="0"/>
                                  <w:marBottom w:val="0"/>
                                  <w:divBdr>
                                    <w:top w:val="dashed" w:sz="2" w:space="0" w:color="FFFFFF"/>
                                    <w:left w:val="dashed" w:sz="2" w:space="0" w:color="FFFFFF"/>
                                    <w:bottom w:val="dashed" w:sz="2" w:space="0" w:color="FFFFFF"/>
                                    <w:right w:val="dashed" w:sz="2" w:space="0" w:color="FFFFFF"/>
                                  </w:divBdr>
                                </w:div>
                                <w:div w:id="52508910">
                                  <w:marLeft w:val="0"/>
                                  <w:marRight w:val="0"/>
                                  <w:marTop w:val="0"/>
                                  <w:marBottom w:val="0"/>
                                  <w:divBdr>
                                    <w:top w:val="dashed" w:sz="2" w:space="0" w:color="FFFFFF"/>
                                    <w:left w:val="dashed" w:sz="2" w:space="0" w:color="FFFFFF"/>
                                    <w:bottom w:val="dashed" w:sz="2" w:space="0" w:color="FFFFFF"/>
                                    <w:right w:val="dashed" w:sz="2" w:space="0" w:color="FFFFFF"/>
                                  </w:divBdr>
                                  <w:divsChild>
                                    <w:div w:id="2087878494">
                                      <w:marLeft w:val="0"/>
                                      <w:marRight w:val="0"/>
                                      <w:marTop w:val="0"/>
                                      <w:marBottom w:val="0"/>
                                      <w:divBdr>
                                        <w:top w:val="dashed" w:sz="2" w:space="0" w:color="FFFFFF"/>
                                        <w:left w:val="dashed" w:sz="2" w:space="0" w:color="FFFFFF"/>
                                        <w:bottom w:val="dashed" w:sz="2" w:space="0" w:color="FFFFFF"/>
                                        <w:right w:val="dashed" w:sz="2" w:space="0" w:color="FFFFFF"/>
                                      </w:divBdr>
                                    </w:div>
                                    <w:div w:id="1603684272">
                                      <w:marLeft w:val="0"/>
                                      <w:marRight w:val="0"/>
                                      <w:marTop w:val="0"/>
                                      <w:marBottom w:val="0"/>
                                      <w:divBdr>
                                        <w:top w:val="dashed" w:sz="2" w:space="0" w:color="FFFFFF"/>
                                        <w:left w:val="dashed" w:sz="2" w:space="0" w:color="FFFFFF"/>
                                        <w:bottom w:val="dashed" w:sz="2" w:space="0" w:color="FFFFFF"/>
                                        <w:right w:val="dashed" w:sz="2" w:space="0" w:color="FFFFFF"/>
                                      </w:divBdr>
                                    </w:div>
                                    <w:div w:id="11521370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7280262">
                                  <w:marLeft w:val="0"/>
                                  <w:marRight w:val="0"/>
                                  <w:marTop w:val="0"/>
                                  <w:marBottom w:val="0"/>
                                  <w:divBdr>
                                    <w:top w:val="dashed" w:sz="2" w:space="0" w:color="FFFFFF"/>
                                    <w:left w:val="dashed" w:sz="2" w:space="0" w:color="FFFFFF"/>
                                    <w:bottom w:val="dashed" w:sz="2" w:space="0" w:color="FFFFFF"/>
                                    <w:right w:val="dashed" w:sz="2" w:space="0" w:color="FFFFFF"/>
                                  </w:divBdr>
                                </w:div>
                                <w:div w:id="1673996377">
                                  <w:marLeft w:val="0"/>
                                  <w:marRight w:val="0"/>
                                  <w:marTop w:val="0"/>
                                  <w:marBottom w:val="0"/>
                                  <w:divBdr>
                                    <w:top w:val="dashed" w:sz="2" w:space="0" w:color="FFFFFF"/>
                                    <w:left w:val="dashed" w:sz="2" w:space="0" w:color="FFFFFF"/>
                                    <w:bottom w:val="dashed" w:sz="2" w:space="0" w:color="FFFFFF"/>
                                    <w:right w:val="dashed" w:sz="2" w:space="0" w:color="FFFFFF"/>
                                  </w:divBdr>
                                  <w:divsChild>
                                    <w:div w:id="927345792">
                                      <w:marLeft w:val="0"/>
                                      <w:marRight w:val="0"/>
                                      <w:marTop w:val="0"/>
                                      <w:marBottom w:val="0"/>
                                      <w:divBdr>
                                        <w:top w:val="dashed" w:sz="2" w:space="0" w:color="FFFFFF"/>
                                        <w:left w:val="dashed" w:sz="2" w:space="0" w:color="FFFFFF"/>
                                        <w:bottom w:val="dashed" w:sz="2" w:space="0" w:color="FFFFFF"/>
                                        <w:right w:val="dashed" w:sz="2" w:space="0" w:color="FFFFFF"/>
                                      </w:divBdr>
                                    </w:div>
                                    <w:div w:id="1089883714">
                                      <w:marLeft w:val="0"/>
                                      <w:marRight w:val="0"/>
                                      <w:marTop w:val="0"/>
                                      <w:marBottom w:val="0"/>
                                      <w:divBdr>
                                        <w:top w:val="dashed" w:sz="2" w:space="0" w:color="FFFFFF"/>
                                        <w:left w:val="dashed" w:sz="2" w:space="0" w:color="FFFFFF"/>
                                        <w:bottom w:val="dashed" w:sz="2" w:space="0" w:color="FFFFFF"/>
                                        <w:right w:val="dashed" w:sz="2" w:space="0" w:color="FFFFFF"/>
                                      </w:divBdr>
                                    </w:div>
                                    <w:div w:id="14585240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7201387">
                                  <w:marLeft w:val="0"/>
                                  <w:marRight w:val="0"/>
                                  <w:marTop w:val="0"/>
                                  <w:marBottom w:val="0"/>
                                  <w:divBdr>
                                    <w:top w:val="dashed" w:sz="2" w:space="0" w:color="FFFFFF"/>
                                    <w:left w:val="dashed" w:sz="2" w:space="0" w:color="FFFFFF"/>
                                    <w:bottom w:val="dashed" w:sz="2" w:space="0" w:color="FFFFFF"/>
                                    <w:right w:val="dashed" w:sz="2" w:space="0" w:color="FFFFFF"/>
                                  </w:divBdr>
                                </w:div>
                                <w:div w:id="1782603238">
                                  <w:marLeft w:val="0"/>
                                  <w:marRight w:val="0"/>
                                  <w:marTop w:val="0"/>
                                  <w:marBottom w:val="0"/>
                                  <w:divBdr>
                                    <w:top w:val="dashed" w:sz="2" w:space="0" w:color="FFFFFF"/>
                                    <w:left w:val="dashed" w:sz="2" w:space="0" w:color="FFFFFF"/>
                                    <w:bottom w:val="dashed" w:sz="2" w:space="0" w:color="FFFFFF"/>
                                    <w:right w:val="dashed" w:sz="2" w:space="0" w:color="FFFFFF"/>
                                  </w:divBdr>
                                  <w:divsChild>
                                    <w:div w:id="1700162225">
                                      <w:marLeft w:val="0"/>
                                      <w:marRight w:val="0"/>
                                      <w:marTop w:val="0"/>
                                      <w:marBottom w:val="0"/>
                                      <w:divBdr>
                                        <w:top w:val="dashed" w:sz="2" w:space="0" w:color="FFFFFF"/>
                                        <w:left w:val="dashed" w:sz="2" w:space="0" w:color="FFFFFF"/>
                                        <w:bottom w:val="dashed" w:sz="2" w:space="0" w:color="FFFFFF"/>
                                        <w:right w:val="dashed" w:sz="2" w:space="0" w:color="FFFFFF"/>
                                      </w:divBdr>
                                    </w:div>
                                    <w:div w:id="863329176">
                                      <w:marLeft w:val="0"/>
                                      <w:marRight w:val="0"/>
                                      <w:marTop w:val="0"/>
                                      <w:marBottom w:val="0"/>
                                      <w:divBdr>
                                        <w:top w:val="dashed" w:sz="2" w:space="0" w:color="FFFFFF"/>
                                        <w:left w:val="dashed" w:sz="2" w:space="0" w:color="FFFFFF"/>
                                        <w:bottom w:val="dashed" w:sz="2" w:space="0" w:color="FFFFFF"/>
                                        <w:right w:val="dashed" w:sz="2" w:space="0" w:color="FFFFFF"/>
                                      </w:divBdr>
                                    </w:div>
                                    <w:div w:id="1982542461">
                                      <w:marLeft w:val="0"/>
                                      <w:marRight w:val="0"/>
                                      <w:marTop w:val="0"/>
                                      <w:marBottom w:val="0"/>
                                      <w:divBdr>
                                        <w:top w:val="dashed" w:sz="2" w:space="0" w:color="FFFFFF"/>
                                        <w:left w:val="dashed" w:sz="2" w:space="0" w:color="FFFFFF"/>
                                        <w:bottom w:val="dashed" w:sz="2" w:space="0" w:color="FFFFFF"/>
                                        <w:right w:val="dashed" w:sz="2" w:space="0" w:color="FFFFFF"/>
                                      </w:divBdr>
                                    </w:div>
                                    <w:div w:id="1983802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2970214">
                                  <w:marLeft w:val="0"/>
                                  <w:marRight w:val="0"/>
                                  <w:marTop w:val="0"/>
                                  <w:marBottom w:val="0"/>
                                  <w:divBdr>
                                    <w:top w:val="none" w:sz="0" w:space="0" w:color="auto"/>
                                    <w:left w:val="none" w:sz="0" w:space="0" w:color="auto"/>
                                    <w:bottom w:val="none" w:sz="0" w:space="0" w:color="auto"/>
                                    <w:right w:val="none" w:sz="0" w:space="0" w:color="auto"/>
                                  </w:divBdr>
                                </w:div>
                                <w:div w:id="8995069">
                                  <w:marLeft w:val="0"/>
                                  <w:marRight w:val="0"/>
                                  <w:marTop w:val="0"/>
                                  <w:marBottom w:val="0"/>
                                  <w:divBdr>
                                    <w:top w:val="dashed" w:sz="2" w:space="0" w:color="FFFFFF"/>
                                    <w:left w:val="dashed" w:sz="2" w:space="0" w:color="FFFFFF"/>
                                    <w:bottom w:val="dashed" w:sz="2" w:space="0" w:color="FFFFFF"/>
                                    <w:right w:val="dashed" w:sz="2" w:space="0" w:color="FFFFFF"/>
                                  </w:divBdr>
                                </w:div>
                                <w:div w:id="1678389224">
                                  <w:marLeft w:val="0"/>
                                  <w:marRight w:val="0"/>
                                  <w:marTop w:val="0"/>
                                  <w:marBottom w:val="0"/>
                                  <w:divBdr>
                                    <w:top w:val="dashed" w:sz="2" w:space="0" w:color="FFFFFF"/>
                                    <w:left w:val="dashed" w:sz="2" w:space="0" w:color="FFFFFF"/>
                                    <w:bottom w:val="dashed" w:sz="2" w:space="0" w:color="FFFFFF"/>
                                    <w:right w:val="dashed" w:sz="2" w:space="0" w:color="FFFFFF"/>
                                  </w:divBdr>
                                  <w:divsChild>
                                    <w:div w:id="1305742574">
                                      <w:marLeft w:val="0"/>
                                      <w:marRight w:val="0"/>
                                      <w:marTop w:val="0"/>
                                      <w:marBottom w:val="0"/>
                                      <w:divBdr>
                                        <w:top w:val="dashed" w:sz="2" w:space="0" w:color="FFFFFF"/>
                                        <w:left w:val="dashed" w:sz="2" w:space="0" w:color="FFFFFF"/>
                                        <w:bottom w:val="dashed" w:sz="2" w:space="0" w:color="FFFFFF"/>
                                        <w:right w:val="dashed" w:sz="2" w:space="0" w:color="FFFFFF"/>
                                      </w:divBdr>
                                    </w:div>
                                    <w:div w:id="523590369">
                                      <w:marLeft w:val="0"/>
                                      <w:marRight w:val="0"/>
                                      <w:marTop w:val="0"/>
                                      <w:marBottom w:val="0"/>
                                      <w:divBdr>
                                        <w:top w:val="dashed" w:sz="2" w:space="0" w:color="FFFFFF"/>
                                        <w:left w:val="dashed" w:sz="2" w:space="0" w:color="FFFFFF"/>
                                        <w:bottom w:val="dashed" w:sz="2" w:space="0" w:color="FFFFFF"/>
                                        <w:right w:val="dashed" w:sz="2" w:space="0" w:color="FFFFFF"/>
                                      </w:divBdr>
                                    </w:div>
                                    <w:div w:id="1957763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4645990">
                                  <w:marLeft w:val="0"/>
                                  <w:marRight w:val="0"/>
                                  <w:marTop w:val="0"/>
                                  <w:marBottom w:val="0"/>
                                  <w:divBdr>
                                    <w:top w:val="dashed" w:sz="2" w:space="0" w:color="FFFFFF"/>
                                    <w:left w:val="dashed" w:sz="2" w:space="0" w:color="FFFFFF"/>
                                    <w:bottom w:val="dashed" w:sz="2" w:space="0" w:color="FFFFFF"/>
                                    <w:right w:val="dashed" w:sz="2" w:space="0" w:color="FFFFFF"/>
                                  </w:divBdr>
                                </w:div>
                                <w:div w:id="1766537990">
                                  <w:marLeft w:val="0"/>
                                  <w:marRight w:val="0"/>
                                  <w:marTop w:val="0"/>
                                  <w:marBottom w:val="0"/>
                                  <w:divBdr>
                                    <w:top w:val="dashed" w:sz="2" w:space="0" w:color="FFFFFF"/>
                                    <w:left w:val="dashed" w:sz="2" w:space="0" w:color="FFFFFF"/>
                                    <w:bottom w:val="dashed" w:sz="2" w:space="0" w:color="FFFFFF"/>
                                    <w:right w:val="dashed" w:sz="2" w:space="0" w:color="FFFFFF"/>
                                  </w:divBdr>
                                  <w:divsChild>
                                    <w:div w:id="645859053">
                                      <w:marLeft w:val="0"/>
                                      <w:marRight w:val="0"/>
                                      <w:marTop w:val="0"/>
                                      <w:marBottom w:val="0"/>
                                      <w:divBdr>
                                        <w:top w:val="dashed" w:sz="2" w:space="0" w:color="FFFFFF"/>
                                        <w:left w:val="dashed" w:sz="2" w:space="0" w:color="FFFFFF"/>
                                        <w:bottom w:val="dashed" w:sz="2" w:space="0" w:color="FFFFFF"/>
                                        <w:right w:val="dashed" w:sz="2" w:space="0" w:color="FFFFFF"/>
                                      </w:divBdr>
                                    </w:div>
                                    <w:div w:id="704058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8296439">
                                  <w:marLeft w:val="0"/>
                                  <w:marRight w:val="0"/>
                                  <w:marTop w:val="0"/>
                                  <w:marBottom w:val="0"/>
                                  <w:divBdr>
                                    <w:top w:val="none" w:sz="0" w:space="0" w:color="auto"/>
                                    <w:left w:val="none" w:sz="0" w:space="0" w:color="auto"/>
                                    <w:bottom w:val="none" w:sz="0" w:space="0" w:color="auto"/>
                                    <w:right w:val="none" w:sz="0" w:space="0" w:color="auto"/>
                                  </w:divBdr>
                                </w:div>
                                <w:div w:id="568005765">
                                  <w:marLeft w:val="0"/>
                                  <w:marRight w:val="0"/>
                                  <w:marTop w:val="0"/>
                                  <w:marBottom w:val="0"/>
                                  <w:divBdr>
                                    <w:top w:val="dashed" w:sz="2" w:space="0" w:color="FFFFFF"/>
                                    <w:left w:val="dashed" w:sz="2" w:space="0" w:color="FFFFFF"/>
                                    <w:bottom w:val="dashed" w:sz="2" w:space="0" w:color="FFFFFF"/>
                                    <w:right w:val="dashed" w:sz="2" w:space="0" w:color="FFFFFF"/>
                                  </w:divBdr>
                                </w:div>
                                <w:div w:id="1599406179">
                                  <w:marLeft w:val="0"/>
                                  <w:marRight w:val="0"/>
                                  <w:marTop w:val="0"/>
                                  <w:marBottom w:val="0"/>
                                  <w:divBdr>
                                    <w:top w:val="dashed" w:sz="2" w:space="0" w:color="FFFFFF"/>
                                    <w:left w:val="dashed" w:sz="2" w:space="0" w:color="FFFFFF"/>
                                    <w:bottom w:val="dashed" w:sz="2" w:space="0" w:color="FFFFFF"/>
                                    <w:right w:val="dashed" w:sz="2" w:space="0" w:color="FFFFFF"/>
                                  </w:divBdr>
                                  <w:divsChild>
                                    <w:div w:id="987317643">
                                      <w:marLeft w:val="0"/>
                                      <w:marRight w:val="0"/>
                                      <w:marTop w:val="0"/>
                                      <w:marBottom w:val="0"/>
                                      <w:divBdr>
                                        <w:top w:val="dashed" w:sz="2" w:space="0" w:color="FFFFFF"/>
                                        <w:left w:val="dashed" w:sz="2" w:space="0" w:color="FFFFFF"/>
                                        <w:bottom w:val="dashed" w:sz="2" w:space="0" w:color="FFFFFF"/>
                                        <w:right w:val="dashed" w:sz="2" w:space="0" w:color="FFFFFF"/>
                                      </w:divBdr>
                                    </w:div>
                                    <w:div w:id="2106461283">
                                      <w:marLeft w:val="0"/>
                                      <w:marRight w:val="0"/>
                                      <w:marTop w:val="0"/>
                                      <w:marBottom w:val="0"/>
                                      <w:divBdr>
                                        <w:top w:val="dashed" w:sz="2" w:space="0" w:color="FFFFFF"/>
                                        <w:left w:val="dashed" w:sz="2" w:space="0" w:color="FFFFFF"/>
                                        <w:bottom w:val="dashed" w:sz="2" w:space="0" w:color="FFFFFF"/>
                                        <w:right w:val="dashed" w:sz="2" w:space="0" w:color="FFFFFF"/>
                                      </w:divBdr>
                                    </w:div>
                                    <w:div w:id="1171145488">
                                      <w:marLeft w:val="0"/>
                                      <w:marRight w:val="0"/>
                                      <w:marTop w:val="0"/>
                                      <w:marBottom w:val="0"/>
                                      <w:divBdr>
                                        <w:top w:val="dashed" w:sz="2" w:space="0" w:color="FFFFFF"/>
                                        <w:left w:val="dashed" w:sz="2" w:space="0" w:color="FFFFFF"/>
                                        <w:bottom w:val="dashed" w:sz="2" w:space="0" w:color="FFFFFF"/>
                                        <w:right w:val="dashed" w:sz="2" w:space="0" w:color="FFFFFF"/>
                                      </w:divBdr>
                                    </w:div>
                                    <w:div w:id="1327830666">
                                      <w:marLeft w:val="0"/>
                                      <w:marRight w:val="0"/>
                                      <w:marTop w:val="0"/>
                                      <w:marBottom w:val="0"/>
                                      <w:divBdr>
                                        <w:top w:val="dashed" w:sz="2" w:space="0" w:color="FFFFFF"/>
                                        <w:left w:val="dashed" w:sz="2" w:space="0" w:color="FFFFFF"/>
                                        <w:bottom w:val="dashed" w:sz="2" w:space="0" w:color="FFFFFF"/>
                                        <w:right w:val="dashed" w:sz="2" w:space="0" w:color="FFFFFF"/>
                                      </w:divBdr>
                                    </w:div>
                                    <w:div w:id="8968901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2439635">
                                  <w:marLeft w:val="0"/>
                                  <w:marRight w:val="0"/>
                                  <w:marTop w:val="0"/>
                                  <w:marBottom w:val="0"/>
                                  <w:divBdr>
                                    <w:top w:val="dashed" w:sz="2" w:space="0" w:color="FFFFFF"/>
                                    <w:left w:val="dashed" w:sz="2" w:space="0" w:color="FFFFFF"/>
                                    <w:bottom w:val="dashed" w:sz="2" w:space="0" w:color="FFFFFF"/>
                                    <w:right w:val="dashed" w:sz="2" w:space="0" w:color="FFFFFF"/>
                                  </w:divBdr>
                                </w:div>
                                <w:div w:id="993143164">
                                  <w:marLeft w:val="0"/>
                                  <w:marRight w:val="0"/>
                                  <w:marTop w:val="0"/>
                                  <w:marBottom w:val="0"/>
                                  <w:divBdr>
                                    <w:top w:val="dashed" w:sz="2" w:space="0" w:color="FFFFFF"/>
                                    <w:left w:val="dashed" w:sz="2" w:space="0" w:color="FFFFFF"/>
                                    <w:bottom w:val="dashed" w:sz="2" w:space="0" w:color="FFFFFF"/>
                                    <w:right w:val="dashed" w:sz="2" w:space="0" w:color="FFFFFF"/>
                                  </w:divBdr>
                                  <w:divsChild>
                                    <w:div w:id="1566062501">
                                      <w:marLeft w:val="0"/>
                                      <w:marRight w:val="0"/>
                                      <w:marTop w:val="0"/>
                                      <w:marBottom w:val="0"/>
                                      <w:divBdr>
                                        <w:top w:val="dashed" w:sz="2" w:space="0" w:color="FFFFFF"/>
                                        <w:left w:val="dashed" w:sz="2" w:space="0" w:color="FFFFFF"/>
                                        <w:bottom w:val="dashed" w:sz="2" w:space="0" w:color="FFFFFF"/>
                                        <w:right w:val="dashed" w:sz="2" w:space="0" w:color="FFFFFF"/>
                                      </w:divBdr>
                                    </w:div>
                                    <w:div w:id="203908053">
                                      <w:marLeft w:val="0"/>
                                      <w:marRight w:val="0"/>
                                      <w:marTop w:val="0"/>
                                      <w:marBottom w:val="0"/>
                                      <w:divBdr>
                                        <w:top w:val="dashed" w:sz="2" w:space="0" w:color="FFFFFF"/>
                                        <w:left w:val="dashed" w:sz="2" w:space="0" w:color="FFFFFF"/>
                                        <w:bottom w:val="dashed" w:sz="2" w:space="0" w:color="FFFFFF"/>
                                        <w:right w:val="dashed" w:sz="2" w:space="0" w:color="FFFFFF"/>
                                      </w:divBdr>
                                      <w:divsChild>
                                        <w:div w:id="1206672555">
                                          <w:marLeft w:val="0"/>
                                          <w:marRight w:val="0"/>
                                          <w:marTop w:val="0"/>
                                          <w:marBottom w:val="0"/>
                                          <w:divBdr>
                                            <w:top w:val="dashed" w:sz="2" w:space="0" w:color="FFFFFF"/>
                                            <w:left w:val="dashed" w:sz="2" w:space="0" w:color="FFFFFF"/>
                                            <w:bottom w:val="dashed" w:sz="2" w:space="0" w:color="FFFFFF"/>
                                            <w:right w:val="dashed" w:sz="2" w:space="0" w:color="FFFFFF"/>
                                          </w:divBdr>
                                        </w:div>
                                        <w:div w:id="512188176">
                                          <w:marLeft w:val="0"/>
                                          <w:marRight w:val="0"/>
                                          <w:marTop w:val="0"/>
                                          <w:marBottom w:val="0"/>
                                          <w:divBdr>
                                            <w:top w:val="dashed" w:sz="2" w:space="0" w:color="FFFFFF"/>
                                            <w:left w:val="dashed" w:sz="2" w:space="0" w:color="FFFFFF"/>
                                            <w:bottom w:val="dashed" w:sz="2" w:space="0" w:color="FFFFFF"/>
                                            <w:right w:val="dashed" w:sz="2" w:space="0" w:color="FFFFFF"/>
                                          </w:divBdr>
                                        </w:div>
                                        <w:div w:id="20785478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00855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8740733">
                                  <w:marLeft w:val="0"/>
                                  <w:marRight w:val="0"/>
                                  <w:marTop w:val="0"/>
                                  <w:marBottom w:val="0"/>
                                  <w:divBdr>
                                    <w:top w:val="dashed" w:sz="2" w:space="0" w:color="FFFFFF"/>
                                    <w:left w:val="dashed" w:sz="2" w:space="0" w:color="FFFFFF"/>
                                    <w:bottom w:val="dashed" w:sz="2" w:space="0" w:color="FFFFFF"/>
                                    <w:right w:val="dashed" w:sz="2" w:space="0" w:color="FFFFFF"/>
                                  </w:divBdr>
                                </w:div>
                                <w:div w:id="1551571975">
                                  <w:marLeft w:val="0"/>
                                  <w:marRight w:val="0"/>
                                  <w:marTop w:val="0"/>
                                  <w:marBottom w:val="0"/>
                                  <w:divBdr>
                                    <w:top w:val="dashed" w:sz="2" w:space="0" w:color="FFFFFF"/>
                                    <w:left w:val="dashed" w:sz="2" w:space="0" w:color="FFFFFF"/>
                                    <w:bottom w:val="dashed" w:sz="2" w:space="0" w:color="FFFFFF"/>
                                    <w:right w:val="dashed" w:sz="2" w:space="0" w:color="FFFFFF"/>
                                  </w:divBdr>
                                  <w:divsChild>
                                    <w:div w:id="902328342">
                                      <w:marLeft w:val="0"/>
                                      <w:marRight w:val="0"/>
                                      <w:marTop w:val="0"/>
                                      <w:marBottom w:val="0"/>
                                      <w:divBdr>
                                        <w:top w:val="dashed" w:sz="2" w:space="0" w:color="FFFFFF"/>
                                        <w:left w:val="dashed" w:sz="2" w:space="0" w:color="FFFFFF"/>
                                        <w:bottom w:val="dashed" w:sz="2" w:space="0" w:color="FFFFFF"/>
                                        <w:right w:val="dashed" w:sz="2" w:space="0" w:color="FFFFFF"/>
                                      </w:divBdr>
                                    </w:div>
                                    <w:div w:id="885722433">
                                      <w:marLeft w:val="0"/>
                                      <w:marRight w:val="0"/>
                                      <w:marTop w:val="0"/>
                                      <w:marBottom w:val="0"/>
                                      <w:divBdr>
                                        <w:top w:val="dashed" w:sz="2" w:space="0" w:color="FFFFFF"/>
                                        <w:left w:val="dashed" w:sz="2" w:space="0" w:color="FFFFFF"/>
                                        <w:bottom w:val="dashed" w:sz="2" w:space="0" w:color="FFFFFF"/>
                                        <w:right w:val="dashed" w:sz="2" w:space="0" w:color="FFFFFF"/>
                                      </w:divBdr>
                                    </w:div>
                                    <w:div w:id="18855629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8154853">
                                  <w:marLeft w:val="0"/>
                                  <w:marRight w:val="0"/>
                                  <w:marTop w:val="0"/>
                                  <w:marBottom w:val="0"/>
                                  <w:divBdr>
                                    <w:top w:val="dashed" w:sz="2" w:space="0" w:color="FFFFFF"/>
                                    <w:left w:val="dashed" w:sz="2" w:space="0" w:color="FFFFFF"/>
                                    <w:bottom w:val="dashed" w:sz="2" w:space="0" w:color="FFFFFF"/>
                                    <w:right w:val="dashed" w:sz="2" w:space="0" w:color="FFFFFF"/>
                                  </w:divBdr>
                                </w:div>
                                <w:div w:id="42608050">
                                  <w:marLeft w:val="0"/>
                                  <w:marRight w:val="0"/>
                                  <w:marTop w:val="0"/>
                                  <w:marBottom w:val="0"/>
                                  <w:divBdr>
                                    <w:top w:val="dashed" w:sz="2" w:space="0" w:color="FFFFFF"/>
                                    <w:left w:val="dashed" w:sz="2" w:space="0" w:color="FFFFFF"/>
                                    <w:bottom w:val="dashed" w:sz="2" w:space="0" w:color="FFFFFF"/>
                                    <w:right w:val="dashed" w:sz="2" w:space="0" w:color="FFFFFF"/>
                                  </w:divBdr>
                                  <w:divsChild>
                                    <w:div w:id="2012178036">
                                      <w:marLeft w:val="0"/>
                                      <w:marRight w:val="0"/>
                                      <w:marTop w:val="0"/>
                                      <w:marBottom w:val="0"/>
                                      <w:divBdr>
                                        <w:top w:val="dashed" w:sz="2" w:space="0" w:color="FFFFFF"/>
                                        <w:left w:val="dashed" w:sz="2" w:space="0" w:color="FFFFFF"/>
                                        <w:bottom w:val="dashed" w:sz="2" w:space="0" w:color="FFFFFF"/>
                                        <w:right w:val="dashed" w:sz="2" w:space="0" w:color="FFFFFF"/>
                                      </w:divBdr>
                                    </w:div>
                                    <w:div w:id="344139710">
                                      <w:marLeft w:val="0"/>
                                      <w:marRight w:val="0"/>
                                      <w:marTop w:val="0"/>
                                      <w:marBottom w:val="0"/>
                                      <w:divBdr>
                                        <w:top w:val="dashed" w:sz="2" w:space="0" w:color="FFFFFF"/>
                                        <w:left w:val="dashed" w:sz="2" w:space="0" w:color="FFFFFF"/>
                                        <w:bottom w:val="dashed" w:sz="2" w:space="0" w:color="FFFFFF"/>
                                        <w:right w:val="dashed" w:sz="2" w:space="0" w:color="FFFFFF"/>
                                      </w:divBdr>
                                    </w:div>
                                    <w:div w:id="819344977">
                                      <w:marLeft w:val="0"/>
                                      <w:marRight w:val="0"/>
                                      <w:marTop w:val="0"/>
                                      <w:marBottom w:val="0"/>
                                      <w:divBdr>
                                        <w:top w:val="dashed" w:sz="2" w:space="0" w:color="FFFFFF"/>
                                        <w:left w:val="dashed" w:sz="2" w:space="0" w:color="FFFFFF"/>
                                        <w:bottom w:val="dashed" w:sz="2" w:space="0" w:color="FFFFFF"/>
                                        <w:right w:val="dashed" w:sz="2" w:space="0" w:color="FFFFFF"/>
                                      </w:divBdr>
                                    </w:div>
                                    <w:div w:id="12087622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8857480">
                                  <w:marLeft w:val="0"/>
                                  <w:marRight w:val="0"/>
                                  <w:marTop w:val="0"/>
                                  <w:marBottom w:val="0"/>
                                  <w:divBdr>
                                    <w:top w:val="dashed" w:sz="2" w:space="0" w:color="FFFFFF"/>
                                    <w:left w:val="dashed" w:sz="2" w:space="0" w:color="FFFFFF"/>
                                    <w:bottom w:val="dashed" w:sz="2" w:space="0" w:color="FFFFFF"/>
                                    <w:right w:val="dashed" w:sz="2" w:space="0" w:color="FFFFFF"/>
                                  </w:divBdr>
                                </w:div>
                                <w:div w:id="736973531">
                                  <w:marLeft w:val="0"/>
                                  <w:marRight w:val="0"/>
                                  <w:marTop w:val="0"/>
                                  <w:marBottom w:val="0"/>
                                  <w:divBdr>
                                    <w:top w:val="dashed" w:sz="2" w:space="0" w:color="FFFFFF"/>
                                    <w:left w:val="dashed" w:sz="2" w:space="0" w:color="FFFFFF"/>
                                    <w:bottom w:val="dashed" w:sz="2" w:space="0" w:color="FFFFFF"/>
                                    <w:right w:val="dashed" w:sz="2" w:space="0" w:color="FFFFFF"/>
                                  </w:divBdr>
                                  <w:divsChild>
                                    <w:div w:id="1066225340">
                                      <w:marLeft w:val="0"/>
                                      <w:marRight w:val="0"/>
                                      <w:marTop w:val="0"/>
                                      <w:marBottom w:val="0"/>
                                      <w:divBdr>
                                        <w:top w:val="dashed" w:sz="2" w:space="0" w:color="FFFFFF"/>
                                        <w:left w:val="dashed" w:sz="2" w:space="0" w:color="FFFFFF"/>
                                        <w:bottom w:val="dashed" w:sz="2" w:space="0" w:color="FFFFFF"/>
                                        <w:right w:val="dashed" w:sz="2" w:space="0" w:color="FFFFFF"/>
                                      </w:divBdr>
                                    </w:div>
                                    <w:div w:id="522133378">
                                      <w:marLeft w:val="0"/>
                                      <w:marRight w:val="0"/>
                                      <w:marTop w:val="0"/>
                                      <w:marBottom w:val="0"/>
                                      <w:divBdr>
                                        <w:top w:val="dashed" w:sz="2" w:space="0" w:color="FFFFFF"/>
                                        <w:left w:val="dashed" w:sz="2" w:space="0" w:color="FFFFFF"/>
                                        <w:bottom w:val="dashed" w:sz="2" w:space="0" w:color="FFFFFF"/>
                                        <w:right w:val="dashed" w:sz="2" w:space="0" w:color="FFFFFF"/>
                                      </w:divBdr>
                                      <w:divsChild>
                                        <w:div w:id="597175301">
                                          <w:marLeft w:val="0"/>
                                          <w:marRight w:val="0"/>
                                          <w:marTop w:val="0"/>
                                          <w:marBottom w:val="0"/>
                                          <w:divBdr>
                                            <w:top w:val="dashed" w:sz="2" w:space="0" w:color="FFFFFF"/>
                                            <w:left w:val="dashed" w:sz="2" w:space="0" w:color="FFFFFF"/>
                                            <w:bottom w:val="dashed" w:sz="2" w:space="0" w:color="FFFFFF"/>
                                            <w:right w:val="dashed" w:sz="2" w:space="0" w:color="FFFFFF"/>
                                          </w:divBdr>
                                        </w:div>
                                        <w:div w:id="1153452677">
                                          <w:marLeft w:val="0"/>
                                          <w:marRight w:val="0"/>
                                          <w:marTop w:val="0"/>
                                          <w:marBottom w:val="0"/>
                                          <w:divBdr>
                                            <w:top w:val="dashed" w:sz="2" w:space="0" w:color="FFFFFF"/>
                                            <w:left w:val="dashed" w:sz="2" w:space="0" w:color="FFFFFF"/>
                                            <w:bottom w:val="dashed" w:sz="2" w:space="0" w:color="FFFFFF"/>
                                            <w:right w:val="dashed" w:sz="2" w:space="0" w:color="FFFFFF"/>
                                          </w:divBdr>
                                        </w:div>
                                        <w:div w:id="1632176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34013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1006575">
                                  <w:marLeft w:val="0"/>
                                  <w:marRight w:val="0"/>
                                  <w:marTop w:val="0"/>
                                  <w:marBottom w:val="0"/>
                                  <w:divBdr>
                                    <w:top w:val="dashed" w:sz="2" w:space="0" w:color="FFFFFF"/>
                                    <w:left w:val="dashed" w:sz="2" w:space="0" w:color="FFFFFF"/>
                                    <w:bottom w:val="dashed" w:sz="2" w:space="0" w:color="FFFFFF"/>
                                    <w:right w:val="dashed" w:sz="2" w:space="0" w:color="FFFFFF"/>
                                  </w:divBdr>
                                </w:div>
                                <w:div w:id="1983002666">
                                  <w:marLeft w:val="0"/>
                                  <w:marRight w:val="0"/>
                                  <w:marTop w:val="0"/>
                                  <w:marBottom w:val="0"/>
                                  <w:divBdr>
                                    <w:top w:val="dashed" w:sz="2" w:space="0" w:color="FFFFFF"/>
                                    <w:left w:val="dashed" w:sz="2" w:space="0" w:color="FFFFFF"/>
                                    <w:bottom w:val="dashed" w:sz="2" w:space="0" w:color="FFFFFF"/>
                                    <w:right w:val="dashed" w:sz="2" w:space="0" w:color="FFFFFF"/>
                                  </w:divBdr>
                                  <w:divsChild>
                                    <w:div w:id="324598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9920329">
                                  <w:marLeft w:val="0"/>
                                  <w:marRight w:val="0"/>
                                  <w:marTop w:val="0"/>
                                  <w:marBottom w:val="0"/>
                                  <w:divBdr>
                                    <w:top w:val="dashed" w:sz="2" w:space="0" w:color="FFFFFF"/>
                                    <w:left w:val="dashed" w:sz="2" w:space="0" w:color="FFFFFF"/>
                                    <w:bottom w:val="dashed" w:sz="2" w:space="0" w:color="FFFFFF"/>
                                    <w:right w:val="dashed" w:sz="2" w:space="0" w:color="FFFFFF"/>
                                  </w:divBdr>
                                </w:div>
                                <w:div w:id="723286479">
                                  <w:marLeft w:val="0"/>
                                  <w:marRight w:val="0"/>
                                  <w:marTop w:val="0"/>
                                  <w:marBottom w:val="0"/>
                                  <w:divBdr>
                                    <w:top w:val="dashed" w:sz="2" w:space="0" w:color="FFFFFF"/>
                                    <w:left w:val="dashed" w:sz="2" w:space="0" w:color="FFFFFF"/>
                                    <w:bottom w:val="dashed" w:sz="2" w:space="0" w:color="FFFFFF"/>
                                    <w:right w:val="dashed" w:sz="2" w:space="0" w:color="FFFFFF"/>
                                  </w:divBdr>
                                  <w:divsChild>
                                    <w:div w:id="13927770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8975752">
                                  <w:marLeft w:val="0"/>
                                  <w:marRight w:val="0"/>
                                  <w:marTop w:val="0"/>
                                  <w:marBottom w:val="0"/>
                                  <w:divBdr>
                                    <w:top w:val="dashed" w:sz="2" w:space="0" w:color="FFFFFF"/>
                                    <w:left w:val="dashed" w:sz="2" w:space="0" w:color="FFFFFF"/>
                                    <w:bottom w:val="dashed" w:sz="2" w:space="0" w:color="FFFFFF"/>
                                    <w:right w:val="dashed" w:sz="2" w:space="0" w:color="FFFFFF"/>
                                  </w:divBdr>
                                </w:div>
                                <w:div w:id="579683451">
                                  <w:marLeft w:val="0"/>
                                  <w:marRight w:val="0"/>
                                  <w:marTop w:val="0"/>
                                  <w:marBottom w:val="0"/>
                                  <w:divBdr>
                                    <w:top w:val="dashed" w:sz="2" w:space="0" w:color="FFFFFF"/>
                                    <w:left w:val="dashed" w:sz="2" w:space="0" w:color="FFFFFF"/>
                                    <w:bottom w:val="dashed" w:sz="2" w:space="0" w:color="FFFFFF"/>
                                    <w:right w:val="dashed" w:sz="2" w:space="0" w:color="FFFFFF"/>
                                  </w:divBdr>
                                  <w:divsChild>
                                    <w:div w:id="382088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4544">
                                  <w:marLeft w:val="0"/>
                                  <w:marRight w:val="0"/>
                                  <w:marTop w:val="0"/>
                                  <w:marBottom w:val="0"/>
                                  <w:divBdr>
                                    <w:top w:val="dashed" w:sz="2" w:space="0" w:color="FFFFFF"/>
                                    <w:left w:val="dashed" w:sz="2" w:space="0" w:color="FFFFFF"/>
                                    <w:bottom w:val="dashed" w:sz="2" w:space="0" w:color="FFFFFF"/>
                                    <w:right w:val="dashed" w:sz="2" w:space="0" w:color="FFFFFF"/>
                                  </w:divBdr>
                                </w:div>
                                <w:div w:id="1651641293">
                                  <w:marLeft w:val="0"/>
                                  <w:marRight w:val="0"/>
                                  <w:marTop w:val="0"/>
                                  <w:marBottom w:val="0"/>
                                  <w:divBdr>
                                    <w:top w:val="dashed" w:sz="2" w:space="0" w:color="FFFFFF"/>
                                    <w:left w:val="dashed" w:sz="2" w:space="0" w:color="FFFFFF"/>
                                    <w:bottom w:val="dashed" w:sz="2" w:space="0" w:color="FFFFFF"/>
                                    <w:right w:val="dashed" w:sz="2" w:space="0" w:color="FFFFFF"/>
                                  </w:divBdr>
                                  <w:divsChild>
                                    <w:div w:id="538973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7123348">
                                  <w:marLeft w:val="0"/>
                                  <w:marRight w:val="0"/>
                                  <w:marTop w:val="0"/>
                                  <w:marBottom w:val="0"/>
                                  <w:divBdr>
                                    <w:top w:val="dashed" w:sz="2" w:space="0" w:color="FFFFFF"/>
                                    <w:left w:val="dashed" w:sz="2" w:space="0" w:color="FFFFFF"/>
                                    <w:bottom w:val="dashed" w:sz="2" w:space="0" w:color="FFFFFF"/>
                                    <w:right w:val="dashed" w:sz="2" w:space="0" w:color="FFFFFF"/>
                                  </w:divBdr>
                                </w:div>
                                <w:div w:id="700935088">
                                  <w:marLeft w:val="0"/>
                                  <w:marRight w:val="0"/>
                                  <w:marTop w:val="0"/>
                                  <w:marBottom w:val="0"/>
                                  <w:divBdr>
                                    <w:top w:val="dashed" w:sz="2" w:space="0" w:color="FFFFFF"/>
                                    <w:left w:val="dashed" w:sz="2" w:space="0" w:color="FFFFFF"/>
                                    <w:bottom w:val="dashed" w:sz="2" w:space="0" w:color="FFFFFF"/>
                                    <w:right w:val="dashed" w:sz="2" w:space="0" w:color="FFFFFF"/>
                                  </w:divBdr>
                                  <w:divsChild>
                                    <w:div w:id="1890339033">
                                      <w:marLeft w:val="0"/>
                                      <w:marRight w:val="0"/>
                                      <w:marTop w:val="0"/>
                                      <w:marBottom w:val="0"/>
                                      <w:divBdr>
                                        <w:top w:val="dashed" w:sz="2" w:space="0" w:color="FFFFFF"/>
                                        <w:left w:val="dashed" w:sz="2" w:space="0" w:color="FFFFFF"/>
                                        <w:bottom w:val="dashed" w:sz="2" w:space="0" w:color="FFFFFF"/>
                                        <w:right w:val="dashed" w:sz="2" w:space="0" w:color="FFFFFF"/>
                                      </w:divBdr>
                                    </w:div>
                                    <w:div w:id="1260140377">
                                      <w:marLeft w:val="0"/>
                                      <w:marRight w:val="0"/>
                                      <w:marTop w:val="0"/>
                                      <w:marBottom w:val="0"/>
                                      <w:divBdr>
                                        <w:top w:val="dashed" w:sz="2" w:space="0" w:color="FFFFFF"/>
                                        <w:left w:val="dashed" w:sz="2" w:space="0" w:color="FFFFFF"/>
                                        <w:bottom w:val="dashed" w:sz="2" w:space="0" w:color="FFFFFF"/>
                                        <w:right w:val="dashed" w:sz="2" w:space="0" w:color="FFFFFF"/>
                                      </w:divBdr>
                                    </w:div>
                                    <w:div w:id="1979526888">
                                      <w:marLeft w:val="0"/>
                                      <w:marRight w:val="0"/>
                                      <w:marTop w:val="0"/>
                                      <w:marBottom w:val="0"/>
                                      <w:divBdr>
                                        <w:top w:val="dashed" w:sz="2" w:space="0" w:color="FFFFFF"/>
                                        <w:left w:val="dashed" w:sz="2" w:space="0" w:color="FFFFFF"/>
                                        <w:bottom w:val="dashed" w:sz="2" w:space="0" w:color="FFFFFF"/>
                                        <w:right w:val="dashed" w:sz="2" w:space="0" w:color="FFFFFF"/>
                                      </w:divBdr>
                                    </w:div>
                                    <w:div w:id="671894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46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60065">
                          <w:marLeft w:val="0"/>
                          <w:marRight w:val="0"/>
                          <w:marTop w:val="0"/>
                          <w:marBottom w:val="0"/>
                          <w:divBdr>
                            <w:top w:val="dashed" w:sz="2" w:space="0" w:color="FFFFFF"/>
                            <w:left w:val="dashed" w:sz="2" w:space="0" w:color="FFFFFF"/>
                            <w:bottom w:val="dashed" w:sz="2" w:space="0" w:color="FFFFFF"/>
                            <w:right w:val="dashed" w:sz="2" w:space="0" w:color="FFFFFF"/>
                          </w:divBdr>
                        </w:div>
                        <w:div w:id="756945513">
                          <w:marLeft w:val="0"/>
                          <w:marRight w:val="0"/>
                          <w:marTop w:val="0"/>
                          <w:marBottom w:val="0"/>
                          <w:divBdr>
                            <w:top w:val="dashed" w:sz="2" w:space="0" w:color="FFFFFF"/>
                            <w:left w:val="dashed" w:sz="2" w:space="0" w:color="FFFFFF"/>
                            <w:bottom w:val="dashed" w:sz="2" w:space="0" w:color="FFFFFF"/>
                            <w:right w:val="dashed" w:sz="2" w:space="0" w:color="FFFFFF"/>
                          </w:divBdr>
                          <w:divsChild>
                            <w:div w:id="1971284224">
                              <w:marLeft w:val="0"/>
                              <w:marRight w:val="0"/>
                              <w:marTop w:val="0"/>
                              <w:marBottom w:val="0"/>
                              <w:divBdr>
                                <w:top w:val="dashed" w:sz="2" w:space="0" w:color="FFFFFF"/>
                                <w:left w:val="dashed" w:sz="2" w:space="0" w:color="FFFFFF"/>
                                <w:bottom w:val="dashed" w:sz="2" w:space="0" w:color="FFFFFF"/>
                                <w:right w:val="dashed" w:sz="2" w:space="0" w:color="FFFFFF"/>
                              </w:divBdr>
                            </w:div>
                            <w:div w:id="342634157">
                              <w:marLeft w:val="0"/>
                              <w:marRight w:val="0"/>
                              <w:marTop w:val="0"/>
                              <w:marBottom w:val="0"/>
                              <w:divBdr>
                                <w:top w:val="dashed" w:sz="2" w:space="0" w:color="FFFFFF"/>
                                <w:left w:val="dashed" w:sz="2" w:space="0" w:color="FFFFFF"/>
                                <w:bottom w:val="dashed" w:sz="2" w:space="0" w:color="FFFFFF"/>
                                <w:right w:val="dashed" w:sz="2" w:space="0" w:color="FFFFFF"/>
                              </w:divBdr>
                              <w:divsChild>
                                <w:div w:id="1059476015">
                                  <w:marLeft w:val="0"/>
                                  <w:marRight w:val="0"/>
                                  <w:marTop w:val="0"/>
                                  <w:marBottom w:val="0"/>
                                  <w:divBdr>
                                    <w:top w:val="dashed" w:sz="2" w:space="0" w:color="FFFFFF"/>
                                    <w:left w:val="dashed" w:sz="2" w:space="0" w:color="FFFFFF"/>
                                    <w:bottom w:val="dashed" w:sz="2" w:space="0" w:color="FFFFFF"/>
                                    <w:right w:val="dashed" w:sz="2" w:space="0" w:color="FFFFFF"/>
                                  </w:divBdr>
                                </w:div>
                                <w:div w:id="20570004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5929324">
                              <w:marLeft w:val="0"/>
                              <w:marRight w:val="0"/>
                              <w:marTop w:val="0"/>
                              <w:marBottom w:val="0"/>
                              <w:divBdr>
                                <w:top w:val="dashed" w:sz="2" w:space="0" w:color="FFFFFF"/>
                                <w:left w:val="dashed" w:sz="2" w:space="0" w:color="FFFFFF"/>
                                <w:bottom w:val="dashed" w:sz="2" w:space="0" w:color="FFFFFF"/>
                                <w:right w:val="dashed" w:sz="2" w:space="0" w:color="FFFFFF"/>
                              </w:divBdr>
                            </w:div>
                            <w:div w:id="1786852866">
                              <w:marLeft w:val="0"/>
                              <w:marRight w:val="0"/>
                              <w:marTop w:val="0"/>
                              <w:marBottom w:val="0"/>
                              <w:divBdr>
                                <w:top w:val="dashed" w:sz="2" w:space="0" w:color="FFFFFF"/>
                                <w:left w:val="dashed" w:sz="2" w:space="0" w:color="FFFFFF"/>
                                <w:bottom w:val="dashed" w:sz="2" w:space="0" w:color="FFFFFF"/>
                                <w:right w:val="dashed" w:sz="2" w:space="0" w:color="FFFFFF"/>
                              </w:divBdr>
                              <w:divsChild>
                                <w:div w:id="1112940667">
                                  <w:marLeft w:val="0"/>
                                  <w:marRight w:val="0"/>
                                  <w:marTop w:val="0"/>
                                  <w:marBottom w:val="0"/>
                                  <w:divBdr>
                                    <w:top w:val="dashed" w:sz="2" w:space="0" w:color="FFFFFF"/>
                                    <w:left w:val="dashed" w:sz="2" w:space="0" w:color="FFFFFF"/>
                                    <w:bottom w:val="dashed" w:sz="2" w:space="0" w:color="FFFFFF"/>
                                    <w:right w:val="dashed" w:sz="2" w:space="0" w:color="FFFFFF"/>
                                  </w:divBdr>
                                </w:div>
                                <w:div w:id="780295889">
                                  <w:marLeft w:val="0"/>
                                  <w:marRight w:val="0"/>
                                  <w:marTop w:val="0"/>
                                  <w:marBottom w:val="0"/>
                                  <w:divBdr>
                                    <w:top w:val="dashed" w:sz="2" w:space="0" w:color="FFFFFF"/>
                                    <w:left w:val="dashed" w:sz="2" w:space="0" w:color="FFFFFF"/>
                                    <w:bottom w:val="dashed" w:sz="2" w:space="0" w:color="FFFFFF"/>
                                    <w:right w:val="dashed" w:sz="2" w:space="0" w:color="FFFFFF"/>
                                  </w:divBdr>
                                </w:div>
                                <w:div w:id="773015974">
                                  <w:marLeft w:val="0"/>
                                  <w:marRight w:val="0"/>
                                  <w:marTop w:val="0"/>
                                  <w:marBottom w:val="0"/>
                                  <w:divBdr>
                                    <w:top w:val="dashed" w:sz="2" w:space="0" w:color="FFFFFF"/>
                                    <w:left w:val="dashed" w:sz="2" w:space="0" w:color="FFFFFF"/>
                                    <w:bottom w:val="dashed" w:sz="2" w:space="0" w:color="FFFFFF"/>
                                    <w:right w:val="dashed" w:sz="2" w:space="0" w:color="FFFFFF"/>
                                  </w:divBdr>
                                  <w:divsChild>
                                    <w:div w:id="229921599">
                                      <w:marLeft w:val="0"/>
                                      <w:marRight w:val="0"/>
                                      <w:marTop w:val="0"/>
                                      <w:marBottom w:val="0"/>
                                      <w:divBdr>
                                        <w:top w:val="dashed" w:sz="2" w:space="0" w:color="FFFFFF"/>
                                        <w:left w:val="dashed" w:sz="2" w:space="0" w:color="FFFFFF"/>
                                        <w:bottom w:val="dashed" w:sz="2" w:space="0" w:color="FFFFFF"/>
                                        <w:right w:val="dashed" w:sz="2" w:space="0" w:color="FFFFFF"/>
                                      </w:divBdr>
                                    </w:div>
                                    <w:div w:id="11411884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407818">
                                  <w:marLeft w:val="0"/>
                                  <w:marRight w:val="0"/>
                                  <w:marTop w:val="0"/>
                                  <w:marBottom w:val="0"/>
                                  <w:divBdr>
                                    <w:top w:val="dashed" w:sz="2" w:space="0" w:color="FFFFFF"/>
                                    <w:left w:val="dashed" w:sz="2" w:space="0" w:color="FFFFFF"/>
                                    <w:bottom w:val="dashed" w:sz="2" w:space="0" w:color="FFFFFF"/>
                                    <w:right w:val="dashed" w:sz="2" w:space="0" w:color="FFFFFF"/>
                                  </w:divBdr>
                                </w:div>
                                <w:div w:id="1755009566">
                                  <w:marLeft w:val="0"/>
                                  <w:marRight w:val="0"/>
                                  <w:marTop w:val="0"/>
                                  <w:marBottom w:val="0"/>
                                  <w:divBdr>
                                    <w:top w:val="dashed" w:sz="2" w:space="0" w:color="FFFFFF"/>
                                    <w:left w:val="dashed" w:sz="2" w:space="0" w:color="FFFFFF"/>
                                    <w:bottom w:val="dashed" w:sz="2" w:space="0" w:color="FFFFFF"/>
                                    <w:right w:val="dashed" w:sz="2" w:space="0" w:color="FFFFFF"/>
                                  </w:divBdr>
                                  <w:divsChild>
                                    <w:div w:id="135417166">
                                      <w:marLeft w:val="0"/>
                                      <w:marRight w:val="0"/>
                                      <w:marTop w:val="0"/>
                                      <w:marBottom w:val="0"/>
                                      <w:divBdr>
                                        <w:top w:val="dashed" w:sz="2" w:space="0" w:color="FFFFFF"/>
                                        <w:left w:val="dashed" w:sz="2" w:space="0" w:color="FFFFFF"/>
                                        <w:bottom w:val="dashed" w:sz="2" w:space="0" w:color="FFFFFF"/>
                                        <w:right w:val="dashed" w:sz="2" w:space="0" w:color="FFFFFF"/>
                                      </w:divBdr>
                                    </w:div>
                                    <w:div w:id="1183789170">
                                      <w:marLeft w:val="0"/>
                                      <w:marRight w:val="0"/>
                                      <w:marTop w:val="0"/>
                                      <w:marBottom w:val="0"/>
                                      <w:divBdr>
                                        <w:top w:val="dashed" w:sz="2" w:space="0" w:color="FFFFFF"/>
                                        <w:left w:val="dashed" w:sz="2" w:space="0" w:color="FFFFFF"/>
                                        <w:bottom w:val="dashed" w:sz="2" w:space="0" w:color="FFFFFF"/>
                                        <w:right w:val="dashed" w:sz="2" w:space="0" w:color="FFFFFF"/>
                                      </w:divBdr>
                                    </w:div>
                                    <w:div w:id="2229078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53991376">
                              <w:marLeft w:val="0"/>
                              <w:marRight w:val="0"/>
                              <w:marTop w:val="0"/>
                              <w:marBottom w:val="0"/>
                              <w:divBdr>
                                <w:top w:val="none" w:sz="0" w:space="0" w:color="auto"/>
                                <w:left w:val="none" w:sz="0" w:space="0" w:color="auto"/>
                                <w:bottom w:val="none" w:sz="0" w:space="0" w:color="auto"/>
                                <w:right w:val="none" w:sz="0" w:space="0" w:color="auto"/>
                              </w:divBdr>
                            </w:div>
                            <w:div w:id="1035277156">
                              <w:marLeft w:val="0"/>
                              <w:marRight w:val="0"/>
                              <w:marTop w:val="0"/>
                              <w:marBottom w:val="0"/>
                              <w:divBdr>
                                <w:top w:val="dashed" w:sz="2" w:space="0" w:color="FFFFFF"/>
                                <w:left w:val="dashed" w:sz="2" w:space="0" w:color="FFFFFF"/>
                                <w:bottom w:val="dashed" w:sz="2" w:space="0" w:color="FFFFFF"/>
                                <w:right w:val="dashed" w:sz="2" w:space="0" w:color="FFFFFF"/>
                              </w:divBdr>
                            </w:div>
                            <w:div w:id="673725926">
                              <w:marLeft w:val="0"/>
                              <w:marRight w:val="0"/>
                              <w:marTop w:val="0"/>
                              <w:marBottom w:val="0"/>
                              <w:divBdr>
                                <w:top w:val="dashed" w:sz="2" w:space="0" w:color="FFFFFF"/>
                                <w:left w:val="dashed" w:sz="2" w:space="0" w:color="FFFFFF"/>
                                <w:bottom w:val="dashed" w:sz="2" w:space="0" w:color="FFFFFF"/>
                                <w:right w:val="dashed" w:sz="2" w:space="0" w:color="FFFFFF"/>
                              </w:divBdr>
                              <w:divsChild>
                                <w:div w:id="1658917917">
                                  <w:marLeft w:val="0"/>
                                  <w:marRight w:val="0"/>
                                  <w:marTop w:val="0"/>
                                  <w:marBottom w:val="0"/>
                                  <w:divBdr>
                                    <w:top w:val="dashed" w:sz="2" w:space="0" w:color="FFFFFF"/>
                                    <w:left w:val="dashed" w:sz="2" w:space="0" w:color="FFFFFF"/>
                                    <w:bottom w:val="dashed" w:sz="2" w:space="0" w:color="FFFFFF"/>
                                    <w:right w:val="dashed" w:sz="2" w:space="0" w:color="FFFFFF"/>
                                  </w:divBdr>
                                </w:div>
                                <w:div w:id="756051127">
                                  <w:marLeft w:val="0"/>
                                  <w:marRight w:val="0"/>
                                  <w:marTop w:val="0"/>
                                  <w:marBottom w:val="0"/>
                                  <w:divBdr>
                                    <w:top w:val="dashed" w:sz="2" w:space="0" w:color="FFFFFF"/>
                                    <w:left w:val="dashed" w:sz="2" w:space="0" w:color="FFFFFF"/>
                                    <w:bottom w:val="dashed" w:sz="2" w:space="0" w:color="FFFFFF"/>
                                    <w:right w:val="dashed" w:sz="2" w:space="0" w:color="FFFFFF"/>
                                  </w:divBdr>
                                </w:div>
                                <w:div w:id="880357660">
                                  <w:marLeft w:val="0"/>
                                  <w:marRight w:val="0"/>
                                  <w:marTop w:val="0"/>
                                  <w:marBottom w:val="0"/>
                                  <w:divBdr>
                                    <w:top w:val="dashed" w:sz="2" w:space="0" w:color="FFFFFF"/>
                                    <w:left w:val="dashed" w:sz="2" w:space="0" w:color="FFFFFF"/>
                                    <w:bottom w:val="dashed" w:sz="2" w:space="0" w:color="FFFFFF"/>
                                    <w:right w:val="dashed" w:sz="2" w:space="0" w:color="FFFFFF"/>
                                  </w:divBdr>
                                  <w:divsChild>
                                    <w:div w:id="1275213496">
                                      <w:marLeft w:val="0"/>
                                      <w:marRight w:val="0"/>
                                      <w:marTop w:val="0"/>
                                      <w:marBottom w:val="0"/>
                                      <w:divBdr>
                                        <w:top w:val="dashed" w:sz="2" w:space="0" w:color="FFFFFF"/>
                                        <w:left w:val="dashed" w:sz="2" w:space="0" w:color="FFFFFF"/>
                                        <w:bottom w:val="dashed" w:sz="2" w:space="0" w:color="FFFFFF"/>
                                        <w:right w:val="dashed" w:sz="2" w:space="0" w:color="FFFFFF"/>
                                      </w:divBdr>
                                    </w:div>
                                    <w:div w:id="1457406149">
                                      <w:marLeft w:val="0"/>
                                      <w:marRight w:val="0"/>
                                      <w:marTop w:val="0"/>
                                      <w:marBottom w:val="0"/>
                                      <w:divBdr>
                                        <w:top w:val="dashed" w:sz="2" w:space="0" w:color="FFFFFF"/>
                                        <w:left w:val="dashed" w:sz="2" w:space="0" w:color="FFFFFF"/>
                                        <w:bottom w:val="dashed" w:sz="2" w:space="0" w:color="FFFFFF"/>
                                        <w:right w:val="dashed" w:sz="2" w:space="0" w:color="FFFFFF"/>
                                      </w:divBdr>
                                    </w:div>
                                    <w:div w:id="1517424321">
                                      <w:marLeft w:val="0"/>
                                      <w:marRight w:val="0"/>
                                      <w:marTop w:val="0"/>
                                      <w:marBottom w:val="0"/>
                                      <w:divBdr>
                                        <w:top w:val="dashed" w:sz="2" w:space="0" w:color="FFFFFF"/>
                                        <w:left w:val="dashed" w:sz="2" w:space="0" w:color="FFFFFF"/>
                                        <w:bottom w:val="dashed" w:sz="2" w:space="0" w:color="FFFFFF"/>
                                        <w:right w:val="dashed" w:sz="2" w:space="0" w:color="FFFFFF"/>
                                      </w:divBdr>
                                    </w:div>
                                    <w:div w:id="211163345">
                                      <w:marLeft w:val="0"/>
                                      <w:marRight w:val="0"/>
                                      <w:marTop w:val="0"/>
                                      <w:marBottom w:val="0"/>
                                      <w:divBdr>
                                        <w:top w:val="dashed" w:sz="2" w:space="0" w:color="FFFFFF"/>
                                        <w:left w:val="dashed" w:sz="2" w:space="0" w:color="FFFFFF"/>
                                        <w:bottom w:val="dashed" w:sz="2" w:space="0" w:color="FFFFFF"/>
                                        <w:right w:val="dashed" w:sz="2" w:space="0" w:color="FFFFFF"/>
                                      </w:divBdr>
                                    </w:div>
                                    <w:div w:id="359747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718205">
                                  <w:marLeft w:val="0"/>
                                  <w:marRight w:val="0"/>
                                  <w:marTop w:val="0"/>
                                  <w:marBottom w:val="0"/>
                                  <w:divBdr>
                                    <w:top w:val="dashed" w:sz="2" w:space="0" w:color="FFFFFF"/>
                                    <w:left w:val="dashed" w:sz="2" w:space="0" w:color="FFFFFF"/>
                                    <w:bottom w:val="dashed" w:sz="2" w:space="0" w:color="FFFFFF"/>
                                    <w:right w:val="dashed" w:sz="2" w:space="0" w:color="FFFFFF"/>
                                  </w:divBdr>
                                </w:div>
                                <w:div w:id="1749384331">
                                  <w:marLeft w:val="0"/>
                                  <w:marRight w:val="0"/>
                                  <w:marTop w:val="0"/>
                                  <w:marBottom w:val="0"/>
                                  <w:divBdr>
                                    <w:top w:val="dashed" w:sz="2" w:space="0" w:color="FFFFFF"/>
                                    <w:left w:val="dashed" w:sz="2" w:space="0" w:color="FFFFFF"/>
                                    <w:bottom w:val="dashed" w:sz="2" w:space="0" w:color="FFFFFF"/>
                                    <w:right w:val="dashed" w:sz="2" w:space="0" w:color="FFFFFF"/>
                                  </w:divBdr>
                                </w:div>
                                <w:div w:id="114370226">
                                  <w:marLeft w:val="0"/>
                                  <w:marRight w:val="0"/>
                                  <w:marTop w:val="0"/>
                                  <w:marBottom w:val="0"/>
                                  <w:divBdr>
                                    <w:top w:val="dashed" w:sz="2" w:space="0" w:color="FFFFFF"/>
                                    <w:left w:val="dashed" w:sz="2" w:space="0" w:color="FFFFFF"/>
                                    <w:bottom w:val="dashed" w:sz="2" w:space="0" w:color="FFFFFF"/>
                                    <w:right w:val="dashed" w:sz="2" w:space="0" w:color="FFFFFF"/>
                                  </w:divBdr>
                                </w:div>
                                <w:div w:id="341274598">
                                  <w:marLeft w:val="0"/>
                                  <w:marRight w:val="0"/>
                                  <w:marTop w:val="0"/>
                                  <w:marBottom w:val="0"/>
                                  <w:divBdr>
                                    <w:top w:val="dashed" w:sz="2" w:space="0" w:color="FFFFFF"/>
                                    <w:left w:val="dashed" w:sz="2" w:space="0" w:color="FFFFFF"/>
                                    <w:bottom w:val="dashed" w:sz="2" w:space="0" w:color="FFFFFF"/>
                                    <w:right w:val="dashed" w:sz="2" w:space="0" w:color="FFFFFF"/>
                                  </w:divBdr>
                                </w:div>
                                <w:div w:id="1680422840">
                                  <w:marLeft w:val="0"/>
                                  <w:marRight w:val="0"/>
                                  <w:marTop w:val="0"/>
                                  <w:marBottom w:val="0"/>
                                  <w:divBdr>
                                    <w:top w:val="dashed" w:sz="2" w:space="0" w:color="FFFFFF"/>
                                    <w:left w:val="dashed" w:sz="2" w:space="0" w:color="FFFFFF"/>
                                    <w:bottom w:val="dashed" w:sz="2" w:space="0" w:color="FFFFFF"/>
                                    <w:right w:val="dashed" w:sz="2" w:space="0" w:color="FFFFFF"/>
                                  </w:divBdr>
                                </w:div>
                                <w:div w:id="362173916">
                                  <w:marLeft w:val="0"/>
                                  <w:marRight w:val="0"/>
                                  <w:marTop w:val="0"/>
                                  <w:marBottom w:val="0"/>
                                  <w:divBdr>
                                    <w:top w:val="dashed" w:sz="2" w:space="0" w:color="FFFFFF"/>
                                    <w:left w:val="dashed" w:sz="2" w:space="0" w:color="FFFFFF"/>
                                    <w:bottom w:val="dashed" w:sz="2" w:space="0" w:color="FFFFFF"/>
                                    <w:right w:val="dashed" w:sz="2" w:space="0" w:color="FFFFFF"/>
                                  </w:divBdr>
                                </w:div>
                                <w:div w:id="70929579">
                                  <w:marLeft w:val="0"/>
                                  <w:marRight w:val="0"/>
                                  <w:marTop w:val="0"/>
                                  <w:marBottom w:val="0"/>
                                  <w:divBdr>
                                    <w:top w:val="dashed" w:sz="2" w:space="0" w:color="FFFFFF"/>
                                    <w:left w:val="dashed" w:sz="2" w:space="0" w:color="FFFFFF"/>
                                    <w:bottom w:val="dashed" w:sz="2" w:space="0" w:color="FFFFFF"/>
                                    <w:right w:val="dashed" w:sz="2" w:space="0" w:color="FFFFFF"/>
                                  </w:divBdr>
                                </w:div>
                                <w:div w:id="1820803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1281554">
                              <w:marLeft w:val="0"/>
                              <w:marRight w:val="0"/>
                              <w:marTop w:val="0"/>
                              <w:marBottom w:val="0"/>
                              <w:divBdr>
                                <w:top w:val="dashed" w:sz="2" w:space="0" w:color="FFFFFF"/>
                                <w:left w:val="dashed" w:sz="2" w:space="0" w:color="FFFFFF"/>
                                <w:bottom w:val="dashed" w:sz="2" w:space="0" w:color="FFFFFF"/>
                                <w:right w:val="dashed" w:sz="2" w:space="0" w:color="FFFFFF"/>
                              </w:divBdr>
                            </w:div>
                            <w:div w:id="1769961544">
                              <w:marLeft w:val="0"/>
                              <w:marRight w:val="0"/>
                              <w:marTop w:val="0"/>
                              <w:marBottom w:val="0"/>
                              <w:divBdr>
                                <w:top w:val="dashed" w:sz="2" w:space="0" w:color="FFFFFF"/>
                                <w:left w:val="dashed" w:sz="2" w:space="0" w:color="FFFFFF"/>
                                <w:bottom w:val="dashed" w:sz="2" w:space="0" w:color="FFFFFF"/>
                                <w:right w:val="dashed" w:sz="2" w:space="0" w:color="FFFFFF"/>
                              </w:divBdr>
                              <w:divsChild>
                                <w:div w:id="1436680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5859864">
                              <w:marLeft w:val="0"/>
                              <w:marRight w:val="0"/>
                              <w:marTop w:val="0"/>
                              <w:marBottom w:val="0"/>
                              <w:divBdr>
                                <w:top w:val="dashed" w:sz="2" w:space="0" w:color="FFFFFF"/>
                                <w:left w:val="dashed" w:sz="2" w:space="0" w:color="FFFFFF"/>
                                <w:bottom w:val="dashed" w:sz="2" w:space="0" w:color="FFFFFF"/>
                                <w:right w:val="dashed" w:sz="2" w:space="0" w:color="FFFFFF"/>
                              </w:divBdr>
                            </w:div>
                            <w:div w:id="1623917978">
                              <w:marLeft w:val="0"/>
                              <w:marRight w:val="0"/>
                              <w:marTop w:val="0"/>
                              <w:marBottom w:val="0"/>
                              <w:divBdr>
                                <w:top w:val="dashed" w:sz="2" w:space="0" w:color="FFFFFF"/>
                                <w:left w:val="dashed" w:sz="2" w:space="0" w:color="FFFFFF"/>
                                <w:bottom w:val="dashed" w:sz="2" w:space="0" w:color="FFFFFF"/>
                                <w:right w:val="dashed" w:sz="2" w:space="0" w:color="FFFFFF"/>
                              </w:divBdr>
                              <w:divsChild>
                                <w:div w:id="1911884483">
                                  <w:marLeft w:val="0"/>
                                  <w:marRight w:val="0"/>
                                  <w:marTop w:val="0"/>
                                  <w:marBottom w:val="0"/>
                                  <w:divBdr>
                                    <w:top w:val="dashed" w:sz="2" w:space="0" w:color="FFFFFF"/>
                                    <w:left w:val="dashed" w:sz="2" w:space="0" w:color="FFFFFF"/>
                                    <w:bottom w:val="dashed" w:sz="2" w:space="0" w:color="FFFFFF"/>
                                    <w:right w:val="dashed" w:sz="2" w:space="0" w:color="FFFFFF"/>
                                  </w:divBdr>
                                </w:div>
                                <w:div w:id="1497722128">
                                  <w:marLeft w:val="0"/>
                                  <w:marRight w:val="0"/>
                                  <w:marTop w:val="0"/>
                                  <w:marBottom w:val="0"/>
                                  <w:divBdr>
                                    <w:top w:val="dashed" w:sz="2" w:space="0" w:color="FFFFFF"/>
                                    <w:left w:val="dashed" w:sz="2" w:space="0" w:color="FFFFFF"/>
                                    <w:bottom w:val="dashed" w:sz="2" w:space="0" w:color="FFFFFF"/>
                                    <w:right w:val="dashed" w:sz="2" w:space="0" w:color="FFFFFF"/>
                                  </w:divBdr>
                                </w:div>
                                <w:div w:id="4489358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3331680">
                              <w:marLeft w:val="0"/>
                              <w:marRight w:val="0"/>
                              <w:marTop w:val="0"/>
                              <w:marBottom w:val="0"/>
                              <w:divBdr>
                                <w:top w:val="dashed" w:sz="2" w:space="0" w:color="FFFFFF"/>
                                <w:left w:val="dashed" w:sz="2" w:space="0" w:color="FFFFFF"/>
                                <w:bottom w:val="dashed" w:sz="2" w:space="0" w:color="FFFFFF"/>
                                <w:right w:val="dashed" w:sz="2" w:space="0" w:color="FFFFFF"/>
                              </w:divBdr>
                            </w:div>
                            <w:div w:id="998576172">
                              <w:marLeft w:val="0"/>
                              <w:marRight w:val="0"/>
                              <w:marTop w:val="0"/>
                              <w:marBottom w:val="0"/>
                              <w:divBdr>
                                <w:top w:val="dashed" w:sz="2" w:space="0" w:color="FFFFFF"/>
                                <w:left w:val="dashed" w:sz="2" w:space="0" w:color="FFFFFF"/>
                                <w:bottom w:val="dashed" w:sz="2" w:space="0" w:color="FFFFFF"/>
                                <w:right w:val="dashed" w:sz="2" w:space="0" w:color="FFFFFF"/>
                              </w:divBdr>
                              <w:divsChild>
                                <w:div w:id="1260407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1272164">
                              <w:marLeft w:val="0"/>
                              <w:marRight w:val="0"/>
                              <w:marTop w:val="0"/>
                              <w:marBottom w:val="0"/>
                              <w:divBdr>
                                <w:top w:val="dashed" w:sz="2" w:space="0" w:color="FFFFFF"/>
                                <w:left w:val="dashed" w:sz="2" w:space="0" w:color="FFFFFF"/>
                                <w:bottom w:val="dashed" w:sz="2" w:space="0" w:color="FFFFFF"/>
                                <w:right w:val="dashed" w:sz="2" w:space="0" w:color="FFFFFF"/>
                              </w:divBdr>
                            </w:div>
                            <w:div w:id="1786584487">
                              <w:marLeft w:val="0"/>
                              <w:marRight w:val="0"/>
                              <w:marTop w:val="0"/>
                              <w:marBottom w:val="0"/>
                              <w:divBdr>
                                <w:top w:val="dashed" w:sz="2" w:space="0" w:color="FFFFFF"/>
                                <w:left w:val="dashed" w:sz="2" w:space="0" w:color="FFFFFF"/>
                                <w:bottom w:val="dashed" w:sz="2" w:space="0" w:color="FFFFFF"/>
                                <w:right w:val="dashed" w:sz="2" w:space="0" w:color="FFFFFF"/>
                              </w:divBdr>
                              <w:divsChild>
                                <w:div w:id="2074618893">
                                  <w:marLeft w:val="0"/>
                                  <w:marRight w:val="0"/>
                                  <w:marTop w:val="0"/>
                                  <w:marBottom w:val="0"/>
                                  <w:divBdr>
                                    <w:top w:val="dashed" w:sz="2" w:space="0" w:color="FFFFFF"/>
                                    <w:left w:val="dashed" w:sz="2" w:space="0" w:color="FFFFFF"/>
                                    <w:bottom w:val="dashed" w:sz="2" w:space="0" w:color="FFFFFF"/>
                                    <w:right w:val="dashed" w:sz="2" w:space="0" w:color="FFFFFF"/>
                                  </w:divBdr>
                                </w:div>
                                <w:div w:id="79372164">
                                  <w:marLeft w:val="0"/>
                                  <w:marRight w:val="0"/>
                                  <w:marTop w:val="0"/>
                                  <w:marBottom w:val="0"/>
                                  <w:divBdr>
                                    <w:top w:val="dashed" w:sz="2" w:space="0" w:color="FFFFFF"/>
                                    <w:left w:val="dashed" w:sz="2" w:space="0" w:color="FFFFFF"/>
                                    <w:bottom w:val="dashed" w:sz="2" w:space="0" w:color="FFFFFF"/>
                                    <w:right w:val="dashed" w:sz="2" w:space="0" w:color="FFFFFF"/>
                                  </w:divBdr>
                                </w:div>
                                <w:div w:id="250823006">
                                  <w:marLeft w:val="0"/>
                                  <w:marRight w:val="0"/>
                                  <w:marTop w:val="0"/>
                                  <w:marBottom w:val="0"/>
                                  <w:divBdr>
                                    <w:top w:val="dashed" w:sz="2" w:space="0" w:color="FFFFFF"/>
                                    <w:left w:val="dashed" w:sz="2" w:space="0" w:color="FFFFFF"/>
                                    <w:bottom w:val="dashed" w:sz="2" w:space="0" w:color="FFFFFF"/>
                                    <w:right w:val="dashed" w:sz="2" w:space="0" w:color="FFFFFF"/>
                                  </w:divBdr>
                                </w:div>
                                <w:div w:id="1618102043">
                                  <w:marLeft w:val="0"/>
                                  <w:marRight w:val="0"/>
                                  <w:marTop w:val="0"/>
                                  <w:marBottom w:val="0"/>
                                  <w:divBdr>
                                    <w:top w:val="dashed" w:sz="2" w:space="0" w:color="FFFFFF"/>
                                    <w:left w:val="dashed" w:sz="2" w:space="0" w:color="FFFFFF"/>
                                    <w:bottom w:val="dashed" w:sz="2" w:space="0" w:color="FFFFFF"/>
                                    <w:right w:val="dashed" w:sz="2" w:space="0" w:color="FFFFFF"/>
                                  </w:divBdr>
                                </w:div>
                                <w:div w:id="104082166">
                                  <w:marLeft w:val="0"/>
                                  <w:marRight w:val="0"/>
                                  <w:marTop w:val="0"/>
                                  <w:marBottom w:val="0"/>
                                  <w:divBdr>
                                    <w:top w:val="dashed" w:sz="2" w:space="0" w:color="FFFFFF"/>
                                    <w:left w:val="dashed" w:sz="2" w:space="0" w:color="FFFFFF"/>
                                    <w:bottom w:val="dashed" w:sz="2" w:space="0" w:color="FFFFFF"/>
                                    <w:right w:val="dashed" w:sz="2" w:space="0" w:color="FFFFFF"/>
                                  </w:divBdr>
                                </w:div>
                                <w:div w:id="879434202">
                                  <w:marLeft w:val="0"/>
                                  <w:marRight w:val="0"/>
                                  <w:marTop w:val="0"/>
                                  <w:marBottom w:val="0"/>
                                  <w:divBdr>
                                    <w:top w:val="dashed" w:sz="2" w:space="0" w:color="FFFFFF"/>
                                    <w:left w:val="dashed" w:sz="2" w:space="0" w:color="FFFFFF"/>
                                    <w:bottom w:val="dashed" w:sz="2" w:space="0" w:color="FFFFFF"/>
                                    <w:right w:val="dashed" w:sz="2" w:space="0" w:color="FFFFFF"/>
                                  </w:divBdr>
                                </w:div>
                                <w:div w:id="14889780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8744301">
                              <w:marLeft w:val="0"/>
                              <w:marRight w:val="0"/>
                              <w:marTop w:val="0"/>
                              <w:marBottom w:val="0"/>
                              <w:divBdr>
                                <w:top w:val="dashed" w:sz="2" w:space="0" w:color="FFFFFF"/>
                                <w:left w:val="dashed" w:sz="2" w:space="0" w:color="FFFFFF"/>
                                <w:bottom w:val="dashed" w:sz="2" w:space="0" w:color="FFFFFF"/>
                                <w:right w:val="dashed" w:sz="2" w:space="0" w:color="FFFFFF"/>
                              </w:divBdr>
                            </w:div>
                            <w:div w:id="133455347">
                              <w:marLeft w:val="0"/>
                              <w:marRight w:val="0"/>
                              <w:marTop w:val="0"/>
                              <w:marBottom w:val="0"/>
                              <w:divBdr>
                                <w:top w:val="dashed" w:sz="2" w:space="0" w:color="FFFFFF"/>
                                <w:left w:val="dashed" w:sz="2" w:space="0" w:color="FFFFFF"/>
                                <w:bottom w:val="dashed" w:sz="2" w:space="0" w:color="FFFFFF"/>
                                <w:right w:val="dashed" w:sz="2" w:space="0" w:color="FFFFFF"/>
                              </w:divBdr>
                              <w:divsChild>
                                <w:div w:id="15445158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2033680">
                              <w:marLeft w:val="0"/>
                              <w:marRight w:val="0"/>
                              <w:marTop w:val="0"/>
                              <w:marBottom w:val="0"/>
                              <w:divBdr>
                                <w:top w:val="dashed" w:sz="2" w:space="0" w:color="FFFFFF"/>
                                <w:left w:val="dashed" w:sz="2" w:space="0" w:color="FFFFFF"/>
                                <w:bottom w:val="dashed" w:sz="2" w:space="0" w:color="FFFFFF"/>
                                <w:right w:val="dashed" w:sz="2" w:space="0" w:color="FFFFFF"/>
                              </w:divBdr>
                            </w:div>
                            <w:div w:id="664554109">
                              <w:marLeft w:val="0"/>
                              <w:marRight w:val="0"/>
                              <w:marTop w:val="0"/>
                              <w:marBottom w:val="0"/>
                              <w:divBdr>
                                <w:top w:val="dashed" w:sz="2" w:space="0" w:color="FFFFFF"/>
                                <w:left w:val="dashed" w:sz="2" w:space="0" w:color="FFFFFF"/>
                                <w:bottom w:val="dashed" w:sz="2" w:space="0" w:color="FFFFFF"/>
                                <w:right w:val="dashed" w:sz="2" w:space="0" w:color="FFFFFF"/>
                              </w:divBdr>
                              <w:divsChild>
                                <w:div w:id="1160387435">
                                  <w:marLeft w:val="0"/>
                                  <w:marRight w:val="0"/>
                                  <w:marTop w:val="0"/>
                                  <w:marBottom w:val="0"/>
                                  <w:divBdr>
                                    <w:top w:val="dashed" w:sz="2" w:space="0" w:color="FFFFFF"/>
                                    <w:left w:val="dashed" w:sz="2" w:space="0" w:color="FFFFFF"/>
                                    <w:bottom w:val="dashed" w:sz="2" w:space="0" w:color="FFFFFF"/>
                                    <w:right w:val="dashed" w:sz="2" w:space="0" w:color="FFFFFF"/>
                                  </w:divBdr>
                                </w:div>
                                <w:div w:id="16641169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5808365">
                              <w:marLeft w:val="0"/>
                              <w:marRight w:val="0"/>
                              <w:marTop w:val="0"/>
                              <w:marBottom w:val="0"/>
                              <w:divBdr>
                                <w:top w:val="dashed" w:sz="2" w:space="0" w:color="FFFFFF"/>
                                <w:left w:val="dashed" w:sz="2" w:space="0" w:color="FFFFFF"/>
                                <w:bottom w:val="dashed" w:sz="2" w:space="0" w:color="FFFFFF"/>
                                <w:right w:val="dashed" w:sz="2" w:space="0" w:color="FFFFFF"/>
                              </w:divBdr>
                            </w:div>
                            <w:div w:id="1643386539">
                              <w:marLeft w:val="0"/>
                              <w:marRight w:val="0"/>
                              <w:marTop w:val="0"/>
                              <w:marBottom w:val="0"/>
                              <w:divBdr>
                                <w:top w:val="dashed" w:sz="2" w:space="0" w:color="FFFFFF"/>
                                <w:left w:val="dashed" w:sz="2" w:space="0" w:color="FFFFFF"/>
                                <w:bottom w:val="dashed" w:sz="2" w:space="0" w:color="FFFFFF"/>
                                <w:right w:val="dashed" w:sz="2" w:space="0" w:color="FFFFFF"/>
                              </w:divBdr>
                              <w:divsChild>
                                <w:div w:id="1929926527">
                                  <w:marLeft w:val="0"/>
                                  <w:marRight w:val="0"/>
                                  <w:marTop w:val="0"/>
                                  <w:marBottom w:val="0"/>
                                  <w:divBdr>
                                    <w:top w:val="dashed" w:sz="2" w:space="0" w:color="FFFFFF"/>
                                    <w:left w:val="dashed" w:sz="2" w:space="0" w:color="FFFFFF"/>
                                    <w:bottom w:val="dashed" w:sz="2" w:space="0" w:color="FFFFFF"/>
                                    <w:right w:val="dashed" w:sz="2" w:space="0" w:color="FFFFFF"/>
                                  </w:divBdr>
                                </w:div>
                                <w:div w:id="1307469520">
                                  <w:marLeft w:val="0"/>
                                  <w:marRight w:val="0"/>
                                  <w:marTop w:val="0"/>
                                  <w:marBottom w:val="0"/>
                                  <w:divBdr>
                                    <w:top w:val="dashed" w:sz="2" w:space="0" w:color="FFFFFF"/>
                                    <w:left w:val="dashed" w:sz="2" w:space="0" w:color="FFFFFF"/>
                                    <w:bottom w:val="dashed" w:sz="2" w:space="0" w:color="FFFFFF"/>
                                    <w:right w:val="dashed" w:sz="2" w:space="0" w:color="FFFFFF"/>
                                  </w:divBdr>
                                </w:div>
                                <w:div w:id="16052601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7065365">
                              <w:marLeft w:val="0"/>
                              <w:marRight w:val="0"/>
                              <w:marTop w:val="0"/>
                              <w:marBottom w:val="0"/>
                              <w:divBdr>
                                <w:top w:val="dashed" w:sz="2" w:space="0" w:color="FFFFFF"/>
                                <w:left w:val="dashed" w:sz="2" w:space="0" w:color="FFFFFF"/>
                                <w:bottom w:val="dashed" w:sz="2" w:space="0" w:color="FFFFFF"/>
                                <w:right w:val="dashed" w:sz="2" w:space="0" w:color="FFFFFF"/>
                              </w:divBdr>
                            </w:div>
                            <w:div w:id="765346411">
                              <w:marLeft w:val="0"/>
                              <w:marRight w:val="0"/>
                              <w:marTop w:val="0"/>
                              <w:marBottom w:val="0"/>
                              <w:divBdr>
                                <w:top w:val="dashed" w:sz="2" w:space="0" w:color="FFFFFF"/>
                                <w:left w:val="dashed" w:sz="2" w:space="0" w:color="FFFFFF"/>
                                <w:bottom w:val="dashed" w:sz="2" w:space="0" w:color="FFFFFF"/>
                                <w:right w:val="dashed" w:sz="2" w:space="0" w:color="FFFFFF"/>
                              </w:divBdr>
                              <w:divsChild>
                                <w:div w:id="2010237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3214930">
                              <w:marLeft w:val="0"/>
                              <w:marRight w:val="0"/>
                              <w:marTop w:val="0"/>
                              <w:marBottom w:val="0"/>
                              <w:divBdr>
                                <w:top w:val="dashed" w:sz="2" w:space="0" w:color="FFFFFF"/>
                                <w:left w:val="dashed" w:sz="2" w:space="0" w:color="FFFFFF"/>
                                <w:bottom w:val="dashed" w:sz="2" w:space="0" w:color="FFFFFF"/>
                                <w:right w:val="dashed" w:sz="2" w:space="0" w:color="FFFFFF"/>
                              </w:divBdr>
                            </w:div>
                            <w:div w:id="1105855079">
                              <w:marLeft w:val="0"/>
                              <w:marRight w:val="0"/>
                              <w:marTop w:val="0"/>
                              <w:marBottom w:val="0"/>
                              <w:divBdr>
                                <w:top w:val="dashed" w:sz="2" w:space="0" w:color="FFFFFF"/>
                                <w:left w:val="dashed" w:sz="2" w:space="0" w:color="FFFFFF"/>
                                <w:bottom w:val="dashed" w:sz="2" w:space="0" w:color="FFFFFF"/>
                                <w:right w:val="dashed" w:sz="2" w:space="0" w:color="FFFFFF"/>
                              </w:divBdr>
                              <w:divsChild>
                                <w:div w:id="1779369186">
                                  <w:marLeft w:val="0"/>
                                  <w:marRight w:val="0"/>
                                  <w:marTop w:val="0"/>
                                  <w:marBottom w:val="0"/>
                                  <w:divBdr>
                                    <w:top w:val="dashed" w:sz="2" w:space="0" w:color="FFFFFF"/>
                                    <w:left w:val="dashed" w:sz="2" w:space="0" w:color="FFFFFF"/>
                                    <w:bottom w:val="dashed" w:sz="2" w:space="0" w:color="FFFFFF"/>
                                    <w:right w:val="dashed" w:sz="2" w:space="0" w:color="FFFFFF"/>
                                  </w:divBdr>
                                </w:div>
                                <w:div w:id="18455856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5756950">
                              <w:marLeft w:val="0"/>
                              <w:marRight w:val="0"/>
                              <w:marTop w:val="0"/>
                              <w:marBottom w:val="0"/>
                              <w:divBdr>
                                <w:top w:val="dashed" w:sz="2" w:space="0" w:color="FFFFFF"/>
                                <w:left w:val="dashed" w:sz="2" w:space="0" w:color="FFFFFF"/>
                                <w:bottom w:val="dashed" w:sz="2" w:space="0" w:color="FFFFFF"/>
                                <w:right w:val="dashed" w:sz="2" w:space="0" w:color="FFFFFF"/>
                              </w:divBdr>
                            </w:div>
                            <w:div w:id="178006777">
                              <w:marLeft w:val="0"/>
                              <w:marRight w:val="0"/>
                              <w:marTop w:val="0"/>
                              <w:marBottom w:val="0"/>
                              <w:divBdr>
                                <w:top w:val="dashed" w:sz="2" w:space="0" w:color="FFFFFF"/>
                                <w:left w:val="dashed" w:sz="2" w:space="0" w:color="FFFFFF"/>
                                <w:bottom w:val="dashed" w:sz="2" w:space="0" w:color="FFFFFF"/>
                                <w:right w:val="dashed" w:sz="2" w:space="0" w:color="FFFFFF"/>
                              </w:divBdr>
                              <w:divsChild>
                                <w:div w:id="704713528">
                                  <w:marLeft w:val="0"/>
                                  <w:marRight w:val="0"/>
                                  <w:marTop w:val="0"/>
                                  <w:marBottom w:val="0"/>
                                  <w:divBdr>
                                    <w:top w:val="dashed" w:sz="2" w:space="0" w:color="FFFFFF"/>
                                    <w:left w:val="dashed" w:sz="2" w:space="0" w:color="FFFFFF"/>
                                    <w:bottom w:val="dashed" w:sz="2" w:space="0" w:color="FFFFFF"/>
                                    <w:right w:val="dashed" w:sz="2" w:space="0" w:color="FFFFFF"/>
                                  </w:divBdr>
                                </w:div>
                                <w:div w:id="1581017383">
                                  <w:marLeft w:val="0"/>
                                  <w:marRight w:val="0"/>
                                  <w:marTop w:val="0"/>
                                  <w:marBottom w:val="0"/>
                                  <w:divBdr>
                                    <w:top w:val="dashed" w:sz="2" w:space="0" w:color="FFFFFF"/>
                                    <w:left w:val="dashed" w:sz="2" w:space="0" w:color="FFFFFF"/>
                                    <w:bottom w:val="dashed" w:sz="2" w:space="0" w:color="FFFFFF"/>
                                    <w:right w:val="dashed" w:sz="2" w:space="0" w:color="FFFFFF"/>
                                  </w:divBdr>
                                </w:div>
                                <w:div w:id="688677510">
                                  <w:marLeft w:val="0"/>
                                  <w:marRight w:val="0"/>
                                  <w:marTop w:val="0"/>
                                  <w:marBottom w:val="0"/>
                                  <w:divBdr>
                                    <w:top w:val="dashed" w:sz="2" w:space="0" w:color="FFFFFF"/>
                                    <w:left w:val="dashed" w:sz="2" w:space="0" w:color="FFFFFF"/>
                                    <w:bottom w:val="dashed" w:sz="2" w:space="0" w:color="FFFFFF"/>
                                    <w:right w:val="dashed" w:sz="2" w:space="0" w:color="FFFFFF"/>
                                  </w:divBdr>
                                </w:div>
                                <w:div w:id="1175920279">
                                  <w:marLeft w:val="0"/>
                                  <w:marRight w:val="0"/>
                                  <w:marTop w:val="0"/>
                                  <w:marBottom w:val="0"/>
                                  <w:divBdr>
                                    <w:top w:val="dashed" w:sz="2" w:space="0" w:color="FFFFFF"/>
                                    <w:left w:val="dashed" w:sz="2" w:space="0" w:color="FFFFFF"/>
                                    <w:bottom w:val="dashed" w:sz="2" w:space="0" w:color="FFFFFF"/>
                                    <w:right w:val="dashed" w:sz="2" w:space="0" w:color="FFFFFF"/>
                                  </w:divBdr>
                                </w:div>
                                <w:div w:id="798450483">
                                  <w:marLeft w:val="0"/>
                                  <w:marRight w:val="0"/>
                                  <w:marTop w:val="0"/>
                                  <w:marBottom w:val="0"/>
                                  <w:divBdr>
                                    <w:top w:val="dashed" w:sz="2" w:space="0" w:color="FFFFFF"/>
                                    <w:left w:val="dashed" w:sz="2" w:space="0" w:color="FFFFFF"/>
                                    <w:bottom w:val="dashed" w:sz="2" w:space="0" w:color="FFFFFF"/>
                                    <w:right w:val="dashed" w:sz="2" w:space="0" w:color="FFFFFF"/>
                                  </w:divBdr>
                                  <w:divsChild>
                                    <w:div w:id="107164811">
                                      <w:marLeft w:val="0"/>
                                      <w:marRight w:val="0"/>
                                      <w:marTop w:val="0"/>
                                      <w:marBottom w:val="0"/>
                                      <w:divBdr>
                                        <w:top w:val="dashed" w:sz="2" w:space="0" w:color="FFFFFF"/>
                                        <w:left w:val="dashed" w:sz="2" w:space="0" w:color="FFFFFF"/>
                                        <w:bottom w:val="dashed" w:sz="2" w:space="0" w:color="FFFFFF"/>
                                        <w:right w:val="dashed" w:sz="2" w:space="0" w:color="FFFFFF"/>
                                      </w:divBdr>
                                    </w:div>
                                    <w:div w:id="1180505458">
                                      <w:marLeft w:val="0"/>
                                      <w:marRight w:val="0"/>
                                      <w:marTop w:val="0"/>
                                      <w:marBottom w:val="0"/>
                                      <w:divBdr>
                                        <w:top w:val="dashed" w:sz="2" w:space="0" w:color="FFFFFF"/>
                                        <w:left w:val="dashed" w:sz="2" w:space="0" w:color="FFFFFF"/>
                                        <w:bottom w:val="dashed" w:sz="2" w:space="0" w:color="FFFFFF"/>
                                        <w:right w:val="dashed" w:sz="2" w:space="0" w:color="FFFFFF"/>
                                      </w:divBdr>
                                    </w:div>
                                    <w:div w:id="1163935132">
                                      <w:marLeft w:val="0"/>
                                      <w:marRight w:val="0"/>
                                      <w:marTop w:val="0"/>
                                      <w:marBottom w:val="0"/>
                                      <w:divBdr>
                                        <w:top w:val="dashed" w:sz="2" w:space="0" w:color="FFFFFF"/>
                                        <w:left w:val="dashed" w:sz="2" w:space="0" w:color="FFFFFF"/>
                                        <w:bottom w:val="dashed" w:sz="2" w:space="0" w:color="FFFFFF"/>
                                        <w:right w:val="dashed" w:sz="2" w:space="0" w:color="FFFFFF"/>
                                      </w:divBdr>
                                    </w:div>
                                    <w:div w:id="836843714">
                                      <w:marLeft w:val="0"/>
                                      <w:marRight w:val="0"/>
                                      <w:marTop w:val="0"/>
                                      <w:marBottom w:val="0"/>
                                      <w:divBdr>
                                        <w:top w:val="dashed" w:sz="2" w:space="0" w:color="FFFFFF"/>
                                        <w:left w:val="dashed" w:sz="2" w:space="0" w:color="FFFFFF"/>
                                        <w:bottom w:val="dashed" w:sz="2" w:space="0" w:color="FFFFFF"/>
                                        <w:right w:val="dashed" w:sz="2" w:space="0" w:color="FFFFFF"/>
                                      </w:divBdr>
                                    </w:div>
                                    <w:div w:id="68431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8836615">
                                  <w:marLeft w:val="0"/>
                                  <w:marRight w:val="0"/>
                                  <w:marTop w:val="0"/>
                                  <w:marBottom w:val="0"/>
                                  <w:divBdr>
                                    <w:top w:val="dashed" w:sz="2" w:space="0" w:color="FFFFFF"/>
                                    <w:left w:val="dashed" w:sz="2" w:space="0" w:color="FFFFFF"/>
                                    <w:bottom w:val="dashed" w:sz="2" w:space="0" w:color="FFFFFF"/>
                                    <w:right w:val="dashed" w:sz="2" w:space="0" w:color="FFFFFF"/>
                                  </w:divBdr>
                                </w:div>
                                <w:div w:id="1553617805">
                                  <w:marLeft w:val="0"/>
                                  <w:marRight w:val="0"/>
                                  <w:marTop w:val="0"/>
                                  <w:marBottom w:val="0"/>
                                  <w:divBdr>
                                    <w:top w:val="dashed" w:sz="2" w:space="0" w:color="FFFFFF"/>
                                    <w:left w:val="dashed" w:sz="2" w:space="0" w:color="FFFFFF"/>
                                    <w:bottom w:val="dashed" w:sz="2" w:space="0" w:color="FFFFFF"/>
                                    <w:right w:val="dashed" w:sz="2" w:space="0" w:color="FFFFFF"/>
                                  </w:divBdr>
                                  <w:divsChild>
                                    <w:div w:id="1328824695">
                                      <w:marLeft w:val="0"/>
                                      <w:marRight w:val="0"/>
                                      <w:marTop w:val="0"/>
                                      <w:marBottom w:val="0"/>
                                      <w:divBdr>
                                        <w:top w:val="dashed" w:sz="2" w:space="0" w:color="FFFFFF"/>
                                        <w:left w:val="dashed" w:sz="2" w:space="0" w:color="FFFFFF"/>
                                        <w:bottom w:val="dashed" w:sz="2" w:space="0" w:color="FFFFFF"/>
                                        <w:right w:val="dashed" w:sz="2" w:space="0" w:color="FFFFFF"/>
                                      </w:divBdr>
                                    </w:div>
                                    <w:div w:id="289212269">
                                      <w:marLeft w:val="0"/>
                                      <w:marRight w:val="0"/>
                                      <w:marTop w:val="0"/>
                                      <w:marBottom w:val="0"/>
                                      <w:divBdr>
                                        <w:top w:val="dashed" w:sz="2" w:space="0" w:color="FFFFFF"/>
                                        <w:left w:val="dashed" w:sz="2" w:space="0" w:color="FFFFFF"/>
                                        <w:bottom w:val="dashed" w:sz="2" w:space="0" w:color="FFFFFF"/>
                                        <w:right w:val="dashed" w:sz="2" w:space="0" w:color="FFFFFF"/>
                                      </w:divBdr>
                                    </w:div>
                                    <w:div w:id="1643387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4122185">
                                  <w:marLeft w:val="0"/>
                                  <w:marRight w:val="0"/>
                                  <w:marTop w:val="0"/>
                                  <w:marBottom w:val="0"/>
                                  <w:divBdr>
                                    <w:top w:val="dashed" w:sz="2" w:space="0" w:color="FFFFFF"/>
                                    <w:left w:val="dashed" w:sz="2" w:space="0" w:color="FFFFFF"/>
                                    <w:bottom w:val="dashed" w:sz="2" w:space="0" w:color="FFFFFF"/>
                                    <w:right w:val="dashed" w:sz="2" w:space="0" w:color="FFFFFF"/>
                                  </w:divBdr>
                                </w:div>
                                <w:div w:id="2611821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1264969">
                              <w:marLeft w:val="0"/>
                              <w:marRight w:val="0"/>
                              <w:marTop w:val="0"/>
                              <w:marBottom w:val="0"/>
                              <w:divBdr>
                                <w:top w:val="dashed" w:sz="2" w:space="0" w:color="FFFFFF"/>
                                <w:left w:val="dashed" w:sz="2" w:space="0" w:color="FFFFFF"/>
                                <w:bottom w:val="dashed" w:sz="2" w:space="0" w:color="FFFFFF"/>
                                <w:right w:val="dashed" w:sz="2" w:space="0" w:color="FFFFFF"/>
                              </w:divBdr>
                            </w:div>
                            <w:div w:id="1861509606">
                              <w:marLeft w:val="0"/>
                              <w:marRight w:val="0"/>
                              <w:marTop w:val="0"/>
                              <w:marBottom w:val="0"/>
                              <w:divBdr>
                                <w:top w:val="dashed" w:sz="2" w:space="0" w:color="FFFFFF"/>
                                <w:left w:val="dashed" w:sz="2" w:space="0" w:color="FFFFFF"/>
                                <w:bottom w:val="dashed" w:sz="2" w:space="0" w:color="FFFFFF"/>
                                <w:right w:val="dashed" w:sz="2" w:space="0" w:color="FFFFFF"/>
                              </w:divBdr>
                              <w:divsChild>
                                <w:div w:id="752896898">
                                  <w:marLeft w:val="0"/>
                                  <w:marRight w:val="0"/>
                                  <w:marTop w:val="0"/>
                                  <w:marBottom w:val="0"/>
                                  <w:divBdr>
                                    <w:top w:val="dashed" w:sz="2" w:space="0" w:color="FFFFFF"/>
                                    <w:left w:val="dashed" w:sz="2" w:space="0" w:color="FFFFFF"/>
                                    <w:bottom w:val="dashed" w:sz="2" w:space="0" w:color="FFFFFF"/>
                                    <w:right w:val="dashed" w:sz="2" w:space="0" w:color="FFFFFF"/>
                                  </w:divBdr>
                                </w:div>
                                <w:div w:id="16022255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3900714">
                              <w:marLeft w:val="0"/>
                              <w:marRight w:val="0"/>
                              <w:marTop w:val="0"/>
                              <w:marBottom w:val="0"/>
                              <w:divBdr>
                                <w:top w:val="dashed" w:sz="2" w:space="0" w:color="FFFFFF"/>
                                <w:left w:val="dashed" w:sz="2" w:space="0" w:color="FFFFFF"/>
                                <w:bottom w:val="dashed" w:sz="2" w:space="0" w:color="FFFFFF"/>
                                <w:right w:val="dashed" w:sz="2" w:space="0" w:color="FFFFFF"/>
                              </w:divBdr>
                            </w:div>
                            <w:div w:id="2089964276">
                              <w:marLeft w:val="0"/>
                              <w:marRight w:val="0"/>
                              <w:marTop w:val="0"/>
                              <w:marBottom w:val="0"/>
                              <w:divBdr>
                                <w:top w:val="dashed" w:sz="2" w:space="0" w:color="FFFFFF"/>
                                <w:left w:val="dashed" w:sz="2" w:space="0" w:color="FFFFFF"/>
                                <w:bottom w:val="dashed" w:sz="2" w:space="0" w:color="FFFFFF"/>
                                <w:right w:val="dashed" w:sz="2" w:space="0" w:color="FFFFFF"/>
                              </w:divBdr>
                              <w:divsChild>
                                <w:div w:id="16279338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03132">
                              <w:marLeft w:val="0"/>
                              <w:marRight w:val="0"/>
                              <w:marTop w:val="0"/>
                              <w:marBottom w:val="0"/>
                              <w:divBdr>
                                <w:top w:val="dashed" w:sz="2" w:space="0" w:color="FFFFFF"/>
                                <w:left w:val="dashed" w:sz="2" w:space="0" w:color="FFFFFF"/>
                                <w:bottom w:val="dashed" w:sz="2" w:space="0" w:color="FFFFFF"/>
                                <w:right w:val="dashed" w:sz="2" w:space="0" w:color="FFFFFF"/>
                              </w:divBdr>
                            </w:div>
                            <w:div w:id="714739550">
                              <w:marLeft w:val="0"/>
                              <w:marRight w:val="0"/>
                              <w:marTop w:val="0"/>
                              <w:marBottom w:val="0"/>
                              <w:divBdr>
                                <w:top w:val="dashed" w:sz="2" w:space="0" w:color="FFFFFF"/>
                                <w:left w:val="dashed" w:sz="2" w:space="0" w:color="FFFFFF"/>
                                <w:bottom w:val="dashed" w:sz="2" w:space="0" w:color="FFFFFF"/>
                                <w:right w:val="dashed" w:sz="2" w:space="0" w:color="FFFFFF"/>
                              </w:divBdr>
                              <w:divsChild>
                                <w:div w:id="962077903">
                                  <w:marLeft w:val="0"/>
                                  <w:marRight w:val="0"/>
                                  <w:marTop w:val="0"/>
                                  <w:marBottom w:val="0"/>
                                  <w:divBdr>
                                    <w:top w:val="dashed" w:sz="2" w:space="0" w:color="FFFFFF"/>
                                    <w:left w:val="dashed" w:sz="2" w:space="0" w:color="FFFFFF"/>
                                    <w:bottom w:val="dashed" w:sz="2" w:space="0" w:color="FFFFFF"/>
                                    <w:right w:val="dashed" w:sz="2" w:space="0" w:color="FFFFFF"/>
                                  </w:divBdr>
                                </w:div>
                                <w:div w:id="577138112">
                                  <w:marLeft w:val="0"/>
                                  <w:marRight w:val="0"/>
                                  <w:marTop w:val="0"/>
                                  <w:marBottom w:val="0"/>
                                  <w:divBdr>
                                    <w:top w:val="dashed" w:sz="2" w:space="0" w:color="FFFFFF"/>
                                    <w:left w:val="dashed" w:sz="2" w:space="0" w:color="FFFFFF"/>
                                    <w:bottom w:val="dashed" w:sz="2" w:space="0" w:color="FFFFFF"/>
                                    <w:right w:val="dashed" w:sz="2" w:space="0" w:color="FFFFFF"/>
                                  </w:divBdr>
                                </w:div>
                                <w:div w:id="2135365531">
                                  <w:marLeft w:val="0"/>
                                  <w:marRight w:val="0"/>
                                  <w:marTop w:val="0"/>
                                  <w:marBottom w:val="0"/>
                                  <w:divBdr>
                                    <w:top w:val="dashed" w:sz="2" w:space="0" w:color="FFFFFF"/>
                                    <w:left w:val="dashed" w:sz="2" w:space="0" w:color="FFFFFF"/>
                                    <w:bottom w:val="dashed" w:sz="2" w:space="0" w:color="FFFFFF"/>
                                    <w:right w:val="dashed" w:sz="2" w:space="0" w:color="FFFFFF"/>
                                  </w:divBdr>
                                </w:div>
                                <w:div w:id="794719605">
                                  <w:marLeft w:val="0"/>
                                  <w:marRight w:val="0"/>
                                  <w:marTop w:val="0"/>
                                  <w:marBottom w:val="0"/>
                                  <w:divBdr>
                                    <w:top w:val="dashed" w:sz="2" w:space="0" w:color="FFFFFF"/>
                                    <w:left w:val="dashed" w:sz="2" w:space="0" w:color="FFFFFF"/>
                                    <w:bottom w:val="dashed" w:sz="2" w:space="0" w:color="FFFFFF"/>
                                    <w:right w:val="dashed" w:sz="2" w:space="0" w:color="FFFFFF"/>
                                  </w:divBdr>
                                </w:div>
                                <w:div w:id="1127775987">
                                  <w:marLeft w:val="0"/>
                                  <w:marRight w:val="0"/>
                                  <w:marTop w:val="0"/>
                                  <w:marBottom w:val="0"/>
                                  <w:divBdr>
                                    <w:top w:val="dashed" w:sz="2" w:space="0" w:color="FFFFFF"/>
                                    <w:left w:val="dashed" w:sz="2" w:space="0" w:color="FFFFFF"/>
                                    <w:bottom w:val="dashed" w:sz="2" w:space="0" w:color="FFFFFF"/>
                                    <w:right w:val="dashed" w:sz="2" w:space="0" w:color="FFFFFF"/>
                                  </w:divBdr>
                                </w:div>
                                <w:div w:id="1569681184">
                                  <w:marLeft w:val="0"/>
                                  <w:marRight w:val="0"/>
                                  <w:marTop w:val="0"/>
                                  <w:marBottom w:val="0"/>
                                  <w:divBdr>
                                    <w:top w:val="dashed" w:sz="2" w:space="0" w:color="FFFFFF"/>
                                    <w:left w:val="dashed" w:sz="2" w:space="0" w:color="FFFFFF"/>
                                    <w:bottom w:val="dashed" w:sz="2" w:space="0" w:color="FFFFFF"/>
                                    <w:right w:val="dashed" w:sz="2" w:space="0" w:color="FFFFFF"/>
                                  </w:divBdr>
                                </w:div>
                                <w:div w:id="940182582">
                                  <w:marLeft w:val="0"/>
                                  <w:marRight w:val="0"/>
                                  <w:marTop w:val="0"/>
                                  <w:marBottom w:val="0"/>
                                  <w:divBdr>
                                    <w:top w:val="dashed" w:sz="2" w:space="0" w:color="FFFFFF"/>
                                    <w:left w:val="dashed" w:sz="2" w:space="0" w:color="FFFFFF"/>
                                    <w:bottom w:val="dashed" w:sz="2" w:space="0" w:color="FFFFFF"/>
                                    <w:right w:val="dashed" w:sz="2" w:space="0" w:color="FFFFFF"/>
                                  </w:divBdr>
                                </w:div>
                                <w:div w:id="19314982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4676142">
                              <w:marLeft w:val="0"/>
                              <w:marRight w:val="0"/>
                              <w:marTop w:val="0"/>
                              <w:marBottom w:val="0"/>
                              <w:divBdr>
                                <w:top w:val="dashed" w:sz="2" w:space="0" w:color="FFFFFF"/>
                                <w:left w:val="dashed" w:sz="2" w:space="0" w:color="FFFFFF"/>
                                <w:bottom w:val="dashed" w:sz="2" w:space="0" w:color="FFFFFF"/>
                                <w:right w:val="dashed" w:sz="2" w:space="0" w:color="FFFFFF"/>
                              </w:divBdr>
                            </w:div>
                            <w:div w:id="1290818026">
                              <w:marLeft w:val="0"/>
                              <w:marRight w:val="0"/>
                              <w:marTop w:val="0"/>
                              <w:marBottom w:val="0"/>
                              <w:divBdr>
                                <w:top w:val="dashed" w:sz="2" w:space="0" w:color="FFFFFF"/>
                                <w:left w:val="dashed" w:sz="2" w:space="0" w:color="FFFFFF"/>
                                <w:bottom w:val="dashed" w:sz="2" w:space="0" w:color="FFFFFF"/>
                                <w:right w:val="dashed" w:sz="2" w:space="0" w:color="FFFFFF"/>
                              </w:divBdr>
                              <w:divsChild>
                                <w:div w:id="7020930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05840026">
                          <w:marLeft w:val="0"/>
                          <w:marRight w:val="0"/>
                          <w:marTop w:val="0"/>
                          <w:marBottom w:val="0"/>
                          <w:divBdr>
                            <w:top w:val="dashed" w:sz="2" w:space="0" w:color="FFFFFF"/>
                            <w:left w:val="dashed" w:sz="2" w:space="0" w:color="FFFFFF"/>
                            <w:bottom w:val="dashed" w:sz="2" w:space="0" w:color="FFFFFF"/>
                            <w:right w:val="dashed" w:sz="2" w:space="0" w:color="FFFFFF"/>
                          </w:divBdr>
                        </w:div>
                        <w:div w:id="79448742">
                          <w:marLeft w:val="0"/>
                          <w:marRight w:val="0"/>
                          <w:marTop w:val="0"/>
                          <w:marBottom w:val="0"/>
                          <w:divBdr>
                            <w:top w:val="dashed" w:sz="2" w:space="0" w:color="FFFFFF"/>
                            <w:left w:val="dashed" w:sz="2" w:space="0" w:color="FFFFFF"/>
                            <w:bottom w:val="dashed" w:sz="2" w:space="0" w:color="FFFFFF"/>
                            <w:right w:val="dashed" w:sz="2" w:space="0" w:color="FFFFFF"/>
                          </w:divBdr>
                          <w:divsChild>
                            <w:div w:id="549002563">
                              <w:marLeft w:val="0"/>
                              <w:marRight w:val="0"/>
                              <w:marTop w:val="0"/>
                              <w:marBottom w:val="0"/>
                              <w:divBdr>
                                <w:top w:val="dashed" w:sz="2" w:space="0" w:color="FFFFFF"/>
                                <w:left w:val="dashed" w:sz="2" w:space="0" w:color="FFFFFF"/>
                                <w:bottom w:val="dashed" w:sz="2" w:space="0" w:color="FFFFFF"/>
                                <w:right w:val="dashed" w:sz="2" w:space="0" w:color="FFFFFF"/>
                              </w:divBdr>
                            </w:div>
                            <w:div w:id="1854346108">
                              <w:marLeft w:val="0"/>
                              <w:marRight w:val="0"/>
                              <w:marTop w:val="0"/>
                              <w:marBottom w:val="0"/>
                              <w:divBdr>
                                <w:top w:val="dashed" w:sz="2" w:space="0" w:color="FFFFFF"/>
                                <w:left w:val="dashed" w:sz="2" w:space="0" w:color="FFFFFF"/>
                                <w:bottom w:val="dashed" w:sz="2" w:space="0" w:color="FFFFFF"/>
                                <w:right w:val="dashed" w:sz="2" w:space="0" w:color="FFFFFF"/>
                              </w:divBdr>
                              <w:divsChild>
                                <w:div w:id="3830240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955138657">
                  <w:marLeft w:val="0"/>
                  <w:marRight w:val="0"/>
                  <w:marTop w:val="0"/>
                  <w:marBottom w:val="0"/>
                  <w:divBdr>
                    <w:top w:val="dashed" w:sz="2" w:space="0" w:color="FFFFFF"/>
                    <w:left w:val="dashed" w:sz="2" w:space="0" w:color="FFFFFF"/>
                    <w:bottom w:val="dashed" w:sz="2" w:space="0" w:color="FFFFFF"/>
                    <w:right w:val="dashed" w:sz="2" w:space="0" w:color="FFFFFF"/>
                  </w:divBdr>
                </w:div>
                <w:div w:id="1930888058">
                  <w:marLeft w:val="0"/>
                  <w:marRight w:val="0"/>
                  <w:marTop w:val="0"/>
                  <w:marBottom w:val="0"/>
                  <w:divBdr>
                    <w:top w:val="dashed" w:sz="2" w:space="0" w:color="FFFFFF"/>
                    <w:left w:val="dashed" w:sz="2" w:space="0" w:color="FFFFFF"/>
                    <w:bottom w:val="dashed" w:sz="2" w:space="0" w:color="FFFFFF"/>
                    <w:right w:val="dashed" w:sz="2" w:space="0" w:color="FFFFFF"/>
                  </w:divBdr>
                  <w:divsChild>
                    <w:div w:id="1746339438">
                      <w:marLeft w:val="0"/>
                      <w:marRight w:val="0"/>
                      <w:marTop w:val="0"/>
                      <w:marBottom w:val="0"/>
                      <w:divBdr>
                        <w:top w:val="dashed" w:sz="2" w:space="0" w:color="FFFFFF"/>
                        <w:left w:val="dashed" w:sz="2" w:space="0" w:color="FFFFFF"/>
                        <w:bottom w:val="dashed" w:sz="2" w:space="0" w:color="FFFFFF"/>
                        <w:right w:val="dashed" w:sz="2" w:space="0" w:color="FFFFFF"/>
                      </w:divBdr>
                    </w:div>
                    <w:div w:id="1733188080">
                      <w:marLeft w:val="0"/>
                      <w:marRight w:val="0"/>
                      <w:marTop w:val="0"/>
                      <w:marBottom w:val="0"/>
                      <w:divBdr>
                        <w:top w:val="dashed" w:sz="2" w:space="0" w:color="FFFFFF"/>
                        <w:left w:val="dashed" w:sz="2" w:space="0" w:color="FFFFFF"/>
                        <w:bottom w:val="dashed" w:sz="2" w:space="0" w:color="FFFFFF"/>
                        <w:right w:val="dashed" w:sz="2" w:space="0" w:color="FFFFFF"/>
                      </w:divBdr>
                      <w:divsChild>
                        <w:div w:id="802767897">
                          <w:marLeft w:val="0"/>
                          <w:marRight w:val="0"/>
                          <w:marTop w:val="0"/>
                          <w:marBottom w:val="0"/>
                          <w:divBdr>
                            <w:top w:val="dashed" w:sz="2" w:space="0" w:color="FFFFFF"/>
                            <w:left w:val="dashed" w:sz="2" w:space="0" w:color="FFFFFF"/>
                            <w:bottom w:val="dashed" w:sz="2" w:space="0" w:color="FFFFFF"/>
                            <w:right w:val="dashed" w:sz="2" w:space="0" w:color="FFFFFF"/>
                          </w:divBdr>
                        </w:div>
                        <w:div w:id="1774130026">
                          <w:marLeft w:val="0"/>
                          <w:marRight w:val="0"/>
                          <w:marTop w:val="0"/>
                          <w:marBottom w:val="0"/>
                          <w:divBdr>
                            <w:top w:val="dashed" w:sz="2" w:space="0" w:color="FFFFFF"/>
                            <w:left w:val="dashed" w:sz="2" w:space="0" w:color="FFFFFF"/>
                            <w:bottom w:val="dashed" w:sz="2" w:space="0" w:color="FFFFFF"/>
                            <w:right w:val="dashed" w:sz="2" w:space="0" w:color="FFFFFF"/>
                          </w:divBdr>
                          <w:divsChild>
                            <w:div w:id="578758599">
                              <w:marLeft w:val="0"/>
                              <w:marRight w:val="0"/>
                              <w:marTop w:val="0"/>
                              <w:marBottom w:val="0"/>
                              <w:divBdr>
                                <w:top w:val="dashed" w:sz="2" w:space="0" w:color="FFFFFF"/>
                                <w:left w:val="dashed" w:sz="2" w:space="0" w:color="FFFFFF"/>
                                <w:bottom w:val="dashed" w:sz="2" w:space="0" w:color="FFFFFF"/>
                                <w:right w:val="dashed" w:sz="2" w:space="0" w:color="FFFFFF"/>
                              </w:divBdr>
                            </w:div>
                            <w:div w:id="461922618">
                              <w:marLeft w:val="0"/>
                              <w:marRight w:val="0"/>
                              <w:marTop w:val="0"/>
                              <w:marBottom w:val="0"/>
                              <w:divBdr>
                                <w:top w:val="dashed" w:sz="2" w:space="0" w:color="FFFFFF"/>
                                <w:left w:val="dashed" w:sz="2" w:space="0" w:color="FFFFFF"/>
                                <w:bottom w:val="dashed" w:sz="2" w:space="0" w:color="FFFFFF"/>
                                <w:right w:val="dashed" w:sz="2" w:space="0" w:color="FFFFFF"/>
                              </w:divBdr>
                            </w:div>
                            <w:div w:id="288324670">
                              <w:marLeft w:val="0"/>
                              <w:marRight w:val="0"/>
                              <w:marTop w:val="0"/>
                              <w:marBottom w:val="0"/>
                              <w:divBdr>
                                <w:top w:val="dashed" w:sz="2" w:space="0" w:color="FFFFFF"/>
                                <w:left w:val="dashed" w:sz="2" w:space="0" w:color="FFFFFF"/>
                                <w:bottom w:val="dashed" w:sz="2" w:space="0" w:color="FFFFFF"/>
                                <w:right w:val="dashed" w:sz="2" w:space="0" w:color="FFFFFF"/>
                              </w:divBdr>
                              <w:divsChild>
                                <w:div w:id="134563170">
                                  <w:marLeft w:val="0"/>
                                  <w:marRight w:val="0"/>
                                  <w:marTop w:val="0"/>
                                  <w:marBottom w:val="0"/>
                                  <w:divBdr>
                                    <w:top w:val="dashed" w:sz="2" w:space="0" w:color="FFFFFF"/>
                                    <w:left w:val="dashed" w:sz="2" w:space="0" w:color="FFFFFF"/>
                                    <w:bottom w:val="dashed" w:sz="2" w:space="0" w:color="FFFFFF"/>
                                    <w:right w:val="dashed" w:sz="2" w:space="0" w:color="FFFFFF"/>
                                  </w:divBdr>
                                </w:div>
                                <w:div w:id="13641625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3793318">
                              <w:marLeft w:val="0"/>
                              <w:marRight w:val="0"/>
                              <w:marTop w:val="0"/>
                              <w:marBottom w:val="0"/>
                              <w:divBdr>
                                <w:top w:val="dashed" w:sz="2" w:space="0" w:color="FFFFFF"/>
                                <w:left w:val="dashed" w:sz="2" w:space="0" w:color="FFFFFF"/>
                                <w:bottom w:val="dashed" w:sz="2" w:space="0" w:color="FFFFFF"/>
                                <w:right w:val="dashed" w:sz="2" w:space="0" w:color="FFFFFF"/>
                              </w:divBdr>
                            </w:div>
                            <w:div w:id="872571279">
                              <w:marLeft w:val="0"/>
                              <w:marRight w:val="0"/>
                              <w:marTop w:val="0"/>
                              <w:marBottom w:val="0"/>
                              <w:divBdr>
                                <w:top w:val="dashed" w:sz="2" w:space="0" w:color="FFFFFF"/>
                                <w:left w:val="dashed" w:sz="2" w:space="0" w:color="FFFFFF"/>
                                <w:bottom w:val="dashed" w:sz="2" w:space="0" w:color="FFFFFF"/>
                                <w:right w:val="dashed" w:sz="2" w:space="0" w:color="FFFFFF"/>
                              </w:divBdr>
                              <w:divsChild>
                                <w:div w:id="6532184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9133057">
                              <w:marLeft w:val="0"/>
                              <w:marRight w:val="0"/>
                              <w:marTop w:val="0"/>
                              <w:marBottom w:val="0"/>
                              <w:divBdr>
                                <w:top w:val="dashed" w:sz="2" w:space="0" w:color="FFFFFF"/>
                                <w:left w:val="dashed" w:sz="2" w:space="0" w:color="FFFFFF"/>
                                <w:bottom w:val="dashed" w:sz="2" w:space="0" w:color="FFFFFF"/>
                                <w:right w:val="dashed" w:sz="2" w:space="0" w:color="FFFFFF"/>
                              </w:divBdr>
                            </w:div>
                            <w:div w:id="1036270348">
                              <w:marLeft w:val="0"/>
                              <w:marRight w:val="0"/>
                              <w:marTop w:val="0"/>
                              <w:marBottom w:val="0"/>
                              <w:divBdr>
                                <w:top w:val="dashed" w:sz="2" w:space="0" w:color="FFFFFF"/>
                                <w:left w:val="dashed" w:sz="2" w:space="0" w:color="FFFFFF"/>
                                <w:bottom w:val="dashed" w:sz="2" w:space="0" w:color="FFFFFF"/>
                                <w:right w:val="dashed" w:sz="2" w:space="0" w:color="FFFFFF"/>
                              </w:divBdr>
                              <w:divsChild>
                                <w:div w:id="471363536">
                                  <w:marLeft w:val="0"/>
                                  <w:marRight w:val="0"/>
                                  <w:marTop w:val="0"/>
                                  <w:marBottom w:val="0"/>
                                  <w:divBdr>
                                    <w:top w:val="dashed" w:sz="2" w:space="0" w:color="FFFFFF"/>
                                    <w:left w:val="dashed" w:sz="2" w:space="0" w:color="FFFFFF"/>
                                    <w:bottom w:val="dashed" w:sz="2" w:space="0" w:color="FFFFFF"/>
                                    <w:right w:val="dashed" w:sz="2" w:space="0" w:color="FFFFFF"/>
                                  </w:divBdr>
                                </w:div>
                                <w:div w:id="986934163">
                                  <w:marLeft w:val="0"/>
                                  <w:marRight w:val="0"/>
                                  <w:marTop w:val="0"/>
                                  <w:marBottom w:val="0"/>
                                  <w:divBdr>
                                    <w:top w:val="dashed" w:sz="2" w:space="0" w:color="FFFFFF"/>
                                    <w:left w:val="dashed" w:sz="2" w:space="0" w:color="FFFFFF"/>
                                    <w:bottom w:val="dashed" w:sz="2" w:space="0" w:color="FFFFFF"/>
                                    <w:right w:val="dashed" w:sz="2" w:space="0" w:color="FFFFFF"/>
                                  </w:divBdr>
                                </w:div>
                                <w:div w:id="196240313">
                                  <w:marLeft w:val="0"/>
                                  <w:marRight w:val="0"/>
                                  <w:marTop w:val="0"/>
                                  <w:marBottom w:val="0"/>
                                  <w:divBdr>
                                    <w:top w:val="dashed" w:sz="2" w:space="0" w:color="FFFFFF"/>
                                    <w:left w:val="dashed" w:sz="2" w:space="0" w:color="FFFFFF"/>
                                    <w:bottom w:val="dashed" w:sz="2" w:space="0" w:color="FFFFFF"/>
                                    <w:right w:val="dashed" w:sz="2" w:space="0" w:color="FFFFFF"/>
                                  </w:divBdr>
                                </w:div>
                                <w:div w:id="1503009180">
                                  <w:marLeft w:val="0"/>
                                  <w:marRight w:val="0"/>
                                  <w:marTop w:val="0"/>
                                  <w:marBottom w:val="0"/>
                                  <w:divBdr>
                                    <w:top w:val="dashed" w:sz="2" w:space="0" w:color="FFFFFF"/>
                                    <w:left w:val="dashed" w:sz="2" w:space="0" w:color="FFFFFF"/>
                                    <w:bottom w:val="dashed" w:sz="2" w:space="0" w:color="FFFFFF"/>
                                    <w:right w:val="dashed" w:sz="2" w:space="0" w:color="FFFFFF"/>
                                  </w:divBdr>
                                </w:div>
                                <w:div w:id="678523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2458676">
                              <w:marLeft w:val="0"/>
                              <w:marRight w:val="0"/>
                              <w:marTop w:val="0"/>
                              <w:marBottom w:val="0"/>
                              <w:divBdr>
                                <w:top w:val="dashed" w:sz="2" w:space="0" w:color="FFFFFF"/>
                                <w:left w:val="dashed" w:sz="2" w:space="0" w:color="FFFFFF"/>
                                <w:bottom w:val="dashed" w:sz="2" w:space="0" w:color="FFFFFF"/>
                                <w:right w:val="dashed" w:sz="2" w:space="0" w:color="FFFFFF"/>
                              </w:divBdr>
                            </w:div>
                            <w:div w:id="611523148">
                              <w:marLeft w:val="0"/>
                              <w:marRight w:val="0"/>
                              <w:marTop w:val="0"/>
                              <w:marBottom w:val="0"/>
                              <w:divBdr>
                                <w:top w:val="dashed" w:sz="2" w:space="0" w:color="FFFFFF"/>
                                <w:left w:val="dashed" w:sz="2" w:space="0" w:color="FFFFFF"/>
                                <w:bottom w:val="dashed" w:sz="2" w:space="0" w:color="FFFFFF"/>
                                <w:right w:val="dashed" w:sz="2" w:space="0" w:color="FFFFFF"/>
                              </w:divBdr>
                              <w:divsChild>
                                <w:div w:id="9350155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6098461">
                              <w:marLeft w:val="0"/>
                              <w:marRight w:val="0"/>
                              <w:marTop w:val="0"/>
                              <w:marBottom w:val="0"/>
                              <w:divBdr>
                                <w:top w:val="dashed" w:sz="2" w:space="0" w:color="FFFFFF"/>
                                <w:left w:val="dashed" w:sz="2" w:space="0" w:color="FFFFFF"/>
                                <w:bottom w:val="dashed" w:sz="2" w:space="0" w:color="FFFFFF"/>
                                <w:right w:val="dashed" w:sz="2" w:space="0" w:color="FFFFFF"/>
                              </w:divBdr>
                            </w:div>
                            <w:div w:id="924457632">
                              <w:marLeft w:val="0"/>
                              <w:marRight w:val="0"/>
                              <w:marTop w:val="0"/>
                              <w:marBottom w:val="0"/>
                              <w:divBdr>
                                <w:top w:val="dashed" w:sz="2" w:space="0" w:color="FFFFFF"/>
                                <w:left w:val="dashed" w:sz="2" w:space="0" w:color="FFFFFF"/>
                                <w:bottom w:val="dashed" w:sz="2" w:space="0" w:color="FFFFFF"/>
                                <w:right w:val="dashed" w:sz="2" w:space="0" w:color="FFFFFF"/>
                              </w:divBdr>
                              <w:divsChild>
                                <w:div w:id="1096251158">
                                  <w:marLeft w:val="0"/>
                                  <w:marRight w:val="0"/>
                                  <w:marTop w:val="0"/>
                                  <w:marBottom w:val="0"/>
                                  <w:divBdr>
                                    <w:top w:val="dashed" w:sz="2" w:space="0" w:color="FFFFFF"/>
                                    <w:left w:val="dashed" w:sz="2" w:space="0" w:color="FFFFFF"/>
                                    <w:bottom w:val="dashed" w:sz="2" w:space="0" w:color="FFFFFF"/>
                                    <w:right w:val="dashed" w:sz="2" w:space="0" w:color="FFFFFF"/>
                                  </w:divBdr>
                                </w:div>
                                <w:div w:id="8972077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19963">
                              <w:marLeft w:val="0"/>
                              <w:marRight w:val="0"/>
                              <w:marTop w:val="0"/>
                              <w:marBottom w:val="0"/>
                              <w:divBdr>
                                <w:top w:val="dashed" w:sz="2" w:space="0" w:color="FFFFFF"/>
                                <w:left w:val="dashed" w:sz="2" w:space="0" w:color="FFFFFF"/>
                                <w:bottom w:val="dashed" w:sz="2" w:space="0" w:color="FFFFFF"/>
                                <w:right w:val="dashed" w:sz="2" w:space="0" w:color="FFFFFF"/>
                              </w:divBdr>
                            </w:div>
                            <w:div w:id="803541325">
                              <w:marLeft w:val="0"/>
                              <w:marRight w:val="0"/>
                              <w:marTop w:val="0"/>
                              <w:marBottom w:val="0"/>
                              <w:divBdr>
                                <w:top w:val="dashed" w:sz="2" w:space="0" w:color="FFFFFF"/>
                                <w:left w:val="dashed" w:sz="2" w:space="0" w:color="FFFFFF"/>
                                <w:bottom w:val="dashed" w:sz="2" w:space="0" w:color="FFFFFF"/>
                                <w:right w:val="dashed" w:sz="2" w:space="0" w:color="FFFFFF"/>
                              </w:divBdr>
                              <w:divsChild>
                                <w:div w:id="1599823312">
                                  <w:marLeft w:val="0"/>
                                  <w:marRight w:val="0"/>
                                  <w:marTop w:val="0"/>
                                  <w:marBottom w:val="0"/>
                                  <w:divBdr>
                                    <w:top w:val="dashed" w:sz="2" w:space="0" w:color="FFFFFF"/>
                                    <w:left w:val="dashed" w:sz="2" w:space="0" w:color="FFFFFF"/>
                                    <w:bottom w:val="dashed" w:sz="2" w:space="0" w:color="FFFFFF"/>
                                    <w:right w:val="dashed" w:sz="2" w:space="0" w:color="FFFFFF"/>
                                  </w:divBdr>
                                </w:div>
                                <w:div w:id="484663228">
                                  <w:marLeft w:val="0"/>
                                  <w:marRight w:val="0"/>
                                  <w:marTop w:val="0"/>
                                  <w:marBottom w:val="0"/>
                                  <w:divBdr>
                                    <w:top w:val="dashed" w:sz="2" w:space="0" w:color="FFFFFF"/>
                                    <w:left w:val="dashed" w:sz="2" w:space="0" w:color="FFFFFF"/>
                                    <w:bottom w:val="dashed" w:sz="2" w:space="0" w:color="FFFFFF"/>
                                    <w:right w:val="dashed" w:sz="2" w:space="0" w:color="FFFFFF"/>
                                  </w:divBdr>
                                </w:div>
                                <w:div w:id="1260942188">
                                  <w:marLeft w:val="0"/>
                                  <w:marRight w:val="0"/>
                                  <w:marTop w:val="0"/>
                                  <w:marBottom w:val="0"/>
                                  <w:divBdr>
                                    <w:top w:val="dashed" w:sz="2" w:space="0" w:color="FFFFFF"/>
                                    <w:left w:val="dashed" w:sz="2" w:space="0" w:color="FFFFFF"/>
                                    <w:bottom w:val="dashed" w:sz="2" w:space="0" w:color="FFFFFF"/>
                                    <w:right w:val="dashed" w:sz="2" w:space="0" w:color="FFFFFF"/>
                                  </w:divBdr>
                                </w:div>
                                <w:div w:id="369960703">
                                  <w:marLeft w:val="0"/>
                                  <w:marRight w:val="0"/>
                                  <w:marTop w:val="0"/>
                                  <w:marBottom w:val="0"/>
                                  <w:divBdr>
                                    <w:top w:val="dashed" w:sz="2" w:space="0" w:color="FFFFFF"/>
                                    <w:left w:val="dashed" w:sz="2" w:space="0" w:color="FFFFFF"/>
                                    <w:bottom w:val="dashed" w:sz="2" w:space="0" w:color="FFFFFF"/>
                                    <w:right w:val="dashed" w:sz="2" w:space="0" w:color="FFFFFF"/>
                                  </w:divBdr>
                                </w:div>
                                <w:div w:id="161045708">
                                  <w:marLeft w:val="0"/>
                                  <w:marRight w:val="0"/>
                                  <w:marTop w:val="0"/>
                                  <w:marBottom w:val="0"/>
                                  <w:divBdr>
                                    <w:top w:val="dashed" w:sz="2" w:space="0" w:color="FFFFFF"/>
                                    <w:left w:val="dashed" w:sz="2" w:space="0" w:color="FFFFFF"/>
                                    <w:bottom w:val="dashed" w:sz="2" w:space="0" w:color="FFFFFF"/>
                                    <w:right w:val="dashed" w:sz="2" w:space="0" w:color="FFFFFF"/>
                                  </w:divBdr>
                                </w:div>
                                <w:div w:id="621036255">
                                  <w:marLeft w:val="0"/>
                                  <w:marRight w:val="0"/>
                                  <w:marTop w:val="0"/>
                                  <w:marBottom w:val="0"/>
                                  <w:divBdr>
                                    <w:top w:val="dashed" w:sz="2" w:space="0" w:color="FFFFFF"/>
                                    <w:left w:val="dashed" w:sz="2" w:space="0" w:color="FFFFFF"/>
                                    <w:bottom w:val="dashed" w:sz="2" w:space="0" w:color="FFFFFF"/>
                                    <w:right w:val="dashed" w:sz="2" w:space="0" w:color="FFFFFF"/>
                                  </w:divBdr>
                                </w:div>
                                <w:div w:id="336228154">
                                  <w:marLeft w:val="0"/>
                                  <w:marRight w:val="0"/>
                                  <w:marTop w:val="0"/>
                                  <w:marBottom w:val="0"/>
                                  <w:divBdr>
                                    <w:top w:val="dashed" w:sz="2" w:space="0" w:color="FFFFFF"/>
                                    <w:left w:val="dashed" w:sz="2" w:space="0" w:color="FFFFFF"/>
                                    <w:bottom w:val="dashed" w:sz="2" w:space="0" w:color="FFFFFF"/>
                                    <w:right w:val="dashed" w:sz="2" w:space="0" w:color="FFFFFF"/>
                                  </w:divBdr>
                                </w:div>
                                <w:div w:id="846135413">
                                  <w:marLeft w:val="0"/>
                                  <w:marRight w:val="0"/>
                                  <w:marTop w:val="0"/>
                                  <w:marBottom w:val="0"/>
                                  <w:divBdr>
                                    <w:top w:val="dashed" w:sz="2" w:space="0" w:color="FFFFFF"/>
                                    <w:left w:val="dashed" w:sz="2" w:space="0" w:color="FFFFFF"/>
                                    <w:bottom w:val="dashed" w:sz="2" w:space="0" w:color="FFFFFF"/>
                                    <w:right w:val="dashed" w:sz="2" w:space="0" w:color="FFFFFF"/>
                                  </w:divBdr>
                                </w:div>
                                <w:div w:id="139076228">
                                  <w:marLeft w:val="0"/>
                                  <w:marRight w:val="0"/>
                                  <w:marTop w:val="0"/>
                                  <w:marBottom w:val="0"/>
                                  <w:divBdr>
                                    <w:top w:val="dashed" w:sz="2" w:space="0" w:color="FFFFFF"/>
                                    <w:left w:val="dashed" w:sz="2" w:space="0" w:color="FFFFFF"/>
                                    <w:bottom w:val="dashed" w:sz="2" w:space="0" w:color="FFFFFF"/>
                                    <w:right w:val="dashed" w:sz="2" w:space="0" w:color="FFFFFF"/>
                                  </w:divBdr>
                                </w:div>
                                <w:div w:id="5723942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1236610">
                              <w:marLeft w:val="0"/>
                              <w:marRight w:val="0"/>
                              <w:marTop w:val="0"/>
                              <w:marBottom w:val="0"/>
                              <w:divBdr>
                                <w:top w:val="dashed" w:sz="2" w:space="0" w:color="FFFFFF"/>
                                <w:left w:val="dashed" w:sz="2" w:space="0" w:color="FFFFFF"/>
                                <w:bottom w:val="dashed" w:sz="2" w:space="0" w:color="FFFFFF"/>
                                <w:right w:val="dashed" w:sz="2" w:space="0" w:color="FFFFFF"/>
                              </w:divBdr>
                            </w:div>
                            <w:div w:id="1617130937">
                              <w:marLeft w:val="0"/>
                              <w:marRight w:val="0"/>
                              <w:marTop w:val="0"/>
                              <w:marBottom w:val="0"/>
                              <w:divBdr>
                                <w:top w:val="dashed" w:sz="2" w:space="0" w:color="FFFFFF"/>
                                <w:left w:val="dashed" w:sz="2" w:space="0" w:color="FFFFFF"/>
                                <w:bottom w:val="dashed" w:sz="2" w:space="0" w:color="FFFFFF"/>
                                <w:right w:val="dashed" w:sz="2" w:space="0" w:color="FFFFFF"/>
                              </w:divBdr>
                              <w:divsChild>
                                <w:div w:id="1683848723">
                                  <w:marLeft w:val="0"/>
                                  <w:marRight w:val="0"/>
                                  <w:marTop w:val="0"/>
                                  <w:marBottom w:val="0"/>
                                  <w:divBdr>
                                    <w:top w:val="dashed" w:sz="2" w:space="0" w:color="FFFFFF"/>
                                    <w:left w:val="dashed" w:sz="2" w:space="0" w:color="FFFFFF"/>
                                    <w:bottom w:val="dashed" w:sz="2" w:space="0" w:color="FFFFFF"/>
                                    <w:right w:val="dashed" w:sz="2" w:space="0" w:color="FFFFFF"/>
                                  </w:divBdr>
                                </w:div>
                                <w:div w:id="14263455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7482140">
                              <w:marLeft w:val="0"/>
                              <w:marRight w:val="0"/>
                              <w:marTop w:val="0"/>
                              <w:marBottom w:val="0"/>
                              <w:divBdr>
                                <w:top w:val="dashed" w:sz="2" w:space="0" w:color="FFFFFF"/>
                                <w:left w:val="dashed" w:sz="2" w:space="0" w:color="FFFFFF"/>
                                <w:bottom w:val="dashed" w:sz="2" w:space="0" w:color="FFFFFF"/>
                                <w:right w:val="dashed" w:sz="2" w:space="0" w:color="FFFFFF"/>
                              </w:divBdr>
                            </w:div>
                            <w:div w:id="1180117291">
                              <w:marLeft w:val="0"/>
                              <w:marRight w:val="0"/>
                              <w:marTop w:val="0"/>
                              <w:marBottom w:val="0"/>
                              <w:divBdr>
                                <w:top w:val="dashed" w:sz="2" w:space="0" w:color="FFFFFF"/>
                                <w:left w:val="dashed" w:sz="2" w:space="0" w:color="FFFFFF"/>
                                <w:bottom w:val="dashed" w:sz="2" w:space="0" w:color="FFFFFF"/>
                                <w:right w:val="dashed" w:sz="2" w:space="0" w:color="FFFFFF"/>
                              </w:divBdr>
                              <w:divsChild>
                                <w:div w:id="1618173200">
                                  <w:marLeft w:val="0"/>
                                  <w:marRight w:val="0"/>
                                  <w:marTop w:val="0"/>
                                  <w:marBottom w:val="0"/>
                                  <w:divBdr>
                                    <w:top w:val="dashed" w:sz="2" w:space="0" w:color="FFFFFF"/>
                                    <w:left w:val="dashed" w:sz="2" w:space="0" w:color="FFFFFF"/>
                                    <w:bottom w:val="dashed" w:sz="2" w:space="0" w:color="FFFFFF"/>
                                    <w:right w:val="dashed" w:sz="2" w:space="0" w:color="FFFFFF"/>
                                  </w:divBdr>
                                </w:div>
                                <w:div w:id="10975974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9975834">
                              <w:marLeft w:val="0"/>
                              <w:marRight w:val="0"/>
                              <w:marTop w:val="0"/>
                              <w:marBottom w:val="0"/>
                              <w:divBdr>
                                <w:top w:val="dashed" w:sz="2" w:space="0" w:color="FFFFFF"/>
                                <w:left w:val="dashed" w:sz="2" w:space="0" w:color="FFFFFF"/>
                                <w:bottom w:val="dashed" w:sz="2" w:space="0" w:color="FFFFFF"/>
                                <w:right w:val="dashed" w:sz="2" w:space="0" w:color="FFFFFF"/>
                              </w:divBdr>
                            </w:div>
                            <w:div w:id="1313439016">
                              <w:marLeft w:val="0"/>
                              <w:marRight w:val="0"/>
                              <w:marTop w:val="0"/>
                              <w:marBottom w:val="0"/>
                              <w:divBdr>
                                <w:top w:val="dashed" w:sz="2" w:space="0" w:color="FFFFFF"/>
                                <w:left w:val="dashed" w:sz="2" w:space="0" w:color="FFFFFF"/>
                                <w:bottom w:val="dashed" w:sz="2" w:space="0" w:color="FFFFFF"/>
                                <w:right w:val="dashed" w:sz="2" w:space="0" w:color="FFFFFF"/>
                              </w:divBdr>
                              <w:divsChild>
                                <w:div w:id="4440066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374753">
                              <w:marLeft w:val="0"/>
                              <w:marRight w:val="0"/>
                              <w:marTop w:val="0"/>
                              <w:marBottom w:val="0"/>
                              <w:divBdr>
                                <w:top w:val="dashed" w:sz="2" w:space="0" w:color="FFFFFF"/>
                                <w:left w:val="dashed" w:sz="2" w:space="0" w:color="FFFFFF"/>
                                <w:bottom w:val="dashed" w:sz="2" w:space="0" w:color="FFFFFF"/>
                                <w:right w:val="dashed" w:sz="2" w:space="0" w:color="FFFFFF"/>
                              </w:divBdr>
                            </w:div>
                            <w:div w:id="679703275">
                              <w:marLeft w:val="0"/>
                              <w:marRight w:val="0"/>
                              <w:marTop w:val="0"/>
                              <w:marBottom w:val="0"/>
                              <w:divBdr>
                                <w:top w:val="dashed" w:sz="2" w:space="0" w:color="FFFFFF"/>
                                <w:left w:val="dashed" w:sz="2" w:space="0" w:color="FFFFFF"/>
                                <w:bottom w:val="dashed" w:sz="2" w:space="0" w:color="FFFFFF"/>
                                <w:right w:val="dashed" w:sz="2" w:space="0" w:color="FFFFFF"/>
                              </w:divBdr>
                              <w:divsChild>
                                <w:div w:id="2430351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8236739">
                              <w:marLeft w:val="0"/>
                              <w:marRight w:val="0"/>
                              <w:marTop w:val="0"/>
                              <w:marBottom w:val="0"/>
                              <w:divBdr>
                                <w:top w:val="dashed" w:sz="2" w:space="0" w:color="FFFFFF"/>
                                <w:left w:val="dashed" w:sz="2" w:space="0" w:color="FFFFFF"/>
                                <w:bottom w:val="dashed" w:sz="2" w:space="0" w:color="FFFFFF"/>
                                <w:right w:val="dashed" w:sz="2" w:space="0" w:color="FFFFFF"/>
                              </w:divBdr>
                            </w:div>
                            <w:div w:id="1114134832">
                              <w:marLeft w:val="0"/>
                              <w:marRight w:val="0"/>
                              <w:marTop w:val="0"/>
                              <w:marBottom w:val="0"/>
                              <w:divBdr>
                                <w:top w:val="dashed" w:sz="2" w:space="0" w:color="FFFFFF"/>
                                <w:left w:val="dashed" w:sz="2" w:space="0" w:color="FFFFFF"/>
                                <w:bottom w:val="dashed" w:sz="2" w:space="0" w:color="FFFFFF"/>
                                <w:right w:val="dashed" w:sz="2" w:space="0" w:color="FFFFFF"/>
                              </w:divBdr>
                              <w:divsChild>
                                <w:div w:id="16072730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5382387">
                              <w:marLeft w:val="0"/>
                              <w:marRight w:val="0"/>
                              <w:marTop w:val="0"/>
                              <w:marBottom w:val="0"/>
                              <w:divBdr>
                                <w:top w:val="dashed" w:sz="2" w:space="0" w:color="FFFFFF"/>
                                <w:left w:val="dashed" w:sz="2" w:space="0" w:color="FFFFFF"/>
                                <w:bottom w:val="dashed" w:sz="2" w:space="0" w:color="FFFFFF"/>
                                <w:right w:val="dashed" w:sz="2" w:space="0" w:color="FFFFFF"/>
                              </w:divBdr>
                            </w:div>
                            <w:div w:id="761605442">
                              <w:marLeft w:val="0"/>
                              <w:marRight w:val="0"/>
                              <w:marTop w:val="0"/>
                              <w:marBottom w:val="0"/>
                              <w:divBdr>
                                <w:top w:val="dashed" w:sz="2" w:space="0" w:color="FFFFFF"/>
                                <w:left w:val="dashed" w:sz="2" w:space="0" w:color="FFFFFF"/>
                                <w:bottom w:val="dashed" w:sz="2" w:space="0" w:color="FFFFFF"/>
                                <w:right w:val="dashed" w:sz="2" w:space="0" w:color="FFFFFF"/>
                              </w:divBdr>
                              <w:divsChild>
                                <w:div w:id="1646004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8651190">
                              <w:marLeft w:val="0"/>
                              <w:marRight w:val="0"/>
                              <w:marTop w:val="0"/>
                              <w:marBottom w:val="0"/>
                              <w:divBdr>
                                <w:top w:val="dashed" w:sz="2" w:space="0" w:color="FFFFFF"/>
                                <w:left w:val="dashed" w:sz="2" w:space="0" w:color="FFFFFF"/>
                                <w:bottom w:val="dashed" w:sz="2" w:space="0" w:color="FFFFFF"/>
                                <w:right w:val="dashed" w:sz="2" w:space="0" w:color="FFFFFF"/>
                              </w:divBdr>
                            </w:div>
                            <w:div w:id="785344107">
                              <w:marLeft w:val="0"/>
                              <w:marRight w:val="0"/>
                              <w:marTop w:val="0"/>
                              <w:marBottom w:val="0"/>
                              <w:divBdr>
                                <w:top w:val="dashed" w:sz="2" w:space="0" w:color="FFFFFF"/>
                                <w:left w:val="dashed" w:sz="2" w:space="0" w:color="FFFFFF"/>
                                <w:bottom w:val="dashed" w:sz="2" w:space="0" w:color="FFFFFF"/>
                                <w:right w:val="dashed" w:sz="2" w:space="0" w:color="FFFFFF"/>
                              </w:divBdr>
                              <w:divsChild>
                                <w:div w:id="1091660975">
                                  <w:marLeft w:val="0"/>
                                  <w:marRight w:val="0"/>
                                  <w:marTop w:val="0"/>
                                  <w:marBottom w:val="0"/>
                                  <w:divBdr>
                                    <w:top w:val="dashed" w:sz="2" w:space="0" w:color="FFFFFF"/>
                                    <w:left w:val="dashed" w:sz="2" w:space="0" w:color="FFFFFF"/>
                                    <w:bottom w:val="dashed" w:sz="2" w:space="0" w:color="FFFFFF"/>
                                    <w:right w:val="dashed" w:sz="2" w:space="0" w:color="FFFFFF"/>
                                  </w:divBdr>
                                </w:div>
                                <w:div w:id="3849161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5623103">
                              <w:marLeft w:val="0"/>
                              <w:marRight w:val="0"/>
                              <w:marTop w:val="0"/>
                              <w:marBottom w:val="0"/>
                              <w:divBdr>
                                <w:top w:val="dashed" w:sz="2" w:space="0" w:color="FFFFFF"/>
                                <w:left w:val="dashed" w:sz="2" w:space="0" w:color="FFFFFF"/>
                                <w:bottom w:val="dashed" w:sz="2" w:space="0" w:color="FFFFFF"/>
                                <w:right w:val="dashed" w:sz="2" w:space="0" w:color="FFFFFF"/>
                              </w:divBdr>
                            </w:div>
                            <w:div w:id="394133592">
                              <w:marLeft w:val="0"/>
                              <w:marRight w:val="0"/>
                              <w:marTop w:val="0"/>
                              <w:marBottom w:val="0"/>
                              <w:divBdr>
                                <w:top w:val="dashed" w:sz="2" w:space="0" w:color="FFFFFF"/>
                                <w:left w:val="dashed" w:sz="2" w:space="0" w:color="FFFFFF"/>
                                <w:bottom w:val="dashed" w:sz="2" w:space="0" w:color="FFFFFF"/>
                                <w:right w:val="dashed" w:sz="2" w:space="0" w:color="FFFFFF"/>
                              </w:divBdr>
                              <w:divsChild>
                                <w:div w:id="1851332741">
                                  <w:marLeft w:val="0"/>
                                  <w:marRight w:val="0"/>
                                  <w:marTop w:val="0"/>
                                  <w:marBottom w:val="0"/>
                                  <w:divBdr>
                                    <w:top w:val="dashed" w:sz="2" w:space="0" w:color="FFFFFF"/>
                                    <w:left w:val="dashed" w:sz="2" w:space="0" w:color="FFFFFF"/>
                                    <w:bottom w:val="dashed" w:sz="2" w:space="0" w:color="FFFFFF"/>
                                    <w:right w:val="dashed" w:sz="2" w:space="0" w:color="FFFFFF"/>
                                  </w:divBdr>
                                </w:div>
                                <w:div w:id="1106581250">
                                  <w:marLeft w:val="0"/>
                                  <w:marRight w:val="0"/>
                                  <w:marTop w:val="0"/>
                                  <w:marBottom w:val="0"/>
                                  <w:divBdr>
                                    <w:top w:val="dashed" w:sz="2" w:space="0" w:color="FFFFFF"/>
                                    <w:left w:val="dashed" w:sz="2" w:space="0" w:color="FFFFFF"/>
                                    <w:bottom w:val="dashed" w:sz="2" w:space="0" w:color="FFFFFF"/>
                                    <w:right w:val="dashed" w:sz="2" w:space="0" w:color="FFFFFF"/>
                                  </w:divBdr>
                                </w:div>
                                <w:div w:id="7599874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3351645">
                              <w:marLeft w:val="0"/>
                              <w:marRight w:val="0"/>
                              <w:marTop w:val="0"/>
                              <w:marBottom w:val="0"/>
                              <w:divBdr>
                                <w:top w:val="dashed" w:sz="2" w:space="0" w:color="FFFFFF"/>
                                <w:left w:val="dashed" w:sz="2" w:space="0" w:color="FFFFFF"/>
                                <w:bottom w:val="dashed" w:sz="2" w:space="0" w:color="FFFFFF"/>
                                <w:right w:val="dashed" w:sz="2" w:space="0" w:color="FFFFFF"/>
                              </w:divBdr>
                            </w:div>
                            <w:div w:id="2022513340">
                              <w:marLeft w:val="0"/>
                              <w:marRight w:val="0"/>
                              <w:marTop w:val="0"/>
                              <w:marBottom w:val="0"/>
                              <w:divBdr>
                                <w:top w:val="dashed" w:sz="2" w:space="0" w:color="FFFFFF"/>
                                <w:left w:val="dashed" w:sz="2" w:space="0" w:color="FFFFFF"/>
                                <w:bottom w:val="dashed" w:sz="2" w:space="0" w:color="FFFFFF"/>
                                <w:right w:val="dashed" w:sz="2" w:space="0" w:color="FFFFFF"/>
                              </w:divBdr>
                              <w:divsChild>
                                <w:div w:id="5841933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740558">
                              <w:marLeft w:val="0"/>
                              <w:marRight w:val="0"/>
                              <w:marTop w:val="0"/>
                              <w:marBottom w:val="0"/>
                              <w:divBdr>
                                <w:top w:val="dashed" w:sz="2" w:space="0" w:color="FFFFFF"/>
                                <w:left w:val="dashed" w:sz="2" w:space="0" w:color="FFFFFF"/>
                                <w:bottom w:val="dashed" w:sz="2" w:space="0" w:color="FFFFFF"/>
                                <w:right w:val="dashed" w:sz="2" w:space="0" w:color="FFFFFF"/>
                              </w:divBdr>
                            </w:div>
                            <w:div w:id="225340764">
                              <w:marLeft w:val="0"/>
                              <w:marRight w:val="0"/>
                              <w:marTop w:val="0"/>
                              <w:marBottom w:val="0"/>
                              <w:divBdr>
                                <w:top w:val="dashed" w:sz="2" w:space="0" w:color="FFFFFF"/>
                                <w:left w:val="dashed" w:sz="2" w:space="0" w:color="FFFFFF"/>
                                <w:bottom w:val="dashed" w:sz="2" w:space="0" w:color="FFFFFF"/>
                                <w:right w:val="dashed" w:sz="2" w:space="0" w:color="FFFFFF"/>
                              </w:divBdr>
                              <w:divsChild>
                                <w:div w:id="9685145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2688056">
                              <w:marLeft w:val="0"/>
                              <w:marRight w:val="0"/>
                              <w:marTop w:val="0"/>
                              <w:marBottom w:val="0"/>
                              <w:divBdr>
                                <w:top w:val="dashed" w:sz="2" w:space="0" w:color="FFFFFF"/>
                                <w:left w:val="dashed" w:sz="2" w:space="0" w:color="FFFFFF"/>
                                <w:bottom w:val="dashed" w:sz="2" w:space="0" w:color="FFFFFF"/>
                                <w:right w:val="dashed" w:sz="2" w:space="0" w:color="FFFFFF"/>
                              </w:divBdr>
                            </w:div>
                            <w:div w:id="873151080">
                              <w:marLeft w:val="0"/>
                              <w:marRight w:val="0"/>
                              <w:marTop w:val="0"/>
                              <w:marBottom w:val="0"/>
                              <w:divBdr>
                                <w:top w:val="dashed" w:sz="2" w:space="0" w:color="FFFFFF"/>
                                <w:left w:val="dashed" w:sz="2" w:space="0" w:color="FFFFFF"/>
                                <w:bottom w:val="dashed" w:sz="2" w:space="0" w:color="FFFFFF"/>
                                <w:right w:val="dashed" w:sz="2" w:space="0" w:color="FFFFFF"/>
                              </w:divBdr>
                              <w:divsChild>
                                <w:div w:id="1596547186">
                                  <w:marLeft w:val="0"/>
                                  <w:marRight w:val="0"/>
                                  <w:marTop w:val="0"/>
                                  <w:marBottom w:val="0"/>
                                  <w:divBdr>
                                    <w:top w:val="dashed" w:sz="2" w:space="0" w:color="FFFFFF"/>
                                    <w:left w:val="dashed" w:sz="2" w:space="0" w:color="FFFFFF"/>
                                    <w:bottom w:val="dashed" w:sz="2" w:space="0" w:color="FFFFFF"/>
                                    <w:right w:val="dashed" w:sz="2" w:space="0" w:color="FFFFFF"/>
                                  </w:divBdr>
                                </w:div>
                                <w:div w:id="4078490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8802526">
                              <w:marLeft w:val="0"/>
                              <w:marRight w:val="0"/>
                              <w:marTop w:val="0"/>
                              <w:marBottom w:val="0"/>
                              <w:divBdr>
                                <w:top w:val="dashed" w:sz="2" w:space="0" w:color="FFFFFF"/>
                                <w:left w:val="dashed" w:sz="2" w:space="0" w:color="FFFFFF"/>
                                <w:bottom w:val="dashed" w:sz="2" w:space="0" w:color="FFFFFF"/>
                                <w:right w:val="dashed" w:sz="2" w:space="0" w:color="FFFFFF"/>
                              </w:divBdr>
                            </w:div>
                            <w:div w:id="988633542">
                              <w:marLeft w:val="0"/>
                              <w:marRight w:val="0"/>
                              <w:marTop w:val="0"/>
                              <w:marBottom w:val="0"/>
                              <w:divBdr>
                                <w:top w:val="dashed" w:sz="2" w:space="0" w:color="FFFFFF"/>
                                <w:left w:val="dashed" w:sz="2" w:space="0" w:color="FFFFFF"/>
                                <w:bottom w:val="dashed" w:sz="2" w:space="0" w:color="FFFFFF"/>
                                <w:right w:val="dashed" w:sz="2" w:space="0" w:color="FFFFFF"/>
                              </w:divBdr>
                              <w:divsChild>
                                <w:div w:id="1873222175">
                                  <w:marLeft w:val="0"/>
                                  <w:marRight w:val="0"/>
                                  <w:marTop w:val="0"/>
                                  <w:marBottom w:val="0"/>
                                  <w:divBdr>
                                    <w:top w:val="dashed" w:sz="2" w:space="0" w:color="FFFFFF"/>
                                    <w:left w:val="dashed" w:sz="2" w:space="0" w:color="FFFFFF"/>
                                    <w:bottom w:val="dashed" w:sz="2" w:space="0" w:color="FFFFFF"/>
                                    <w:right w:val="dashed" w:sz="2" w:space="0" w:color="FFFFFF"/>
                                  </w:divBdr>
                                </w:div>
                                <w:div w:id="367146605">
                                  <w:marLeft w:val="0"/>
                                  <w:marRight w:val="0"/>
                                  <w:marTop w:val="0"/>
                                  <w:marBottom w:val="0"/>
                                  <w:divBdr>
                                    <w:top w:val="dashed" w:sz="2" w:space="0" w:color="FFFFFF"/>
                                    <w:left w:val="dashed" w:sz="2" w:space="0" w:color="FFFFFF"/>
                                    <w:bottom w:val="dashed" w:sz="2" w:space="0" w:color="FFFFFF"/>
                                    <w:right w:val="dashed" w:sz="2" w:space="0" w:color="FFFFFF"/>
                                  </w:divBdr>
                                </w:div>
                                <w:div w:id="171605688">
                                  <w:marLeft w:val="0"/>
                                  <w:marRight w:val="0"/>
                                  <w:marTop w:val="0"/>
                                  <w:marBottom w:val="0"/>
                                  <w:divBdr>
                                    <w:top w:val="dashed" w:sz="2" w:space="0" w:color="FFFFFF"/>
                                    <w:left w:val="dashed" w:sz="2" w:space="0" w:color="FFFFFF"/>
                                    <w:bottom w:val="dashed" w:sz="2" w:space="0" w:color="FFFFFF"/>
                                    <w:right w:val="dashed" w:sz="2" w:space="0" w:color="FFFFFF"/>
                                  </w:divBdr>
                                </w:div>
                                <w:div w:id="2068412904">
                                  <w:marLeft w:val="0"/>
                                  <w:marRight w:val="0"/>
                                  <w:marTop w:val="0"/>
                                  <w:marBottom w:val="0"/>
                                  <w:divBdr>
                                    <w:top w:val="dashed" w:sz="2" w:space="0" w:color="FFFFFF"/>
                                    <w:left w:val="dashed" w:sz="2" w:space="0" w:color="FFFFFF"/>
                                    <w:bottom w:val="dashed" w:sz="2" w:space="0" w:color="FFFFFF"/>
                                    <w:right w:val="dashed" w:sz="2" w:space="0" w:color="FFFFFF"/>
                                  </w:divBdr>
                                </w:div>
                                <w:div w:id="1691834947">
                                  <w:marLeft w:val="0"/>
                                  <w:marRight w:val="0"/>
                                  <w:marTop w:val="0"/>
                                  <w:marBottom w:val="0"/>
                                  <w:divBdr>
                                    <w:top w:val="dashed" w:sz="2" w:space="0" w:color="FFFFFF"/>
                                    <w:left w:val="dashed" w:sz="2" w:space="0" w:color="FFFFFF"/>
                                    <w:bottom w:val="dashed" w:sz="2" w:space="0" w:color="FFFFFF"/>
                                    <w:right w:val="dashed" w:sz="2" w:space="0" w:color="FFFFFF"/>
                                  </w:divBdr>
                                </w:div>
                                <w:div w:id="1792820854">
                                  <w:marLeft w:val="0"/>
                                  <w:marRight w:val="0"/>
                                  <w:marTop w:val="0"/>
                                  <w:marBottom w:val="0"/>
                                  <w:divBdr>
                                    <w:top w:val="dashed" w:sz="2" w:space="0" w:color="FFFFFF"/>
                                    <w:left w:val="dashed" w:sz="2" w:space="0" w:color="FFFFFF"/>
                                    <w:bottom w:val="dashed" w:sz="2" w:space="0" w:color="FFFFFF"/>
                                    <w:right w:val="dashed" w:sz="2" w:space="0" w:color="FFFFFF"/>
                                  </w:divBdr>
                                </w:div>
                                <w:div w:id="1195996355">
                                  <w:marLeft w:val="0"/>
                                  <w:marRight w:val="0"/>
                                  <w:marTop w:val="0"/>
                                  <w:marBottom w:val="0"/>
                                  <w:divBdr>
                                    <w:top w:val="dashed" w:sz="2" w:space="0" w:color="FFFFFF"/>
                                    <w:left w:val="dashed" w:sz="2" w:space="0" w:color="FFFFFF"/>
                                    <w:bottom w:val="dashed" w:sz="2" w:space="0" w:color="FFFFFF"/>
                                    <w:right w:val="dashed" w:sz="2" w:space="0" w:color="FFFFFF"/>
                                  </w:divBdr>
                                </w:div>
                                <w:div w:id="2132940644">
                                  <w:marLeft w:val="0"/>
                                  <w:marRight w:val="0"/>
                                  <w:marTop w:val="0"/>
                                  <w:marBottom w:val="0"/>
                                  <w:divBdr>
                                    <w:top w:val="dashed" w:sz="2" w:space="0" w:color="FFFFFF"/>
                                    <w:left w:val="dashed" w:sz="2" w:space="0" w:color="FFFFFF"/>
                                    <w:bottom w:val="dashed" w:sz="2" w:space="0" w:color="FFFFFF"/>
                                    <w:right w:val="dashed" w:sz="2" w:space="0" w:color="FFFFFF"/>
                                  </w:divBdr>
                                </w:div>
                                <w:div w:id="1561094041">
                                  <w:marLeft w:val="0"/>
                                  <w:marRight w:val="0"/>
                                  <w:marTop w:val="0"/>
                                  <w:marBottom w:val="0"/>
                                  <w:divBdr>
                                    <w:top w:val="dashed" w:sz="2" w:space="0" w:color="FFFFFF"/>
                                    <w:left w:val="dashed" w:sz="2" w:space="0" w:color="FFFFFF"/>
                                    <w:bottom w:val="dashed" w:sz="2" w:space="0" w:color="FFFFFF"/>
                                    <w:right w:val="dashed" w:sz="2" w:space="0" w:color="FFFFFF"/>
                                  </w:divBdr>
                                </w:div>
                                <w:div w:id="140268517">
                                  <w:marLeft w:val="0"/>
                                  <w:marRight w:val="0"/>
                                  <w:marTop w:val="0"/>
                                  <w:marBottom w:val="0"/>
                                  <w:divBdr>
                                    <w:top w:val="dashed" w:sz="2" w:space="0" w:color="FFFFFF"/>
                                    <w:left w:val="dashed" w:sz="2" w:space="0" w:color="FFFFFF"/>
                                    <w:bottom w:val="dashed" w:sz="2" w:space="0" w:color="FFFFFF"/>
                                    <w:right w:val="dashed" w:sz="2" w:space="0" w:color="FFFFFF"/>
                                  </w:divBdr>
                                </w:div>
                                <w:div w:id="739643952">
                                  <w:marLeft w:val="0"/>
                                  <w:marRight w:val="0"/>
                                  <w:marTop w:val="0"/>
                                  <w:marBottom w:val="0"/>
                                  <w:divBdr>
                                    <w:top w:val="dashed" w:sz="2" w:space="0" w:color="FFFFFF"/>
                                    <w:left w:val="dashed" w:sz="2" w:space="0" w:color="FFFFFF"/>
                                    <w:bottom w:val="dashed" w:sz="2" w:space="0" w:color="FFFFFF"/>
                                    <w:right w:val="dashed" w:sz="2" w:space="0" w:color="FFFFFF"/>
                                  </w:divBdr>
                                </w:div>
                                <w:div w:id="1072318283">
                                  <w:marLeft w:val="0"/>
                                  <w:marRight w:val="0"/>
                                  <w:marTop w:val="0"/>
                                  <w:marBottom w:val="0"/>
                                  <w:divBdr>
                                    <w:top w:val="dashed" w:sz="2" w:space="0" w:color="FFFFFF"/>
                                    <w:left w:val="dashed" w:sz="2" w:space="0" w:color="FFFFFF"/>
                                    <w:bottom w:val="dashed" w:sz="2" w:space="0" w:color="FFFFFF"/>
                                    <w:right w:val="dashed" w:sz="2" w:space="0" w:color="FFFFFF"/>
                                  </w:divBdr>
                                </w:div>
                                <w:div w:id="341051414">
                                  <w:marLeft w:val="0"/>
                                  <w:marRight w:val="0"/>
                                  <w:marTop w:val="0"/>
                                  <w:marBottom w:val="0"/>
                                  <w:divBdr>
                                    <w:top w:val="dashed" w:sz="2" w:space="0" w:color="FFFFFF"/>
                                    <w:left w:val="dashed" w:sz="2" w:space="0" w:color="FFFFFF"/>
                                    <w:bottom w:val="dashed" w:sz="2" w:space="0" w:color="FFFFFF"/>
                                    <w:right w:val="dashed" w:sz="2" w:space="0" w:color="FFFFFF"/>
                                  </w:divBdr>
                                </w:div>
                                <w:div w:id="1032458773">
                                  <w:marLeft w:val="0"/>
                                  <w:marRight w:val="0"/>
                                  <w:marTop w:val="0"/>
                                  <w:marBottom w:val="0"/>
                                  <w:divBdr>
                                    <w:top w:val="dashed" w:sz="2" w:space="0" w:color="FFFFFF"/>
                                    <w:left w:val="dashed" w:sz="2" w:space="0" w:color="FFFFFF"/>
                                    <w:bottom w:val="dashed" w:sz="2" w:space="0" w:color="FFFFFF"/>
                                    <w:right w:val="dashed" w:sz="2" w:space="0" w:color="FFFFFF"/>
                                  </w:divBdr>
                                </w:div>
                                <w:div w:id="1164517792">
                                  <w:marLeft w:val="0"/>
                                  <w:marRight w:val="0"/>
                                  <w:marTop w:val="0"/>
                                  <w:marBottom w:val="0"/>
                                  <w:divBdr>
                                    <w:top w:val="dashed" w:sz="2" w:space="0" w:color="FFFFFF"/>
                                    <w:left w:val="dashed" w:sz="2" w:space="0" w:color="FFFFFF"/>
                                    <w:bottom w:val="dashed" w:sz="2" w:space="0" w:color="FFFFFF"/>
                                    <w:right w:val="dashed" w:sz="2" w:space="0" w:color="FFFFFF"/>
                                  </w:divBdr>
                                </w:div>
                                <w:div w:id="77602024">
                                  <w:marLeft w:val="0"/>
                                  <w:marRight w:val="0"/>
                                  <w:marTop w:val="0"/>
                                  <w:marBottom w:val="0"/>
                                  <w:divBdr>
                                    <w:top w:val="dashed" w:sz="2" w:space="0" w:color="FFFFFF"/>
                                    <w:left w:val="dashed" w:sz="2" w:space="0" w:color="FFFFFF"/>
                                    <w:bottom w:val="dashed" w:sz="2" w:space="0" w:color="FFFFFF"/>
                                    <w:right w:val="dashed" w:sz="2" w:space="0" w:color="FFFFFF"/>
                                  </w:divBdr>
                                </w:div>
                                <w:div w:id="320699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6797235">
                              <w:marLeft w:val="0"/>
                              <w:marRight w:val="0"/>
                              <w:marTop w:val="0"/>
                              <w:marBottom w:val="0"/>
                              <w:divBdr>
                                <w:top w:val="dashed" w:sz="2" w:space="0" w:color="FFFFFF"/>
                                <w:left w:val="dashed" w:sz="2" w:space="0" w:color="FFFFFF"/>
                                <w:bottom w:val="dashed" w:sz="2" w:space="0" w:color="FFFFFF"/>
                                <w:right w:val="dashed" w:sz="2" w:space="0" w:color="FFFFFF"/>
                              </w:divBdr>
                            </w:div>
                            <w:div w:id="1736657704">
                              <w:marLeft w:val="0"/>
                              <w:marRight w:val="0"/>
                              <w:marTop w:val="0"/>
                              <w:marBottom w:val="0"/>
                              <w:divBdr>
                                <w:top w:val="dashed" w:sz="2" w:space="0" w:color="FFFFFF"/>
                                <w:left w:val="dashed" w:sz="2" w:space="0" w:color="FFFFFF"/>
                                <w:bottom w:val="dashed" w:sz="2" w:space="0" w:color="FFFFFF"/>
                                <w:right w:val="dashed" w:sz="2" w:space="0" w:color="FFFFFF"/>
                              </w:divBdr>
                              <w:divsChild>
                                <w:div w:id="672731627">
                                  <w:marLeft w:val="0"/>
                                  <w:marRight w:val="0"/>
                                  <w:marTop w:val="0"/>
                                  <w:marBottom w:val="0"/>
                                  <w:divBdr>
                                    <w:top w:val="dashed" w:sz="2" w:space="0" w:color="FFFFFF"/>
                                    <w:left w:val="dashed" w:sz="2" w:space="0" w:color="FFFFFF"/>
                                    <w:bottom w:val="dashed" w:sz="2" w:space="0" w:color="FFFFFF"/>
                                    <w:right w:val="dashed" w:sz="2" w:space="0" w:color="FFFFFF"/>
                                  </w:divBdr>
                                </w:div>
                                <w:div w:id="156246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4001618">
                              <w:marLeft w:val="0"/>
                              <w:marRight w:val="0"/>
                              <w:marTop w:val="0"/>
                              <w:marBottom w:val="0"/>
                              <w:divBdr>
                                <w:top w:val="dashed" w:sz="2" w:space="0" w:color="FFFFFF"/>
                                <w:left w:val="dashed" w:sz="2" w:space="0" w:color="FFFFFF"/>
                                <w:bottom w:val="dashed" w:sz="2" w:space="0" w:color="FFFFFF"/>
                                <w:right w:val="dashed" w:sz="2" w:space="0" w:color="FFFFFF"/>
                              </w:divBdr>
                            </w:div>
                            <w:div w:id="236323341">
                              <w:marLeft w:val="0"/>
                              <w:marRight w:val="0"/>
                              <w:marTop w:val="0"/>
                              <w:marBottom w:val="0"/>
                              <w:divBdr>
                                <w:top w:val="dashed" w:sz="2" w:space="0" w:color="FFFFFF"/>
                                <w:left w:val="dashed" w:sz="2" w:space="0" w:color="FFFFFF"/>
                                <w:bottom w:val="dashed" w:sz="2" w:space="0" w:color="FFFFFF"/>
                                <w:right w:val="dashed" w:sz="2" w:space="0" w:color="FFFFFF"/>
                              </w:divBdr>
                            </w:div>
                            <w:div w:id="1123961889">
                              <w:marLeft w:val="0"/>
                              <w:marRight w:val="0"/>
                              <w:marTop w:val="0"/>
                              <w:marBottom w:val="0"/>
                              <w:divBdr>
                                <w:top w:val="dashed" w:sz="2" w:space="0" w:color="FFFFFF"/>
                                <w:left w:val="dashed" w:sz="2" w:space="0" w:color="FFFFFF"/>
                                <w:bottom w:val="dashed" w:sz="2" w:space="0" w:color="FFFFFF"/>
                                <w:right w:val="dashed" w:sz="2" w:space="0" w:color="FFFFFF"/>
                              </w:divBdr>
                              <w:divsChild>
                                <w:div w:id="953751268">
                                  <w:marLeft w:val="0"/>
                                  <w:marRight w:val="0"/>
                                  <w:marTop w:val="0"/>
                                  <w:marBottom w:val="0"/>
                                  <w:divBdr>
                                    <w:top w:val="dashed" w:sz="2" w:space="0" w:color="FFFFFF"/>
                                    <w:left w:val="dashed" w:sz="2" w:space="0" w:color="FFFFFF"/>
                                    <w:bottom w:val="dashed" w:sz="2" w:space="0" w:color="FFFFFF"/>
                                    <w:right w:val="dashed" w:sz="2" w:space="0" w:color="FFFFFF"/>
                                  </w:divBdr>
                                </w:div>
                                <w:div w:id="12165529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9528687">
                              <w:marLeft w:val="0"/>
                              <w:marRight w:val="0"/>
                              <w:marTop w:val="0"/>
                              <w:marBottom w:val="0"/>
                              <w:divBdr>
                                <w:top w:val="dashed" w:sz="2" w:space="0" w:color="FFFFFF"/>
                                <w:left w:val="dashed" w:sz="2" w:space="0" w:color="FFFFFF"/>
                                <w:bottom w:val="dashed" w:sz="2" w:space="0" w:color="FFFFFF"/>
                                <w:right w:val="dashed" w:sz="2" w:space="0" w:color="FFFFFF"/>
                              </w:divBdr>
                            </w:div>
                            <w:div w:id="1868060053">
                              <w:marLeft w:val="0"/>
                              <w:marRight w:val="0"/>
                              <w:marTop w:val="0"/>
                              <w:marBottom w:val="0"/>
                              <w:divBdr>
                                <w:top w:val="dashed" w:sz="2" w:space="0" w:color="FFFFFF"/>
                                <w:left w:val="dashed" w:sz="2" w:space="0" w:color="FFFFFF"/>
                                <w:bottom w:val="dashed" w:sz="2" w:space="0" w:color="FFFFFF"/>
                                <w:right w:val="dashed" w:sz="2" w:space="0" w:color="FFFFFF"/>
                              </w:divBdr>
                              <w:divsChild>
                                <w:div w:id="258759683">
                                  <w:marLeft w:val="0"/>
                                  <w:marRight w:val="0"/>
                                  <w:marTop w:val="0"/>
                                  <w:marBottom w:val="0"/>
                                  <w:divBdr>
                                    <w:top w:val="dashed" w:sz="2" w:space="0" w:color="FFFFFF"/>
                                    <w:left w:val="dashed" w:sz="2" w:space="0" w:color="FFFFFF"/>
                                    <w:bottom w:val="dashed" w:sz="2" w:space="0" w:color="FFFFFF"/>
                                    <w:right w:val="dashed" w:sz="2" w:space="0" w:color="FFFFFF"/>
                                  </w:divBdr>
                                </w:div>
                                <w:div w:id="2024891510">
                                  <w:marLeft w:val="0"/>
                                  <w:marRight w:val="0"/>
                                  <w:marTop w:val="0"/>
                                  <w:marBottom w:val="0"/>
                                  <w:divBdr>
                                    <w:top w:val="dashed" w:sz="2" w:space="0" w:color="FFFFFF"/>
                                    <w:left w:val="dashed" w:sz="2" w:space="0" w:color="FFFFFF"/>
                                    <w:bottom w:val="dashed" w:sz="2" w:space="0" w:color="FFFFFF"/>
                                    <w:right w:val="dashed" w:sz="2" w:space="0" w:color="FFFFFF"/>
                                  </w:divBdr>
                                </w:div>
                                <w:div w:id="674114532">
                                  <w:marLeft w:val="0"/>
                                  <w:marRight w:val="0"/>
                                  <w:marTop w:val="0"/>
                                  <w:marBottom w:val="0"/>
                                  <w:divBdr>
                                    <w:top w:val="dashed" w:sz="2" w:space="0" w:color="FFFFFF"/>
                                    <w:left w:val="dashed" w:sz="2" w:space="0" w:color="FFFFFF"/>
                                    <w:bottom w:val="dashed" w:sz="2" w:space="0" w:color="FFFFFF"/>
                                    <w:right w:val="dashed" w:sz="2" w:space="0" w:color="FFFFFF"/>
                                  </w:divBdr>
                                </w:div>
                                <w:div w:id="1562248141">
                                  <w:marLeft w:val="0"/>
                                  <w:marRight w:val="0"/>
                                  <w:marTop w:val="0"/>
                                  <w:marBottom w:val="0"/>
                                  <w:divBdr>
                                    <w:top w:val="dashed" w:sz="2" w:space="0" w:color="FFFFFF"/>
                                    <w:left w:val="dashed" w:sz="2" w:space="0" w:color="FFFFFF"/>
                                    <w:bottom w:val="dashed" w:sz="2" w:space="0" w:color="FFFFFF"/>
                                    <w:right w:val="dashed" w:sz="2" w:space="0" w:color="FFFFFF"/>
                                  </w:divBdr>
                                </w:div>
                                <w:div w:id="1425151563">
                                  <w:marLeft w:val="0"/>
                                  <w:marRight w:val="0"/>
                                  <w:marTop w:val="0"/>
                                  <w:marBottom w:val="0"/>
                                  <w:divBdr>
                                    <w:top w:val="dashed" w:sz="2" w:space="0" w:color="FFFFFF"/>
                                    <w:left w:val="dashed" w:sz="2" w:space="0" w:color="FFFFFF"/>
                                    <w:bottom w:val="dashed" w:sz="2" w:space="0" w:color="FFFFFF"/>
                                    <w:right w:val="dashed" w:sz="2" w:space="0" w:color="FFFFFF"/>
                                  </w:divBdr>
                                </w:div>
                                <w:div w:id="934090624">
                                  <w:marLeft w:val="0"/>
                                  <w:marRight w:val="0"/>
                                  <w:marTop w:val="0"/>
                                  <w:marBottom w:val="0"/>
                                  <w:divBdr>
                                    <w:top w:val="dashed" w:sz="2" w:space="0" w:color="FFFFFF"/>
                                    <w:left w:val="dashed" w:sz="2" w:space="0" w:color="FFFFFF"/>
                                    <w:bottom w:val="dashed" w:sz="2" w:space="0" w:color="FFFFFF"/>
                                    <w:right w:val="dashed" w:sz="2" w:space="0" w:color="FFFFFF"/>
                                  </w:divBdr>
                                </w:div>
                                <w:div w:id="621764915">
                                  <w:marLeft w:val="0"/>
                                  <w:marRight w:val="0"/>
                                  <w:marTop w:val="0"/>
                                  <w:marBottom w:val="0"/>
                                  <w:divBdr>
                                    <w:top w:val="dashed" w:sz="2" w:space="0" w:color="FFFFFF"/>
                                    <w:left w:val="dashed" w:sz="2" w:space="0" w:color="FFFFFF"/>
                                    <w:bottom w:val="dashed" w:sz="2" w:space="0" w:color="FFFFFF"/>
                                    <w:right w:val="dashed" w:sz="2" w:space="0" w:color="FFFFFF"/>
                                  </w:divBdr>
                                </w:div>
                                <w:div w:id="108091966">
                                  <w:marLeft w:val="0"/>
                                  <w:marRight w:val="0"/>
                                  <w:marTop w:val="0"/>
                                  <w:marBottom w:val="0"/>
                                  <w:divBdr>
                                    <w:top w:val="dashed" w:sz="2" w:space="0" w:color="FFFFFF"/>
                                    <w:left w:val="dashed" w:sz="2" w:space="0" w:color="FFFFFF"/>
                                    <w:bottom w:val="dashed" w:sz="2" w:space="0" w:color="FFFFFF"/>
                                    <w:right w:val="dashed" w:sz="2" w:space="0" w:color="FFFFFF"/>
                                  </w:divBdr>
                                </w:div>
                                <w:div w:id="838691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3115643">
                              <w:marLeft w:val="0"/>
                              <w:marRight w:val="0"/>
                              <w:marTop w:val="0"/>
                              <w:marBottom w:val="0"/>
                              <w:divBdr>
                                <w:top w:val="dashed" w:sz="2" w:space="0" w:color="FFFFFF"/>
                                <w:left w:val="dashed" w:sz="2" w:space="0" w:color="FFFFFF"/>
                                <w:bottom w:val="dashed" w:sz="2" w:space="0" w:color="FFFFFF"/>
                                <w:right w:val="dashed" w:sz="2" w:space="0" w:color="FFFFFF"/>
                              </w:divBdr>
                            </w:div>
                            <w:div w:id="540364643">
                              <w:marLeft w:val="0"/>
                              <w:marRight w:val="0"/>
                              <w:marTop w:val="0"/>
                              <w:marBottom w:val="0"/>
                              <w:divBdr>
                                <w:top w:val="dashed" w:sz="2" w:space="0" w:color="FFFFFF"/>
                                <w:left w:val="dashed" w:sz="2" w:space="0" w:color="FFFFFF"/>
                                <w:bottom w:val="dashed" w:sz="2" w:space="0" w:color="FFFFFF"/>
                                <w:right w:val="dashed" w:sz="2" w:space="0" w:color="FFFFFF"/>
                              </w:divBdr>
                              <w:divsChild>
                                <w:div w:id="930698128">
                                  <w:marLeft w:val="0"/>
                                  <w:marRight w:val="0"/>
                                  <w:marTop w:val="0"/>
                                  <w:marBottom w:val="0"/>
                                  <w:divBdr>
                                    <w:top w:val="dashed" w:sz="2" w:space="0" w:color="FFFFFF"/>
                                    <w:left w:val="dashed" w:sz="2" w:space="0" w:color="FFFFFF"/>
                                    <w:bottom w:val="dashed" w:sz="2" w:space="0" w:color="FFFFFF"/>
                                    <w:right w:val="dashed" w:sz="2" w:space="0" w:color="FFFFFF"/>
                                  </w:divBdr>
                                </w:div>
                                <w:div w:id="1671327300">
                                  <w:marLeft w:val="0"/>
                                  <w:marRight w:val="0"/>
                                  <w:marTop w:val="0"/>
                                  <w:marBottom w:val="0"/>
                                  <w:divBdr>
                                    <w:top w:val="dashed" w:sz="2" w:space="0" w:color="FFFFFF"/>
                                    <w:left w:val="dashed" w:sz="2" w:space="0" w:color="FFFFFF"/>
                                    <w:bottom w:val="dashed" w:sz="2" w:space="0" w:color="FFFFFF"/>
                                    <w:right w:val="dashed" w:sz="2" w:space="0" w:color="FFFFFF"/>
                                  </w:divBdr>
                                </w:div>
                                <w:div w:id="1556432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7890158">
                              <w:marLeft w:val="0"/>
                              <w:marRight w:val="0"/>
                              <w:marTop w:val="0"/>
                              <w:marBottom w:val="0"/>
                              <w:divBdr>
                                <w:top w:val="dashed" w:sz="2" w:space="0" w:color="FFFFFF"/>
                                <w:left w:val="dashed" w:sz="2" w:space="0" w:color="FFFFFF"/>
                                <w:bottom w:val="dashed" w:sz="2" w:space="0" w:color="FFFFFF"/>
                                <w:right w:val="dashed" w:sz="2" w:space="0" w:color="FFFFFF"/>
                              </w:divBdr>
                            </w:div>
                            <w:div w:id="1042902864">
                              <w:marLeft w:val="0"/>
                              <w:marRight w:val="0"/>
                              <w:marTop w:val="0"/>
                              <w:marBottom w:val="0"/>
                              <w:divBdr>
                                <w:top w:val="dashed" w:sz="2" w:space="0" w:color="FFFFFF"/>
                                <w:left w:val="dashed" w:sz="2" w:space="0" w:color="FFFFFF"/>
                                <w:bottom w:val="dashed" w:sz="2" w:space="0" w:color="FFFFFF"/>
                                <w:right w:val="dashed" w:sz="2" w:space="0" w:color="FFFFFF"/>
                              </w:divBdr>
                              <w:divsChild>
                                <w:div w:id="4937635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87274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5462940">
                          <w:marLeft w:val="0"/>
                          <w:marRight w:val="0"/>
                          <w:marTop w:val="0"/>
                          <w:marBottom w:val="0"/>
                          <w:divBdr>
                            <w:top w:val="dashed" w:sz="2" w:space="0" w:color="FFFFFF"/>
                            <w:left w:val="dashed" w:sz="2" w:space="0" w:color="FFFFFF"/>
                            <w:bottom w:val="dashed" w:sz="2" w:space="0" w:color="FFFFFF"/>
                            <w:right w:val="dashed" w:sz="2" w:space="0" w:color="FFFFFF"/>
                          </w:divBdr>
                        </w:div>
                        <w:div w:id="882055443">
                          <w:marLeft w:val="0"/>
                          <w:marRight w:val="0"/>
                          <w:marTop w:val="0"/>
                          <w:marBottom w:val="0"/>
                          <w:divBdr>
                            <w:top w:val="dashed" w:sz="2" w:space="0" w:color="FFFFFF"/>
                            <w:left w:val="dashed" w:sz="2" w:space="0" w:color="FFFFFF"/>
                            <w:bottom w:val="dashed" w:sz="2" w:space="0" w:color="FFFFFF"/>
                            <w:right w:val="dashed" w:sz="2" w:space="0" w:color="FFFFFF"/>
                          </w:divBdr>
                          <w:divsChild>
                            <w:div w:id="1229610056">
                              <w:marLeft w:val="0"/>
                              <w:marRight w:val="0"/>
                              <w:marTop w:val="0"/>
                              <w:marBottom w:val="0"/>
                              <w:divBdr>
                                <w:top w:val="dashed" w:sz="2" w:space="0" w:color="FFFFFF"/>
                                <w:left w:val="dashed" w:sz="2" w:space="0" w:color="FFFFFF"/>
                                <w:bottom w:val="dashed" w:sz="2" w:space="0" w:color="FFFFFF"/>
                                <w:right w:val="dashed" w:sz="2" w:space="0" w:color="FFFFFF"/>
                              </w:divBdr>
                            </w:div>
                            <w:div w:id="1327250752">
                              <w:marLeft w:val="0"/>
                              <w:marRight w:val="0"/>
                              <w:marTop w:val="0"/>
                              <w:marBottom w:val="0"/>
                              <w:divBdr>
                                <w:top w:val="dashed" w:sz="2" w:space="0" w:color="FFFFFF"/>
                                <w:left w:val="dashed" w:sz="2" w:space="0" w:color="FFFFFF"/>
                                <w:bottom w:val="dashed" w:sz="2" w:space="0" w:color="FFFFFF"/>
                                <w:right w:val="dashed" w:sz="2" w:space="0" w:color="FFFFFF"/>
                              </w:divBdr>
                            </w:div>
                            <w:div w:id="1936284886">
                              <w:marLeft w:val="0"/>
                              <w:marRight w:val="0"/>
                              <w:marTop w:val="0"/>
                              <w:marBottom w:val="0"/>
                              <w:divBdr>
                                <w:top w:val="dashed" w:sz="2" w:space="0" w:color="FFFFFF"/>
                                <w:left w:val="dashed" w:sz="2" w:space="0" w:color="FFFFFF"/>
                                <w:bottom w:val="dashed" w:sz="2" w:space="0" w:color="FFFFFF"/>
                                <w:right w:val="dashed" w:sz="2" w:space="0" w:color="FFFFFF"/>
                              </w:divBdr>
                              <w:divsChild>
                                <w:div w:id="15167279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1369448">
                              <w:marLeft w:val="0"/>
                              <w:marRight w:val="0"/>
                              <w:marTop w:val="0"/>
                              <w:marBottom w:val="0"/>
                              <w:divBdr>
                                <w:top w:val="dashed" w:sz="2" w:space="0" w:color="FFFFFF"/>
                                <w:left w:val="dashed" w:sz="2" w:space="0" w:color="FFFFFF"/>
                                <w:bottom w:val="dashed" w:sz="2" w:space="0" w:color="FFFFFF"/>
                                <w:right w:val="dashed" w:sz="2" w:space="0" w:color="FFFFFF"/>
                              </w:divBdr>
                            </w:div>
                            <w:div w:id="650983870">
                              <w:marLeft w:val="0"/>
                              <w:marRight w:val="0"/>
                              <w:marTop w:val="0"/>
                              <w:marBottom w:val="0"/>
                              <w:divBdr>
                                <w:top w:val="dashed" w:sz="2" w:space="0" w:color="FFFFFF"/>
                                <w:left w:val="dashed" w:sz="2" w:space="0" w:color="FFFFFF"/>
                                <w:bottom w:val="dashed" w:sz="2" w:space="0" w:color="FFFFFF"/>
                                <w:right w:val="dashed" w:sz="2" w:space="0" w:color="FFFFFF"/>
                              </w:divBdr>
                              <w:divsChild>
                                <w:div w:id="1404454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1102789">
                              <w:marLeft w:val="0"/>
                              <w:marRight w:val="0"/>
                              <w:marTop w:val="0"/>
                              <w:marBottom w:val="0"/>
                              <w:divBdr>
                                <w:top w:val="dashed" w:sz="2" w:space="0" w:color="FFFFFF"/>
                                <w:left w:val="dashed" w:sz="2" w:space="0" w:color="FFFFFF"/>
                                <w:bottom w:val="dashed" w:sz="2" w:space="0" w:color="FFFFFF"/>
                                <w:right w:val="dashed" w:sz="2" w:space="0" w:color="FFFFFF"/>
                              </w:divBdr>
                            </w:div>
                            <w:div w:id="995691494">
                              <w:marLeft w:val="0"/>
                              <w:marRight w:val="0"/>
                              <w:marTop w:val="0"/>
                              <w:marBottom w:val="0"/>
                              <w:divBdr>
                                <w:top w:val="dashed" w:sz="2" w:space="0" w:color="FFFFFF"/>
                                <w:left w:val="dashed" w:sz="2" w:space="0" w:color="FFFFFF"/>
                                <w:bottom w:val="dashed" w:sz="2" w:space="0" w:color="FFFFFF"/>
                                <w:right w:val="dashed" w:sz="2" w:space="0" w:color="FFFFFF"/>
                              </w:divBdr>
                              <w:divsChild>
                                <w:div w:id="20644069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7638526">
                              <w:marLeft w:val="0"/>
                              <w:marRight w:val="0"/>
                              <w:marTop w:val="0"/>
                              <w:marBottom w:val="0"/>
                              <w:divBdr>
                                <w:top w:val="dashed" w:sz="2" w:space="0" w:color="FFFFFF"/>
                                <w:left w:val="dashed" w:sz="2" w:space="0" w:color="FFFFFF"/>
                                <w:bottom w:val="dashed" w:sz="2" w:space="0" w:color="FFFFFF"/>
                                <w:right w:val="dashed" w:sz="2" w:space="0" w:color="FFFFFF"/>
                              </w:divBdr>
                            </w:div>
                            <w:div w:id="1079672072">
                              <w:marLeft w:val="0"/>
                              <w:marRight w:val="0"/>
                              <w:marTop w:val="0"/>
                              <w:marBottom w:val="0"/>
                              <w:divBdr>
                                <w:top w:val="dashed" w:sz="2" w:space="0" w:color="FFFFFF"/>
                                <w:left w:val="dashed" w:sz="2" w:space="0" w:color="FFFFFF"/>
                                <w:bottom w:val="dashed" w:sz="2" w:space="0" w:color="FFFFFF"/>
                                <w:right w:val="dashed" w:sz="2" w:space="0" w:color="FFFFFF"/>
                              </w:divBdr>
                              <w:divsChild>
                                <w:div w:id="537592439">
                                  <w:marLeft w:val="0"/>
                                  <w:marRight w:val="0"/>
                                  <w:marTop w:val="0"/>
                                  <w:marBottom w:val="0"/>
                                  <w:divBdr>
                                    <w:top w:val="dashed" w:sz="2" w:space="0" w:color="FFFFFF"/>
                                    <w:left w:val="dashed" w:sz="2" w:space="0" w:color="FFFFFF"/>
                                    <w:bottom w:val="dashed" w:sz="2" w:space="0" w:color="FFFFFF"/>
                                    <w:right w:val="dashed" w:sz="2" w:space="0" w:color="FFFFFF"/>
                                  </w:divBdr>
                                </w:div>
                                <w:div w:id="6488223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7611028">
                              <w:marLeft w:val="0"/>
                              <w:marRight w:val="0"/>
                              <w:marTop w:val="0"/>
                              <w:marBottom w:val="0"/>
                              <w:divBdr>
                                <w:top w:val="dashed" w:sz="2" w:space="0" w:color="FFFFFF"/>
                                <w:left w:val="dashed" w:sz="2" w:space="0" w:color="FFFFFF"/>
                                <w:bottom w:val="dashed" w:sz="2" w:space="0" w:color="FFFFFF"/>
                                <w:right w:val="dashed" w:sz="2" w:space="0" w:color="FFFFFF"/>
                              </w:divBdr>
                            </w:div>
                            <w:div w:id="1258633164">
                              <w:marLeft w:val="0"/>
                              <w:marRight w:val="0"/>
                              <w:marTop w:val="0"/>
                              <w:marBottom w:val="0"/>
                              <w:divBdr>
                                <w:top w:val="dashed" w:sz="2" w:space="0" w:color="FFFFFF"/>
                                <w:left w:val="dashed" w:sz="2" w:space="0" w:color="FFFFFF"/>
                                <w:bottom w:val="dashed" w:sz="2" w:space="0" w:color="FFFFFF"/>
                                <w:right w:val="dashed" w:sz="2" w:space="0" w:color="FFFFFF"/>
                              </w:divBdr>
                              <w:divsChild>
                                <w:div w:id="18503709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1030327">
                              <w:marLeft w:val="0"/>
                              <w:marRight w:val="0"/>
                              <w:marTop w:val="0"/>
                              <w:marBottom w:val="0"/>
                              <w:divBdr>
                                <w:top w:val="dashed" w:sz="2" w:space="0" w:color="FFFFFF"/>
                                <w:left w:val="dashed" w:sz="2" w:space="0" w:color="FFFFFF"/>
                                <w:bottom w:val="dashed" w:sz="2" w:space="0" w:color="FFFFFF"/>
                                <w:right w:val="dashed" w:sz="2" w:space="0" w:color="FFFFFF"/>
                              </w:divBdr>
                            </w:div>
                            <w:div w:id="1560241471">
                              <w:marLeft w:val="0"/>
                              <w:marRight w:val="0"/>
                              <w:marTop w:val="0"/>
                              <w:marBottom w:val="0"/>
                              <w:divBdr>
                                <w:top w:val="dashed" w:sz="2" w:space="0" w:color="FFFFFF"/>
                                <w:left w:val="dashed" w:sz="2" w:space="0" w:color="FFFFFF"/>
                                <w:bottom w:val="dashed" w:sz="2" w:space="0" w:color="FFFFFF"/>
                                <w:right w:val="dashed" w:sz="2" w:space="0" w:color="FFFFFF"/>
                              </w:divBdr>
                              <w:divsChild>
                                <w:div w:id="183204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7255706">
                              <w:marLeft w:val="0"/>
                              <w:marRight w:val="0"/>
                              <w:marTop w:val="0"/>
                              <w:marBottom w:val="0"/>
                              <w:divBdr>
                                <w:top w:val="dashed" w:sz="2" w:space="0" w:color="FFFFFF"/>
                                <w:left w:val="dashed" w:sz="2" w:space="0" w:color="FFFFFF"/>
                                <w:bottom w:val="dashed" w:sz="2" w:space="0" w:color="FFFFFF"/>
                                <w:right w:val="dashed" w:sz="2" w:space="0" w:color="FFFFFF"/>
                              </w:divBdr>
                            </w:div>
                            <w:div w:id="1957906557">
                              <w:marLeft w:val="0"/>
                              <w:marRight w:val="0"/>
                              <w:marTop w:val="0"/>
                              <w:marBottom w:val="0"/>
                              <w:divBdr>
                                <w:top w:val="dashed" w:sz="2" w:space="0" w:color="FFFFFF"/>
                                <w:left w:val="dashed" w:sz="2" w:space="0" w:color="FFFFFF"/>
                                <w:bottom w:val="dashed" w:sz="2" w:space="0" w:color="FFFFFF"/>
                                <w:right w:val="dashed" w:sz="2" w:space="0" w:color="FFFFFF"/>
                              </w:divBdr>
                              <w:divsChild>
                                <w:div w:id="1086999214">
                                  <w:marLeft w:val="0"/>
                                  <w:marRight w:val="0"/>
                                  <w:marTop w:val="0"/>
                                  <w:marBottom w:val="0"/>
                                  <w:divBdr>
                                    <w:top w:val="dashed" w:sz="2" w:space="0" w:color="FFFFFF"/>
                                    <w:left w:val="dashed" w:sz="2" w:space="0" w:color="FFFFFF"/>
                                    <w:bottom w:val="dashed" w:sz="2" w:space="0" w:color="FFFFFF"/>
                                    <w:right w:val="dashed" w:sz="2" w:space="0" w:color="FFFFFF"/>
                                  </w:divBdr>
                                </w:div>
                                <w:div w:id="506016590">
                                  <w:marLeft w:val="0"/>
                                  <w:marRight w:val="0"/>
                                  <w:marTop w:val="0"/>
                                  <w:marBottom w:val="0"/>
                                  <w:divBdr>
                                    <w:top w:val="dashed" w:sz="2" w:space="0" w:color="FFFFFF"/>
                                    <w:left w:val="dashed" w:sz="2" w:space="0" w:color="FFFFFF"/>
                                    <w:bottom w:val="dashed" w:sz="2" w:space="0" w:color="FFFFFF"/>
                                    <w:right w:val="dashed" w:sz="2" w:space="0" w:color="FFFFFF"/>
                                  </w:divBdr>
                                </w:div>
                                <w:div w:id="1089697029">
                                  <w:marLeft w:val="0"/>
                                  <w:marRight w:val="0"/>
                                  <w:marTop w:val="0"/>
                                  <w:marBottom w:val="0"/>
                                  <w:divBdr>
                                    <w:top w:val="dashed" w:sz="2" w:space="0" w:color="FFFFFF"/>
                                    <w:left w:val="dashed" w:sz="2" w:space="0" w:color="FFFFFF"/>
                                    <w:bottom w:val="dashed" w:sz="2" w:space="0" w:color="FFFFFF"/>
                                    <w:right w:val="dashed" w:sz="2" w:space="0" w:color="FFFFFF"/>
                                  </w:divBdr>
                                </w:div>
                                <w:div w:id="1982225137">
                                  <w:marLeft w:val="0"/>
                                  <w:marRight w:val="0"/>
                                  <w:marTop w:val="0"/>
                                  <w:marBottom w:val="0"/>
                                  <w:divBdr>
                                    <w:top w:val="dashed" w:sz="2" w:space="0" w:color="FFFFFF"/>
                                    <w:left w:val="dashed" w:sz="2" w:space="0" w:color="FFFFFF"/>
                                    <w:bottom w:val="dashed" w:sz="2" w:space="0" w:color="FFFFFF"/>
                                    <w:right w:val="dashed" w:sz="2" w:space="0" w:color="FFFFFF"/>
                                  </w:divBdr>
                                </w:div>
                                <w:div w:id="1838959953">
                                  <w:marLeft w:val="0"/>
                                  <w:marRight w:val="0"/>
                                  <w:marTop w:val="0"/>
                                  <w:marBottom w:val="0"/>
                                  <w:divBdr>
                                    <w:top w:val="dashed" w:sz="2" w:space="0" w:color="FFFFFF"/>
                                    <w:left w:val="dashed" w:sz="2" w:space="0" w:color="FFFFFF"/>
                                    <w:bottom w:val="dashed" w:sz="2" w:space="0" w:color="FFFFFF"/>
                                    <w:right w:val="dashed" w:sz="2" w:space="0" w:color="FFFFFF"/>
                                  </w:divBdr>
                                </w:div>
                                <w:div w:id="12847761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27232">
                              <w:marLeft w:val="0"/>
                              <w:marRight w:val="0"/>
                              <w:marTop w:val="0"/>
                              <w:marBottom w:val="0"/>
                              <w:divBdr>
                                <w:top w:val="dashed" w:sz="2" w:space="0" w:color="FFFFFF"/>
                                <w:left w:val="dashed" w:sz="2" w:space="0" w:color="FFFFFF"/>
                                <w:bottom w:val="dashed" w:sz="2" w:space="0" w:color="FFFFFF"/>
                                <w:right w:val="dashed" w:sz="2" w:space="0" w:color="FFFFFF"/>
                              </w:divBdr>
                            </w:div>
                            <w:div w:id="539322995">
                              <w:marLeft w:val="0"/>
                              <w:marRight w:val="0"/>
                              <w:marTop w:val="0"/>
                              <w:marBottom w:val="0"/>
                              <w:divBdr>
                                <w:top w:val="dashed" w:sz="2" w:space="0" w:color="FFFFFF"/>
                                <w:left w:val="dashed" w:sz="2" w:space="0" w:color="FFFFFF"/>
                                <w:bottom w:val="dashed" w:sz="2" w:space="0" w:color="FFFFFF"/>
                                <w:right w:val="dashed" w:sz="2" w:space="0" w:color="FFFFFF"/>
                              </w:divBdr>
                              <w:divsChild>
                                <w:div w:id="6618604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0465647">
                              <w:marLeft w:val="0"/>
                              <w:marRight w:val="0"/>
                              <w:marTop w:val="0"/>
                              <w:marBottom w:val="0"/>
                              <w:divBdr>
                                <w:top w:val="dashed" w:sz="2" w:space="0" w:color="FFFFFF"/>
                                <w:left w:val="dashed" w:sz="2" w:space="0" w:color="FFFFFF"/>
                                <w:bottom w:val="dashed" w:sz="2" w:space="0" w:color="FFFFFF"/>
                                <w:right w:val="dashed" w:sz="2" w:space="0" w:color="FFFFFF"/>
                              </w:divBdr>
                            </w:div>
                            <w:div w:id="292753831">
                              <w:marLeft w:val="0"/>
                              <w:marRight w:val="0"/>
                              <w:marTop w:val="0"/>
                              <w:marBottom w:val="0"/>
                              <w:divBdr>
                                <w:top w:val="dashed" w:sz="2" w:space="0" w:color="FFFFFF"/>
                                <w:left w:val="dashed" w:sz="2" w:space="0" w:color="FFFFFF"/>
                                <w:bottom w:val="dashed" w:sz="2" w:space="0" w:color="FFFFFF"/>
                                <w:right w:val="dashed" w:sz="2" w:space="0" w:color="FFFFFF"/>
                              </w:divBdr>
                              <w:divsChild>
                                <w:div w:id="1645626459">
                                  <w:marLeft w:val="0"/>
                                  <w:marRight w:val="0"/>
                                  <w:marTop w:val="0"/>
                                  <w:marBottom w:val="0"/>
                                  <w:divBdr>
                                    <w:top w:val="dashed" w:sz="2" w:space="0" w:color="FFFFFF"/>
                                    <w:left w:val="dashed" w:sz="2" w:space="0" w:color="FFFFFF"/>
                                    <w:bottom w:val="dashed" w:sz="2" w:space="0" w:color="FFFFFF"/>
                                    <w:right w:val="dashed" w:sz="2" w:space="0" w:color="FFFFFF"/>
                                  </w:divBdr>
                                </w:div>
                                <w:div w:id="17473429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0294506">
                              <w:marLeft w:val="0"/>
                              <w:marRight w:val="0"/>
                              <w:marTop w:val="0"/>
                              <w:marBottom w:val="0"/>
                              <w:divBdr>
                                <w:top w:val="dashed" w:sz="2" w:space="0" w:color="FFFFFF"/>
                                <w:left w:val="dashed" w:sz="2" w:space="0" w:color="FFFFFF"/>
                                <w:bottom w:val="dashed" w:sz="2" w:space="0" w:color="FFFFFF"/>
                                <w:right w:val="dashed" w:sz="2" w:space="0" w:color="FFFFFF"/>
                              </w:divBdr>
                            </w:div>
                            <w:div w:id="1999964876">
                              <w:marLeft w:val="0"/>
                              <w:marRight w:val="0"/>
                              <w:marTop w:val="0"/>
                              <w:marBottom w:val="0"/>
                              <w:divBdr>
                                <w:top w:val="dashed" w:sz="2" w:space="0" w:color="FFFFFF"/>
                                <w:left w:val="dashed" w:sz="2" w:space="0" w:color="FFFFFF"/>
                                <w:bottom w:val="dashed" w:sz="2" w:space="0" w:color="FFFFFF"/>
                                <w:right w:val="dashed" w:sz="2" w:space="0" w:color="FFFFFF"/>
                              </w:divBdr>
                              <w:divsChild>
                                <w:div w:id="3045074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5326991">
                              <w:marLeft w:val="0"/>
                              <w:marRight w:val="0"/>
                              <w:marTop w:val="0"/>
                              <w:marBottom w:val="0"/>
                              <w:divBdr>
                                <w:top w:val="dashed" w:sz="2" w:space="0" w:color="FFFFFF"/>
                                <w:left w:val="dashed" w:sz="2" w:space="0" w:color="FFFFFF"/>
                                <w:bottom w:val="dashed" w:sz="2" w:space="0" w:color="FFFFFF"/>
                                <w:right w:val="dashed" w:sz="2" w:space="0" w:color="FFFFFF"/>
                              </w:divBdr>
                            </w:div>
                            <w:div w:id="2088068738">
                              <w:marLeft w:val="0"/>
                              <w:marRight w:val="0"/>
                              <w:marTop w:val="0"/>
                              <w:marBottom w:val="0"/>
                              <w:divBdr>
                                <w:top w:val="dashed" w:sz="2" w:space="0" w:color="FFFFFF"/>
                                <w:left w:val="dashed" w:sz="2" w:space="0" w:color="FFFFFF"/>
                                <w:bottom w:val="dashed" w:sz="2" w:space="0" w:color="FFFFFF"/>
                                <w:right w:val="dashed" w:sz="2" w:space="0" w:color="FFFFFF"/>
                              </w:divBdr>
                              <w:divsChild>
                                <w:div w:id="10288745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0232127">
                              <w:marLeft w:val="0"/>
                              <w:marRight w:val="0"/>
                              <w:marTop w:val="0"/>
                              <w:marBottom w:val="0"/>
                              <w:divBdr>
                                <w:top w:val="dashed" w:sz="2" w:space="0" w:color="FFFFFF"/>
                                <w:left w:val="dashed" w:sz="2" w:space="0" w:color="FFFFFF"/>
                                <w:bottom w:val="dashed" w:sz="2" w:space="0" w:color="FFFFFF"/>
                                <w:right w:val="dashed" w:sz="2" w:space="0" w:color="FFFFFF"/>
                              </w:divBdr>
                            </w:div>
                            <w:div w:id="1689023816">
                              <w:marLeft w:val="0"/>
                              <w:marRight w:val="0"/>
                              <w:marTop w:val="0"/>
                              <w:marBottom w:val="0"/>
                              <w:divBdr>
                                <w:top w:val="dashed" w:sz="2" w:space="0" w:color="FFFFFF"/>
                                <w:left w:val="dashed" w:sz="2" w:space="0" w:color="FFFFFF"/>
                                <w:bottom w:val="dashed" w:sz="2" w:space="0" w:color="FFFFFF"/>
                                <w:right w:val="dashed" w:sz="2" w:space="0" w:color="FFFFFF"/>
                              </w:divBdr>
                              <w:divsChild>
                                <w:div w:id="1310939790">
                                  <w:marLeft w:val="0"/>
                                  <w:marRight w:val="0"/>
                                  <w:marTop w:val="0"/>
                                  <w:marBottom w:val="0"/>
                                  <w:divBdr>
                                    <w:top w:val="dashed" w:sz="2" w:space="0" w:color="FFFFFF"/>
                                    <w:left w:val="dashed" w:sz="2" w:space="0" w:color="FFFFFF"/>
                                    <w:bottom w:val="dashed" w:sz="2" w:space="0" w:color="FFFFFF"/>
                                    <w:right w:val="dashed" w:sz="2" w:space="0" w:color="FFFFFF"/>
                                  </w:divBdr>
                                </w:div>
                                <w:div w:id="232350237">
                                  <w:marLeft w:val="0"/>
                                  <w:marRight w:val="0"/>
                                  <w:marTop w:val="0"/>
                                  <w:marBottom w:val="0"/>
                                  <w:divBdr>
                                    <w:top w:val="dashed" w:sz="2" w:space="0" w:color="FFFFFF"/>
                                    <w:left w:val="dashed" w:sz="2" w:space="0" w:color="FFFFFF"/>
                                    <w:bottom w:val="dashed" w:sz="2" w:space="0" w:color="FFFFFF"/>
                                    <w:right w:val="dashed" w:sz="2" w:space="0" w:color="FFFFFF"/>
                                  </w:divBdr>
                                </w:div>
                                <w:div w:id="213395113">
                                  <w:marLeft w:val="0"/>
                                  <w:marRight w:val="0"/>
                                  <w:marTop w:val="0"/>
                                  <w:marBottom w:val="0"/>
                                  <w:divBdr>
                                    <w:top w:val="dashed" w:sz="2" w:space="0" w:color="FFFFFF"/>
                                    <w:left w:val="dashed" w:sz="2" w:space="0" w:color="FFFFFF"/>
                                    <w:bottom w:val="dashed" w:sz="2" w:space="0" w:color="FFFFFF"/>
                                    <w:right w:val="dashed" w:sz="2" w:space="0" w:color="FFFFFF"/>
                                  </w:divBdr>
                                </w:div>
                                <w:div w:id="1168254590">
                                  <w:marLeft w:val="0"/>
                                  <w:marRight w:val="0"/>
                                  <w:marTop w:val="0"/>
                                  <w:marBottom w:val="0"/>
                                  <w:divBdr>
                                    <w:top w:val="dashed" w:sz="2" w:space="0" w:color="FFFFFF"/>
                                    <w:left w:val="dashed" w:sz="2" w:space="0" w:color="FFFFFF"/>
                                    <w:bottom w:val="dashed" w:sz="2" w:space="0" w:color="FFFFFF"/>
                                    <w:right w:val="dashed" w:sz="2" w:space="0" w:color="FFFFFF"/>
                                  </w:divBdr>
                                </w:div>
                                <w:div w:id="1416705977">
                                  <w:marLeft w:val="0"/>
                                  <w:marRight w:val="0"/>
                                  <w:marTop w:val="0"/>
                                  <w:marBottom w:val="0"/>
                                  <w:divBdr>
                                    <w:top w:val="dashed" w:sz="2" w:space="0" w:color="FFFFFF"/>
                                    <w:left w:val="dashed" w:sz="2" w:space="0" w:color="FFFFFF"/>
                                    <w:bottom w:val="dashed" w:sz="2" w:space="0" w:color="FFFFFF"/>
                                    <w:right w:val="dashed" w:sz="2" w:space="0" w:color="FFFFFF"/>
                                  </w:divBdr>
                                </w:div>
                                <w:div w:id="1065758255">
                                  <w:marLeft w:val="0"/>
                                  <w:marRight w:val="0"/>
                                  <w:marTop w:val="0"/>
                                  <w:marBottom w:val="0"/>
                                  <w:divBdr>
                                    <w:top w:val="dashed" w:sz="2" w:space="0" w:color="FFFFFF"/>
                                    <w:left w:val="dashed" w:sz="2" w:space="0" w:color="FFFFFF"/>
                                    <w:bottom w:val="dashed" w:sz="2" w:space="0" w:color="FFFFFF"/>
                                    <w:right w:val="dashed" w:sz="2" w:space="0" w:color="FFFFFF"/>
                                  </w:divBdr>
                                </w:div>
                                <w:div w:id="1344017951">
                                  <w:marLeft w:val="0"/>
                                  <w:marRight w:val="0"/>
                                  <w:marTop w:val="0"/>
                                  <w:marBottom w:val="0"/>
                                  <w:divBdr>
                                    <w:top w:val="dashed" w:sz="2" w:space="0" w:color="FFFFFF"/>
                                    <w:left w:val="dashed" w:sz="2" w:space="0" w:color="FFFFFF"/>
                                    <w:bottom w:val="dashed" w:sz="2" w:space="0" w:color="FFFFFF"/>
                                    <w:right w:val="dashed" w:sz="2" w:space="0" w:color="FFFFFF"/>
                                  </w:divBdr>
                                </w:div>
                                <w:div w:id="1022590825">
                                  <w:marLeft w:val="0"/>
                                  <w:marRight w:val="0"/>
                                  <w:marTop w:val="0"/>
                                  <w:marBottom w:val="0"/>
                                  <w:divBdr>
                                    <w:top w:val="dashed" w:sz="2" w:space="0" w:color="FFFFFF"/>
                                    <w:left w:val="dashed" w:sz="2" w:space="0" w:color="FFFFFF"/>
                                    <w:bottom w:val="dashed" w:sz="2" w:space="0" w:color="FFFFFF"/>
                                    <w:right w:val="dashed" w:sz="2" w:space="0" w:color="FFFFFF"/>
                                  </w:divBdr>
                                </w:div>
                                <w:div w:id="167716952">
                                  <w:marLeft w:val="0"/>
                                  <w:marRight w:val="0"/>
                                  <w:marTop w:val="0"/>
                                  <w:marBottom w:val="0"/>
                                  <w:divBdr>
                                    <w:top w:val="dashed" w:sz="2" w:space="0" w:color="FFFFFF"/>
                                    <w:left w:val="dashed" w:sz="2" w:space="0" w:color="FFFFFF"/>
                                    <w:bottom w:val="dashed" w:sz="2" w:space="0" w:color="FFFFFF"/>
                                    <w:right w:val="dashed" w:sz="2" w:space="0" w:color="FFFFFF"/>
                                  </w:divBdr>
                                </w:div>
                                <w:div w:id="1018118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8550379">
                              <w:marLeft w:val="0"/>
                              <w:marRight w:val="0"/>
                              <w:marTop w:val="0"/>
                              <w:marBottom w:val="0"/>
                              <w:divBdr>
                                <w:top w:val="dashed" w:sz="2" w:space="0" w:color="FFFFFF"/>
                                <w:left w:val="dashed" w:sz="2" w:space="0" w:color="FFFFFF"/>
                                <w:bottom w:val="dashed" w:sz="2" w:space="0" w:color="FFFFFF"/>
                                <w:right w:val="dashed" w:sz="2" w:space="0" w:color="FFFFFF"/>
                              </w:divBdr>
                            </w:div>
                            <w:div w:id="439181350">
                              <w:marLeft w:val="0"/>
                              <w:marRight w:val="0"/>
                              <w:marTop w:val="0"/>
                              <w:marBottom w:val="0"/>
                              <w:divBdr>
                                <w:top w:val="dashed" w:sz="2" w:space="0" w:color="FFFFFF"/>
                                <w:left w:val="dashed" w:sz="2" w:space="0" w:color="FFFFFF"/>
                                <w:bottom w:val="dashed" w:sz="2" w:space="0" w:color="FFFFFF"/>
                                <w:right w:val="dashed" w:sz="2" w:space="0" w:color="FFFFFF"/>
                              </w:divBdr>
                              <w:divsChild>
                                <w:div w:id="229508223">
                                  <w:marLeft w:val="0"/>
                                  <w:marRight w:val="0"/>
                                  <w:marTop w:val="0"/>
                                  <w:marBottom w:val="0"/>
                                  <w:divBdr>
                                    <w:top w:val="dashed" w:sz="2" w:space="0" w:color="FFFFFF"/>
                                    <w:left w:val="dashed" w:sz="2" w:space="0" w:color="FFFFFF"/>
                                    <w:bottom w:val="dashed" w:sz="2" w:space="0" w:color="FFFFFF"/>
                                    <w:right w:val="dashed" w:sz="2" w:space="0" w:color="FFFFFF"/>
                                  </w:divBdr>
                                </w:div>
                                <w:div w:id="90006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1039892">
                              <w:marLeft w:val="0"/>
                              <w:marRight w:val="0"/>
                              <w:marTop w:val="0"/>
                              <w:marBottom w:val="0"/>
                              <w:divBdr>
                                <w:top w:val="dashed" w:sz="2" w:space="0" w:color="FFFFFF"/>
                                <w:left w:val="dashed" w:sz="2" w:space="0" w:color="FFFFFF"/>
                                <w:bottom w:val="dashed" w:sz="2" w:space="0" w:color="FFFFFF"/>
                                <w:right w:val="dashed" w:sz="2" w:space="0" w:color="FFFFFF"/>
                              </w:divBdr>
                            </w:div>
                            <w:div w:id="876621910">
                              <w:marLeft w:val="0"/>
                              <w:marRight w:val="0"/>
                              <w:marTop w:val="0"/>
                              <w:marBottom w:val="0"/>
                              <w:divBdr>
                                <w:top w:val="dashed" w:sz="2" w:space="0" w:color="FFFFFF"/>
                                <w:left w:val="dashed" w:sz="2" w:space="0" w:color="FFFFFF"/>
                                <w:bottom w:val="dashed" w:sz="2" w:space="0" w:color="FFFFFF"/>
                                <w:right w:val="dashed" w:sz="2" w:space="0" w:color="FFFFFF"/>
                              </w:divBdr>
                              <w:divsChild>
                                <w:div w:id="1850019746">
                                  <w:marLeft w:val="0"/>
                                  <w:marRight w:val="0"/>
                                  <w:marTop w:val="0"/>
                                  <w:marBottom w:val="0"/>
                                  <w:divBdr>
                                    <w:top w:val="dashed" w:sz="2" w:space="0" w:color="FFFFFF"/>
                                    <w:left w:val="dashed" w:sz="2" w:space="0" w:color="FFFFFF"/>
                                    <w:bottom w:val="dashed" w:sz="2" w:space="0" w:color="FFFFFF"/>
                                    <w:right w:val="dashed" w:sz="2" w:space="0" w:color="FFFFFF"/>
                                  </w:divBdr>
                                </w:div>
                                <w:div w:id="11848282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5510323">
                              <w:marLeft w:val="0"/>
                              <w:marRight w:val="0"/>
                              <w:marTop w:val="0"/>
                              <w:marBottom w:val="0"/>
                              <w:divBdr>
                                <w:top w:val="dashed" w:sz="2" w:space="0" w:color="FFFFFF"/>
                                <w:left w:val="dashed" w:sz="2" w:space="0" w:color="FFFFFF"/>
                                <w:bottom w:val="dashed" w:sz="2" w:space="0" w:color="FFFFFF"/>
                                <w:right w:val="dashed" w:sz="2" w:space="0" w:color="FFFFFF"/>
                              </w:divBdr>
                            </w:div>
                            <w:div w:id="585266983">
                              <w:marLeft w:val="0"/>
                              <w:marRight w:val="0"/>
                              <w:marTop w:val="0"/>
                              <w:marBottom w:val="0"/>
                              <w:divBdr>
                                <w:top w:val="dashed" w:sz="2" w:space="0" w:color="FFFFFF"/>
                                <w:left w:val="dashed" w:sz="2" w:space="0" w:color="FFFFFF"/>
                                <w:bottom w:val="dashed" w:sz="2" w:space="0" w:color="FFFFFF"/>
                                <w:right w:val="dashed" w:sz="2" w:space="0" w:color="FFFFFF"/>
                              </w:divBdr>
                              <w:divsChild>
                                <w:div w:id="1042485912">
                                  <w:marLeft w:val="0"/>
                                  <w:marRight w:val="0"/>
                                  <w:marTop w:val="0"/>
                                  <w:marBottom w:val="0"/>
                                  <w:divBdr>
                                    <w:top w:val="dashed" w:sz="2" w:space="0" w:color="FFFFFF"/>
                                    <w:left w:val="dashed" w:sz="2" w:space="0" w:color="FFFFFF"/>
                                    <w:bottom w:val="dashed" w:sz="2" w:space="0" w:color="FFFFFF"/>
                                    <w:right w:val="dashed" w:sz="2" w:space="0" w:color="FFFFFF"/>
                                  </w:divBdr>
                                </w:div>
                                <w:div w:id="16615387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2900328">
                              <w:marLeft w:val="0"/>
                              <w:marRight w:val="0"/>
                              <w:marTop w:val="0"/>
                              <w:marBottom w:val="0"/>
                              <w:divBdr>
                                <w:top w:val="dashed" w:sz="2" w:space="0" w:color="FFFFFF"/>
                                <w:left w:val="dashed" w:sz="2" w:space="0" w:color="FFFFFF"/>
                                <w:bottom w:val="dashed" w:sz="2" w:space="0" w:color="FFFFFF"/>
                                <w:right w:val="dashed" w:sz="2" w:space="0" w:color="FFFFFF"/>
                              </w:divBdr>
                            </w:div>
                            <w:div w:id="1739133102">
                              <w:marLeft w:val="0"/>
                              <w:marRight w:val="0"/>
                              <w:marTop w:val="0"/>
                              <w:marBottom w:val="0"/>
                              <w:divBdr>
                                <w:top w:val="dashed" w:sz="2" w:space="0" w:color="FFFFFF"/>
                                <w:left w:val="dashed" w:sz="2" w:space="0" w:color="FFFFFF"/>
                                <w:bottom w:val="dashed" w:sz="2" w:space="0" w:color="FFFFFF"/>
                                <w:right w:val="dashed" w:sz="2" w:space="0" w:color="FFFFFF"/>
                              </w:divBdr>
                              <w:divsChild>
                                <w:div w:id="403142235">
                                  <w:marLeft w:val="0"/>
                                  <w:marRight w:val="0"/>
                                  <w:marTop w:val="0"/>
                                  <w:marBottom w:val="0"/>
                                  <w:divBdr>
                                    <w:top w:val="dashed" w:sz="2" w:space="0" w:color="FFFFFF"/>
                                    <w:left w:val="dashed" w:sz="2" w:space="0" w:color="FFFFFF"/>
                                    <w:bottom w:val="dashed" w:sz="2" w:space="0" w:color="FFFFFF"/>
                                    <w:right w:val="dashed" w:sz="2" w:space="0" w:color="FFFFFF"/>
                                  </w:divBdr>
                                </w:div>
                                <w:div w:id="8054681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6032314">
                              <w:marLeft w:val="0"/>
                              <w:marRight w:val="0"/>
                              <w:marTop w:val="0"/>
                              <w:marBottom w:val="0"/>
                              <w:divBdr>
                                <w:top w:val="dashed" w:sz="2" w:space="0" w:color="FFFFFF"/>
                                <w:left w:val="dashed" w:sz="2" w:space="0" w:color="FFFFFF"/>
                                <w:bottom w:val="dashed" w:sz="2" w:space="0" w:color="FFFFFF"/>
                                <w:right w:val="dashed" w:sz="2" w:space="0" w:color="FFFFFF"/>
                              </w:divBdr>
                            </w:div>
                            <w:div w:id="625165461">
                              <w:marLeft w:val="0"/>
                              <w:marRight w:val="0"/>
                              <w:marTop w:val="0"/>
                              <w:marBottom w:val="0"/>
                              <w:divBdr>
                                <w:top w:val="dashed" w:sz="2" w:space="0" w:color="FFFFFF"/>
                                <w:left w:val="dashed" w:sz="2" w:space="0" w:color="FFFFFF"/>
                                <w:bottom w:val="dashed" w:sz="2" w:space="0" w:color="FFFFFF"/>
                                <w:right w:val="dashed" w:sz="2" w:space="0" w:color="FFFFFF"/>
                              </w:divBdr>
                            </w:div>
                            <w:div w:id="1390424979">
                              <w:marLeft w:val="0"/>
                              <w:marRight w:val="0"/>
                              <w:marTop w:val="0"/>
                              <w:marBottom w:val="0"/>
                              <w:divBdr>
                                <w:top w:val="dashed" w:sz="2" w:space="0" w:color="FFFFFF"/>
                                <w:left w:val="dashed" w:sz="2" w:space="0" w:color="FFFFFF"/>
                                <w:bottom w:val="dashed" w:sz="2" w:space="0" w:color="FFFFFF"/>
                                <w:right w:val="dashed" w:sz="2" w:space="0" w:color="FFFFFF"/>
                              </w:divBdr>
                              <w:divsChild>
                                <w:div w:id="711613698">
                                  <w:marLeft w:val="0"/>
                                  <w:marRight w:val="0"/>
                                  <w:marTop w:val="0"/>
                                  <w:marBottom w:val="0"/>
                                  <w:divBdr>
                                    <w:top w:val="dashed" w:sz="2" w:space="0" w:color="FFFFFF"/>
                                    <w:left w:val="dashed" w:sz="2" w:space="0" w:color="FFFFFF"/>
                                    <w:bottom w:val="dashed" w:sz="2" w:space="0" w:color="FFFFFF"/>
                                    <w:right w:val="dashed" w:sz="2" w:space="0" w:color="FFFFFF"/>
                                  </w:divBdr>
                                </w:div>
                                <w:div w:id="975721310">
                                  <w:marLeft w:val="0"/>
                                  <w:marRight w:val="0"/>
                                  <w:marTop w:val="0"/>
                                  <w:marBottom w:val="0"/>
                                  <w:divBdr>
                                    <w:top w:val="dashed" w:sz="2" w:space="0" w:color="FFFFFF"/>
                                    <w:left w:val="dashed" w:sz="2" w:space="0" w:color="FFFFFF"/>
                                    <w:bottom w:val="dashed" w:sz="2" w:space="0" w:color="FFFFFF"/>
                                    <w:right w:val="dashed" w:sz="2" w:space="0" w:color="FFFFFF"/>
                                  </w:divBdr>
                                </w:div>
                                <w:div w:id="14527476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8113749">
                              <w:marLeft w:val="0"/>
                              <w:marRight w:val="0"/>
                              <w:marTop w:val="0"/>
                              <w:marBottom w:val="0"/>
                              <w:divBdr>
                                <w:top w:val="dashed" w:sz="2" w:space="0" w:color="FFFFFF"/>
                                <w:left w:val="dashed" w:sz="2" w:space="0" w:color="FFFFFF"/>
                                <w:bottom w:val="dashed" w:sz="2" w:space="0" w:color="FFFFFF"/>
                                <w:right w:val="dashed" w:sz="2" w:space="0" w:color="FFFFFF"/>
                              </w:divBdr>
                            </w:div>
                            <w:div w:id="1375690423">
                              <w:marLeft w:val="0"/>
                              <w:marRight w:val="0"/>
                              <w:marTop w:val="0"/>
                              <w:marBottom w:val="0"/>
                              <w:divBdr>
                                <w:top w:val="dashed" w:sz="2" w:space="0" w:color="FFFFFF"/>
                                <w:left w:val="dashed" w:sz="2" w:space="0" w:color="FFFFFF"/>
                                <w:bottom w:val="dashed" w:sz="2" w:space="0" w:color="FFFFFF"/>
                                <w:right w:val="dashed" w:sz="2" w:space="0" w:color="FFFFFF"/>
                              </w:divBdr>
                              <w:divsChild>
                                <w:div w:id="1612056440">
                                  <w:marLeft w:val="0"/>
                                  <w:marRight w:val="0"/>
                                  <w:marTop w:val="0"/>
                                  <w:marBottom w:val="0"/>
                                  <w:divBdr>
                                    <w:top w:val="dashed" w:sz="2" w:space="0" w:color="FFFFFF"/>
                                    <w:left w:val="dashed" w:sz="2" w:space="0" w:color="FFFFFF"/>
                                    <w:bottom w:val="dashed" w:sz="2" w:space="0" w:color="FFFFFF"/>
                                    <w:right w:val="dashed" w:sz="2" w:space="0" w:color="FFFFFF"/>
                                  </w:divBdr>
                                </w:div>
                                <w:div w:id="2117747125">
                                  <w:marLeft w:val="0"/>
                                  <w:marRight w:val="0"/>
                                  <w:marTop w:val="0"/>
                                  <w:marBottom w:val="0"/>
                                  <w:divBdr>
                                    <w:top w:val="dashed" w:sz="2" w:space="0" w:color="FFFFFF"/>
                                    <w:left w:val="dashed" w:sz="2" w:space="0" w:color="FFFFFF"/>
                                    <w:bottom w:val="dashed" w:sz="2" w:space="0" w:color="FFFFFF"/>
                                    <w:right w:val="dashed" w:sz="2" w:space="0" w:color="FFFFFF"/>
                                  </w:divBdr>
                                </w:div>
                                <w:div w:id="1519077747">
                                  <w:marLeft w:val="0"/>
                                  <w:marRight w:val="0"/>
                                  <w:marTop w:val="0"/>
                                  <w:marBottom w:val="0"/>
                                  <w:divBdr>
                                    <w:top w:val="dashed" w:sz="2" w:space="0" w:color="FFFFFF"/>
                                    <w:left w:val="dashed" w:sz="2" w:space="0" w:color="FFFFFF"/>
                                    <w:bottom w:val="dashed" w:sz="2" w:space="0" w:color="FFFFFF"/>
                                    <w:right w:val="dashed" w:sz="2" w:space="0" w:color="FFFFFF"/>
                                  </w:divBdr>
                                </w:div>
                                <w:div w:id="17947085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11568089">
                          <w:marLeft w:val="0"/>
                          <w:marRight w:val="0"/>
                          <w:marTop w:val="0"/>
                          <w:marBottom w:val="0"/>
                          <w:divBdr>
                            <w:top w:val="dashed" w:sz="2" w:space="0" w:color="FFFFFF"/>
                            <w:left w:val="dashed" w:sz="2" w:space="0" w:color="FFFFFF"/>
                            <w:bottom w:val="dashed" w:sz="2" w:space="0" w:color="FFFFFF"/>
                            <w:right w:val="dashed" w:sz="2" w:space="0" w:color="FFFFFF"/>
                          </w:divBdr>
                        </w:div>
                        <w:div w:id="166403923">
                          <w:marLeft w:val="0"/>
                          <w:marRight w:val="0"/>
                          <w:marTop w:val="0"/>
                          <w:marBottom w:val="0"/>
                          <w:divBdr>
                            <w:top w:val="dashed" w:sz="2" w:space="0" w:color="FFFFFF"/>
                            <w:left w:val="dashed" w:sz="2" w:space="0" w:color="FFFFFF"/>
                            <w:bottom w:val="dashed" w:sz="2" w:space="0" w:color="FFFFFF"/>
                            <w:right w:val="dashed" w:sz="2" w:space="0" w:color="FFFFFF"/>
                          </w:divBdr>
                          <w:divsChild>
                            <w:div w:id="1719356679">
                              <w:marLeft w:val="0"/>
                              <w:marRight w:val="0"/>
                              <w:marTop w:val="0"/>
                              <w:marBottom w:val="0"/>
                              <w:divBdr>
                                <w:top w:val="dashed" w:sz="2" w:space="0" w:color="FFFFFF"/>
                                <w:left w:val="dashed" w:sz="2" w:space="0" w:color="FFFFFF"/>
                                <w:bottom w:val="dashed" w:sz="2" w:space="0" w:color="FFFFFF"/>
                                <w:right w:val="dashed" w:sz="2" w:space="0" w:color="FFFFFF"/>
                              </w:divBdr>
                            </w:div>
                            <w:div w:id="603919712">
                              <w:marLeft w:val="0"/>
                              <w:marRight w:val="0"/>
                              <w:marTop w:val="0"/>
                              <w:marBottom w:val="0"/>
                              <w:divBdr>
                                <w:top w:val="dashed" w:sz="2" w:space="0" w:color="FFFFFF"/>
                                <w:left w:val="dashed" w:sz="2" w:space="0" w:color="FFFFFF"/>
                                <w:bottom w:val="dashed" w:sz="2" w:space="0" w:color="FFFFFF"/>
                                <w:right w:val="dashed" w:sz="2" w:space="0" w:color="FFFFFF"/>
                              </w:divBdr>
                            </w:div>
                            <w:div w:id="1080954796">
                              <w:marLeft w:val="0"/>
                              <w:marRight w:val="0"/>
                              <w:marTop w:val="0"/>
                              <w:marBottom w:val="0"/>
                              <w:divBdr>
                                <w:top w:val="dashed" w:sz="2" w:space="0" w:color="FFFFFF"/>
                                <w:left w:val="dashed" w:sz="2" w:space="0" w:color="FFFFFF"/>
                                <w:bottom w:val="dashed" w:sz="2" w:space="0" w:color="FFFFFF"/>
                                <w:right w:val="dashed" w:sz="2" w:space="0" w:color="FFFFFF"/>
                              </w:divBdr>
                              <w:divsChild>
                                <w:div w:id="164982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2534166">
                              <w:marLeft w:val="0"/>
                              <w:marRight w:val="0"/>
                              <w:marTop w:val="0"/>
                              <w:marBottom w:val="0"/>
                              <w:divBdr>
                                <w:top w:val="dashed" w:sz="2" w:space="0" w:color="FFFFFF"/>
                                <w:left w:val="dashed" w:sz="2" w:space="0" w:color="FFFFFF"/>
                                <w:bottom w:val="dashed" w:sz="2" w:space="0" w:color="FFFFFF"/>
                                <w:right w:val="dashed" w:sz="2" w:space="0" w:color="FFFFFF"/>
                              </w:divBdr>
                            </w:div>
                            <w:div w:id="610666132">
                              <w:marLeft w:val="0"/>
                              <w:marRight w:val="0"/>
                              <w:marTop w:val="0"/>
                              <w:marBottom w:val="0"/>
                              <w:divBdr>
                                <w:top w:val="dashed" w:sz="2" w:space="0" w:color="FFFFFF"/>
                                <w:left w:val="dashed" w:sz="2" w:space="0" w:color="FFFFFF"/>
                                <w:bottom w:val="dashed" w:sz="2" w:space="0" w:color="FFFFFF"/>
                                <w:right w:val="dashed" w:sz="2" w:space="0" w:color="FFFFFF"/>
                              </w:divBdr>
                              <w:divsChild>
                                <w:div w:id="1680036134">
                                  <w:marLeft w:val="0"/>
                                  <w:marRight w:val="0"/>
                                  <w:marTop w:val="0"/>
                                  <w:marBottom w:val="0"/>
                                  <w:divBdr>
                                    <w:top w:val="dashed" w:sz="2" w:space="0" w:color="FFFFFF"/>
                                    <w:left w:val="dashed" w:sz="2" w:space="0" w:color="FFFFFF"/>
                                    <w:bottom w:val="dashed" w:sz="2" w:space="0" w:color="FFFFFF"/>
                                    <w:right w:val="dashed" w:sz="2" w:space="0" w:color="FFFFFF"/>
                                  </w:divBdr>
                                </w:div>
                                <w:div w:id="1191144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1182362">
                              <w:marLeft w:val="0"/>
                              <w:marRight w:val="0"/>
                              <w:marTop w:val="0"/>
                              <w:marBottom w:val="0"/>
                              <w:divBdr>
                                <w:top w:val="dashed" w:sz="2" w:space="0" w:color="FFFFFF"/>
                                <w:left w:val="dashed" w:sz="2" w:space="0" w:color="FFFFFF"/>
                                <w:bottom w:val="dashed" w:sz="2" w:space="0" w:color="FFFFFF"/>
                                <w:right w:val="dashed" w:sz="2" w:space="0" w:color="FFFFFF"/>
                              </w:divBdr>
                            </w:div>
                            <w:div w:id="1762943223">
                              <w:marLeft w:val="0"/>
                              <w:marRight w:val="0"/>
                              <w:marTop w:val="0"/>
                              <w:marBottom w:val="0"/>
                              <w:divBdr>
                                <w:top w:val="dashed" w:sz="2" w:space="0" w:color="FFFFFF"/>
                                <w:left w:val="dashed" w:sz="2" w:space="0" w:color="FFFFFF"/>
                                <w:bottom w:val="dashed" w:sz="2" w:space="0" w:color="FFFFFF"/>
                                <w:right w:val="dashed" w:sz="2" w:space="0" w:color="FFFFFF"/>
                              </w:divBdr>
                              <w:divsChild>
                                <w:div w:id="223105758">
                                  <w:marLeft w:val="0"/>
                                  <w:marRight w:val="0"/>
                                  <w:marTop w:val="0"/>
                                  <w:marBottom w:val="0"/>
                                  <w:divBdr>
                                    <w:top w:val="dashed" w:sz="2" w:space="0" w:color="FFFFFF"/>
                                    <w:left w:val="dashed" w:sz="2" w:space="0" w:color="FFFFFF"/>
                                    <w:bottom w:val="dashed" w:sz="2" w:space="0" w:color="FFFFFF"/>
                                    <w:right w:val="dashed" w:sz="2" w:space="0" w:color="FFFFFF"/>
                                  </w:divBdr>
                                </w:div>
                                <w:div w:id="994382244">
                                  <w:marLeft w:val="0"/>
                                  <w:marRight w:val="0"/>
                                  <w:marTop w:val="0"/>
                                  <w:marBottom w:val="0"/>
                                  <w:divBdr>
                                    <w:top w:val="dashed" w:sz="2" w:space="0" w:color="FFFFFF"/>
                                    <w:left w:val="dashed" w:sz="2" w:space="0" w:color="FFFFFF"/>
                                    <w:bottom w:val="dashed" w:sz="2" w:space="0" w:color="FFFFFF"/>
                                    <w:right w:val="dashed" w:sz="2" w:space="0" w:color="FFFFFF"/>
                                  </w:divBdr>
                                </w:div>
                                <w:div w:id="12333898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5615687">
                              <w:marLeft w:val="0"/>
                              <w:marRight w:val="0"/>
                              <w:marTop w:val="0"/>
                              <w:marBottom w:val="0"/>
                              <w:divBdr>
                                <w:top w:val="dashed" w:sz="2" w:space="0" w:color="FFFFFF"/>
                                <w:left w:val="dashed" w:sz="2" w:space="0" w:color="FFFFFF"/>
                                <w:bottom w:val="dashed" w:sz="2" w:space="0" w:color="FFFFFF"/>
                                <w:right w:val="dashed" w:sz="2" w:space="0" w:color="FFFFFF"/>
                              </w:divBdr>
                            </w:div>
                            <w:div w:id="655258536">
                              <w:marLeft w:val="0"/>
                              <w:marRight w:val="0"/>
                              <w:marTop w:val="0"/>
                              <w:marBottom w:val="0"/>
                              <w:divBdr>
                                <w:top w:val="dashed" w:sz="2" w:space="0" w:color="FFFFFF"/>
                                <w:left w:val="dashed" w:sz="2" w:space="0" w:color="FFFFFF"/>
                                <w:bottom w:val="dashed" w:sz="2" w:space="0" w:color="FFFFFF"/>
                                <w:right w:val="dashed" w:sz="2" w:space="0" w:color="FFFFFF"/>
                              </w:divBdr>
                              <w:divsChild>
                                <w:div w:id="1059746927">
                                  <w:marLeft w:val="0"/>
                                  <w:marRight w:val="0"/>
                                  <w:marTop w:val="0"/>
                                  <w:marBottom w:val="0"/>
                                  <w:divBdr>
                                    <w:top w:val="dashed" w:sz="2" w:space="0" w:color="FFFFFF"/>
                                    <w:left w:val="dashed" w:sz="2" w:space="0" w:color="FFFFFF"/>
                                    <w:bottom w:val="dashed" w:sz="2" w:space="0" w:color="FFFFFF"/>
                                    <w:right w:val="dashed" w:sz="2" w:space="0" w:color="FFFFFF"/>
                                  </w:divBdr>
                                </w:div>
                                <w:div w:id="1604604256">
                                  <w:marLeft w:val="0"/>
                                  <w:marRight w:val="0"/>
                                  <w:marTop w:val="0"/>
                                  <w:marBottom w:val="0"/>
                                  <w:divBdr>
                                    <w:top w:val="dashed" w:sz="2" w:space="0" w:color="FFFFFF"/>
                                    <w:left w:val="dashed" w:sz="2" w:space="0" w:color="FFFFFF"/>
                                    <w:bottom w:val="dashed" w:sz="2" w:space="0" w:color="FFFFFF"/>
                                    <w:right w:val="dashed" w:sz="2" w:space="0" w:color="FFFFFF"/>
                                  </w:divBdr>
                                </w:div>
                                <w:div w:id="1650211646">
                                  <w:marLeft w:val="0"/>
                                  <w:marRight w:val="0"/>
                                  <w:marTop w:val="0"/>
                                  <w:marBottom w:val="0"/>
                                  <w:divBdr>
                                    <w:top w:val="dashed" w:sz="2" w:space="0" w:color="FFFFFF"/>
                                    <w:left w:val="dashed" w:sz="2" w:space="0" w:color="FFFFFF"/>
                                    <w:bottom w:val="dashed" w:sz="2" w:space="0" w:color="FFFFFF"/>
                                    <w:right w:val="dashed" w:sz="2" w:space="0" w:color="FFFFFF"/>
                                  </w:divBdr>
                                </w:div>
                                <w:div w:id="1651518208">
                                  <w:marLeft w:val="0"/>
                                  <w:marRight w:val="0"/>
                                  <w:marTop w:val="0"/>
                                  <w:marBottom w:val="0"/>
                                  <w:divBdr>
                                    <w:top w:val="dashed" w:sz="2" w:space="0" w:color="FFFFFF"/>
                                    <w:left w:val="dashed" w:sz="2" w:space="0" w:color="FFFFFF"/>
                                    <w:bottom w:val="dashed" w:sz="2" w:space="0" w:color="FFFFFF"/>
                                    <w:right w:val="dashed" w:sz="2" w:space="0" w:color="FFFFFF"/>
                                  </w:divBdr>
                                </w:div>
                                <w:div w:id="1066680126">
                                  <w:marLeft w:val="0"/>
                                  <w:marRight w:val="0"/>
                                  <w:marTop w:val="0"/>
                                  <w:marBottom w:val="0"/>
                                  <w:divBdr>
                                    <w:top w:val="dashed" w:sz="2" w:space="0" w:color="FFFFFF"/>
                                    <w:left w:val="dashed" w:sz="2" w:space="0" w:color="FFFFFF"/>
                                    <w:bottom w:val="dashed" w:sz="2" w:space="0" w:color="FFFFFF"/>
                                    <w:right w:val="dashed" w:sz="2" w:space="0" w:color="FFFFFF"/>
                                  </w:divBdr>
                                </w:div>
                                <w:div w:id="1430269163">
                                  <w:marLeft w:val="0"/>
                                  <w:marRight w:val="0"/>
                                  <w:marTop w:val="0"/>
                                  <w:marBottom w:val="0"/>
                                  <w:divBdr>
                                    <w:top w:val="dashed" w:sz="2" w:space="0" w:color="FFFFFF"/>
                                    <w:left w:val="dashed" w:sz="2" w:space="0" w:color="FFFFFF"/>
                                    <w:bottom w:val="dashed" w:sz="2" w:space="0" w:color="FFFFFF"/>
                                    <w:right w:val="dashed" w:sz="2" w:space="0" w:color="FFFFFF"/>
                                  </w:divBdr>
                                </w:div>
                                <w:div w:id="1464033906">
                                  <w:marLeft w:val="0"/>
                                  <w:marRight w:val="0"/>
                                  <w:marTop w:val="0"/>
                                  <w:marBottom w:val="0"/>
                                  <w:divBdr>
                                    <w:top w:val="dashed" w:sz="2" w:space="0" w:color="FFFFFF"/>
                                    <w:left w:val="dashed" w:sz="2" w:space="0" w:color="FFFFFF"/>
                                    <w:bottom w:val="dashed" w:sz="2" w:space="0" w:color="FFFFFF"/>
                                    <w:right w:val="dashed" w:sz="2" w:space="0" w:color="FFFFFF"/>
                                  </w:divBdr>
                                </w:div>
                                <w:div w:id="1589265916">
                                  <w:marLeft w:val="0"/>
                                  <w:marRight w:val="0"/>
                                  <w:marTop w:val="0"/>
                                  <w:marBottom w:val="0"/>
                                  <w:divBdr>
                                    <w:top w:val="dashed" w:sz="2" w:space="0" w:color="FFFFFF"/>
                                    <w:left w:val="dashed" w:sz="2" w:space="0" w:color="FFFFFF"/>
                                    <w:bottom w:val="dashed" w:sz="2" w:space="0" w:color="FFFFFF"/>
                                    <w:right w:val="dashed" w:sz="2" w:space="0" w:color="FFFFFF"/>
                                  </w:divBdr>
                                </w:div>
                                <w:div w:id="2077624463">
                                  <w:marLeft w:val="0"/>
                                  <w:marRight w:val="0"/>
                                  <w:marTop w:val="0"/>
                                  <w:marBottom w:val="0"/>
                                  <w:divBdr>
                                    <w:top w:val="dashed" w:sz="2" w:space="0" w:color="FFFFFF"/>
                                    <w:left w:val="dashed" w:sz="2" w:space="0" w:color="FFFFFF"/>
                                    <w:bottom w:val="dashed" w:sz="2" w:space="0" w:color="FFFFFF"/>
                                    <w:right w:val="dashed" w:sz="2" w:space="0" w:color="FFFFFF"/>
                                  </w:divBdr>
                                </w:div>
                                <w:div w:id="1851026853">
                                  <w:marLeft w:val="0"/>
                                  <w:marRight w:val="0"/>
                                  <w:marTop w:val="0"/>
                                  <w:marBottom w:val="0"/>
                                  <w:divBdr>
                                    <w:top w:val="dashed" w:sz="2" w:space="0" w:color="FFFFFF"/>
                                    <w:left w:val="dashed" w:sz="2" w:space="0" w:color="FFFFFF"/>
                                    <w:bottom w:val="dashed" w:sz="2" w:space="0" w:color="FFFFFF"/>
                                    <w:right w:val="dashed" w:sz="2" w:space="0" w:color="FFFFFF"/>
                                  </w:divBdr>
                                </w:div>
                                <w:div w:id="45879957">
                                  <w:marLeft w:val="0"/>
                                  <w:marRight w:val="0"/>
                                  <w:marTop w:val="0"/>
                                  <w:marBottom w:val="0"/>
                                  <w:divBdr>
                                    <w:top w:val="dashed" w:sz="2" w:space="0" w:color="FFFFFF"/>
                                    <w:left w:val="dashed" w:sz="2" w:space="0" w:color="FFFFFF"/>
                                    <w:bottom w:val="dashed" w:sz="2" w:space="0" w:color="FFFFFF"/>
                                    <w:right w:val="dashed" w:sz="2" w:space="0" w:color="FFFFFF"/>
                                  </w:divBdr>
                                </w:div>
                                <w:div w:id="19059892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3803370">
                              <w:marLeft w:val="0"/>
                              <w:marRight w:val="0"/>
                              <w:marTop w:val="0"/>
                              <w:marBottom w:val="0"/>
                              <w:divBdr>
                                <w:top w:val="dashed" w:sz="2" w:space="0" w:color="FFFFFF"/>
                                <w:left w:val="dashed" w:sz="2" w:space="0" w:color="FFFFFF"/>
                                <w:bottom w:val="dashed" w:sz="2" w:space="0" w:color="FFFFFF"/>
                                <w:right w:val="dashed" w:sz="2" w:space="0" w:color="FFFFFF"/>
                              </w:divBdr>
                            </w:div>
                            <w:div w:id="728185192">
                              <w:marLeft w:val="0"/>
                              <w:marRight w:val="0"/>
                              <w:marTop w:val="0"/>
                              <w:marBottom w:val="0"/>
                              <w:divBdr>
                                <w:top w:val="dashed" w:sz="2" w:space="0" w:color="FFFFFF"/>
                                <w:left w:val="dashed" w:sz="2" w:space="0" w:color="FFFFFF"/>
                                <w:bottom w:val="dashed" w:sz="2" w:space="0" w:color="FFFFFF"/>
                                <w:right w:val="dashed" w:sz="2" w:space="0" w:color="FFFFFF"/>
                              </w:divBdr>
                            </w:div>
                            <w:div w:id="1766608936">
                              <w:marLeft w:val="0"/>
                              <w:marRight w:val="0"/>
                              <w:marTop w:val="0"/>
                              <w:marBottom w:val="0"/>
                              <w:divBdr>
                                <w:top w:val="dashed" w:sz="2" w:space="0" w:color="FFFFFF"/>
                                <w:left w:val="dashed" w:sz="2" w:space="0" w:color="FFFFFF"/>
                                <w:bottom w:val="dashed" w:sz="2" w:space="0" w:color="FFFFFF"/>
                                <w:right w:val="dashed" w:sz="2" w:space="0" w:color="FFFFFF"/>
                              </w:divBdr>
                              <w:divsChild>
                                <w:div w:id="1820148353">
                                  <w:marLeft w:val="0"/>
                                  <w:marRight w:val="0"/>
                                  <w:marTop w:val="0"/>
                                  <w:marBottom w:val="0"/>
                                  <w:divBdr>
                                    <w:top w:val="dashed" w:sz="2" w:space="0" w:color="FFFFFF"/>
                                    <w:left w:val="dashed" w:sz="2" w:space="0" w:color="FFFFFF"/>
                                    <w:bottom w:val="dashed" w:sz="2" w:space="0" w:color="FFFFFF"/>
                                    <w:right w:val="dashed" w:sz="2" w:space="0" w:color="FFFFFF"/>
                                  </w:divBdr>
                                </w:div>
                                <w:div w:id="1764258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6588616">
                              <w:marLeft w:val="0"/>
                              <w:marRight w:val="0"/>
                              <w:marTop w:val="0"/>
                              <w:marBottom w:val="0"/>
                              <w:divBdr>
                                <w:top w:val="dashed" w:sz="2" w:space="0" w:color="FFFFFF"/>
                                <w:left w:val="dashed" w:sz="2" w:space="0" w:color="FFFFFF"/>
                                <w:bottom w:val="dashed" w:sz="2" w:space="0" w:color="FFFFFF"/>
                                <w:right w:val="dashed" w:sz="2" w:space="0" w:color="FFFFFF"/>
                              </w:divBdr>
                            </w:div>
                            <w:div w:id="2032875082">
                              <w:marLeft w:val="0"/>
                              <w:marRight w:val="0"/>
                              <w:marTop w:val="0"/>
                              <w:marBottom w:val="0"/>
                              <w:divBdr>
                                <w:top w:val="dashed" w:sz="2" w:space="0" w:color="FFFFFF"/>
                                <w:left w:val="dashed" w:sz="2" w:space="0" w:color="FFFFFF"/>
                                <w:bottom w:val="dashed" w:sz="2" w:space="0" w:color="FFFFFF"/>
                                <w:right w:val="dashed" w:sz="2" w:space="0" w:color="FFFFFF"/>
                              </w:divBdr>
                              <w:divsChild>
                                <w:div w:id="1946570099">
                                  <w:marLeft w:val="0"/>
                                  <w:marRight w:val="0"/>
                                  <w:marTop w:val="0"/>
                                  <w:marBottom w:val="0"/>
                                  <w:divBdr>
                                    <w:top w:val="dashed" w:sz="2" w:space="0" w:color="FFFFFF"/>
                                    <w:left w:val="dashed" w:sz="2" w:space="0" w:color="FFFFFF"/>
                                    <w:bottom w:val="dashed" w:sz="2" w:space="0" w:color="FFFFFF"/>
                                    <w:right w:val="dashed" w:sz="2" w:space="0" w:color="FFFFFF"/>
                                  </w:divBdr>
                                </w:div>
                                <w:div w:id="13825099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6797490">
                              <w:marLeft w:val="0"/>
                              <w:marRight w:val="0"/>
                              <w:marTop w:val="0"/>
                              <w:marBottom w:val="0"/>
                              <w:divBdr>
                                <w:top w:val="dashed" w:sz="2" w:space="0" w:color="FFFFFF"/>
                                <w:left w:val="dashed" w:sz="2" w:space="0" w:color="FFFFFF"/>
                                <w:bottom w:val="dashed" w:sz="2" w:space="0" w:color="FFFFFF"/>
                                <w:right w:val="dashed" w:sz="2" w:space="0" w:color="FFFFFF"/>
                              </w:divBdr>
                            </w:div>
                            <w:div w:id="98305824">
                              <w:marLeft w:val="0"/>
                              <w:marRight w:val="0"/>
                              <w:marTop w:val="0"/>
                              <w:marBottom w:val="0"/>
                              <w:divBdr>
                                <w:top w:val="dashed" w:sz="2" w:space="0" w:color="FFFFFF"/>
                                <w:left w:val="dashed" w:sz="2" w:space="0" w:color="FFFFFF"/>
                                <w:bottom w:val="dashed" w:sz="2" w:space="0" w:color="FFFFFF"/>
                                <w:right w:val="dashed" w:sz="2" w:space="0" w:color="FFFFFF"/>
                              </w:divBdr>
                              <w:divsChild>
                                <w:div w:id="588542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6285357">
                              <w:marLeft w:val="0"/>
                              <w:marRight w:val="0"/>
                              <w:marTop w:val="0"/>
                              <w:marBottom w:val="0"/>
                              <w:divBdr>
                                <w:top w:val="dashed" w:sz="2" w:space="0" w:color="FFFFFF"/>
                                <w:left w:val="dashed" w:sz="2" w:space="0" w:color="FFFFFF"/>
                                <w:bottom w:val="dashed" w:sz="2" w:space="0" w:color="FFFFFF"/>
                                <w:right w:val="dashed" w:sz="2" w:space="0" w:color="FFFFFF"/>
                              </w:divBdr>
                            </w:div>
                            <w:div w:id="1545822921">
                              <w:marLeft w:val="0"/>
                              <w:marRight w:val="0"/>
                              <w:marTop w:val="0"/>
                              <w:marBottom w:val="0"/>
                              <w:divBdr>
                                <w:top w:val="dashed" w:sz="2" w:space="0" w:color="FFFFFF"/>
                                <w:left w:val="dashed" w:sz="2" w:space="0" w:color="FFFFFF"/>
                                <w:bottom w:val="dashed" w:sz="2" w:space="0" w:color="FFFFFF"/>
                                <w:right w:val="dashed" w:sz="2" w:space="0" w:color="FFFFFF"/>
                              </w:divBdr>
                              <w:divsChild>
                                <w:div w:id="1208571170">
                                  <w:marLeft w:val="0"/>
                                  <w:marRight w:val="0"/>
                                  <w:marTop w:val="0"/>
                                  <w:marBottom w:val="0"/>
                                  <w:divBdr>
                                    <w:top w:val="dashed" w:sz="2" w:space="0" w:color="FFFFFF"/>
                                    <w:left w:val="dashed" w:sz="2" w:space="0" w:color="FFFFFF"/>
                                    <w:bottom w:val="dashed" w:sz="2" w:space="0" w:color="FFFFFF"/>
                                    <w:right w:val="dashed" w:sz="2" w:space="0" w:color="FFFFFF"/>
                                  </w:divBdr>
                                </w:div>
                                <w:div w:id="154079531">
                                  <w:marLeft w:val="0"/>
                                  <w:marRight w:val="0"/>
                                  <w:marTop w:val="0"/>
                                  <w:marBottom w:val="0"/>
                                  <w:divBdr>
                                    <w:top w:val="dashed" w:sz="2" w:space="0" w:color="FFFFFF"/>
                                    <w:left w:val="dashed" w:sz="2" w:space="0" w:color="FFFFFF"/>
                                    <w:bottom w:val="dashed" w:sz="2" w:space="0" w:color="FFFFFF"/>
                                    <w:right w:val="dashed" w:sz="2" w:space="0" w:color="FFFFFF"/>
                                  </w:divBdr>
                                </w:div>
                                <w:div w:id="539514874">
                                  <w:marLeft w:val="0"/>
                                  <w:marRight w:val="0"/>
                                  <w:marTop w:val="0"/>
                                  <w:marBottom w:val="0"/>
                                  <w:divBdr>
                                    <w:top w:val="dashed" w:sz="2" w:space="0" w:color="FFFFFF"/>
                                    <w:left w:val="dashed" w:sz="2" w:space="0" w:color="FFFFFF"/>
                                    <w:bottom w:val="dashed" w:sz="2" w:space="0" w:color="FFFFFF"/>
                                    <w:right w:val="dashed" w:sz="2" w:space="0" w:color="FFFFFF"/>
                                  </w:divBdr>
                                </w:div>
                                <w:div w:id="11207598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3120812">
                              <w:marLeft w:val="0"/>
                              <w:marRight w:val="0"/>
                              <w:marTop w:val="0"/>
                              <w:marBottom w:val="0"/>
                              <w:divBdr>
                                <w:top w:val="dashed" w:sz="2" w:space="0" w:color="FFFFFF"/>
                                <w:left w:val="dashed" w:sz="2" w:space="0" w:color="FFFFFF"/>
                                <w:bottom w:val="dashed" w:sz="2" w:space="0" w:color="FFFFFF"/>
                                <w:right w:val="dashed" w:sz="2" w:space="0" w:color="FFFFFF"/>
                              </w:divBdr>
                            </w:div>
                            <w:div w:id="231812855">
                              <w:marLeft w:val="0"/>
                              <w:marRight w:val="0"/>
                              <w:marTop w:val="0"/>
                              <w:marBottom w:val="0"/>
                              <w:divBdr>
                                <w:top w:val="dashed" w:sz="2" w:space="0" w:color="FFFFFF"/>
                                <w:left w:val="dashed" w:sz="2" w:space="0" w:color="FFFFFF"/>
                                <w:bottom w:val="dashed" w:sz="2" w:space="0" w:color="FFFFFF"/>
                                <w:right w:val="dashed" w:sz="2" w:space="0" w:color="FFFFFF"/>
                              </w:divBdr>
                              <w:divsChild>
                                <w:div w:id="666329626">
                                  <w:marLeft w:val="0"/>
                                  <w:marRight w:val="0"/>
                                  <w:marTop w:val="0"/>
                                  <w:marBottom w:val="0"/>
                                  <w:divBdr>
                                    <w:top w:val="dashed" w:sz="2" w:space="0" w:color="FFFFFF"/>
                                    <w:left w:val="dashed" w:sz="2" w:space="0" w:color="FFFFFF"/>
                                    <w:bottom w:val="dashed" w:sz="2" w:space="0" w:color="FFFFFF"/>
                                    <w:right w:val="dashed" w:sz="2" w:space="0" w:color="FFFFFF"/>
                                  </w:divBdr>
                                </w:div>
                                <w:div w:id="445195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4211049">
                              <w:marLeft w:val="0"/>
                              <w:marRight w:val="0"/>
                              <w:marTop w:val="0"/>
                              <w:marBottom w:val="0"/>
                              <w:divBdr>
                                <w:top w:val="dashed" w:sz="2" w:space="0" w:color="FFFFFF"/>
                                <w:left w:val="dashed" w:sz="2" w:space="0" w:color="FFFFFF"/>
                                <w:bottom w:val="dashed" w:sz="2" w:space="0" w:color="FFFFFF"/>
                                <w:right w:val="dashed" w:sz="2" w:space="0" w:color="FFFFFF"/>
                              </w:divBdr>
                            </w:div>
                            <w:div w:id="701133643">
                              <w:marLeft w:val="0"/>
                              <w:marRight w:val="0"/>
                              <w:marTop w:val="0"/>
                              <w:marBottom w:val="0"/>
                              <w:divBdr>
                                <w:top w:val="dashed" w:sz="2" w:space="0" w:color="FFFFFF"/>
                                <w:left w:val="dashed" w:sz="2" w:space="0" w:color="FFFFFF"/>
                                <w:bottom w:val="dashed" w:sz="2" w:space="0" w:color="FFFFFF"/>
                                <w:right w:val="dashed" w:sz="2" w:space="0" w:color="FFFFFF"/>
                              </w:divBdr>
                              <w:divsChild>
                                <w:div w:id="695696996">
                                  <w:marLeft w:val="0"/>
                                  <w:marRight w:val="0"/>
                                  <w:marTop w:val="0"/>
                                  <w:marBottom w:val="0"/>
                                  <w:divBdr>
                                    <w:top w:val="dashed" w:sz="2" w:space="0" w:color="FFFFFF"/>
                                    <w:left w:val="dashed" w:sz="2" w:space="0" w:color="FFFFFF"/>
                                    <w:bottom w:val="dashed" w:sz="2" w:space="0" w:color="FFFFFF"/>
                                    <w:right w:val="dashed" w:sz="2" w:space="0" w:color="FFFFFF"/>
                                  </w:divBdr>
                                </w:div>
                                <w:div w:id="1963801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0272732">
                              <w:marLeft w:val="0"/>
                              <w:marRight w:val="0"/>
                              <w:marTop w:val="0"/>
                              <w:marBottom w:val="0"/>
                              <w:divBdr>
                                <w:top w:val="dashed" w:sz="2" w:space="0" w:color="FFFFFF"/>
                                <w:left w:val="dashed" w:sz="2" w:space="0" w:color="FFFFFF"/>
                                <w:bottom w:val="dashed" w:sz="2" w:space="0" w:color="FFFFFF"/>
                                <w:right w:val="dashed" w:sz="2" w:space="0" w:color="FFFFFF"/>
                              </w:divBdr>
                            </w:div>
                            <w:div w:id="1209031209">
                              <w:marLeft w:val="0"/>
                              <w:marRight w:val="0"/>
                              <w:marTop w:val="0"/>
                              <w:marBottom w:val="0"/>
                              <w:divBdr>
                                <w:top w:val="dashed" w:sz="2" w:space="0" w:color="FFFFFF"/>
                                <w:left w:val="dashed" w:sz="2" w:space="0" w:color="FFFFFF"/>
                                <w:bottom w:val="dashed" w:sz="2" w:space="0" w:color="FFFFFF"/>
                                <w:right w:val="dashed" w:sz="2" w:space="0" w:color="FFFFFF"/>
                              </w:divBdr>
                            </w:div>
                            <w:div w:id="1495145921">
                              <w:marLeft w:val="0"/>
                              <w:marRight w:val="0"/>
                              <w:marTop w:val="0"/>
                              <w:marBottom w:val="0"/>
                              <w:divBdr>
                                <w:top w:val="dashed" w:sz="2" w:space="0" w:color="FFFFFF"/>
                                <w:left w:val="dashed" w:sz="2" w:space="0" w:color="FFFFFF"/>
                                <w:bottom w:val="dashed" w:sz="2" w:space="0" w:color="FFFFFF"/>
                                <w:right w:val="dashed" w:sz="2" w:space="0" w:color="FFFFFF"/>
                              </w:divBdr>
                              <w:divsChild>
                                <w:div w:id="174538187">
                                  <w:marLeft w:val="0"/>
                                  <w:marRight w:val="0"/>
                                  <w:marTop w:val="0"/>
                                  <w:marBottom w:val="0"/>
                                  <w:divBdr>
                                    <w:top w:val="dashed" w:sz="2" w:space="0" w:color="FFFFFF"/>
                                    <w:left w:val="dashed" w:sz="2" w:space="0" w:color="FFFFFF"/>
                                    <w:bottom w:val="dashed" w:sz="2" w:space="0" w:color="FFFFFF"/>
                                    <w:right w:val="dashed" w:sz="2" w:space="0" w:color="FFFFFF"/>
                                  </w:divBdr>
                                </w:div>
                                <w:div w:id="803037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7824973">
                              <w:marLeft w:val="0"/>
                              <w:marRight w:val="0"/>
                              <w:marTop w:val="0"/>
                              <w:marBottom w:val="0"/>
                              <w:divBdr>
                                <w:top w:val="dashed" w:sz="2" w:space="0" w:color="FFFFFF"/>
                                <w:left w:val="dashed" w:sz="2" w:space="0" w:color="FFFFFF"/>
                                <w:bottom w:val="dashed" w:sz="2" w:space="0" w:color="FFFFFF"/>
                                <w:right w:val="dashed" w:sz="2" w:space="0" w:color="FFFFFF"/>
                              </w:divBdr>
                            </w:div>
                            <w:div w:id="850535031">
                              <w:marLeft w:val="0"/>
                              <w:marRight w:val="0"/>
                              <w:marTop w:val="0"/>
                              <w:marBottom w:val="0"/>
                              <w:divBdr>
                                <w:top w:val="dashed" w:sz="2" w:space="0" w:color="FFFFFF"/>
                                <w:left w:val="dashed" w:sz="2" w:space="0" w:color="FFFFFF"/>
                                <w:bottom w:val="dashed" w:sz="2" w:space="0" w:color="FFFFFF"/>
                                <w:right w:val="dashed" w:sz="2" w:space="0" w:color="FFFFFF"/>
                              </w:divBdr>
                            </w:div>
                            <w:div w:id="791941865">
                              <w:marLeft w:val="0"/>
                              <w:marRight w:val="0"/>
                              <w:marTop w:val="0"/>
                              <w:marBottom w:val="0"/>
                              <w:divBdr>
                                <w:top w:val="dashed" w:sz="2" w:space="0" w:color="FFFFFF"/>
                                <w:left w:val="dashed" w:sz="2" w:space="0" w:color="FFFFFF"/>
                                <w:bottom w:val="dashed" w:sz="2" w:space="0" w:color="FFFFFF"/>
                                <w:right w:val="dashed" w:sz="2" w:space="0" w:color="FFFFFF"/>
                              </w:divBdr>
                              <w:divsChild>
                                <w:div w:id="960843932">
                                  <w:marLeft w:val="0"/>
                                  <w:marRight w:val="0"/>
                                  <w:marTop w:val="0"/>
                                  <w:marBottom w:val="0"/>
                                  <w:divBdr>
                                    <w:top w:val="dashed" w:sz="2" w:space="0" w:color="FFFFFF"/>
                                    <w:left w:val="dashed" w:sz="2" w:space="0" w:color="FFFFFF"/>
                                    <w:bottom w:val="dashed" w:sz="2" w:space="0" w:color="FFFFFF"/>
                                    <w:right w:val="dashed" w:sz="2" w:space="0" w:color="FFFFFF"/>
                                  </w:divBdr>
                                </w:div>
                                <w:div w:id="7294858">
                                  <w:marLeft w:val="0"/>
                                  <w:marRight w:val="0"/>
                                  <w:marTop w:val="0"/>
                                  <w:marBottom w:val="0"/>
                                  <w:divBdr>
                                    <w:top w:val="dashed" w:sz="2" w:space="0" w:color="FFFFFF"/>
                                    <w:left w:val="dashed" w:sz="2" w:space="0" w:color="FFFFFF"/>
                                    <w:bottom w:val="dashed" w:sz="2" w:space="0" w:color="FFFFFF"/>
                                    <w:right w:val="dashed" w:sz="2" w:space="0" w:color="FFFFFF"/>
                                  </w:divBdr>
                                </w:div>
                                <w:div w:id="2033262891">
                                  <w:marLeft w:val="0"/>
                                  <w:marRight w:val="0"/>
                                  <w:marTop w:val="0"/>
                                  <w:marBottom w:val="0"/>
                                  <w:divBdr>
                                    <w:top w:val="dashed" w:sz="2" w:space="0" w:color="FFFFFF"/>
                                    <w:left w:val="dashed" w:sz="2" w:space="0" w:color="FFFFFF"/>
                                    <w:bottom w:val="dashed" w:sz="2" w:space="0" w:color="FFFFFF"/>
                                    <w:right w:val="dashed" w:sz="2" w:space="0" w:color="FFFFFF"/>
                                  </w:divBdr>
                                </w:div>
                                <w:div w:id="124544505">
                                  <w:marLeft w:val="0"/>
                                  <w:marRight w:val="0"/>
                                  <w:marTop w:val="0"/>
                                  <w:marBottom w:val="0"/>
                                  <w:divBdr>
                                    <w:top w:val="dashed" w:sz="2" w:space="0" w:color="FFFFFF"/>
                                    <w:left w:val="dashed" w:sz="2" w:space="0" w:color="FFFFFF"/>
                                    <w:bottom w:val="dashed" w:sz="2" w:space="0" w:color="FFFFFF"/>
                                    <w:right w:val="dashed" w:sz="2" w:space="0" w:color="FFFFFF"/>
                                  </w:divBdr>
                                </w:div>
                                <w:div w:id="9836612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12659739">
                          <w:marLeft w:val="0"/>
                          <w:marRight w:val="0"/>
                          <w:marTop w:val="0"/>
                          <w:marBottom w:val="0"/>
                          <w:divBdr>
                            <w:top w:val="dashed" w:sz="2" w:space="0" w:color="FFFFFF"/>
                            <w:left w:val="dashed" w:sz="2" w:space="0" w:color="FFFFFF"/>
                            <w:bottom w:val="dashed" w:sz="2" w:space="0" w:color="FFFFFF"/>
                            <w:right w:val="dashed" w:sz="2" w:space="0" w:color="FFFFFF"/>
                          </w:divBdr>
                        </w:div>
                        <w:div w:id="593513473">
                          <w:marLeft w:val="0"/>
                          <w:marRight w:val="0"/>
                          <w:marTop w:val="0"/>
                          <w:marBottom w:val="0"/>
                          <w:divBdr>
                            <w:top w:val="dashed" w:sz="2" w:space="0" w:color="FFFFFF"/>
                            <w:left w:val="dashed" w:sz="2" w:space="0" w:color="FFFFFF"/>
                            <w:bottom w:val="dashed" w:sz="2" w:space="0" w:color="FFFFFF"/>
                            <w:right w:val="dashed" w:sz="2" w:space="0" w:color="FFFFFF"/>
                          </w:divBdr>
                          <w:divsChild>
                            <w:div w:id="1268930711">
                              <w:marLeft w:val="0"/>
                              <w:marRight w:val="0"/>
                              <w:marTop w:val="0"/>
                              <w:marBottom w:val="0"/>
                              <w:divBdr>
                                <w:top w:val="dashed" w:sz="2" w:space="0" w:color="FFFFFF"/>
                                <w:left w:val="dashed" w:sz="2" w:space="0" w:color="FFFFFF"/>
                                <w:bottom w:val="dashed" w:sz="2" w:space="0" w:color="FFFFFF"/>
                                <w:right w:val="dashed" w:sz="2" w:space="0" w:color="FFFFFF"/>
                              </w:divBdr>
                            </w:div>
                            <w:div w:id="1302610219">
                              <w:marLeft w:val="0"/>
                              <w:marRight w:val="0"/>
                              <w:marTop w:val="0"/>
                              <w:marBottom w:val="0"/>
                              <w:divBdr>
                                <w:top w:val="dashed" w:sz="2" w:space="0" w:color="FFFFFF"/>
                                <w:left w:val="dashed" w:sz="2" w:space="0" w:color="FFFFFF"/>
                                <w:bottom w:val="dashed" w:sz="2" w:space="0" w:color="FFFFFF"/>
                                <w:right w:val="dashed" w:sz="2" w:space="0" w:color="FFFFFF"/>
                              </w:divBdr>
                            </w:div>
                            <w:div w:id="526985804">
                              <w:marLeft w:val="0"/>
                              <w:marRight w:val="0"/>
                              <w:marTop w:val="0"/>
                              <w:marBottom w:val="0"/>
                              <w:divBdr>
                                <w:top w:val="dashed" w:sz="2" w:space="0" w:color="FFFFFF"/>
                                <w:left w:val="dashed" w:sz="2" w:space="0" w:color="FFFFFF"/>
                                <w:bottom w:val="dashed" w:sz="2" w:space="0" w:color="FFFFFF"/>
                                <w:right w:val="dashed" w:sz="2" w:space="0" w:color="FFFFFF"/>
                              </w:divBdr>
                              <w:divsChild>
                                <w:div w:id="848249488">
                                  <w:marLeft w:val="0"/>
                                  <w:marRight w:val="0"/>
                                  <w:marTop w:val="0"/>
                                  <w:marBottom w:val="0"/>
                                  <w:divBdr>
                                    <w:top w:val="dashed" w:sz="2" w:space="0" w:color="FFFFFF"/>
                                    <w:left w:val="dashed" w:sz="2" w:space="0" w:color="FFFFFF"/>
                                    <w:bottom w:val="dashed" w:sz="2" w:space="0" w:color="FFFFFF"/>
                                    <w:right w:val="dashed" w:sz="2" w:space="0" w:color="FFFFFF"/>
                                  </w:divBdr>
                                </w:div>
                                <w:div w:id="4676672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4925696">
                              <w:marLeft w:val="0"/>
                              <w:marRight w:val="0"/>
                              <w:marTop w:val="0"/>
                              <w:marBottom w:val="0"/>
                              <w:divBdr>
                                <w:top w:val="dashed" w:sz="2" w:space="0" w:color="FFFFFF"/>
                                <w:left w:val="dashed" w:sz="2" w:space="0" w:color="FFFFFF"/>
                                <w:bottom w:val="dashed" w:sz="2" w:space="0" w:color="FFFFFF"/>
                                <w:right w:val="dashed" w:sz="2" w:space="0" w:color="FFFFFF"/>
                              </w:divBdr>
                            </w:div>
                            <w:div w:id="415593652">
                              <w:marLeft w:val="0"/>
                              <w:marRight w:val="0"/>
                              <w:marTop w:val="0"/>
                              <w:marBottom w:val="0"/>
                              <w:divBdr>
                                <w:top w:val="dashed" w:sz="2" w:space="0" w:color="FFFFFF"/>
                                <w:left w:val="dashed" w:sz="2" w:space="0" w:color="FFFFFF"/>
                                <w:bottom w:val="dashed" w:sz="2" w:space="0" w:color="FFFFFF"/>
                                <w:right w:val="dashed" w:sz="2" w:space="0" w:color="FFFFFF"/>
                              </w:divBdr>
                              <w:divsChild>
                                <w:div w:id="2144420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7562191">
                              <w:marLeft w:val="0"/>
                              <w:marRight w:val="0"/>
                              <w:marTop w:val="0"/>
                              <w:marBottom w:val="0"/>
                              <w:divBdr>
                                <w:top w:val="dashed" w:sz="2" w:space="0" w:color="FFFFFF"/>
                                <w:left w:val="dashed" w:sz="2" w:space="0" w:color="FFFFFF"/>
                                <w:bottom w:val="dashed" w:sz="2" w:space="0" w:color="FFFFFF"/>
                                <w:right w:val="dashed" w:sz="2" w:space="0" w:color="FFFFFF"/>
                              </w:divBdr>
                            </w:div>
                            <w:div w:id="62023181">
                              <w:marLeft w:val="0"/>
                              <w:marRight w:val="0"/>
                              <w:marTop w:val="0"/>
                              <w:marBottom w:val="0"/>
                              <w:divBdr>
                                <w:top w:val="dashed" w:sz="2" w:space="0" w:color="FFFFFF"/>
                                <w:left w:val="dashed" w:sz="2" w:space="0" w:color="FFFFFF"/>
                                <w:bottom w:val="dashed" w:sz="2" w:space="0" w:color="FFFFFF"/>
                                <w:right w:val="dashed" w:sz="2" w:space="0" w:color="FFFFFF"/>
                              </w:divBdr>
                              <w:divsChild>
                                <w:div w:id="8962789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71836089">
                          <w:marLeft w:val="0"/>
                          <w:marRight w:val="0"/>
                          <w:marTop w:val="0"/>
                          <w:marBottom w:val="0"/>
                          <w:divBdr>
                            <w:top w:val="dashed" w:sz="2" w:space="0" w:color="FFFFFF"/>
                            <w:left w:val="dashed" w:sz="2" w:space="0" w:color="FFFFFF"/>
                            <w:bottom w:val="dashed" w:sz="2" w:space="0" w:color="FFFFFF"/>
                            <w:right w:val="dashed" w:sz="2" w:space="0" w:color="FFFFFF"/>
                          </w:divBdr>
                        </w:div>
                        <w:div w:id="118188468">
                          <w:marLeft w:val="0"/>
                          <w:marRight w:val="0"/>
                          <w:marTop w:val="0"/>
                          <w:marBottom w:val="0"/>
                          <w:divBdr>
                            <w:top w:val="dashed" w:sz="2" w:space="0" w:color="FFFFFF"/>
                            <w:left w:val="dashed" w:sz="2" w:space="0" w:color="FFFFFF"/>
                            <w:bottom w:val="dashed" w:sz="2" w:space="0" w:color="FFFFFF"/>
                            <w:right w:val="dashed" w:sz="2" w:space="0" w:color="FFFFFF"/>
                          </w:divBdr>
                          <w:divsChild>
                            <w:div w:id="6856683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9487400">
                          <w:marLeft w:val="0"/>
                          <w:marRight w:val="0"/>
                          <w:marTop w:val="0"/>
                          <w:marBottom w:val="0"/>
                          <w:divBdr>
                            <w:top w:val="dashed" w:sz="2" w:space="0" w:color="FFFFFF"/>
                            <w:left w:val="dashed" w:sz="2" w:space="0" w:color="FFFFFF"/>
                            <w:bottom w:val="dashed" w:sz="2" w:space="0" w:color="FFFFFF"/>
                            <w:right w:val="dashed" w:sz="2" w:space="0" w:color="FFFFFF"/>
                          </w:divBdr>
                        </w:div>
                        <w:div w:id="1546020916">
                          <w:marLeft w:val="0"/>
                          <w:marRight w:val="0"/>
                          <w:marTop w:val="0"/>
                          <w:marBottom w:val="0"/>
                          <w:divBdr>
                            <w:top w:val="dashed" w:sz="2" w:space="0" w:color="FFFFFF"/>
                            <w:left w:val="dashed" w:sz="2" w:space="0" w:color="FFFFFF"/>
                            <w:bottom w:val="dashed" w:sz="2" w:space="0" w:color="FFFFFF"/>
                            <w:right w:val="dashed" w:sz="2" w:space="0" w:color="FFFFFF"/>
                          </w:divBdr>
                          <w:divsChild>
                            <w:div w:id="731006845">
                              <w:marLeft w:val="0"/>
                              <w:marRight w:val="0"/>
                              <w:marTop w:val="0"/>
                              <w:marBottom w:val="0"/>
                              <w:divBdr>
                                <w:top w:val="dashed" w:sz="2" w:space="0" w:color="FFFFFF"/>
                                <w:left w:val="dashed" w:sz="2" w:space="0" w:color="FFFFFF"/>
                                <w:bottom w:val="dashed" w:sz="2" w:space="0" w:color="FFFFFF"/>
                                <w:right w:val="dashed" w:sz="2" w:space="0" w:color="FFFFFF"/>
                              </w:divBdr>
                            </w:div>
                            <w:div w:id="5347795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7707972">
                          <w:marLeft w:val="0"/>
                          <w:marRight w:val="0"/>
                          <w:marTop w:val="0"/>
                          <w:marBottom w:val="0"/>
                          <w:divBdr>
                            <w:top w:val="dashed" w:sz="2" w:space="0" w:color="FFFFFF"/>
                            <w:left w:val="dashed" w:sz="2" w:space="0" w:color="FFFFFF"/>
                            <w:bottom w:val="dashed" w:sz="2" w:space="0" w:color="FFFFFF"/>
                            <w:right w:val="dashed" w:sz="2" w:space="0" w:color="FFFFFF"/>
                          </w:divBdr>
                        </w:div>
                        <w:div w:id="428043808">
                          <w:marLeft w:val="0"/>
                          <w:marRight w:val="0"/>
                          <w:marTop w:val="0"/>
                          <w:marBottom w:val="0"/>
                          <w:divBdr>
                            <w:top w:val="dashed" w:sz="2" w:space="0" w:color="FFFFFF"/>
                            <w:left w:val="dashed" w:sz="2" w:space="0" w:color="FFFFFF"/>
                            <w:bottom w:val="dashed" w:sz="2" w:space="0" w:color="FFFFFF"/>
                            <w:right w:val="dashed" w:sz="2" w:space="0" w:color="FFFFFF"/>
                          </w:divBdr>
                          <w:divsChild>
                            <w:div w:id="9681237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03163595">
                      <w:marLeft w:val="0"/>
                      <w:marRight w:val="0"/>
                      <w:marTop w:val="0"/>
                      <w:marBottom w:val="0"/>
                      <w:divBdr>
                        <w:top w:val="dashed" w:sz="2" w:space="0" w:color="FFFFFF"/>
                        <w:left w:val="dashed" w:sz="2" w:space="0" w:color="FFFFFF"/>
                        <w:bottom w:val="dashed" w:sz="2" w:space="0" w:color="FFFFFF"/>
                        <w:right w:val="dashed" w:sz="2" w:space="0" w:color="FFFFFF"/>
                      </w:divBdr>
                    </w:div>
                    <w:div w:id="1858619889">
                      <w:marLeft w:val="0"/>
                      <w:marRight w:val="0"/>
                      <w:marTop w:val="0"/>
                      <w:marBottom w:val="0"/>
                      <w:divBdr>
                        <w:top w:val="dashed" w:sz="2" w:space="0" w:color="FFFFFF"/>
                        <w:left w:val="dashed" w:sz="2" w:space="0" w:color="FFFFFF"/>
                        <w:bottom w:val="dashed" w:sz="2" w:space="0" w:color="FFFFFF"/>
                        <w:right w:val="dashed" w:sz="2" w:space="0" w:color="FFFFFF"/>
                      </w:divBdr>
                      <w:divsChild>
                        <w:div w:id="833953173">
                          <w:marLeft w:val="0"/>
                          <w:marRight w:val="0"/>
                          <w:marTop w:val="0"/>
                          <w:marBottom w:val="0"/>
                          <w:divBdr>
                            <w:top w:val="dashed" w:sz="2" w:space="0" w:color="FFFFFF"/>
                            <w:left w:val="dashed" w:sz="2" w:space="0" w:color="FFFFFF"/>
                            <w:bottom w:val="dashed" w:sz="2" w:space="0" w:color="FFFFFF"/>
                            <w:right w:val="dashed" w:sz="2" w:space="0" w:color="FFFFFF"/>
                          </w:divBdr>
                        </w:div>
                        <w:div w:id="2076463276">
                          <w:marLeft w:val="0"/>
                          <w:marRight w:val="0"/>
                          <w:marTop w:val="0"/>
                          <w:marBottom w:val="0"/>
                          <w:divBdr>
                            <w:top w:val="dashed" w:sz="2" w:space="0" w:color="FFFFFF"/>
                            <w:left w:val="dashed" w:sz="2" w:space="0" w:color="FFFFFF"/>
                            <w:bottom w:val="dashed" w:sz="2" w:space="0" w:color="FFFFFF"/>
                            <w:right w:val="dashed" w:sz="2" w:space="0" w:color="FFFFFF"/>
                          </w:divBdr>
                        </w:div>
                        <w:div w:id="1219592009">
                          <w:marLeft w:val="0"/>
                          <w:marRight w:val="0"/>
                          <w:marTop w:val="0"/>
                          <w:marBottom w:val="0"/>
                          <w:divBdr>
                            <w:top w:val="dashed" w:sz="2" w:space="0" w:color="FFFFFF"/>
                            <w:left w:val="dashed" w:sz="2" w:space="0" w:color="FFFFFF"/>
                            <w:bottom w:val="dashed" w:sz="2" w:space="0" w:color="FFFFFF"/>
                            <w:right w:val="dashed" w:sz="2" w:space="0" w:color="FFFFFF"/>
                          </w:divBdr>
                          <w:divsChild>
                            <w:div w:id="415713616">
                              <w:marLeft w:val="0"/>
                              <w:marRight w:val="0"/>
                              <w:marTop w:val="0"/>
                              <w:marBottom w:val="0"/>
                              <w:divBdr>
                                <w:top w:val="dashed" w:sz="2" w:space="0" w:color="FFFFFF"/>
                                <w:left w:val="dashed" w:sz="2" w:space="0" w:color="FFFFFF"/>
                                <w:bottom w:val="dashed" w:sz="2" w:space="0" w:color="FFFFFF"/>
                                <w:right w:val="dashed" w:sz="2" w:space="0" w:color="FFFFFF"/>
                              </w:divBdr>
                            </w:div>
                            <w:div w:id="716247463">
                              <w:marLeft w:val="0"/>
                              <w:marRight w:val="0"/>
                              <w:marTop w:val="0"/>
                              <w:marBottom w:val="0"/>
                              <w:divBdr>
                                <w:top w:val="dashed" w:sz="2" w:space="0" w:color="FFFFFF"/>
                                <w:left w:val="dashed" w:sz="2" w:space="0" w:color="FFFFFF"/>
                                <w:bottom w:val="dashed" w:sz="2" w:space="0" w:color="FFFFFF"/>
                                <w:right w:val="dashed" w:sz="2" w:space="0" w:color="FFFFFF"/>
                              </w:divBdr>
                            </w:div>
                            <w:div w:id="404647976">
                              <w:marLeft w:val="0"/>
                              <w:marRight w:val="0"/>
                              <w:marTop w:val="0"/>
                              <w:marBottom w:val="0"/>
                              <w:divBdr>
                                <w:top w:val="dashed" w:sz="2" w:space="0" w:color="FFFFFF"/>
                                <w:left w:val="dashed" w:sz="2" w:space="0" w:color="FFFFFF"/>
                                <w:bottom w:val="dashed" w:sz="2" w:space="0" w:color="FFFFFF"/>
                                <w:right w:val="dashed" w:sz="2" w:space="0" w:color="FFFFFF"/>
                              </w:divBdr>
                              <w:divsChild>
                                <w:div w:id="19525933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40481808">
                          <w:marLeft w:val="0"/>
                          <w:marRight w:val="0"/>
                          <w:marTop w:val="0"/>
                          <w:marBottom w:val="0"/>
                          <w:divBdr>
                            <w:top w:val="dashed" w:sz="2" w:space="0" w:color="FFFFFF"/>
                            <w:left w:val="dashed" w:sz="2" w:space="0" w:color="FFFFFF"/>
                            <w:bottom w:val="dashed" w:sz="2" w:space="0" w:color="FFFFFF"/>
                            <w:right w:val="dashed" w:sz="2" w:space="0" w:color="FFFFFF"/>
                          </w:divBdr>
                        </w:div>
                        <w:div w:id="552154377">
                          <w:marLeft w:val="0"/>
                          <w:marRight w:val="0"/>
                          <w:marTop w:val="0"/>
                          <w:marBottom w:val="0"/>
                          <w:divBdr>
                            <w:top w:val="dashed" w:sz="2" w:space="0" w:color="FFFFFF"/>
                            <w:left w:val="dashed" w:sz="2" w:space="0" w:color="FFFFFF"/>
                            <w:bottom w:val="dashed" w:sz="2" w:space="0" w:color="FFFFFF"/>
                            <w:right w:val="dashed" w:sz="2" w:space="0" w:color="FFFFFF"/>
                          </w:divBdr>
                          <w:divsChild>
                            <w:div w:id="816995497">
                              <w:marLeft w:val="0"/>
                              <w:marRight w:val="0"/>
                              <w:marTop w:val="0"/>
                              <w:marBottom w:val="0"/>
                              <w:divBdr>
                                <w:top w:val="dashed" w:sz="2" w:space="0" w:color="FFFFFF"/>
                                <w:left w:val="dashed" w:sz="2" w:space="0" w:color="FFFFFF"/>
                                <w:bottom w:val="dashed" w:sz="2" w:space="0" w:color="FFFFFF"/>
                                <w:right w:val="dashed" w:sz="2" w:space="0" w:color="FFFFFF"/>
                              </w:divBdr>
                            </w:div>
                            <w:div w:id="407044193">
                              <w:marLeft w:val="0"/>
                              <w:marRight w:val="0"/>
                              <w:marTop w:val="0"/>
                              <w:marBottom w:val="0"/>
                              <w:divBdr>
                                <w:top w:val="dashed" w:sz="2" w:space="0" w:color="FFFFFF"/>
                                <w:left w:val="dashed" w:sz="2" w:space="0" w:color="FFFFFF"/>
                                <w:bottom w:val="dashed" w:sz="2" w:space="0" w:color="FFFFFF"/>
                                <w:right w:val="dashed" w:sz="2" w:space="0" w:color="FFFFFF"/>
                              </w:divBdr>
                              <w:divsChild>
                                <w:div w:id="10653752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9368809">
                              <w:marLeft w:val="0"/>
                              <w:marRight w:val="0"/>
                              <w:marTop w:val="0"/>
                              <w:marBottom w:val="0"/>
                              <w:divBdr>
                                <w:top w:val="dashed" w:sz="2" w:space="0" w:color="FFFFFF"/>
                                <w:left w:val="dashed" w:sz="2" w:space="0" w:color="FFFFFF"/>
                                <w:bottom w:val="dashed" w:sz="2" w:space="0" w:color="FFFFFF"/>
                                <w:right w:val="dashed" w:sz="2" w:space="0" w:color="FFFFFF"/>
                              </w:divBdr>
                            </w:div>
                            <w:div w:id="639651837">
                              <w:marLeft w:val="0"/>
                              <w:marRight w:val="0"/>
                              <w:marTop w:val="0"/>
                              <w:marBottom w:val="0"/>
                              <w:divBdr>
                                <w:top w:val="dashed" w:sz="2" w:space="0" w:color="FFFFFF"/>
                                <w:left w:val="dashed" w:sz="2" w:space="0" w:color="FFFFFF"/>
                                <w:bottom w:val="dashed" w:sz="2" w:space="0" w:color="FFFFFF"/>
                                <w:right w:val="dashed" w:sz="2" w:space="0" w:color="FFFFFF"/>
                              </w:divBdr>
                              <w:divsChild>
                                <w:div w:id="477040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3261667">
                              <w:marLeft w:val="0"/>
                              <w:marRight w:val="0"/>
                              <w:marTop w:val="0"/>
                              <w:marBottom w:val="0"/>
                              <w:divBdr>
                                <w:top w:val="dashed" w:sz="2" w:space="0" w:color="FFFFFF"/>
                                <w:left w:val="dashed" w:sz="2" w:space="0" w:color="FFFFFF"/>
                                <w:bottom w:val="dashed" w:sz="2" w:space="0" w:color="FFFFFF"/>
                                <w:right w:val="dashed" w:sz="2" w:space="0" w:color="FFFFFF"/>
                              </w:divBdr>
                              <w:divsChild>
                                <w:div w:id="772287306">
                                  <w:marLeft w:val="0"/>
                                  <w:marRight w:val="0"/>
                                  <w:marTop w:val="0"/>
                                  <w:marBottom w:val="0"/>
                                  <w:divBdr>
                                    <w:top w:val="none" w:sz="0" w:space="0" w:color="auto"/>
                                    <w:left w:val="none" w:sz="0" w:space="0" w:color="auto"/>
                                    <w:bottom w:val="none" w:sz="0" w:space="0" w:color="auto"/>
                                    <w:right w:val="none" w:sz="0" w:space="0" w:color="auto"/>
                                  </w:divBdr>
                                </w:div>
                              </w:divsChild>
                            </w:div>
                            <w:div w:id="750740018">
                              <w:marLeft w:val="0"/>
                              <w:marRight w:val="0"/>
                              <w:marTop w:val="0"/>
                              <w:marBottom w:val="0"/>
                              <w:divBdr>
                                <w:top w:val="dashed" w:sz="2" w:space="0" w:color="FFFFFF"/>
                                <w:left w:val="dashed" w:sz="2" w:space="0" w:color="FFFFFF"/>
                                <w:bottom w:val="dashed" w:sz="2" w:space="0" w:color="FFFFFF"/>
                                <w:right w:val="dashed" w:sz="2" w:space="0" w:color="FFFFFF"/>
                              </w:divBdr>
                            </w:div>
                            <w:div w:id="193541035">
                              <w:marLeft w:val="0"/>
                              <w:marRight w:val="0"/>
                              <w:marTop w:val="0"/>
                              <w:marBottom w:val="0"/>
                              <w:divBdr>
                                <w:top w:val="dashed" w:sz="2" w:space="0" w:color="FFFFFF"/>
                                <w:left w:val="dashed" w:sz="2" w:space="0" w:color="FFFFFF"/>
                                <w:bottom w:val="dashed" w:sz="2" w:space="0" w:color="FFFFFF"/>
                                <w:right w:val="dashed" w:sz="2" w:space="0" w:color="FFFFFF"/>
                              </w:divBdr>
                              <w:divsChild>
                                <w:div w:id="10646422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5779762">
                              <w:marLeft w:val="0"/>
                              <w:marRight w:val="0"/>
                              <w:marTop w:val="0"/>
                              <w:marBottom w:val="0"/>
                              <w:divBdr>
                                <w:top w:val="dashed" w:sz="2" w:space="0" w:color="FFFFFF"/>
                                <w:left w:val="dashed" w:sz="2" w:space="0" w:color="FFFFFF"/>
                                <w:bottom w:val="dashed" w:sz="2" w:space="0" w:color="FFFFFF"/>
                                <w:right w:val="dashed" w:sz="2" w:space="0" w:color="FFFFFF"/>
                              </w:divBdr>
                            </w:div>
                            <w:div w:id="1974603496">
                              <w:marLeft w:val="0"/>
                              <w:marRight w:val="0"/>
                              <w:marTop w:val="0"/>
                              <w:marBottom w:val="0"/>
                              <w:divBdr>
                                <w:top w:val="dashed" w:sz="2" w:space="0" w:color="FFFFFF"/>
                                <w:left w:val="dashed" w:sz="2" w:space="0" w:color="FFFFFF"/>
                                <w:bottom w:val="dashed" w:sz="2" w:space="0" w:color="FFFFFF"/>
                                <w:right w:val="dashed" w:sz="2" w:space="0" w:color="FFFFFF"/>
                              </w:divBdr>
                              <w:divsChild>
                                <w:div w:id="59597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1695791">
                              <w:marLeft w:val="0"/>
                              <w:marRight w:val="0"/>
                              <w:marTop w:val="0"/>
                              <w:marBottom w:val="0"/>
                              <w:divBdr>
                                <w:top w:val="dashed" w:sz="2" w:space="0" w:color="FFFFFF"/>
                                <w:left w:val="dashed" w:sz="2" w:space="0" w:color="FFFFFF"/>
                                <w:bottom w:val="dashed" w:sz="2" w:space="0" w:color="FFFFFF"/>
                                <w:right w:val="dashed" w:sz="2" w:space="0" w:color="FFFFFF"/>
                              </w:divBdr>
                            </w:div>
                            <w:div w:id="1747612184">
                              <w:marLeft w:val="0"/>
                              <w:marRight w:val="0"/>
                              <w:marTop w:val="0"/>
                              <w:marBottom w:val="0"/>
                              <w:divBdr>
                                <w:top w:val="dashed" w:sz="2" w:space="0" w:color="FFFFFF"/>
                                <w:left w:val="dashed" w:sz="2" w:space="0" w:color="FFFFFF"/>
                                <w:bottom w:val="dashed" w:sz="2" w:space="0" w:color="FFFFFF"/>
                                <w:right w:val="dashed" w:sz="2" w:space="0" w:color="FFFFFF"/>
                              </w:divBdr>
                              <w:divsChild>
                                <w:div w:id="14240342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55311673">
                          <w:marLeft w:val="0"/>
                          <w:marRight w:val="0"/>
                          <w:marTop w:val="0"/>
                          <w:marBottom w:val="0"/>
                          <w:divBdr>
                            <w:top w:val="dashed" w:sz="2" w:space="0" w:color="FFFFFF"/>
                            <w:left w:val="dashed" w:sz="2" w:space="0" w:color="FFFFFF"/>
                            <w:bottom w:val="dashed" w:sz="2" w:space="0" w:color="FFFFFF"/>
                            <w:right w:val="dashed" w:sz="2" w:space="0" w:color="FFFFFF"/>
                          </w:divBdr>
                        </w:div>
                        <w:div w:id="1458404148">
                          <w:marLeft w:val="0"/>
                          <w:marRight w:val="0"/>
                          <w:marTop w:val="0"/>
                          <w:marBottom w:val="0"/>
                          <w:divBdr>
                            <w:top w:val="dashed" w:sz="2" w:space="0" w:color="FFFFFF"/>
                            <w:left w:val="dashed" w:sz="2" w:space="0" w:color="FFFFFF"/>
                            <w:bottom w:val="dashed" w:sz="2" w:space="0" w:color="FFFFFF"/>
                            <w:right w:val="dashed" w:sz="2" w:space="0" w:color="FFFFFF"/>
                          </w:divBdr>
                          <w:divsChild>
                            <w:div w:id="1048187496">
                              <w:marLeft w:val="0"/>
                              <w:marRight w:val="0"/>
                              <w:marTop w:val="0"/>
                              <w:marBottom w:val="0"/>
                              <w:divBdr>
                                <w:top w:val="dashed" w:sz="2" w:space="0" w:color="FFFFFF"/>
                                <w:left w:val="dashed" w:sz="2" w:space="0" w:color="FFFFFF"/>
                                <w:bottom w:val="dashed" w:sz="2" w:space="0" w:color="FFFFFF"/>
                                <w:right w:val="dashed" w:sz="2" w:space="0" w:color="FFFFFF"/>
                              </w:divBdr>
                            </w:div>
                            <w:div w:id="9986577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1245904">
                          <w:marLeft w:val="0"/>
                          <w:marRight w:val="0"/>
                          <w:marTop w:val="0"/>
                          <w:marBottom w:val="0"/>
                          <w:divBdr>
                            <w:top w:val="dashed" w:sz="2" w:space="0" w:color="FFFFFF"/>
                            <w:left w:val="dashed" w:sz="2" w:space="0" w:color="FFFFFF"/>
                            <w:bottom w:val="dashed" w:sz="2" w:space="0" w:color="FFFFFF"/>
                            <w:right w:val="dashed" w:sz="2" w:space="0" w:color="FFFFFF"/>
                          </w:divBdr>
                        </w:div>
                        <w:div w:id="1649285321">
                          <w:marLeft w:val="0"/>
                          <w:marRight w:val="0"/>
                          <w:marTop w:val="0"/>
                          <w:marBottom w:val="0"/>
                          <w:divBdr>
                            <w:top w:val="dashed" w:sz="2" w:space="0" w:color="FFFFFF"/>
                            <w:left w:val="dashed" w:sz="2" w:space="0" w:color="FFFFFF"/>
                            <w:bottom w:val="dashed" w:sz="2" w:space="0" w:color="FFFFFF"/>
                            <w:right w:val="dashed" w:sz="2" w:space="0" w:color="FFFFFF"/>
                          </w:divBdr>
                          <w:divsChild>
                            <w:div w:id="6253518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9569374">
                          <w:marLeft w:val="0"/>
                          <w:marRight w:val="0"/>
                          <w:marTop w:val="0"/>
                          <w:marBottom w:val="0"/>
                          <w:divBdr>
                            <w:top w:val="dashed" w:sz="2" w:space="0" w:color="FFFFFF"/>
                            <w:left w:val="dashed" w:sz="2" w:space="0" w:color="FFFFFF"/>
                            <w:bottom w:val="dashed" w:sz="2" w:space="0" w:color="FFFFFF"/>
                            <w:right w:val="dashed" w:sz="2" w:space="0" w:color="FFFFFF"/>
                          </w:divBdr>
                        </w:div>
                        <w:div w:id="2068450541">
                          <w:marLeft w:val="0"/>
                          <w:marRight w:val="0"/>
                          <w:marTop w:val="0"/>
                          <w:marBottom w:val="0"/>
                          <w:divBdr>
                            <w:top w:val="dashed" w:sz="2" w:space="0" w:color="FFFFFF"/>
                            <w:left w:val="dashed" w:sz="2" w:space="0" w:color="FFFFFF"/>
                            <w:bottom w:val="dashed" w:sz="2" w:space="0" w:color="FFFFFF"/>
                            <w:right w:val="dashed" w:sz="2" w:space="0" w:color="FFFFFF"/>
                          </w:divBdr>
                          <w:divsChild>
                            <w:div w:id="13210781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6354536">
                          <w:marLeft w:val="0"/>
                          <w:marRight w:val="0"/>
                          <w:marTop w:val="0"/>
                          <w:marBottom w:val="0"/>
                          <w:divBdr>
                            <w:top w:val="dashed" w:sz="2" w:space="0" w:color="FFFFFF"/>
                            <w:left w:val="dashed" w:sz="2" w:space="0" w:color="FFFFFF"/>
                            <w:bottom w:val="dashed" w:sz="2" w:space="0" w:color="FFFFFF"/>
                            <w:right w:val="dashed" w:sz="2" w:space="0" w:color="FFFFFF"/>
                          </w:divBdr>
                        </w:div>
                        <w:div w:id="1109475409">
                          <w:marLeft w:val="0"/>
                          <w:marRight w:val="0"/>
                          <w:marTop w:val="0"/>
                          <w:marBottom w:val="0"/>
                          <w:divBdr>
                            <w:top w:val="dashed" w:sz="2" w:space="0" w:color="FFFFFF"/>
                            <w:left w:val="dashed" w:sz="2" w:space="0" w:color="FFFFFF"/>
                            <w:bottom w:val="dashed" w:sz="2" w:space="0" w:color="FFFFFF"/>
                            <w:right w:val="dashed" w:sz="2" w:space="0" w:color="FFFFFF"/>
                          </w:divBdr>
                          <w:divsChild>
                            <w:div w:id="470296089">
                              <w:marLeft w:val="0"/>
                              <w:marRight w:val="0"/>
                              <w:marTop w:val="0"/>
                              <w:marBottom w:val="0"/>
                              <w:divBdr>
                                <w:top w:val="dashed" w:sz="2" w:space="0" w:color="FFFFFF"/>
                                <w:left w:val="dashed" w:sz="2" w:space="0" w:color="FFFFFF"/>
                                <w:bottom w:val="dashed" w:sz="2" w:space="0" w:color="FFFFFF"/>
                                <w:right w:val="dashed" w:sz="2" w:space="0" w:color="FFFFFF"/>
                              </w:divBdr>
                            </w:div>
                            <w:div w:id="785345520">
                              <w:marLeft w:val="0"/>
                              <w:marRight w:val="0"/>
                              <w:marTop w:val="0"/>
                              <w:marBottom w:val="0"/>
                              <w:divBdr>
                                <w:top w:val="dashed" w:sz="2" w:space="0" w:color="FFFFFF"/>
                                <w:left w:val="dashed" w:sz="2" w:space="0" w:color="FFFFFF"/>
                                <w:bottom w:val="dashed" w:sz="2" w:space="0" w:color="FFFFFF"/>
                                <w:right w:val="dashed" w:sz="2" w:space="0" w:color="FFFFFF"/>
                              </w:divBdr>
                            </w:div>
                            <w:div w:id="97337299">
                              <w:marLeft w:val="0"/>
                              <w:marRight w:val="0"/>
                              <w:marTop w:val="0"/>
                              <w:marBottom w:val="0"/>
                              <w:divBdr>
                                <w:top w:val="dashed" w:sz="2" w:space="0" w:color="FFFFFF"/>
                                <w:left w:val="dashed" w:sz="2" w:space="0" w:color="FFFFFF"/>
                                <w:bottom w:val="dashed" w:sz="2" w:space="0" w:color="FFFFFF"/>
                                <w:right w:val="dashed" w:sz="2" w:space="0" w:color="FFFFFF"/>
                              </w:divBdr>
                            </w:div>
                            <w:div w:id="948967766">
                              <w:marLeft w:val="0"/>
                              <w:marRight w:val="0"/>
                              <w:marTop w:val="0"/>
                              <w:marBottom w:val="0"/>
                              <w:divBdr>
                                <w:top w:val="dashed" w:sz="2" w:space="0" w:color="FFFFFF"/>
                                <w:left w:val="dashed" w:sz="2" w:space="0" w:color="FFFFFF"/>
                                <w:bottom w:val="dashed" w:sz="2" w:space="0" w:color="FFFFFF"/>
                                <w:right w:val="dashed" w:sz="2" w:space="0" w:color="FFFFFF"/>
                              </w:divBdr>
                            </w:div>
                            <w:div w:id="96338815">
                              <w:marLeft w:val="0"/>
                              <w:marRight w:val="0"/>
                              <w:marTop w:val="0"/>
                              <w:marBottom w:val="0"/>
                              <w:divBdr>
                                <w:top w:val="dashed" w:sz="2" w:space="0" w:color="FFFFFF"/>
                                <w:left w:val="dashed" w:sz="2" w:space="0" w:color="FFFFFF"/>
                                <w:bottom w:val="dashed" w:sz="2" w:space="0" w:color="FFFFFF"/>
                                <w:right w:val="dashed" w:sz="2" w:space="0" w:color="FFFFFF"/>
                              </w:divBdr>
                            </w:div>
                            <w:div w:id="797259245">
                              <w:marLeft w:val="0"/>
                              <w:marRight w:val="0"/>
                              <w:marTop w:val="0"/>
                              <w:marBottom w:val="0"/>
                              <w:divBdr>
                                <w:top w:val="dashed" w:sz="2" w:space="0" w:color="FFFFFF"/>
                                <w:left w:val="dashed" w:sz="2" w:space="0" w:color="FFFFFF"/>
                                <w:bottom w:val="dashed" w:sz="2" w:space="0" w:color="FFFFFF"/>
                                <w:right w:val="dashed" w:sz="2" w:space="0" w:color="FFFFFF"/>
                              </w:divBdr>
                            </w:div>
                            <w:div w:id="1552688853">
                              <w:marLeft w:val="0"/>
                              <w:marRight w:val="0"/>
                              <w:marTop w:val="0"/>
                              <w:marBottom w:val="0"/>
                              <w:divBdr>
                                <w:top w:val="dashed" w:sz="2" w:space="0" w:color="FFFFFF"/>
                                <w:left w:val="dashed" w:sz="2" w:space="0" w:color="FFFFFF"/>
                                <w:bottom w:val="dashed" w:sz="2" w:space="0" w:color="FFFFFF"/>
                                <w:right w:val="dashed" w:sz="2" w:space="0" w:color="FFFFFF"/>
                              </w:divBdr>
                            </w:div>
                            <w:div w:id="13002605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69448865">
                      <w:marLeft w:val="0"/>
                      <w:marRight w:val="0"/>
                      <w:marTop w:val="0"/>
                      <w:marBottom w:val="0"/>
                      <w:divBdr>
                        <w:top w:val="dashed" w:sz="2" w:space="0" w:color="FFFFFF"/>
                        <w:left w:val="dashed" w:sz="2" w:space="0" w:color="FFFFFF"/>
                        <w:bottom w:val="dashed" w:sz="2" w:space="0" w:color="FFFFFF"/>
                        <w:right w:val="dashed" w:sz="2" w:space="0" w:color="FFFFFF"/>
                      </w:divBdr>
                    </w:div>
                    <w:div w:id="1500315791">
                      <w:marLeft w:val="0"/>
                      <w:marRight w:val="0"/>
                      <w:marTop w:val="0"/>
                      <w:marBottom w:val="0"/>
                      <w:divBdr>
                        <w:top w:val="dashed" w:sz="2" w:space="0" w:color="FFFFFF"/>
                        <w:left w:val="dashed" w:sz="2" w:space="0" w:color="FFFFFF"/>
                        <w:bottom w:val="dashed" w:sz="2" w:space="0" w:color="FFFFFF"/>
                        <w:right w:val="dashed" w:sz="2" w:space="0" w:color="FFFFFF"/>
                      </w:divBdr>
                      <w:divsChild>
                        <w:div w:id="1106727623">
                          <w:marLeft w:val="0"/>
                          <w:marRight w:val="0"/>
                          <w:marTop w:val="0"/>
                          <w:marBottom w:val="0"/>
                          <w:divBdr>
                            <w:top w:val="dashed" w:sz="2" w:space="0" w:color="FFFFFF"/>
                            <w:left w:val="dashed" w:sz="2" w:space="0" w:color="FFFFFF"/>
                            <w:bottom w:val="dashed" w:sz="2" w:space="0" w:color="FFFFFF"/>
                            <w:right w:val="dashed" w:sz="2" w:space="0" w:color="FFFFFF"/>
                          </w:divBdr>
                        </w:div>
                        <w:div w:id="679311507">
                          <w:marLeft w:val="0"/>
                          <w:marRight w:val="0"/>
                          <w:marTop w:val="0"/>
                          <w:marBottom w:val="0"/>
                          <w:divBdr>
                            <w:top w:val="dashed" w:sz="2" w:space="0" w:color="FFFFFF"/>
                            <w:left w:val="dashed" w:sz="2" w:space="0" w:color="FFFFFF"/>
                            <w:bottom w:val="dashed" w:sz="2" w:space="0" w:color="FFFFFF"/>
                            <w:right w:val="dashed" w:sz="2" w:space="0" w:color="FFFFFF"/>
                          </w:divBdr>
                          <w:divsChild>
                            <w:div w:id="929503897">
                              <w:marLeft w:val="0"/>
                              <w:marRight w:val="0"/>
                              <w:marTop w:val="0"/>
                              <w:marBottom w:val="0"/>
                              <w:divBdr>
                                <w:top w:val="dashed" w:sz="2" w:space="0" w:color="FFFFFF"/>
                                <w:left w:val="dashed" w:sz="2" w:space="0" w:color="FFFFFF"/>
                                <w:bottom w:val="dashed" w:sz="2" w:space="0" w:color="FFFFFF"/>
                                <w:right w:val="dashed" w:sz="2" w:space="0" w:color="FFFFFF"/>
                              </w:divBdr>
                            </w:div>
                            <w:div w:id="1910848334">
                              <w:marLeft w:val="0"/>
                              <w:marRight w:val="0"/>
                              <w:marTop w:val="0"/>
                              <w:marBottom w:val="0"/>
                              <w:divBdr>
                                <w:top w:val="dashed" w:sz="2" w:space="0" w:color="FFFFFF"/>
                                <w:left w:val="dashed" w:sz="2" w:space="0" w:color="FFFFFF"/>
                                <w:bottom w:val="dashed" w:sz="2" w:space="0" w:color="FFFFFF"/>
                                <w:right w:val="dashed" w:sz="2" w:space="0" w:color="FFFFFF"/>
                              </w:divBdr>
                            </w:div>
                            <w:div w:id="990601617">
                              <w:marLeft w:val="0"/>
                              <w:marRight w:val="0"/>
                              <w:marTop w:val="0"/>
                              <w:marBottom w:val="0"/>
                              <w:divBdr>
                                <w:top w:val="dashed" w:sz="2" w:space="0" w:color="FFFFFF"/>
                                <w:left w:val="dashed" w:sz="2" w:space="0" w:color="FFFFFF"/>
                                <w:bottom w:val="dashed" w:sz="2" w:space="0" w:color="FFFFFF"/>
                                <w:right w:val="dashed" w:sz="2" w:space="0" w:color="FFFFFF"/>
                              </w:divBdr>
                              <w:divsChild>
                                <w:div w:id="1264072640">
                                  <w:marLeft w:val="0"/>
                                  <w:marRight w:val="0"/>
                                  <w:marTop w:val="0"/>
                                  <w:marBottom w:val="0"/>
                                  <w:divBdr>
                                    <w:top w:val="dashed" w:sz="2" w:space="0" w:color="FFFFFF"/>
                                    <w:left w:val="dashed" w:sz="2" w:space="0" w:color="FFFFFF"/>
                                    <w:bottom w:val="dashed" w:sz="2" w:space="0" w:color="FFFFFF"/>
                                    <w:right w:val="dashed" w:sz="2" w:space="0" w:color="FFFFFF"/>
                                  </w:divBdr>
                                </w:div>
                                <w:div w:id="1224607584">
                                  <w:marLeft w:val="0"/>
                                  <w:marRight w:val="0"/>
                                  <w:marTop w:val="0"/>
                                  <w:marBottom w:val="0"/>
                                  <w:divBdr>
                                    <w:top w:val="dashed" w:sz="2" w:space="0" w:color="FFFFFF"/>
                                    <w:left w:val="dashed" w:sz="2" w:space="0" w:color="FFFFFF"/>
                                    <w:bottom w:val="dashed" w:sz="2" w:space="0" w:color="FFFFFF"/>
                                    <w:right w:val="dashed" w:sz="2" w:space="0" w:color="FFFFFF"/>
                                  </w:divBdr>
                                </w:div>
                                <w:div w:id="17750078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2307370">
                              <w:marLeft w:val="0"/>
                              <w:marRight w:val="0"/>
                              <w:marTop w:val="0"/>
                              <w:marBottom w:val="0"/>
                              <w:divBdr>
                                <w:top w:val="dashed" w:sz="2" w:space="0" w:color="FFFFFF"/>
                                <w:left w:val="dashed" w:sz="2" w:space="0" w:color="FFFFFF"/>
                                <w:bottom w:val="dashed" w:sz="2" w:space="0" w:color="FFFFFF"/>
                                <w:right w:val="dashed" w:sz="2" w:space="0" w:color="FFFFFF"/>
                              </w:divBdr>
                            </w:div>
                            <w:div w:id="1025253939">
                              <w:marLeft w:val="0"/>
                              <w:marRight w:val="0"/>
                              <w:marTop w:val="0"/>
                              <w:marBottom w:val="0"/>
                              <w:divBdr>
                                <w:top w:val="dashed" w:sz="2" w:space="0" w:color="FFFFFF"/>
                                <w:left w:val="dashed" w:sz="2" w:space="0" w:color="FFFFFF"/>
                                <w:bottom w:val="dashed" w:sz="2" w:space="0" w:color="FFFFFF"/>
                                <w:right w:val="dashed" w:sz="2" w:space="0" w:color="FFFFFF"/>
                              </w:divBdr>
                              <w:divsChild>
                                <w:div w:id="15311871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5622126">
                              <w:marLeft w:val="0"/>
                              <w:marRight w:val="0"/>
                              <w:marTop w:val="0"/>
                              <w:marBottom w:val="0"/>
                              <w:divBdr>
                                <w:top w:val="dashed" w:sz="2" w:space="0" w:color="FFFFFF"/>
                                <w:left w:val="dashed" w:sz="2" w:space="0" w:color="FFFFFF"/>
                                <w:bottom w:val="dashed" w:sz="2" w:space="0" w:color="FFFFFF"/>
                                <w:right w:val="dashed" w:sz="2" w:space="0" w:color="FFFFFF"/>
                              </w:divBdr>
                            </w:div>
                            <w:div w:id="1547646032">
                              <w:marLeft w:val="0"/>
                              <w:marRight w:val="0"/>
                              <w:marTop w:val="0"/>
                              <w:marBottom w:val="0"/>
                              <w:divBdr>
                                <w:top w:val="dashed" w:sz="2" w:space="0" w:color="FFFFFF"/>
                                <w:left w:val="dashed" w:sz="2" w:space="0" w:color="FFFFFF"/>
                                <w:bottom w:val="dashed" w:sz="2" w:space="0" w:color="FFFFFF"/>
                                <w:right w:val="dashed" w:sz="2" w:space="0" w:color="FFFFFF"/>
                              </w:divBdr>
                              <w:divsChild>
                                <w:div w:id="1369337007">
                                  <w:marLeft w:val="0"/>
                                  <w:marRight w:val="0"/>
                                  <w:marTop w:val="0"/>
                                  <w:marBottom w:val="0"/>
                                  <w:divBdr>
                                    <w:top w:val="dashed" w:sz="2" w:space="0" w:color="FFFFFF"/>
                                    <w:left w:val="dashed" w:sz="2" w:space="0" w:color="FFFFFF"/>
                                    <w:bottom w:val="dashed" w:sz="2" w:space="0" w:color="FFFFFF"/>
                                    <w:right w:val="dashed" w:sz="2" w:space="0" w:color="FFFFFF"/>
                                  </w:divBdr>
                                </w:div>
                                <w:div w:id="526405460">
                                  <w:marLeft w:val="0"/>
                                  <w:marRight w:val="0"/>
                                  <w:marTop w:val="0"/>
                                  <w:marBottom w:val="0"/>
                                  <w:divBdr>
                                    <w:top w:val="dashed" w:sz="2" w:space="0" w:color="FFFFFF"/>
                                    <w:left w:val="dashed" w:sz="2" w:space="0" w:color="FFFFFF"/>
                                    <w:bottom w:val="dashed" w:sz="2" w:space="0" w:color="FFFFFF"/>
                                    <w:right w:val="dashed" w:sz="2" w:space="0" w:color="FFFFFF"/>
                                  </w:divBdr>
                                </w:div>
                                <w:div w:id="1836602562">
                                  <w:marLeft w:val="0"/>
                                  <w:marRight w:val="0"/>
                                  <w:marTop w:val="0"/>
                                  <w:marBottom w:val="0"/>
                                  <w:divBdr>
                                    <w:top w:val="dashed" w:sz="2" w:space="0" w:color="FFFFFF"/>
                                    <w:left w:val="dashed" w:sz="2" w:space="0" w:color="FFFFFF"/>
                                    <w:bottom w:val="dashed" w:sz="2" w:space="0" w:color="FFFFFF"/>
                                    <w:right w:val="dashed" w:sz="2" w:space="0" w:color="FFFFFF"/>
                                  </w:divBdr>
                                </w:div>
                                <w:div w:id="1168597932">
                                  <w:marLeft w:val="0"/>
                                  <w:marRight w:val="0"/>
                                  <w:marTop w:val="0"/>
                                  <w:marBottom w:val="0"/>
                                  <w:divBdr>
                                    <w:top w:val="dashed" w:sz="2" w:space="0" w:color="FFFFFF"/>
                                    <w:left w:val="dashed" w:sz="2" w:space="0" w:color="FFFFFF"/>
                                    <w:bottom w:val="dashed" w:sz="2" w:space="0" w:color="FFFFFF"/>
                                    <w:right w:val="dashed" w:sz="2" w:space="0" w:color="FFFFFF"/>
                                  </w:divBdr>
                                </w:div>
                                <w:div w:id="1377583502">
                                  <w:marLeft w:val="0"/>
                                  <w:marRight w:val="0"/>
                                  <w:marTop w:val="0"/>
                                  <w:marBottom w:val="0"/>
                                  <w:divBdr>
                                    <w:top w:val="dashed" w:sz="2" w:space="0" w:color="FFFFFF"/>
                                    <w:left w:val="dashed" w:sz="2" w:space="0" w:color="FFFFFF"/>
                                    <w:bottom w:val="dashed" w:sz="2" w:space="0" w:color="FFFFFF"/>
                                    <w:right w:val="dashed" w:sz="2" w:space="0" w:color="FFFFFF"/>
                                  </w:divBdr>
                                </w:div>
                                <w:div w:id="296760334">
                                  <w:marLeft w:val="0"/>
                                  <w:marRight w:val="0"/>
                                  <w:marTop w:val="0"/>
                                  <w:marBottom w:val="0"/>
                                  <w:divBdr>
                                    <w:top w:val="dashed" w:sz="2" w:space="0" w:color="FFFFFF"/>
                                    <w:left w:val="dashed" w:sz="2" w:space="0" w:color="FFFFFF"/>
                                    <w:bottom w:val="dashed" w:sz="2" w:space="0" w:color="FFFFFF"/>
                                    <w:right w:val="dashed" w:sz="2" w:space="0" w:color="FFFFFF"/>
                                  </w:divBdr>
                                </w:div>
                                <w:div w:id="80376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9262034">
                              <w:marLeft w:val="0"/>
                              <w:marRight w:val="0"/>
                              <w:marTop w:val="0"/>
                              <w:marBottom w:val="0"/>
                              <w:divBdr>
                                <w:top w:val="dashed" w:sz="2" w:space="0" w:color="FFFFFF"/>
                                <w:left w:val="dashed" w:sz="2" w:space="0" w:color="FFFFFF"/>
                                <w:bottom w:val="dashed" w:sz="2" w:space="0" w:color="FFFFFF"/>
                                <w:right w:val="dashed" w:sz="2" w:space="0" w:color="FFFFFF"/>
                              </w:divBdr>
                            </w:div>
                            <w:div w:id="889196011">
                              <w:marLeft w:val="0"/>
                              <w:marRight w:val="0"/>
                              <w:marTop w:val="0"/>
                              <w:marBottom w:val="0"/>
                              <w:divBdr>
                                <w:top w:val="dashed" w:sz="2" w:space="0" w:color="FFFFFF"/>
                                <w:left w:val="dashed" w:sz="2" w:space="0" w:color="FFFFFF"/>
                                <w:bottom w:val="dashed" w:sz="2" w:space="0" w:color="FFFFFF"/>
                                <w:right w:val="dashed" w:sz="2" w:space="0" w:color="FFFFFF"/>
                              </w:divBdr>
                              <w:divsChild>
                                <w:div w:id="774178173">
                                  <w:marLeft w:val="0"/>
                                  <w:marRight w:val="0"/>
                                  <w:marTop w:val="0"/>
                                  <w:marBottom w:val="0"/>
                                  <w:divBdr>
                                    <w:top w:val="dashed" w:sz="2" w:space="0" w:color="FFFFFF"/>
                                    <w:left w:val="dashed" w:sz="2" w:space="0" w:color="FFFFFF"/>
                                    <w:bottom w:val="dashed" w:sz="2" w:space="0" w:color="FFFFFF"/>
                                    <w:right w:val="dashed" w:sz="2" w:space="0" w:color="FFFFFF"/>
                                  </w:divBdr>
                                </w:div>
                                <w:div w:id="678520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6127940">
                              <w:marLeft w:val="0"/>
                              <w:marRight w:val="0"/>
                              <w:marTop w:val="0"/>
                              <w:marBottom w:val="0"/>
                              <w:divBdr>
                                <w:top w:val="dashed" w:sz="2" w:space="0" w:color="FFFFFF"/>
                                <w:left w:val="dashed" w:sz="2" w:space="0" w:color="FFFFFF"/>
                                <w:bottom w:val="dashed" w:sz="2" w:space="0" w:color="FFFFFF"/>
                                <w:right w:val="dashed" w:sz="2" w:space="0" w:color="FFFFFF"/>
                              </w:divBdr>
                            </w:div>
                            <w:div w:id="1429888226">
                              <w:marLeft w:val="0"/>
                              <w:marRight w:val="0"/>
                              <w:marTop w:val="0"/>
                              <w:marBottom w:val="0"/>
                              <w:divBdr>
                                <w:top w:val="dashed" w:sz="2" w:space="0" w:color="FFFFFF"/>
                                <w:left w:val="dashed" w:sz="2" w:space="0" w:color="FFFFFF"/>
                                <w:bottom w:val="dashed" w:sz="2" w:space="0" w:color="FFFFFF"/>
                                <w:right w:val="dashed" w:sz="2" w:space="0" w:color="FFFFFF"/>
                              </w:divBdr>
                              <w:divsChild>
                                <w:div w:id="1959992780">
                                  <w:marLeft w:val="0"/>
                                  <w:marRight w:val="0"/>
                                  <w:marTop w:val="0"/>
                                  <w:marBottom w:val="0"/>
                                  <w:divBdr>
                                    <w:top w:val="dashed" w:sz="2" w:space="0" w:color="FFFFFF"/>
                                    <w:left w:val="dashed" w:sz="2" w:space="0" w:color="FFFFFF"/>
                                    <w:bottom w:val="dashed" w:sz="2" w:space="0" w:color="FFFFFF"/>
                                    <w:right w:val="dashed" w:sz="2" w:space="0" w:color="FFFFFF"/>
                                  </w:divBdr>
                                </w:div>
                                <w:div w:id="10226270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9069096">
                              <w:marLeft w:val="0"/>
                              <w:marRight w:val="0"/>
                              <w:marTop w:val="0"/>
                              <w:marBottom w:val="0"/>
                              <w:divBdr>
                                <w:top w:val="dashed" w:sz="2" w:space="0" w:color="FFFFFF"/>
                                <w:left w:val="dashed" w:sz="2" w:space="0" w:color="FFFFFF"/>
                                <w:bottom w:val="dashed" w:sz="2" w:space="0" w:color="FFFFFF"/>
                                <w:right w:val="dashed" w:sz="2" w:space="0" w:color="FFFFFF"/>
                              </w:divBdr>
                            </w:div>
                            <w:div w:id="1748961656">
                              <w:marLeft w:val="0"/>
                              <w:marRight w:val="0"/>
                              <w:marTop w:val="0"/>
                              <w:marBottom w:val="0"/>
                              <w:divBdr>
                                <w:top w:val="dashed" w:sz="2" w:space="0" w:color="FFFFFF"/>
                                <w:left w:val="dashed" w:sz="2" w:space="0" w:color="FFFFFF"/>
                                <w:bottom w:val="dashed" w:sz="2" w:space="0" w:color="FFFFFF"/>
                                <w:right w:val="dashed" w:sz="2" w:space="0" w:color="FFFFFF"/>
                              </w:divBdr>
                              <w:divsChild>
                                <w:div w:id="591016329">
                                  <w:marLeft w:val="0"/>
                                  <w:marRight w:val="0"/>
                                  <w:marTop w:val="0"/>
                                  <w:marBottom w:val="0"/>
                                  <w:divBdr>
                                    <w:top w:val="dashed" w:sz="2" w:space="0" w:color="FFFFFF"/>
                                    <w:left w:val="dashed" w:sz="2" w:space="0" w:color="FFFFFF"/>
                                    <w:bottom w:val="dashed" w:sz="2" w:space="0" w:color="FFFFFF"/>
                                    <w:right w:val="dashed" w:sz="2" w:space="0" w:color="FFFFFF"/>
                                  </w:divBdr>
                                </w:div>
                                <w:div w:id="18001065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015666">
                              <w:marLeft w:val="0"/>
                              <w:marRight w:val="0"/>
                              <w:marTop w:val="0"/>
                              <w:marBottom w:val="0"/>
                              <w:divBdr>
                                <w:top w:val="dashed" w:sz="2" w:space="0" w:color="FFFFFF"/>
                                <w:left w:val="dashed" w:sz="2" w:space="0" w:color="FFFFFF"/>
                                <w:bottom w:val="dashed" w:sz="2" w:space="0" w:color="FFFFFF"/>
                                <w:right w:val="dashed" w:sz="2" w:space="0" w:color="FFFFFF"/>
                              </w:divBdr>
                            </w:div>
                            <w:div w:id="1993243958">
                              <w:marLeft w:val="0"/>
                              <w:marRight w:val="0"/>
                              <w:marTop w:val="0"/>
                              <w:marBottom w:val="0"/>
                              <w:divBdr>
                                <w:top w:val="dashed" w:sz="2" w:space="0" w:color="FFFFFF"/>
                                <w:left w:val="dashed" w:sz="2" w:space="0" w:color="FFFFFF"/>
                                <w:bottom w:val="dashed" w:sz="2" w:space="0" w:color="FFFFFF"/>
                                <w:right w:val="dashed" w:sz="2" w:space="0" w:color="FFFFFF"/>
                              </w:divBdr>
                              <w:divsChild>
                                <w:div w:id="3152296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9273431">
                              <w:marLeft w:val="0"/>
                              <w:marRight w:val="0"/>
                              <w:marTop w:val="0"/>
                              <w:marBottom w:val="0"/>
                              <w:divBdr>
                                <w:top w:val="dashed" w:sz="2" w:space="0" w:color="FFFFFF"/>
                                <w:left w:val="dashed" w:sz="2" w:space="0" w:color="FFFFFF"/>
                                <w:bottom w:val="dashed" w:sz="2" w:space="0" w:color="FFFFFF"/>
                                <w:right w:val="dashed" w:sz="2" w:space="0" w:color="FFFFFF"/>
                              </w:divBdr>
                            </w:div>
                            <w:div w:id="513039700">
                              <w:marLeft w:val="0"/>
                              <w:marRight w:val="0"/>
                              <w:marTop w:val="0"/>
                              <w:marBottom w:val="0"/>
                              <w:divBdr>
                                <w:top w:val="dashed" w:sz="2" w:space="0" w:color="FFFFFF"/>
                                <w:left w:val="dashed" w:sz="2" w:space="0" w:color="FFFFFF"/>
                                <w:bottom w:val="dashed" w:sz="2" w:space="0" w:color="FFFFFF"/>
                                <w:right w:val="dashed" w:sz="2" w:space="0" w:color="FFFFFF"/>
                              </w:divBdr>
                              <w:divsChild>
                                <w:div w:id="1084183481">
                                  <w:marLeft w:val="0"/>
                                  <w:marRight w:val="0"/>
                                  <w:marTop w:val="0"/>
                                  <w:marBottom w:val="0"/>
                                  <w:divBdr>
                                    <w:top w:val="dashed" w:sz="2" w:space="0" w:color="FFFFFF"/>
                                    <w:left w:val="dashed" w:sz="2" w:space="0" w:color="FFFFFF"/>
                                    <w:bottom w:val="dashed" w:sz="2" w:space="0" w:color="FFFFFF"/>
                                    <w:right w:val="dashed" w:sz="2" w:space="0" w:color="FFFFFF"/>
                                  </w:divBdr>
                                </w:div>
                                <w:div w:id="257253186">
                                  <w:marLeft w:val="0"/>
                                  <w:marRight w:val="0"/>
                                  <w:marTop w:val="0"/>
                                  <w:marBottom w:val="0"/>
                                  <w:divBdr>
                                    <w:top w:val="dashed" w:sz="2" w:space="0" w:color="FFFFFF"/>
                                    <w:left w:val="dashed" w:sz="2" w:space="0" w:color="FFFFFF"/>
                                    <w:bottom w:val="dashed" w:sz="2" w:space="0" w:color="FFFFFF"/>
                                    <w:right w:val="dashed" w:sz="2" w:space="0" w:color="FFFFFF"/>
                                  </w:divBdr>
                                </w:div>
                                <w:div w:id="151993088">
                                  <w:marLeft w:val="0"/>
                                  <w:marRight w:val="0"/>
                                  <w:marTop w:val="0"/>
                                  <w:marBottom w:val="0"/>
                                  <w:divBdr>
                                    <w:top w:val="dashed" w:sz="2" w:space="0" w:color="FFFFFF"/>
                                    <w:left w:val="dashed" w:sz="2" w:space="0" w:color="FFFFFF"/>
                                    <w:bottom w:val="dashed" w:sz="2" w:space="0" w:color="FFFFFF"/>
                                    <w:right w:val="dashed" w:sz="2" w:space="0" w:color="FFFFFF"/>
                                  </w:divBdr>
                                </w:div>
                                <w:div w:id="2128812444">
                                  <w:marLeft w:val="0"/>
                                  <w:marRight w:val="0"/>
                                  <w:marTop w:val="0"/>
                                  <w:marBottom w:val="0"/>
                                  <w:divBdr>
                                    <w:top w:val="dashed" w:sz="2" w:space="0" w:color="FFFFFF"/>
                                    <w:left w:val="dashed" w:sz="2" w:space="0" w:color="FFFFFF"/>
                                    <w:bottom w:val="dashed" w:sz="2" w:space="0" w:color="FFFFFF"/>
                                    <w:right w:val="dashed" w:sz="2" w:space="0" w:color="FFFFFF"/>
                                  </w:divBdr>
                                </w:div>
                                <w:div w:id="305475613">
                                  <w:marLeft w:val="0"/>
                                  <w:marRight w:val="0"/>
                                  <w:marTop w:val="0"/>
                                  <w:marBottom w:val="0"/>
                                  <w:divBdr>
                                    <w:top w:val="dashed" w:sz="2" w:space="0" w:color="FFFFFF"/>
                                    <w:left w:val="dashed" w:sz="2" w:space="0" w:color="FFFFFF"/>
                                    <w:bottom w:val="dashed" w:sz="2" w:space="0" w:color="FFFFFF"/>
                                    <w:right w:val="dashed" w:sz="2" w:space="0" w:color="FFFFFF"/>
                                  </w:divBdr>
                                </w:div>
                                <w:div w:id="17180419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417335">
                              <w:marLeft w:val="0"/>
                              <w:marRight w:val="0"/>
                              <w:marTop w:val="0"/>
                              <w:marBottom w:val="0"/>
                              <w:divBdr>
                                <w:top w:val="dashed" w:sz="2" w:space="0" w:color="FFFFFF"/>
                                <w:left w:val="dashed" w:sz="2" w:space="0" w:color="FFFFFF"/>
                                <w:bottom w:val="dashed" w:sz="2" w:space="0" w:color="FFFFFF"/>
                                <w:right w:val="dashed" w:sz="2" w:space="0" w:color="FFFFFF"/>
                              </w:divBdr>
                            </w:div>
                            <w:div w:id="162211927">
                              <w:marLeft w:val="0"/>
                              <w:marRight w:val="0"/>
                              <w:marTop w:val="0"/>
                              <w:marBottom w:val="0"/>
                              <w:divBdr>
                                <w:top w:val="dashed" w:sz="2" w:space="0" w:color="FFFFFF"/>
                                <w:left w:val="dashed" w:sz="2" w:space="0" w:color="FFFFFF"/>
                                <w:bottom w:val="dashed" w:sz="2" w:space="0" w:color="FFFFFF"/>
                                <w:right w:val="dashed" w:sz="2" w:space="0" w:color="FFFFFF"/>
                              </w:divBdr>
                              <w:divsChild>
                                <w:div w:id="6322539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6264267">
                              <w:marLeft w:val="0"/>
                              <w:marRight w:val="0"/>
                              <w:marTop w:val="0"/>
                              <w:marBottom w:val="0"/>
                              <w:divBdr>
                                <w:top w:val="dashed" w:sz="2" w:space="0" w:color="FFFFFF"/>
                                <w:left w:val="dashed" w:sz="2" w:space="0" w:color="FFFFFF"/>
                                <w:bottom w:val="dashed" w:sz="2" w:space="0" w:color="FFFFFF"/>
                                <w:right w:val="dashed" w:sz="2" w:space="0" w:color="FFFFFF"/>
                              </w:divBdr>
                            </w:div>
                            <w:div w:id="476073162">
                              <w:marLeft w:val="0"/>
                              <w:marRight w:val="0"/>
                              <w:marTop w:val="0"/>
                              <w:marBottom w:val="0"/>
                              <w:divBdr>
                                <w:top w:val="dashed" w:sz="2" w:space="0" w:color="FFFFFF"/>
                                <w:left w:val="dashed" w:sz="2" w:space="0" w:color="FFFFFF"/>
                                <w:bottom w:val="dashed" w:sz="2" w:space="0" w:color="FFFFFF"/>
                                <w:right w:val="dashed" w:sz="2" w:space="0" w:color="FFFFFF"/>
                              </w:divBdr>
                              <w:divsChild>
                                <w:div w:id="1124693124">
                                  <w:marLeft w:val="0"/>
                                  <w:marRight w:val="0"/>
                                  <w:marTop w:val="0"/>
                                  <w:marBottom w:val="0"/>
                                  <w:divBdr>
                                    <w:top w:val="dashed" w:sz="2" w:space="0" w:color="FFFFFF"/>
                                    <w:left w:val="dashed" w:sz="2" w:space="0" w:color="FFFFFF"/>
                                    <w:bottom w:val="dashed" w:sz="2" w:space="0" w:color="FFFFFF"/>
                                    <w:right w:val="dashed" w:sz="2" w:space="0" w:color="FFFFFF"/>
                                  </w:divBdr>
                                </w:div>
                                <w:div w:id="248151245">
                                  <w:marLeft w:val="0"/>
                                  <w:marRight w:val="0"/>
                                  <w:marTop w:val="0"/>
                                  <w:marBottom w:val="0"/>
                                  <w:divBdr>
                                    <w:top w:val="dashed" w:sz="2" w:space="0" w:color="FFFFFF"/>
                                    <w:left w:val="dashed" w:sz="2" w:space="0" w:color="FFFFFF"/>
                                    <w:bottom w:val="dashed" w:sz="2" w:space="0" w:color="FFFFFF"/>
                                    <w:right w:val="dashed" w:sz="2" w:space="0" w:color="FFFFFF"/>
                                  </w:divBdr>
                                </w:div>
                                <w:div w:id="1790934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1161965">
                              <w:marLeft w:val="0"/>
                              <w:marRight w:val="0"/>
                              <w:marTop w:val="0"/>
                              <w:marBottom w:val="0"/>
                              <w:divBdr>
                                <w:top w:val="dashed" w:sz="2" w:space="0" w:color="FFFFFF"/>
                                <w:left w:val="dashed" w:sz="2" w:space="0" w:color="FFFFFF"/>
                                <w:bottom w:val="dashed" w:sz="2" w:space="0" w:color="FFFFFF"/>
                                <w:right w:val="dashed" w:sz="2" w:space="0" w:color="FFFFFF"/>
                              </w:divBdr>
                            </w:div>
                            <w:div w:id="2123109678">
                              <w:marLeft w:val="0"/>
                              <w:marRight w:val="0"/>
                              <w:marTop w:val="0"/>
                              <w:marBottom w:val="0"/>
                              <w:divBdr>
                                <w:top w:val="dashed" w:sz="2" w:space="0" w:color="FFFFFF"/>
                                <w:left w:val="dashed" w:sz="2" w:space="0" w:color="FFFFFF"/>
                                <w:bottom w:val="dashed" w:sz="2" w:space="0" w:color="FFFFFF"/>
                                <w:right w:val="dashed" w:sz="2" w:space="0" w:color="FFFFFF"/>
                              </w:divBdr>
                              <w:divsChild>
                                <w:div w:id="2065254769">
                                  <w:marLeft w:val="0"/>
                                  <w:marRight w:val="0"/>
                                  <w:marTop w:val="0"/>
                                  <w:marBottom w:val="0"/>
                                  <w:divBdr>
                                    <w:top w:val="dashed" w:sz="2" w:space="0" w:color="FFFFFF"/>
                                    <w:left w:val="dashed" w:sz="2" w:space="0" w:color="FFFFFF"/>
                                    <w:bottom w:val="dashed" w:sz="2" w:space="0" w:color="FFFFFF"/>
                                    <w:right w:val="dashed" w:sz="2" w:space="0" w:color="FFFFFF"/>
                                  </w:divBdr>
                                </w:div>
                                <w:div w:id="4408032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982998">
                              <w:marLeft w:val="0"/>
                              <w:marRight w:val="0"/>
                              <w:marTop w:val="0"/>
                              <w:marBottom w:val="0"/>
                              <w:divBdr>
                                <w:top w:val="dashed" w:sz="2" w:space="0" w:color="FFFFFF"/>
                                <w:left w:val="dashed" w:sz="2" w:space="0" w:color="FFFFFF"/>
                                <w:bottom w:val="dashed" w:sz="2" w:space="0" w:color="FFFFFF"/>
                                <w:right w:val="dashed" w:sz="2" w:space="0" w:color="FFFFFF"/>
                              </w:divBdr>
                            </w:div>
                            <w:div w:id="1135029685">
                              <w:marLeft w:val="0"/>
                              <w:marRight w:val="0"/>
                              <w:marTop w:val="0"/>
                              <w:marBottom w:val="0"/>
                              <w:divBdr>
                                <w:top w:val="dashed" w:sz="2" w:space="0" w:color="FFFFFF"/>
                                <w:left w:val="dashed" w:sz="2" w:space="0" w:color="FFFFFF"/>
                                <w:bottom w:val="dashed" w:sz="2" w:space="0" w:color="FFFFFF"/>
                                <w:right w:val="dashed" w:sz="2" w:space="0" w:color="FFFFFF"/>
                              </w:divBdr>
                              <w:divsChild>
                                <w:div w:id="2611897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2033356">
                              <w:marLeft w:val="0"/>
                              <w:marRight w:val="0"/>
                              <w:marTop w:val="0"/>
                              <w:marBottom w:val="0"/>
                              <w:divBdr>
                                <w:top w:val="dashed" w:sz="2" w:space="0" w:color="FFFFFF"/>
                                <w:left w:val="dashed" w:sz="2" w:space="0" w:color="FFFFFF"/>
                                <w:bottom w:val="dashed" w:sz="2" w:space="0" w:color="FFFFFF"/>
                                <w:right w:val="dashed" w:sz="2" w:space="0" w:color="FFFFFF"/>
                              </w:divBdr>
                            </w:div>
                            <w:div w:id="312490327">
                              <w:marLeft w:val="0"/>
                              <w:marRight w:val="0"/>
                              <w:marTop w:val="0"/>
                              <w:marBottom w:val="0"/>
                              <w:divBdr>
                                <w:top w:val="dashed" w:sz="2" w:space="0" w:color="FFFFFF"/>
                                <w:left w:val="dashed" w:sz="2" w:space="0" w:color="FFFFFF"/>
                                <w:bottom w:val="dashed" w:sz="2" w:space="0" w:color="FFFFFF"/>
                                <w:right w:val="dashed" w:sz="2" w:space="0" w:color="FFFFFF"/>
                              </w:divBdr>
                              <w:divsChild>
                                <w:div w:id="3572438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8563172">
                              <w:marLeft w:val="0"/>
                              <w:marRight w:val="0"/>
                              <w:marTop w:val="0"/>
                              <w:marBottom w:val="0"/>
                              <w:divBdr>
                                <w:top w:val="dashed" w:sz="2" w:space="0" w:color="FFFFFF"/>
                                <w:left w:val="dashed" w:sz="2" w:space="0" w:color="FFFFFF"/>
                                <w:bottom w:val="dashed" w:sz="2" w:space="0" w:color="FFFFFF"/>
                                <w:right w:val="dashed" w:sz="2" w:space="0" w:color="FFFFFF"/>
                              </w:divBdr>
                            </w:div>
                            <w:div w:id="630598424">
                              <w:marLeft w:val="0"/>
                              <w:marRight w:val="0"/>
                              <w:marTop w:val="0"/>
                              <w:marBottom w:val="0"/>
                              <w:divBdr>
                                <w:top w:val="dashed" w:sz="2" w:space="0" w:color="FFFFFF"/>
                                <w:left w:val="dashed" w:sz="2" w:space="0" w:color="FFFFFF"/>
                                <w:bottom w:val="dashed" w:sz="2" w:space="0" w:color="FFFFFF"/>
                                <w:right w:val="dashed" w:sz="2" w:space="0" w:color="FFFFFF"/>
                              </w:divBdr>
                              <w:divsChild>
                                <w:div w:id="541135660">
                                  <w:marLeft w:val="0"/>
                                  <w:marRight w:val="0"/>
                                  <w:marTop w:val="0"/>
                                  <w:marBottom w:val="0"/>
                                  <w:divBdr>
                                    <w:top w:val="dashed" w:sz="2" w:space="0" w:color="FFFFFF"/>
                                    <w:left w:val="dashed" w:sz="2" w:space="0" w:color="FFFFFF"/>
                                    <w:bottom w:val="dashed" w:sz="2" w:space="0" w:color="FFFFFF"/>
                                    <w:right w:val="dashed" w:sz="2" w:space="0" w:color="FFFFFF"/>
                                  </w:divBdr>
                                </w:div>
                                <w:div w:id="2828099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5882820">
                              <w:marLeft w:val="0"/>
                              <w:marRight w:val="0"/>
                              <w:marTop w:val="0"/>
                              <w:marBottom w:val="0"/>
                              <w:divBdr>
                                <w:top w:val="dashed" w:sz="2" w:space="0" w:color="FFFFFF"/>
                                <w:left w:val="dashed" w:sz="2" w:space="0" w:color="FFFFFF"/>
                                <w:bottom w:val="dashed" w:sz="2" w:space="0" w:color="FFFFFF"/>
                                <w:right w:val="dashed" w:sz="2" w:space="0" w:color="FFFFFF"/>
                              </w:divBdr>
                            </w:div>
                            <w:div w:id="1889949291">
                              <w:marLeft w:val="0"/>
                              <w:marRight w:val="0"/>
                              <w:marTop w:val="0"/>
                              <w:marBottom w:val="0"/>
                              <w:divBdr>
                                <w:top w:val="dashed" w:sz="2" w:space="0" w:color="FFFFFF"/>
                                <w:left w:val="dashed" w:sz="2" w:space="0" w:color="FFFFFF"/>
                                <w:bottom w:val="dashed" w:sz="2" w:space="0" w:color="FFFFFF"/>
                                <w:right w:val="dashed" w:sz="2" w:space="0" w:color="FFFFFF"/>
                              </w:divBdr>
                              <w:divsChild>
                                <w:div w:id="18583034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2220825">
                              <w:marLeft w:val="0"/>
                              <w:marRight w:val="0"/>
                              <w:marTop w:val="0"/>
                              <w:marBottom w:val="0"/>
                              <w:divBdr>
                                <w:top w:val="dashed" w:sz="2" w:space="0" w:color="FFFFFF"/>
                                <w:left w:val="dashed" w:sz="2" w:space="0" w:color="FFFFFF"/>
                                <w:bottom w:val="dashed" w:sz="2" w:space="0" w:color="FFFFFF"/>
                                <w:right w:val="dashed" w:sz="2" w:space="0" w:color="FFFFFF"/>
                              </w:divBdr>
                            </w:div>
                            <w:div w:id="150024520">
                              <w:marLeft w:val="0"/>
                              <w:marRight w:val="0"/>
                              <w:marTop w:val="0"/>
                              <w:marBottom w:val="0"/>
                              <w:divBdr>
                                <w:top w:val="dashed" w:sz="2" w:space="0" w:color="FFFFFF"/>
                                <w:left w:val="dashed" w:sz="2" w:space="0" w:color="FFFFFF"/>
                                <w:bottom w:val="dashed" w:sz="2" w:space="0" w:color="FFFFFF"/>
                                <w:right w:val="dashed" w:sz="2" w:space="0" w:color="FFFFFF"/>
                              </w:divBdr>
                              <w:divsChild>
                                <w:div w:id="300307650">
                                  <w:marLeft w:val="0"/>
                                  <w:marRight w:val="0"/>
                                  <w:marTop w:val="0"/>
                                  <w:marBottom w:val="0"/>
                                  <w:divBdr>
                                    <w:top w:val="dashed" w:sz="2" w:space="0" w:color="FFFFFF"/>
                                    <w:left w:val="dashed" w:sz="2" w:space="0" w:color="FFFFFF"/>
                                    <w:bottom w:val="dashed" w:sz="2" w:space="0" w:color="FFFFFF"/>
                                    <w:right w:val="dashed" w:sz="2" w:space="0" w:color="FFFFFF"/>
                                  </w:divBdr>
                                </w:div>
                                <w:div w:id="1191188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5780353">
                              <w:marLeft w:val="0"/>
                              <w:marRight w:val="0"/>
                              <w:marTop w:val="0"/>
                              <w:marBottom w:val="0"/>
                              <w:divBdr>
                                <w:top w:val="dashed" w:sz="2" w:space="0" w:color="FFFFFF"/>
                                <w:left w:val="dashed" w:sz="2" w:space="0" w:color="FFFFFF"/>
                                <w:bottom w:val="dashed" w:sz="2" w:space="0" w:color="FFFFFF"/>
                                <w:right w:val="dashed" w:sz="2" w:space="0" w:color="FFFFFF"/>
                              </w:divBdr>
                            </w:div>
                            <w:div w:id="1899196172">
                              <w:marLeft w:val="0"/>
                              <w:marRight w:val="0"/>
                              <w:marTop w:val="0"/>
                              <w:marBottom w:val="0"/>
                              <w:divBdr>
                                <w:top w:val="dashed" w:sz="2" w:space="0" w:color="FFFFFF"/>
                                <w:left w:val="dashed" w:sz="2" w:space="0" w:color="FFFFFF"/>
                                <w:bottom w:val="dashed" w:sz="2" w:space="0" w:color="FFFFFF"/>
                                <w:right w:val="dashed" w:sz="2" w:space="0" w:color="FFFFFF"/>
                              </w:divBdr>
                              <w:divsChild>
                                <w:div w:id="2040889287">
                                  <w:marLeft w:val="0"/>
                                  <w:marRight w:val="0"/>
                                  <w:marTop w:val="0"/>
                                  <w:marBottom w:val="0"/>
                                  <w:divBdr>
                                    <w:top w:val="dashed" w:sz="2" w:space="0" w:color="FFFFFF"/>
                                    <w:left w:val="dashed" w:sz="2" w:space="0" w:color="FFFFFF"/>
                                    <w:bottom w:val="dashed" w:sz="2" w:space="0" w:color="FFFFFF"/>
                                    <w:right w:val="dashed" w:sz="2" w:space="0" w:color="FFFFFF"/>
                                  </w:divBdr>
                                </w:div>
                                <w:div w:id="785348685">
                                  <w:marLeft w:val="0"/>
                                  <w:marRight w:val="0"/>
                                  <w:marTop w:val="0"/>
                                  <w:marBottom w:val="0"/>
                                  <w:divBdr>
                                    <w:top w:val="dashed" w:sz="2" w:space="0" w:color="FFFFFF"/>
                                    <w:left w:val="dashed" w:sz="2" w:space="0" w:color="FFFFFF"/>
                                    <w:bottom w:val="dashed" w:sz="2" w:space="0" w:color="FFFFFF"/>
                                    <w:right w:val="dashed" w:sz="2" w:space="0" w:color="FFFFFF"/>
                                  </w:divBdr>
                                </w:div>
                                <w:div w:id="10519205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8813892">
                              <w:marLeft w:val="0"/>
                              <w:marRight w:val="0"/>
                              <w:marTop w:val="0"/>
                              <w:marBottom w:val="0"/>
                              <w:divBdr>
                                <w:top w:val="dashed" w:sz="2" w:space="0" w:color="FFFFFF"/>
                                <w:left w:val="dashed" w:sz="2" w:space="0" w:color="FFFFFF"/>
                                <w:bottom w:val="dashed" w:sz="2" w:space="0" w:color="FFFFFF"/>
                                <w:right w:val="dashed" w:sz="2" w:space="0" w:color="FFFFFF"/>
                              </w:divBdr>
                            </w:div>
                            <w:div w:id="136411905">
                              <w:marLeft w:val="0"/>
                              <w:marRight w:val="0"/>
                              <w:marTop w:val="0"/>
                              <w:marBottom w:val="0"/>
                              <w:divBdr>
                                <w:top w:val="dashed" w:sz="2" w:space="0" w:color="FFFFFF"/>
                                <w:left w:val="dashed" w:sz="2" w:space="0" w:color="FFFFFF"/>
                                <w:bottom w:val="dashed" w:sz="2" w:space="0" w:color="FFFFFF"/>
                                <w:right w:val="dashed" w:sz="2" w:space="0" w:color="FFFFFF"/>
                              </w:divBdr>
                              <w:divsChild>
                                <w:div w:id="4700994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9379177">
                              <w:marLeft w:val="0"/>
                              <w:marRight w:val="0"/>
                              <w:marTop w:val="0"/>
                              <w:marBottom w:val="0"/>
                              <w:divBdr>
                                <w:top w:val="dashed" w:sz="2" w:space="0" w:color="FFFFFF"/>
                                <w:left w:val="dashed" w:sz="2" w:space="0" w:color="FFFFFF"/>
                                <w:bottom w:val="dashed" w:sz="2" w:space="0" w:color="FFFFFF"/>
                                <w:right w:val="dashed" w:sz="2" w:space="0" w:color="FFFFFF"/>
                              </w:divBdr>
                            </w:div>
                            <w:div w:id="1626808083">
                              <w:marLeft w:val="0"/>
                              <w:marRight w:val="0"/>
                              <w:marTop w:val="0"/>
                              <w:marBottom w:val="0"/>
                              <w:divBdr>
                                <w:top w:val="dashed" w:sz="2" w:space="0" w:color="FFFFFF"/>
                                <w:left w:val="dashed" w:sz="2" w:space="0" w:color="FFFFFF"/>
                                <w:bottom w:val="dashed" w:sz="2" w:space="0" w:color="FFFFFF"/>
                                <w:right w:val="dashed" w:sz="2" w:space="0" w:color="FFFFFF"/>
                              </w:divBdr>
                              <w:divsChild>
                                <w:div w:id="10751300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1693670">
                              <w:marLeft w:val="0"/>
                              <w:marRight w:val="0"/>
                              <w:marTop w:val="0"/>
                              <w:marBottom w:val="0"/>
                              <w:divBdr>
                                <w:top w:val="dashed" w:sz="2" w:space="0" w:color="FFFFFF"/>
                                <w:left w:val="dashed" w:sz="2" w:space="0" w:color="FFFFFF"/>
                                <w:bottom w:val="dashed" w:sz="2" w:space="0" w:color="FFFFFF"/>
                                <w:right w:val="dashed" w:sz="2" w:space="0" w:color="FFFFFF"/>
                              </w:divBdr>
                            </w:div>
                            <w:div w:id="2097244050">
                              <w:marLeft w:val="0"/>
                              <w:marRight w:val="0"/>
                              <w:marTop w:val="0"/>
                              <w:marBottom w:val="0"/>
                              <w:divBdr>
                                <w:top w:val="dashed" w:sz="2" w:space="0" w:color="FFFFFF"/>
                                <w:left w:val="dashed" w:sz="2" w:space="0" w:color="FFFFFF"/>
                                <w:bottom w:val="dashed" w:sz="2" w:space="0" w:color="FFFFFF"/>
                                <w:right w:val="dashed" w:sz="2" w:space="0" w:color="FFFFFF"/>
                              </w:divBdr>
                              <w:divsChild>
                                <w:div w:id="1456216273">
                                  <w:marLeft w:val="0"/>
                                  <w:marRight w:val="0"/>
                                  <w:marTop w:val="0"/>
                                  <w:marBottom w:val="0"/>
                                  <w:divBdr>
                                    <w:top w:val="dashed" w:sz="2" w:space="0" w:color="FFFFFF"/>
                                    <w:left w:val="dashed" w:sz="2" w:space="0" w:color="FFFFFF"/>
                                    <w:bottom w:val="dashed" w:sz="2" w:space="0" w:color="FFFFFF"/>
                                    <w:right w:val="dashed" w:sz="2" w:space="0" w:color="FFFFFF"/>
                                  </w:divBdr>
                                </w:div>
                                <w:div w:id="475418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1842001">
                              <w:marLeft w:val="0"/>
                              <w:marRight w:val="0"/>
                              <w:marTop w:val="0"/>
                              <w:marBottom w:val="0"/>
                              <w:divBdr>
                                <w:top w:val="dashed" w:sz="2" w:space="0" w:color="FFFFFF"/>
                                <w:left w:val="dashed" w:sz="2" w:space="0" w:color="FFFFFF"/>
                                <w:bottom w:val="dashed" w:sz="2" w:space="0" w:color="FFFFFF"/>
                                <w:right w:val="dashed" w:sz="2" w:space="0" w:color="FFFFFF"/>
                              </w:divBdr>
                            </w:div>
                            <w:div w:id="423382100">
                              <w:marLeft w:val="0"/>
                              <w:marRight w:val="0"/>
                              <w:marTop w:val="0"/>
                              <w:marBottom w:val="0"/>
                              <w:divBdr>
                                <w:top w:val="dashed" w:sz="2" w:space="0" w:color="FFFFFF"/>
                                <w:left w:val="dashed" w:sz="2" w:space="0" w:color="FFFFFF"/>
                                <w:bottom w:val="dashed" w:sz="2" w:space="0" w:color="FFFFFF"/>
                                <w:right w:val="dashed" w:sz="2" w:space="0" w:color="FFFFFF"/>
                              </w:divBdr>
                              <w:divsChild>
                                <w:div w:id="1170212543">
                                  <w:marLeft w:val="0"/>
                                  <w:marRight w:val="0"/>
                                  <w:marTop w:val="0"/>
                                  <w:marBottom w:val="0"/>
                                  <w:divBdr>
                                    <w:top w:val="dashed" w:sz="2" w:space="0" w:color="FFFFFF"/>
                                    <w:left w:val="dashed" w:sz="2" w:space="0" w:color="FFFFFF"/>
                                    <w:bottom w:val="dashed" w:sz="2" w:space="0" w:color="FFFFFF"/>
                                    <w:right w:val="dashed" w:sz="2" w:space="0" w:color="FFFFFF"/>
                                  </w:divBdr>
                                </w:div>
                                <w:div w:id="1609778443">
                                  <w:marLeft w:val="0"/>
                                  <w:marRight w:val="0"/>
                                  <w:marTop w:val="0"/>
                                  <w:marBottom w:val="0"/>
                                  <w:divBdr>
                                    <w:top w:val="dashed" w:sz="2" w:space="0" w:color="FFFFFF"/>
                                    <w:left w:val="dashed" w:sz="2" w:space="0" w:color="FFFFFF"/>
                                    <w:bottom w:val="dashed" w:sz="2" w:space="0" w:color="FFFFFF"/>
                                    <w:right w:val="dashed" w:sz="2" w:space="0" w:color="FFFFFF"/>
                                  </w:divBdr>
                                </w:div>
                                <w:div w:id="1356610497">
                                  <w:marLeft w:val="0"/>
                                  <w:marRight w:val="0"/>
                                  <w:marTop w:val="0"/>
                                  <w:marBottom w:val="0"/>
                                  <w:divBdr>
                                    <w:top w:val="dashed" w:sz="2" w:space="0" w:color="FFFFFF"/>
                                    <w:left w:val="dashed" w:sz="2" w:space="0" w:color="FFFFFF"/>
                                    <w:bottom w:val="dashed" w:sz="2" w:space="0" w:color="FFFFFF"/>
                                    <w:right w:val="dashed" w:sz="2" w:space="0" w:color="FFFFFF"/>
                                  </w:divBdr>
                                </w:div>
                                <w:div w:id="124861265">
                                  <w:marLeft w:val="0"/>
                                  <w:marRight w:val="0"/>
                                  <w:marTop w:val="0"/>
                                  <w:marBottom w:val="0"/>
                                  <w:divBdr>
                                    <w:top w:val="dashed" w:sz="2" w:space="0" w:color="FFFFFF"/>
                                    <w:left w:val="dashed" w:sz="2" w:space="0" w:color="FFFFFF"/>
                                    <w:bottom w:val="dashed" w:sz="2" w:space="0" w:color="FFFFFF"/>
                                    <w:right w:val="dashed" w:sz="2" w:space="0" w:color="FFFFFF"/>
                                  </w:divBdr>
                                </w:div>
                                <w:div w:id="644704892">
                                  <w:marLeft w:val="0"/>
                                  <w:marRight w:val="0"/>
                                  <w:marTop w:val="0"/>
                                  <w:marBottom w:val="0"/>
                                  <w:divBdr>
                                    <w:top w:val="dashed" w:sz="2" w:space="0" w:color="FFFFFF"/>
                                    <w:left w:val="dashed" w:sz="2" w:space="0" w:color="FFFFFF"/>
                                    <w:bottom w:val="dashed" w:sz="2" w:space="0" w:color="FFFFFF"/>
                                    <w:right w:val="dashed" w:sz="2" w:space="0" w:color="FFFFFF"/>
                                  </w:divBdr>
                                </w:div>
                                <w:div w:id="1363095862">
                                  <w:marLeft w:val="0"/>
                                  <w:marRight w:val="0"/>
                                  <w:marTop w:val="0"/>
                                  <w:marBottom w:val="0"/>
                                  <w:divBdr>
                                    <w:top w:val="dashed" w:sz="2" w:space="0" w:color="FFFFFF"/>
                                    <w:left w:val="dashed" w:sz="2" w:space="0" w:color="FFFFFF"/>
                                    <w:bottom w:val="dashed" w:sz="2" w:space="0" w:color="FFFFFF"/>
                                    <w:right w:val="dashed" w:sz="2" w:space="0" w:color="FFFFFF"/>
                                  </w:divBdr>
                                </w:div>
                                <w:div w:id="1816557527">
                                  <w:marLeft w:val="0"/>
                                  <w:marRight w:val="0"/>
                                  <w:marTop w:val="0"/>
                                  <w:marBottom w:val="0"/>
                                  <w:divBdr>
                                    <w:top w:val="dashed" w:sz="2" w:space="0" w:color="FFFFFF"/>
                                    <w:left w:val="dashed" w:sz="2" w:space="0" w:color="FFFFFF"/>
                                    <w:bottom w:val="dashed" w:sz="2" w:space="0" w:color="FFFFFF"/>
                                    <w:right w:val="dashed" w:sz="2" w:space="0" w:color="FFFFFF"/>
                                  </w:divBdr>
                                </w:div>
                                <w:div w:id="777221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2788050">
                              <w:marLeft w:val="0"/>
                              <w:marRight w:val="0"/>
                              <w:marTop w:val="0"/>
                              <w:marBottom w:val="0"/>
                              <w:divBdr>
                                <w:top w:val="dashed" w:sz="2" w:space="0" w:color="FFFFFF"/>
                                <w:left w:val="dashed" w:sz="2" w:space="0" w:color="FFFFFF"/>
                                <w:bottom w:val="dashed" w:sz="2" w:space="0" w:color="FFFFFF"/>
                                <w:right w:val="dashed" w:sz="2" w:space="0" w:color="FFFFFF"/>
                              </w:divBdr>
                            </w:div>
                            <w:div w:id="82653494">
                              <w:marLeft w:val="0"/>
                              <w:marRight w:val="0"/>
                              <w:marTop w:val="0"/>
                              <w:marBottom w:val="0"/>
                              <w:divBdr>
                                <w:top w:val="dashed" w:sz="2" w:space="0" w:color="FFFFFF"/>
                                <w:left w:val="dashed" w:sz="2" w:space="0" w:color="FFFFFF"/>
                                <w:bottom w:val="dashed" w:sz="2" w:space="0" w:color="FFFFFF"/>
                                <w:right w:val="dashed" w:sz="2" w:space="0" w:color="FFFFFF"/>
                              </w:divBdr>
                              <w:divsChild>
                                <w:div w:id="893153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992021">
                              <w:marLeft w:val="0"/>
                              <w:marRight w:val="0"/>
                              <w:marTop w:val="0"/>
                              <w:marBottom w:val="0"/>
                              <w:divBdr>
                                <w:top w:val="dashed" w:sz="2" w:space="0" w:color="FFFFFF"/>
                                <w:left w:val="dashed" w:sz="2" w:space="0" w:color="FFFFFF"/>
                                <w:bottom w:val="dashed" w:sz="2" w:space="0" w:color="FFFFFF"/>
                                <w:right w:val="dashed" w:sz="2" w:space="0" w:color="FFFFFF"/>
                              </w:divBdr>
                            </w:div>
                            <w:div w:id="1362314751">
                              <w:marLeft w:val="0"/>
                              <w:marRight w:val="0"/>
                              <w:marTop w:val="0"/>
                              <w:marBottom w:val="0"/>
                              <w:divBdr>
                                <w:top w:val="dashed" w:sz="2" w:space="0" w:color="FFFFFF"/>
                                <w:left w:val="dashed" w:sz="2" w:space="0" w:color="FFFFFF"/>
                                <w:bottom w:val="dashed" w:sz="2" w:space="0" w:color="FFFFFF"/>
                                <w:right w:val="dashed" w:sz="2" w:space="0" w:color="FFFFFF"/>
                              </w:divBdr>
                              <w:divsChild>
                                <w:div w:id="2034532092">
                                  <w:marLeft w:val="0"/>
                                  <w:marRight w:val="0"/>
                                  <w:marTop w:val="0"/>
                                  <w:marBottom w:val="0"/>
                                  <w:divBdr>
                                    <w:top w:val="dashed" w:sz="2" w:space="0" w:color="FFFFFF"/>
                                    <w:left w:val="dashed" w:sz="2" w:space="0" w:color="FFFFFF"/>
                                    <w:bottom w:val="dashed" w:sz="2" w:space="0" w:color="FFFFFF"/>
                                    <w:right w:val="dashed" w:sz="2" w:space="0" w:color="FFFFFF"/>
                                  </w:divBdr>
                                </w:div>
                                <w:div w:id="742530810">
                                  <w:marLeft w:val="0"/>
                                  <w:marRight w:val="0"/>
                                  <w:marTop w:val="0"/>
                                  <w:marBottom w:val="0"/>
                                  <w:divBdr>
                                    <w:top w:val="dashed" w:sz="2" w:space="0" w:color="FFFFFF"/>
                                    <w:left w:val="dashed" w:sz="2" w:space="0" w:color="FFFFFF"/>
                                    <w:bottom w:val="dashed" w:sz="2" w:space="0" w:color="FFFFFF"/>
                                    <w:right w:val="dashed" w:sz="2" w:space="0" w:color="FFFFFF"/>
                                  </w:divBdr>
                                </w:div>
                                <w:div w:id="1572808706">
                                  <w:marLeft w:val="0"/>
                                  <w:marRight w:val="0"/>
                                  <w:marTop w:val="0"/>
                                  <w:marBottom w:val="0"/>
                                  <w:divBdr>
                                    <w:top w:val="dashed" w:sz="2" w:space="0" w:color="FFFFFF"/>
                                    <w:left w:val="dashed" w:sz="2" w:space="0" w:color="FFFFFF"/>
                                    <w:bottom w:val="dashed" w:sz="2" w:space="0" w:color="FFFFFF"/>
                                    <w:right w:val="dashed" w:sz="2" w:space="0" w:color="FFFFFF"/>
                                  </w:divBdr>
                                </w:div>
                                <w:div w:id="1585215379">
                                  <w:marLeft w:val="0"/>
                                  <w:marRight w:val="0"/>
                                  <w:marTop w:val="0"/>
                                  <w:marBottom w:val="0"/>
                                  <w:divBdr>
                                    <w:top w:val="dashed" w:sz="2" w:space="0" w:color="FFFFFF"/>
                                    <w:left w:val="dashed" w:sz="2" w:space="0" w:color="FFFFFF"/>
                                    <w:bottom w:val="dashed" w:sz="2" w:space="0" w:color="FFFFFF"/>
                                    <w:right w:val="dashed" w:sz="2" w:space="0" w:color="FFFFFF"/>
                                  </w:divBdr>
                                </w:div>
                                <w:div w:id="1544051805">
                                  <w:marLeft w:val="0"/>
                                  <w:marRight w:val="0"/>
                                  <w:marTop w:val="0"/>
                                  <w:marBottom w:val="0"/>
                                  <w:divBdr>
                                    <w:top w:val="dashed" w:sz="2" w:space="0" w:color="FFFFFF"/>
                                    <w:left w:val="dashed" w:sz="2" w:space="0" w:color="FFFFFF"/>
                                    <w:bottom w:val="dashed" w:sz="2" w:space="0" w:color="FFFFFF"/>
                                    <w:right w:val="dashed" w:sz="2" w:space="0" w:color="FFFFFF"/>
                                  </w:divBdr>
                                </w:div>
                                <w:div w:id="1963268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7025099">
                              <w:marLeft w:val="0"/>
                              <w:marRight w:val="0"/>
                              <w:marTop w:val="0"/>
                              <w:marBottom w:val="0"/>
                              <w:divBdr>
                                <w:top w:val="dashed" w:sz="2" w:space="0" w:color="FFFFFF"/>
                                <w:left w:val="dashed" w:sz="2" w:space="0" w:color="FFFFFF"/>
                                <w:bottom w:val="dashed" w:sz="2" w:space="0" w:color="FFFFFF"/>
                                <w:right w:val="dashed" w:sz="2" w:space="0" w:color="FFFFFF"/>
                              </w:divBdr>
                            </w:div>
                            <w:div w:id="406343098">
                              <w:marLeft w:val="0"/>
                              <w:marRight w:val="0"/>
                              <w:marTop w:val="0"/>
                              <w:marBottom w:val="0"/>
                              <w:divBdr>
                                <w:top w:val="dashed" w:sz="2" w:space="0" w:color="FFFFFF"/>
                                <w:left w:val="dashed" w:sz="2" w:space="0" w:color="FFFFFF"/>
                                <w:bottom w:val="dashed" w:sz="2" w:space="0" w:color="FFFFFF"/>
                                <w:right w:val="dashed" w:sz="2" w:space="0" w:color="FFFFFF"/>
                              </w:divBdr>
                              <w:divsChild>
                                <w:div w:id="254704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547916">
                              <w:marLeft w:val="0"/>
                              <w:marRight w:val="0"/>
                              <w:marTop w:val="0"/>
                              <w:marBottom w:val="0"/>
                              <w:divBdr>
                                <w:top w:val="dashed" w:sz="2" w:space="0" w:color="FFFFFF"/>
                                <w:left w:val="dashed" w:sz="2" w:space="0" w:color="FFFFFF"/>
                                <w:bottom w:val="dashed" w:sz="2" w:space="0" w:color="FFFFFF"/>
                                <w:right w:val="dashed" w:sz="2" w:space="0" w:color="FFFFFF"/>
                              </w:divBdr>
                            </w:div>
                            <w:div w:id="1093744225">
                              <w:marLeft w:val="0"/>
                              <w:marRight w:val="0"/>
                              <w:marTop w:val="0"/>
                              <w:marBottom w:val="0"/>
                              <w:divBdr>
                                <w:top w:val="dashed" w:sz="2" w:space="0" w:color="FFFFFF"/>
                                <w:left w:val="dashed" w:sz="2" w:space="0" w:color="FFFFFF"/>
                                <w:bottom w:val="dashed" w:sz="2" w:space="0" w:color="FFFFFF"/>
                                <w:right w:val="dashed" w:sz="2" w:space="0" w:color="FFFFFF"/>
                              </w:divBdr>
                            </w:div>
                            <w:div w:id="1213035543">
                              <w:marLeft w:val="0"/>
                              <w:marRight w:val="0"/>
                              <w:marTop w:val="0"/>
                              <w:marBottom w:val="0"/>
                              <w:divBdr>
                                <w:top w:val="dashed" w:sz="2" w:space="0" w:color="FFFFFF"/>
                                <w:left w:val="dashed" w:sz="2" w:space="0" w:color="FFFFFF"/>
                                <w:bottom w:val="dashed" w:sz="2" w:space="0" w:color="FFFFFF"/>
                                <w:right w:val="dashed" w:sz="2" w:space="0" w:color="FFFFFF"/>
                              </w:divBdr>
                              <w:divsChild>
                                <w:div w:id="1303736693">
                                  <w:marLeft w:val="0"/>
                                  <w:marRight w:val="0"/>
                                  <w:marTop w:val="0"/>
                                  <w:marBottom w:val="0"/>
                                  <w:divBdr>
                                    <w:top w:val="dashed" w:sz="2" w:space="0" w:color="FFFFFF"/>
                                    <w:left w:val="dashed" w:sz="2" w:space="0" w:color="FFFFFF"/>
                                    <w:bottom w:val="dashed" w:sz="2" w:space="0" w:color="FFFFFF"/>
                                    <w:right w:val="dashed" w:sz="2" w:space="0" w:color="FFFFFF"/>
                                  </w:divBdr>
                                </w:div>
                                <w:div w:id="1058942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6168731">
                              <w:marLeft w:val="0"/>
                              <w:marRight w:val="0"/>
                              <w:marTop w:val="0"/>
                              <w:marBottom w:val="0"/>
                              <w:divBdr>
                                <w:top w:val="dashed" w:sz="2" w:space="0" w:color="FFFFFF"/>
                                <w:left w:val="dashed" w:sz="2" w:space="0" w:color="FFFFFF"/>
                                <w:bottom w:val="dashed" w:sz="2" w:space="0" w:color="FFFFFF"/>
                                <w:right w:val="dashed" w:sz="2" w:space="0" w:color="FFFFFF"/>
                              </w:divBdr>
                            </w:div>
                            <w:div w:id="1770346271">
                              <w:marLeft w:val="0"/>
                              <w:marRight w:val="0"/>
                              <w:marTop w:val="0"/>
                              <w:marBottom w:val="0"/>
                              <w:divBdr>
                                <w:top w:val="dashed" w:sz="2" w:space="0" w:color="FFFFFF"/>
                                <w:left w:val="dashed" w:sz="2" w:space="0" w:color="FFFFFF"/>
                                <w:bottom w:val="dashed" w:sz="2" w:space="0" w:color="FFFFFF"/>
                                <w:right w:val="dashed" w:sz="2" w:space="0" w:color="FFFFFF"/>
                              </w:divBdr>
                              <w:divsChild>
                                <w:div w:id="951472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7384998">
                              <w:marLeft w:val="0"/>
                              <w:marRight w:val="0"/>
                              <w:marTop w:val="0"/>
                              <w:marBottom w:val="0"/>
                              <w:divBdr>
                                <w:top w:val="dashed" w:sz="2" w:space="0" w:color="FFFFFF"/>
                                <w:left w:val="dashed" w:sz="2" w:space="0" w:color="FFFFFF"/>
                                <w:bottom w:val="dashed" w:sz="2" w:space="0" w:color="FFFFFF"/>
                                <w:right w:val="dashed" w:sz="2" w:space="0" w:color="FFFFFF"/>
                              </w:divBdr>
                            </w:div>
                            <w:div w:id="1492720555">
                              <w:marLeft w:val="0"/>
                              <w:marRight w:val="0"/>
                              <w:marTop w:val="0"/>
                              <w:marBottom w:val="0"/>
                              <w:divBdr>
                                <w:top w:val="dashed" w:sz="2" w:space="0" w:color="FFFFFF"/>
                                <w:left w:val="dashed" w:sz="2" w:space="0" w:color="FFFFFF"/>
                                <w:bottom w:val="dashed" w:sz="2" w:space="0" w:color="FFFFFF"/>
                                <w:right w:val="dashed" w:sz="2" w:space="0" w:color="FFFFFF"/>
                              </w:divBdr>
                              <w:divsChild>
                                <w:div w:id="516190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4787711">
                              <w:marLeft w:val="0"/>
                              <w:marRight w:val="0"/>
                              <w:marTop w:val="0"/>
                              <w:marBottom w:val="0"/>
                              <w:divBdr>
                                <w:top w:val="dashed" w:sz="2" w:space="0" w:color="FFFFFF"/>
                                <w:left w:val="dashed" w:sz="2" w:space="0" w:color="FFFFFF"/>
                                <w:bottom w:val="dashed" w:sz="2" w:space="0" w:color="FFFFFF"/>
                                <w:right w:val="dashed" w:sz="2" w:space="0" w:color="FFFFFF"/>
                              </w:divBdr>
                            </w:div>
                            <w:div w:id="1494030548">
                              <w:marLeft w:val="0"/>
                              <w:marRight w:val="0"/>
                              <w:marTop w:val="0"/>
                              <w:marBottom w:val="0"/>
                              <w:divBdr>
                                <w:top w:val="dashed" w:sz="2" w:space="0" w:color="FFFFFF"/>
                                <w:left w:val="dashed" w:sz="2" w:space="0" w:color="FFFFFF"/>
                                <w:bottom w:val="dashed" w:sz="2" w:space="0" w:color="FFFFFF"/>
                                <w:right w:val="dashed" w:sz="2" w:space="0" w:color="FFFFFF"/>
                              </w:divBdr>
                              <w:divsChild>
                                <w:div w:id="1142961725">
                                  <w:marLeft w:val="0"/>
                                  <w:marRight w:val="0"/>
                                  <w:marTop w:val="0"/>
                                  <w:marBottom w:val="0"/>
                                  <w:divBdr>
                                    <w:top w:val="dashed" w:sz="2" w:space="0" w:color="FFFFFF"/>
                                    <w:left w:val="dashed" w:sz="2" w:space="0" w:color="FFFFFF"/>
                                    <w:bottom w:val="dashed" w:sz="2" w:space="0" w:color="FFFFFF"/>
                                    <w:right w:val="dashed" w:sz="2" w:space="0" w:color="FFFFFF"/>
                                  </w:divBdr>
                                </w:div>
                                <w:div w:id="1317298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1447276">
                              <w:marLeft w:val="0"/>
                              <w:marRight w:val="0"/>
                              <w:marTop w:val="0"/>
                              <w:marBottom w:val="0"/>
                              <w:divBdr>
                                <w:top w:val="dashed" w:sz="2" w:space="0" w:color="FFFFFF"/>
                                <w:left w:val="dashed" w:sz="2" w:space="0" w:color="FFFFFF"/>
                                <w:bottom w:val="dashed" w:sz="2" w:space="0" w:color="FFFFFF"/>
                                <w:right w:val="dashed" w:sz="2" w:space="0" w:color="FFFFFF"/>
                              </w:divBdr>
                            </w:div>
                            <w:div w:id="283468453">
                              <w:marLeft w:val="0"/>
                              <w:marRight w:val="0"/>
                              <w:marTop w:val="0"/>
                              <w:marBottom w:val="0"/>
                              <w:divBdr>
                                <w:top w:val="dashed" w:sz="2" w:space="0" w:color="FFFFFF"/>
                                <w:left w:val="dashed" w:sz="2" w:space="0" w:color="FFFFFF"/>
                                <w:bottom w:val="dashed" w:sz="2" w:space="0" w:color="FFFFFF"/>
                                <w:right w:val="dashed" w:sz="2" w:space="0" w:color="FFFFFF"/>
                              </w:divBdr>
                              <w:divsChild>
                                <w:div w:id="984512307">
                                  <w:marLeft w:val="0"/>
                                  <w:marRight w:val="0"/>
                                  <w:marTop w:val="0"/>
                                  <w:marBottom w:val="0"/>
                                  <w:divBdr>
                                    <w:top w:val="dashed" w:sz="2" w:space="0" w:color="FFFFFF"/>
                                    <w:left w:val="dashed" w:sz="2" w:space="0" w:color="FFFFFF"/>
                                    <w:bottom w:val="dashed" w:sz="2" w:space="0" w:color="FFFFFF"/>
                                    <w:right w:val="dashed" w:sz="2" w:space="0" w:color="FFFFFF"/>
                                  </w:divBdr>
                                </w:div>
                                <w:div w:id="71247728">
                                  <w:marLeft w:val="0"/>
                                  <w:marRight w:val="0"/>
                                  <w:marTop w:val="0"/>
                                  <w:marBottom w:val="0"/>
                                  <w:divBdr>
                                    <w:top w:val="dashed" w:sz="2" w:space="0" w:color="FFFFFF"/>
                                    <w:left w:val="dashed" w:sz="2" w:space="0" w:color="FFFFFF"/>
                                    <w:bottom w:val="dashed" w:sz="2" w:space="0" w:color="FFFFFF"/>
                                    <w:right w:val="dashed" w:sz="2" w:space="0" w:color="FFFFFF"/>
                                  </w:divBdr>
                                </w:div>
                                <w:div w:id="165096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6704350">
                              <w:marLeft w:val="0"/>
                              <w:marRight w:val="0"/>
                              <w:marTop w:val="0"/>
                              <w:marBottom w:val="0"/>
                              <w:divBdr>
                                <w:top w:val="dashed" w:sz="2" w:space="0" w:color="FFFFFF"/>
                                <w:left w:val="dashed" w:sz="2" w:space="0" w:color="FFFFFF"/>
                                <w:bottom w:val="dashed" w:sz="2" w:space="0" w:color="FFFFFF"/>
                                <w:right w:val="dashed" w:sz="2" w:space="0" w:color="FFFFFF"/>
                              </w:divBdr>
                            </w:div>
                            <w:div w:id="693967371">
                              <w:marLeft w:val="0"/>
                              <w:marRight w:val="0"/>
                              <w:marTop w:val="0"/>
                              <w:marBottom w:val="0"/>
                              <w:divBdr>
                                <w:top w:val="dashed" w:sz="2" w:space="0" w:color="FFFFFF"/>
                                <w:left w:val="dashed" w:sz="2" w:space="0" w:color="FFFFFF"/>
                                <w:bottom w:val="dashed" w:sz="2" w:space="0" w:color="FFFFFF"/>
                                <w:right w:val="dashed" w:sz="2" w:space="0" w:color="FFFFFF"/>
                              </w:divBdr>
                              <w:divsChild>
                                <w:div w:id="1669795683">
                                  <w:marLeft w:val="0"/>
                                  <w:marRight w:val="0"/>
                                  <w:marTop w:val="0"/>
                                  <w:marBottom w:val="0"/>
                                  <w:divBdr>
                                    <w:top w:val="dashed" w:sz="2" w:space="0" w:color="FFFFFF"/>
                                    <w:left w:val="dashed" w:sz="2" w:space="0" w:color="FFFFFF"/>
                                    <w:bottom w:val="dashed" w:sz="2" w:space="0" w:color="FFFFFF"/>
                                    <w:right w:val="dashed" w:sz="2" w:space="0" w:color="FFFFFF"/>
                                  </w:divBdr>
                                </w:div>
                                <w:div w:id="16399134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2341239">
                              <w:marLeft w:val="0"/>
                              <w:marRight w:val="0"/>
                              <w:marTop w:val="0"/>
                              <w:marBottom w:val="0"/>
                              <w:divBdr>
                                <w:top w:val="dashed" w:sz="2" w:space="0" w:color="FFFFFF"/>
                                <w:left w:val="dashed" w:sz="2" w:space="0" w:color="FFFFFF"/>
                                <w:bottom w:val="dashed" w:sz="2" w:space="0" w:color="FFFFFF"/>
                                <w:right w:val="dashed" w:sz="2" w:space="0" w:color="FFFFFF"/>
                              </w:divBdr>
                            </w:div>
                            <w:div w:id="1599944781">
                              <w:marLeft w:val="0"/>
                              <w:marRight w:val="0"/>
                              <w:marTop w:val="0"/>
                              <w:marBottom w:val="0"/>
                              <w:divBdr>
                                <w:top w:val="dashed" w:sz="2" w:space="0" w:color="FFFFFF"/>
                                <w:left w:val="dashed" w:sz="2" w:space="0" w:color="FFFFFF"/>
                                <w:bottom w:val="dashed" w:sz="2" w:space="0" w:color="FFFFFF"/>
                                <w:right w:val="dashed" w:sz="2" w:space="0" w:color="FFFFFF"/>
                              </w:divBdr>
                              <w:divsChild>
                                <w:div w:id="2034263473">
                                  <w:marLeft w:val="0"/>
                                  <w:marRight w:val="0"/>
                                  <w:marTop w:val="0"/>
                                  <w:marBottom w:val="0"/>
                                  <w:divBdr>
                                    <w:top w:val="dashed" w:sz="2" w:space="0" w:color="FFFFFF"/>
                                    <w:left w:val="dashed" w:sz="2" w:space="0" w:color="FFFFFF"/>
                                    <w:bottom w:val="dashed" w:sz="2" w:space="0" w:color="FFFFFF"/>
                                    <w:right w:val="dashed" w:sz="2" w:space="0" w:color="FFFFFF"/>
                                  </w:divBdr>
                                </w:div>
                                <w:div w:id="170671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8396855">
                              <w:marLeft w:val="0"/>
                              <w:marRight w:val="0"/>
                              <w:marTop w:val="0"/>
                              <w:marBottom w:val="0"/>
                              <w:divBdr>
                                <w:top w:val="dashed" w:sz="2" w:space="0" w:color="FFFFFF"/>
                                <w:left w:val="dashed" w:sz="2" w:space="0" w:color="FFFFFF"/>
                                <w:bottom w:val="dashed" w:sz="2" w:space="0" w:color="FFFFFF"/>
                                <w:right w:val="dashed" w:sz="2" w:space="0" w:color="FFFFFF"/>
                              </w:divBdr>
                            </w:div>
                            <w:div w:id="953949737">
                              <w:marLeft w:val="0"/>
                              <w:marRight w:val="0"/>
                              <w:marTop w:val="0"/>
                              <w:marBottom w:val="0"/>
                              <w:divBdr>
                                <w:top w:val="dashed" w:sz="2" w:space="0" w:color="FFFFFF"/>
                                <w:left w:val="dashed" w:sz="2" w:space="0" w:color="FFFFFF"/>
                                <w:bottom w:val="dashed" w:sz="2" w:space="0" w:color="FFFFFF"/>
                                <w:right w:val="dashed" w:sz="2" w:space="0" w:color="FFFFFF"/>
                              </w:divBdr>
                              <w:divsChild>
                                <w:div w:id="1584949921">
                                  <w:marLeft w:val="0"/>
                                  <w:marRight w:val="0"/>
                                  <w:marTop w:val="0"/>
                                  <w:marBottom w:val="0"/>
                                  <w:divBdr>
                                    <w:top w:val="dashed" w:sz="2" w:space="0" w:color="FFFFFF"/>
                                    <w:left w:val="dashed" w:sz="2" w:space="0" w:color="FFFFFF"/>
                                    <w:bottom w:val="dashed" w:sz="2" w:space="0" w:color="FFFFFF"/>
                                    <w:right w:val="dashed" w:sz="2" w:space="0" w:color="FFFFFF"/>
                                  </w:divBdr>
                                </w:div>
                                <w:div w:id="14148601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44279254">
                          <w:marLeft w:val="0"/>
                          <w:marRight w:val="0"/>
                          <w:marTop w:val="0"/>
                          <w:marBottom w:val="0"/>
                          <w:divBdr>
                            <w:top w:val="dashed" w:sz="2" w:space="0" w:color="FFFFFF"/>
                            <w:left w:val="dashed" w:sz="2" w:space="0" w:color="FFFFFF"/>
                            <w:bottom w:val="dashed" w:sz="2" w:space="0" w:color="FFFFFF"/>
                            <w:right w:val="dashed" w:sz="2" w:space="0" w:color="FFFFFF"/>
                          </w:divBdr>
                        </w:div>
                        <w:div w:id="1949506082">
                          <w:marLeft w:val="0"/>
                          <w:marRight w:val="0"/>
                          <w:marTop w:val="0"/>
                          <w:marBottom w:val="0"/>
                          <w:divBdr>
                            <w:top w:val="dashed" w:sz="2" w:space="0" w:color="FFFFFF"/>
                            <w:left w:val="dashed" w:sz="2" w:space="0" w:color="FFFFFF"/>
                            <w:bottom w:val="dashed" w:sz="2" w:space="0" w:color="FFFFFF"/>
                            <w:right w:val="dashed" w:sz="2" w:space="0" w:color="FFFFFF"/>
                          </w:divBdr>
                          <w:divsChild>
                            <w:div w:id="934824526">
                              <w:marLeft w:val="0"/>
                              <w:marRight w:val="0"/>
                              <w:marTop w:val="0"/>
                              <w:marBottom w:val="0"/>
                              <w:divBdr>
                                <w:top w:val="dashed" w:sz="2" w:space="0" w:color="FFFFFF"/>
                                <w:left w:val="dashed" w:sz="2" w:space="0" w:color="FFFFFF"/>
                                <w:bottom w:val="dashed" w:sz="2" w:space="0" w:color="FFFFFF"/>
                                <w:right w:val="dashed" w:sz="2" w:space="0" w:color="FFFFFF"/>
                              </w:divBdr>
                            </w:div>
                            <w:div w:id="551575331">
                              <w:marLeft w:val="0"/>
                              <w:marRight w:val="0"/>
                              <w:marTop w:val="0"/>
                              <w:marBottom w:val="0"/>
                              <w:divBdr>
                                <w:top w:val="dashed" w:sz="2" w:space="0" w:color="FFFFFF"/>
                                <w:left w:val="dashed" w:sz="2" w:space="0" w:color="FFFFFF"/>
                                <w:bottom w:val="dashed" w:sz="2" w:space="0" w:color="FFFFFF"/>
                                <w:right w:val="dashed" w:sz="2" w:space="0" w:color="FFFFFF"/>
                              </w:divBdr>
                            </w:div>
                            <w:div w:id="628363424">
                              <w:marLeft w:val="0"/>
                              <w:marRight w:val="0"/>
                              <w:marTop w:val="0"/>
                              <w:marBottom w:val="0"/>
                              <w:divBdr>
                                <w:top w:val="dashed" w:sz="2" w:space="0" w:color="FFFFFF"/>
                                <w:left w:val="dashed" w:sz="2" w:space="0" w:color="FFFFFF"/>
                                <w:bottom w:val="dashed" w:sz="2" w:space="0" w:color="FFFFFF"/>
                                <w:right w:val="dashed" w:sz="2" w:space="0" w:color="FFFFFF"/>
                              </w:divBdr>
                              <w:divsChild>
                                <w:div w:id="18838644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9707339">
                              <w:marLeft w:val="0"/>
                              <w:marRight w:val="0"/>
                              <w:marTop w:val="0"/>
                              <w:marBottom w:val="0"/>
                              <w:divBdr>
                                <w:top w:val="dashed" w:sz="2" w:space="0" w:color="FFFFFF"/>
                                <w:left w:val="dashed" w:sz="2" w:space="0" w:color="FFFFFF"/>
                                <w:bottom w:val="dashed" w:sz="2" w:space="0" w:color="FFFFFF"/>
                                <w:right w:val="dashed" w:sz="2" w:space="0" w:color="FFFFFF"/>
                              </w:divBdr>
                            </w:div>
                            <w:div w:id="300307852">
                              <w:marLeft w:val="0"/>
                              <w:marRight w:val="0"/>
                              <w:marTop w:val="0"/>
                              <w:marBottom w:val="0"/>
                              <w:divBdr>
                                <w:top w:val="dashed" w:sz="2" w:space="0" w:color="FFFFFF"/>
                                <w:left w:val="dashed" w:sz="2" w:space="0" w:color="FFFFFF"/>
                                <w:bottom w:val="dashed" w:sz="2" w:space="0" w:color="FFFFFF"/>
                                <w:right w:val="dashed" w:sz="2" w:space="0" w:color="FFFFFF"/>
                              </w:divBdr>
                              <w:divsChild>
                                <w:div w:id="1931423690">
                                  <w:marLeft w:val="0"/>
                                  <w:marRight w:val="0"/>
                                  <w:marTop w:val="0"/>
                                  <w:marBottom w:val="0"/>
                                  <w:divBdr>
                                    <w:top w:val="dashed" w:sz="2" w:space="0" w:color="FFFFFF"/>
                                    <w:left w:val="dashed" w:sz="2" w:space="0" w:color="FFFFFF"/>
                                    <w:bottom w:val="dashed" w:sz="2" w:space="0" w:color="FFFFFF"/>
                                    <w:right w:val="dashed" w:sz="2" w:space="0" w:color="FFFFFF"/>
                                  </w:divBdr>
                                </w:div>
                                <w:div w:id="2002851287">
                                  <w:marLeft w:val="0"/>
                                  <w:marRight w:val="0"/>
                                  <w:marTop w:val="0"/>
                                  <w:marBottom w:val="0"/>
                                  <w:divBdr>
                                    <w:top w:val="dashed" w:sz="2" w:space="0" w:color="FFFFFF"/>
                                    <w:left w:val="dashed" w:sz="2" w:space="0" w:color="FFFFFF"/>
                                    <w:bottom w:val="dashed" w:sz="2" w:space="0" w:color="FFFFFF"/>
                                    <w:right w:val="dashed" w:sz="2" w:space="0" w:color="FFFFFF"/>
                                  </w:divBdr>
                                </w:div>
                                <w:div w:id="2047369504">
                                  <w:marLeft w:val="0"/>
                                  <w:marRight w:val="0"/>
                                  <w:marTop w:val="0"/>
                                  <w:marBottom w:val="0"/>
                                  <w:divBdr>
                                    <w:top w:val="dashed" w:sz="2" w:space="0" w:color="FFFFFF"/>
                                    <w:left w:val="dashed" w:sz="2" w:space="0" w:color="FFFFFF"/>
                                    <w:bottom w:val="dashed" w:sz="2" w:space="0" w:color="FFFFFF"/>
                                    <w:right w:val="dashed" w:sz="2" w:space="0" w:color="FFFFFF"/>
                                  </w:divBdr>
                                </w:div>
                                <w:div w:id="4594974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666319">
                              <w:marLeft w:val="0"/>
                              <w:marRight w:val="0"/>
                              <w:marTop w:val="0"/>
                              <w:marBottom w:val="0"/>
                              <w:divBdr>
                                <w:top w:val="dashed" w:sz="2" w:space="0" w:color="FFFFFF"/>
                                <w:left w:val="dashed" w:sz="2" w:space="0" w:color="FFFFFF"/>
                                <w:bottom w:val="dashed" w:sz="2" w:space="0" w:color="FFFFFF"/>
                                <w:right w:val="dashed" w:sz="2" w:space="0" w:color="FFFFFF"/>
                              </w:divBdr>
                            </w:div>
                            <w:div w:id="1712849029">
                              <w:marLeft w:val="0"/>
                              <w:marRight w:val="0"/>
                              <w:marTop w:val="0"/>
                              <w:marBottom w:val="0"/>
                              <w:divBdr>
                                <w:top w:val="dashed" w:sz="2" w:space="0" w:color="FFFFFF"/>
                                <w:left w:val="dashed" w:sz="2" w:space="0" w:color="FFFFFF"/>
                                <w:bottom w:val="dashed" w:sz="2" w:space="0" w:color="FFFFFF"/>
                                <w:right w:val="dashed" w:sz="2" w:space="0" w:color="FFFFFF"/>
                              </w:divBdr>
                              <w:divsChild>
                                <w:div w:id="994183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136118">
                              <w:marLeft w:val="0"/>
                              <w:marRight w:val="0"/>
                              <w:marTop w:val="0"/>
                              <w:marBottom w:val="0"/>
                              <w:divBdr>
                                <w:top w:val="dashed" w:sz="2" w:space="0" w:color="FFFFFF"/>
                                <w:left w:val="dashed" w:sz="2" w:space="0" w:color="FFFFFF"/>
                                <w:bottom w:val="dashed" w:sz="2" w:space="0" w:color="FFFFFF"/>
                                <w:right w:val="dashed" w:sz="2" w:space="0" w:color="FFFFFF"/>
                              </w:divBdr>
                            </w:div>
                            <w:div w:id="1799183779">
                              <w:marLeft w:val="0"/>
                              <w:marRight w:val="0"/>
                              <w:marTop w:val="0"/>
                              <w:marBottom w:val="0"/>
                              <w:divBdr>
                                <w:top w:val="dashed" w:sz="2" w:space="0" w:color="FFFFFF"/>
                                <w:left w:val="dashed" w:sz="2" w:space="0" w:color="FFFFFF"/>
                                <w:bottom w:val="dashed" w:sz="2" w:space="0" w:color="FFFFFF"/>
                                <w:right w:val="dashed" w:sz="2" w:space="0" w:color="FFFFFF"/>
                              </w:divBdr>
                              <w:divsChild>
                                <w:div w:id="19093376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0767317">
                              <w:marLeft w:val="0"/>
                              <w:marRight w:val="0"/>
                              <w:marTop w:val="0"/>
                              <w:marBottom w:val="0"/>
                              <w:divBdr>
                                <w:top w:val="dashed" w:sz="2" w:space="0" w:color="FFFFFF"/>
                                <w:left w:val="dashed" w:sz="2" w:space="0" w:color="FFFFFF"/>
                                <w:bottom w:val="dashed" w:sz="2" w:space="0" w:color="FFFFFF"/>
                                <w:right w:val="dashed" w:sz="2" w:space="0" w:color="FFFFFF"/>
                              </w:divBdr>
                            </w:div>
                            <w:div w:id="1379162424">
                              <w:marLeft w:val="0"/>
                              <w:marRight w:val="0"/>
                              <w:marTop w:val="0"/>
                              <w:marBottom w:val="0"/>
                              <w:divBdr>
                                <w:top w:val="dashed" w:sz="2" w:space="0" w:color="FFFFFF"/>
                                <w:left w:val="dashed" w:sz="2" w:space="0" w:color="FFFFFF"/>
                                <w:bottom w:val="dashed" w:sz="2" w:space="0" w:color="FFFFFF"/>
                                <w:right w:val="dashed" w:sz="2" w:space="0" w:color="FFFFFF"/>
                              </w:divBdr>
                              <w:divsChild>
                                <w:div w:id="9312079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8293443">
                              <w:marLeft w:val="0"/>
                              <w:marRight w:val="0"/>
                              <w:marTop w:val="0"/>
                              <w:marBottom w:val="0"/>
                              <w:divBdr>
                                <w:top w:val="dashed" w:sz="2" w:space="0" w:color="FFFFFF"/>
                                <w:left w:val="dashed" w:sz="2" w:space="0" w:color="FFFFFF"/>
                                <w:bottom w:val="dashed" w:sz="2" w:space="0" w:color="FFFFFF"/>
                                <w:right w:val="dashed" w:sz="2" w:space="0" w:color="FFFFFF"/>
                              </w:divBdr>
                            </w:div>
                            <w:div w:id="729231131">
                              <w:marLeft w:val="0"/>
                              <w:marRight w:val="0"/>
                              <w:marTop w:val="0"/>
                              <w:marBottom w:val="0"/>
                              <w:divBdr>
                                <w:top w:val="dashed" w:sz="2" w:space="0" w:color="FFFFFF"/>
                                <w:left w:val="dashed" w:sz="2" w:space="0" w:color="FFFFFF"/>
                                <w:bottom w:val="dashed" w:sz="2" w:space="0" w:color="FFFFFF"/>
                                <w:right w:val="dashed" w:sz="2" w:space="0" w:color="FFFFFF"/>
                              </w:divBdr>
                              <w:divsChild>
                                <w:div w:id="480736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5241479">
                              <w:marLeft w:val="0"/>
                              <w:marRight w:val="0"/>
                              <w:marTop w:val="0"/>
                              <w:marBottom w:val="0"/>
                              <w:divBdr>
                                <w:top w:val="dashed" w:sz="2" w:space="0" w:color="FFFFFF"/>
                                <w:left w:val="dashed" w:sz="2" w:space="0" w:color="FFFFFF"/>
                                <w:bottom w:val="dashed" w:sz="2" w:space="0" w:color="FFFFFF"/>
                                <w:right w:val="dashed" w:sz="2" w:space="0" w:color="FFFFFF"/>
                              </w:divBdr>
                            </w:div>
                            <w:div w:id="1213468277">
                              <w:marLeft w:val="0"/>
                              <w:marRight w:val="0"/>
                              <w:marTop w:val="0"/>
                              <w:marBottom w:val="0"/>
                              <w:divBdr>
                                <w:top w:val="dashed" w:sz="2" w:space="0" w:color="FFFFFF"/>
                                <w:left w:val="dashed" w:sz="2" w:space="0" w:color="FFFFFF"/>
                                <w:bottom w:val="dashed" w:sz="2" w:space="0" w:color="FFFFFF"/>
                                <w:right w:val="dashed" w:sz="2" w:space="0" w:color="FFFFFF"/>
                              </w:divBdr>
                              <w:divsChild>
                                <w:div w:id="199633776">
                                  <w:marLeft w:val="0"/>
                                  <w:marRight w:val="0"/>
                                  <w:marTop w:val="0"/>
                                  <w:marBottom w:val="0"/>
                                  <w:divBdr>
                                    <w:top w:val="dashed" w:sz="2" w:space="0" w:color="FFFFFF"/>
                                    <w:left w:val="dashed" w:sz="2" w:space="0" w:color="FFFFFF"/>
                                    <w:bottom w:val="dashed" w:sz="2" w:space="0" w:color="FFFFFF"/>
                                    <w:right w:val="dashed" w:sz="2" w:space="0" w:color="FFFFFF"/>
                                  </w:divBdr>
                                </w:div>
                                <w:div w:id="19116507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6206430">
                              <w:marLeft w:val="0"/>
                              <w:marRight w:val="0"/>
                              <w:marTop w:val="0"/>
                              <w:marBottom w:val="0"/>
                              <w:divBdr>
                                <w:top w:val="dashed" w:sz="2" w:space="0" w:color="FFFFFF"/>
                                <w:left w:val="dashed" w:sz="2" w:space="0" w:color="FFFFFF"/>
                                <w:bottom w:val="dashed" w:sz="2" w:space="0" w:color="FFFFFF"/>
                                <w:right w:val="dashed" w:sz="2" w:space="0" w:color="FFFFFF"/>
                              </w:divBdr>
                            </w:div>
                            <w:div w:id="184904186">
                              <w:marLeft w:val="0"/>
                              <w:marRight w:val="0"/>
                              <w:marTop w:val="0"/>
                              <w:marBottom w:val="0"/>
                              <w:divBdr>
                                <w:top w:val="dashed" w:sz="2" w:space="0" w:color="FFFFFF"/>
                                <w:left w:val="dashed" w:sz="2" w:space="0" w:color="FFFFFF"/>
                                <w:bottom w:val="dashed" w:sz="2" w:space="0" w:color="FFFFFF"/>
                                <w:right w:val="dashed" w:sz="2" w:space="0" w:color="FFFFFF"/>
                              </w:divBdr>
                              <w:divsChild>
                                <w:div w:id="389573990">
                                  <w:marLeft w:val="0"/>
                                  <w:marRight w:val="0"/>
                                  <w:marTop w:val="0"/>
                                  <w:marBottom w:val="0"/>
                                  <w:divBdr>
                                    <w:top w:val="dashed" w:sz="2" w:space="0" w:color="FFFFFF"/>
                                    <w:left w:val="dashed" w:sz="2" w:space="0" w:color="FFFFFF"/>
                                    <w:bottom w:val="dashed" w:sz="2" w:space="0" w:color="FFFFFF"/>
                                    <w:right w:val="dashed" w:sz="2" w:space="0" w:color="FFFFFF"/>
                                  </w:divBdr>
                                </w:div>
                                <w:div w:id="31273083">
                                  <w:marLeft w:val="0"/>
                                  <w:marRight w:val="0"/>
                                  <w:marTop w:val="0"/>
                                  <w:marBottom w:val="0"/>
                                  <w:divBdr>
                                    <w:top w:val="dashed" w:sz="2" w:space="0" w:color="FFFFFF"/>
                                    <w:left w:val="dashed" w:sz="2" w:space="0" w:color="FFFFFF"/>
                                    <w:bottom w:val="dashed" w:sz="2" w:space="0" w:color="FFFFFF"/>
                                    <w:right w:val="dashed" w:sz="2" w:space="0" w:color="FFFFFF"/>
                                  </w:divBdr>
                                </w:div>
                                <w:div w:id="2074039577">
                                  <w:marLeft w:val="0"/>
                                  <w:marRight w:val="0"/>
                                  <w:marTop w:val="0"/>
                                  <w:marBottom w:val="0"/>
                                  <w:divBdr>
                                    <w:top w:val="dashed" w:sz="2" w:space="0" w:color="FFFFFF"/>
                                    <w:left w:val="dashed" w:sz="2" w:space="0" w:color="FFFFFF"/>
                                    <w:bottom w:val="dashed" w:sz="2" w:space="0" w:color="FFFFFF"/>
                                    <w:right w:val="dashed" w:sz="2" w:space="0" w:color="FFFFFF"/>
                                  </w:divBdr>
                                </w:div>
                                <w:div w:id="1110928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0039841">
                              <w:marLeft w:val="0"/>
                              <w:marRight w:val="0"/>
                              <w:marTop w:val="0"/>
                              <w:marBottom w:val="0"/>
                              <w:divBdr>
                                <w:top w:val="dashed" w:sz="2" w:space="0" w:color="FFFFFF"/>
                                <w:left w:val="dashed" w:sz="2" w:space="0" w:color="FFFFFF"/>
                                <w:bottom w:val="dashed" w:sz="2" w:space="0" w:color="FFFFFF"/>
                                <w:right w:val="dashed" w:sz="2" w:space="0" w:color="FFFFFF"/>
                              </w:divBdr>
                            </w:div>
                            <w:div w:id="1019965322">
                              <w:marLeft w:val="0"/>
                              <w:marRight w:val="0"/>
                              <w:marTop w:val="0"/>
                              <w:marBottom w:val="0"/>
                              <w:divBdr>
                                <w:top w:val="dashed" w:sz="2" w:space="0" w:color="FFFFFF"/>
                                <w:left w:val="dashed" w:sz="2" w:space="0" w:color="FFFFFF"/>
                                <w:bottom w:val="dashed" w:sz="2" w:space="0" w:color="FFFFFF"/>
                                <w:right w:val="dashed" w:sz="2" w:space="0" w:color="FFFFFF"/>
                              </w:divBdr>
                              <w:divsChild>
                                <w:div w:id="1976983323">
                                  <w:marLeft w:val="0"/>
                                  <w:marRight w:val="0"/>
                                  <w:marTop w:val="0"/>
                                  <w:marBottom w:val="0"/>
                                  <w:divBdr>
                                    <w:top w:val="dashed" w:sz="2" w:space="0" w:color="FFFFFF"/>
                                    <w:left w:val="dashed" w:sz="2" w:space="0" w:color="FFFFFF"/>
                                    <w:bottom w:val="dashed" w:sz="2" w:space="0" w:color="FFFFFF"/>
                                    <w:right w:val="dashed" w:sz="2" w:space="0" w:color="FFFFFF"/>
                                  </w:divBdr>
                                </w:div>
                                <w:div w:id="912785919">
                                  <w:marLeft w:val="0"/>
                                  <w:marRight w:val="0"/>
                                  <w:marTop w:val="0"/>
                                  <w:marBottom w:val="0"/>
                                  <w:divBdr>
                                    <w:top w:val="dashed" w:sz="2" w:space="0" w:color="FFFFFF"/>
                                    <w:left w:val="dashed" w:sz="2" w:space="0" w:color="FFFFFF"/>
                                    <w:bottom w:val="dashed" w:sz="2" w:space="0" w:color="FFFFFF"/>
                                    <w:right w:val="dashed" w:sz="2" w:space="0" w:color="FFFFFF"/>
                                  </w:divBdr>
                                </w:div>
                                <w:div w:id="245305858">
                                  <w:marLeft w:val="0"/>
                                  <w:marRight w:val="0"/>
                                  <w:marTop w:val="0"/>
                                  <w:marBottom w:val="0"/>
                                  <w:divBdr>
                                    <w:top w:val="dashed" w:sz="2" w:space="0" w:color="FFFFFF"/>
                                    <w:left w:val="dashed" w:sz="2" w:space="0" w:color="FFFFFF"/>
                                    <w:bottom w:val="dashed" w:sz="2" w:space="0" w:color="FFFFFF"/>
                                    <w:right w:val="dashed" w:sz="2" w:space="0" w:color="FFFFFF"/>
                                  </w:divBdr>
                                </w:div>
                                <w:div w:id="14035222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1552008">
                              <w:marLeft w:val="0"/>
                              <w:marRight w:val="0"/>
                              <w:marTop w:val="0"/>
                              <w:marBottom w:val="0"/>
                              <w:divBdr>
                                <w:top w:val="dashed" w:sz="2" w:space="0" w:color="FFFFFF"/>
                                <w:left w:val="dashed" w:sz="2" w:space="0" w:color="FFFFFF"/>
                                <w:bottom w:val="dashed" w:sz="2" w:space="0" w:color="FFFFFF"/>
                                <w:right w:val="dashed" w:sz="2" w:space="0" w:color="FFFFFF"/>
                              </w:divBdr>
                            </w:div>
                            <w:div w:id="1561742952">
                              <w:marLeft w:val="0"/>
                              <w:marRight w:val="0"/>
                              <w:marTop w:val="0"/>
                              <w:marBottom w:val="0"/>
                              <w:divBdr>
                                <w:top w:val="dashed" w:sz="2" w:space="0" w:color="FFFFFF"/>
                                <w:left w:val="dashed" w:sz="2" w:space="0" w:color="FFFFFF"/>
                                <w:bottom w:val="dashed" w:sz="2" w:space="0" w:color="FFFFFF"/>
                                <w:right w:val="dashed" w:sz="2" w:space="0" w:color="FFFFFF"/>
                              </w:divBdr>
                              <w:divsChild>
                                <w:div w:id="1928610658">
                                  <w:marLeft w:val="0"/>
                                  <w:marRight w:val="0"/>
                                  <w:marTop w:val="0"/>
                                  <w:marBottom w:val="0"/>
                                  <w:divBdr>
                                    <w:top w:val="dashed" w:sz="2" w:space="0" w:color="FFFFFF"/>
                                    <w:left w:val="dashed" w:sz="2" w:space="0" w:color="FFFFFF"/>
                                    <w:bottom w:val="dashed" w:sz="2" w:space="0" w:color="FFFFFF"/>
                                    <w:right w:val="dashed" w:sz="2" w:space="0" w:color="FFFFFF"/>
                                  </w:divBdr>
                                </w:div>
                                <w:div w:id="3088264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440656">
                              <w:marLeft w:val="0"/>
                              <w:marRight w:val="0"/>
                              <w:marTop w:val="0"/>
                              <w:marBottom w:val="0"/>
                              <w:divBdr>
                                <w:top w:val="dashed" w:sz="2" w:space="0" w:color="FFFFFF"/>
                                <w:left w:val="dashed" w:sz="2" w:space="0" w:color="FFFFFF"/>
                                <w:bottom w:val="dashed" w:sz="2" w:space="0" w:color="FFFFFF"/>
                                <w:right w:val="dashed" w:sz="2" w:space="0" w:color="FFFFFF"/>
                              </w:divBdr>
                            </w:div>
                            <w:div w:id="1724791342">
                              <w:marLeft w:val="0"/>
                              <w:marRight w:val="0"/>
                              <w:marTop w:val="0"/>
                              <w:marBottom w:val="0"/>
                              <w:divBdr>
                                <w:top w:val="dashed" w:sz="2" w:space="0" w:color="FFFFFF"/>
                                <w:left w:val="dashed" w:sz="2" w:space="0" w:color="FFFFFF"/>
                                <w:bottom w:val="dashed" w:sz="2" w:space="0" w:color="FFFFFF"/>
                                <w:right w:val="dashed" w:sz="2" w:space="0" w:color="FFFFFF"/>
                              </w:divBdr>
                              <w:divsChild>
                                <w:div w:id="1480613490">
                                  <w:marLeft w:val="0"/>
                                  <w:marRight w:val="0"/>
                                  <w:marTop w:val="0"/>
                                  <w:marBottom w:val="0"/>
                                  <w:divBdr>
                                    <w:top w:val="dashed" w:sz="2" w:space="0" w:color="FFFFFF"/>
                                    <w:left w:val="dashed" w:sz="2" w:space="0" w:color="FFFFFF"/>
                                    <w:bottom w:val="dashed" w:sz="2" w:space="0" w:color="FFFFFF"/>
                                    <w:right w:val="dashed" w:sz="2" w:space="0" w:color="FFFFFF"/>
                                  </w:divBdr>
                                </w:div>
                                <w:div w:id="1911846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6624023">
                              <w:marLeft w:val="0"/>
                              <w:marRight w:val="0"/>
                              <w:marTop w:val="0"/>
                              <w:marBottom w:val="0"/>
                              <w:divBdr>
                                <w:top w:val="dashed" w:sz="2" w:space="0" w:color="FFFFFF"/>
                                <w:left w:val="dashed" w:sz="2" w:space="0" w:color="FFFFFF"/>
                                <w:bottom w:val="dashed" w:sz="2" w:space="0" w:color="FFFFFF"/>
                                <w:right w:val="dashed" w:sz="2" w:space="0" w:color="FFFFFF"/>
                              </w:divBdr>
                            </w:div>
                            <w:div w:id="1320380052">
                              <w:marLeft w:val="0"/>
                              <w:marRight w:val="0"/>
                              <w:marTop w:val="0"/>
                              <w:marBottom w:val="0"/>
                              <w:divBdr>
                                <w:top w:val="dashed" w:sz="2" w:space="0" w:color="FFFFFF"/>
                                <w:left w:val="dashed" w:sz="2" w:space="0" w:color="FFFFFF"/>
                                <w:bottom w:val="dashed" w:sz="2" w:space="0" w:color="FFFFFF"/>
                                <w:right w:val="dashed" w:sz="2" w:space="0" w:color="FFFFFF"/>
                              </w:divBdr>
                              <w:divsChild>
                                <w:div w:id="2013750723">
                                  <w:marLeft w:val="0"/>
                                  <w:marRight w:val="0"/>
                                  <w:marTop w:val="0"/>
                                  <w:marBottom w:val="0"/>
                                  <w:divBdr>
                                    <w:top w:val="dashed" w:sz="2" w:space="0" w:color="FFFFFF"/>
                                    <w:left w:val="dashed" w:sz="2" w:space="0" w:color="FFFFFF"/>
                                    <w:bottom w:val="dashed" w:sz="2" w:space="0" w:color="FFFFFF"/>
                                    <w:right w:val="dashed" w:sz="2" w:space="0" w:color="FFFFFF"/>
                                  </w:divBdr>
                                </w:div>
                                <w:div w:id="5120335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9658909">
                              <w:marLeft w:val="0"/>
                              <w:marRight w:val="0"/>
                              <w:marTop w:val="0"/>
                              <w:marBottom w:val="0"/>
                              <w:divBdr>
                                <w:top w:val="dashed" w:sz="2" w:space="0" w:color="FFFFFF"/>
                                <w:left w:val="dashed" w:sz="2" w:space="0" w:color="FFFFFF"/>
                                <w:bottom w:val="dashed" w:sz="2" w:space="0" w:color="FFFFFF"/>
                                <w:right w:val="dashed" w:sz="2" w:space="0" w:color="FFFFFF"/>
                              </w:divBdr>
                            </w:div>
                            <w:div w:id="2050254196">
                              <w:marLeft w:val="0"/>
                              <w:marRight w:val="0"/>
                              <w:marTop w:val="0"/>
                              <w:marBottom w:val="0"/>
                              <w:divBdr>
                                <w:top w:val="dashed" w:sz="2" w:space="0" w:color="FFFFFF"/>
                                <w:left w:val="dashed" w:sz="2" w:space="0" w:color="FFFFFF"/>
                                <w:bottom w:val="dashed" w:sz="2" w:space="0" w:color="FFFFFF"/>
                                <w:right w:val="dashed" w:sz="2" w:space="0" w:color="FFFFFF"/>
                              </w:divBdr>
                              <w:divsChild>
                                <w:div w:id="1189635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5230618">
                              <w:marLeft w:val="0"/>
                              <w:marRight w:val="0"/>
                              <w:marTop w:val="0"/>
                              <w:marBottom w:val="0"/>
                              <w:divBdr>
                                <w:top w:val="dashed" w:sz="2" w:space="0" w:color="FFFFFF"/>
                                <w:left w:val="dashed" w:sz="2" w:space="0" w:color="FFFFFF"/>
                                <w:bottom w:val="dashed" w:sz="2" w:space="0" w:color="FFFFFF"/>
                                <w:right w:val="dashed" w:sz="2" w:space="0" w:color="FFFFFF"/>
                              </w:divBdr>
                            </w:div>
                            <w:div w:id="1459301739">
                              <w:marLeft w:val="0"/>
                              <w:marRight w:val="0"/>
                              <w:marTop w:val="0"/>
                              <w:marBottom w:val="0"/>
                              <w:divBdr>
                                <w:top w:val="dashed" w:sz="2" w:space="0" w:color="FFFFFF"/>
                                <w:left w:val="dashed" w:sz="2" w:space="0" w:color="FFFFFF"/>
                                <w:bottom w:val="dashed" w:sz="2" w:space="0" w:color="FFFFFF"/>
                                <w:right w:val="dashed" w:sz="2" w:space="0" w:color="FFFFFF"/>
                              </w:divBdr>
                              <w:divsChild>
                                <w:div w:id="17152301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3040291">
                              <w:marLeft w:val="0"/>
                              <w:marRight w:val="0"/>
                              <w:marTop w:val="0"/>
                              <w:marBottom w:val="0"/>
                              <w:divBdr>
                                <w:top w:val="dashed" w:sz="2" w:space="0" w:color="FFFFFF"/>
                                <w:left w:val="dashed" w:sz="2" w:space="0" w:color="FFFFFF"/>
                                <w:bottom w:val="dashed" w:sz="2" w:space="0" w:color="FFFFFF"/>
                                <w:right w:val="dashed" w:sz="2" w:space="0" w:color="FFFFFF"/>
                              </w:divBdr>
                            </w:div>
                            <w:div w:id="1811709915">
                              <w:marLeft w:val="0"/>
                              <w:marRight w:val="0"/>
                              <w:marTop w:val="0"/>
                              <w:marBottom w:val="0"/>
                              <w:divBdr>
                                <w:top w:val="dashed" w:sz="2" w:space="0" w:color="FFFFFF"/>
                                <w:left w:val="dashed" w:sz="2" w:space="0" w:color="FFFFFF"/>
                                <w:bottom w:val="dashed" w:sz="2" w:space="0" w:color="FFFFFF"/>
                                <w:right w:val="dashed" w:sz="2" w:space="0" w:color="FFFFFF"/>
                              </w:divBdr>
                              <w:divsChild>
                                <w:div w:id="605231853">
                                  <w:marLeft w:val="0"/>
                                  <w:marRight w:val="0"/>
                                  <w:marTop w:val="0"/>
                                  <w:marBottom w:val="0"/>
                                  <w:divBdr>
                                    <w:top w:val="dashed" w:sz="2" w:space="0" w:color="FFFFFF"/>
                                    <w:left w:val="dashed" w:sz="2" w:space="0" w:color="FFFFFF"/>
                                    <w:bottom w:val="dashed" w:sz="2" w:space="0" w:color="FFFFFF"/>
                                    <w:right w:val="dashed" w:sz="2" w:space="0" w:color="FFFFFF"/>
                                  </w:divBdr>
                                </w:div>
                                <w:div w:id="20684546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0752170">
                              <w:marLeft w:val="0"/>
                              <w:marRight w:val="0"/>
                              <w:marTop w:val="0"/>
                              <w:marBottom w:val="0"/>
                              <w:divBdr>
                                <w:top w:val="dashed" w:sz="2" w:space="0" w:color="FFFFFF"/>
                                <w:left w:val="dashed" w:sz="2" w:space="0" w:color="FFFFFF"/>
                                <w:bottom w:val="dashed" w:sz="2" w:space="0" w:color="FFFFFF"/>
                                <w:right w:val="dashed" w:sz="2" w:space="0" w:color="FFFFFF"/>
                              </w:divBdr>
                            </w:div>
                            <w:div w:id="300228880">
                              <w:marLeft w:val="0"/>
                              <w:marRight w:val="0"/>
                              <w:marTop w:val="0"/>
                              <w:marBottom w:val="0"/>
                              <w:divBdr>
                                <w:top w:val="dashed" w:sz="2" w:space="0" w:color="FFFFFF"/>
                                <w:left w:val="dashed" w:sz="2" w:space="0" w:color="FFFFFF"/>
                                <w:bottom w:val="dashed" w:sz="2" w:space="0" w:color="FFFFFF"/>
                                <w:right w:val="dashed" w:sz="2" w:space="0" w:color="FFFFFF"/>
                              </w:divBdr>
                              <w:divsChild>
                                <w:div w:id="688027707">
                                  <w:marLeft w:val="0"/>
                                  <w:marRight w:val="0"/>
                                  <w:marTop w:val="0"/>
                                  <w:marBottom w:val="0"/>
                                  <w:divBdr>
                                    <w:top w:val="dashed" w:sz="2" w:space="0" w:color="FFFFFF"/>
                                    <w:left w:val="dashed" w:sz="2" w:space="0" w:color="FFFFFF"/>
                                    <w:bottom w:val="dashed" w:sz="2" w:space="0" w:color="FFFFFF"/>
                                    <w:right w:val="dashed" w:sz="2" w:space="0" w:color="FFFFFF"/>
                                  </w:divBdr>
                                </w:div>
                                <w:div w:id="532765392">
                                  <w:marLeft w:val="0"/>
                                  <w:marRight w:val="0"/>
                                  <w:marTop w:val="0"/>
                                  <w:marBottom w:val="0"/>
                                  <w:divBdr>
                                    <w:top w:val="dashed" w:sz="2" w:space="0" w:color="FFFFFF"/>
                                    <w:left w:val="dashed" w:sz="2" w:space="0" w:color="FFFFFF"/>
                                    <w:bottom w:val="dashed" w:sz="2" w:space="0" w:color="FFFFFF"/>
                                    <w:right w:val="dashed" w:sz="2" w:space="0" w:color="FFFFFF"/>
                                  </w:divBdr>
                                </w:div>
                                <w:div w:id="1129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1314184">
                              <w:marLeft w:val="0"/>
                              <w:marRight w:val="0"/>
                              <w:marTop w:val="0"/>
                              <w:marBottom w:val="0"/>
                              <w:divBdr>
                                <w:top w:val="dashed" w:sz="2" w:space="0" w:color="FFFFFF"/>
                                <w:left w:val="dashed" w:sz="2" w:space="0" w:color="FFFFFF"/>
                                <w:bottom w:val="dashed" w:sz="2" w:space="0" w:color="FFFFFF"/>
                                <w:right w:val="dashed" w:sz="2" w:space="0" w:color="FFFFFF"/>
                              </w:divBdr>
                            </w:div>
                            <w:div w:id="1816145837">
                              <w:marLeft w:val="0"/>
                              <w:marRight w:val="0"/>
                              <w:marTop w:val="0"/>
                              <w:marBottom w:val="0"/>
                              <w:divBdr>
                                <w:top w:val="dashed" w:sz="2" w:space="0" w:color="FFFFFF"/>
                                <w:left w:val="dashed" w:sz="2" w:space="0" w:color="FFFFFF"/>
                                <w:bottom w:val="dashed" w:sz="2" w:space="0" w:color="FFFFFF"/>
                                <w:right w:val="dashed" w:sz="2" w:space="0" w:color="FFFFFF"/>
                              </w:divBdr>
                              <w:divsChild>
                                <w:div w:id="1444838265">
                                  <w:marLeft w:val="0"/>
                                  <w:marRight w:val="0"/>
                                  <w:marTop w:val="0"/>
                                  <w:marBottom w:val="0"/>
                                  <w:divBdr>
                                    <w:top w:val="dashed" w:sz="2" w:space="0" w:color="FFFFFF"/>
                                    <w:left w:val="dashed" w:sz="2" w:space="0" w:color="FFFFFF"/>
                                    <w:bottom w:val="dashed" w:sz="2" w:space="0" w:color="FFFFFF"/>
                                    <w:right w:val="dashed" w:sz="2" w:space="0" w:color="FFFFFF"/>
                                  </w:divBdr>
                                </w:div>
                                <w:div w:id="218790905">
                                  <w:marLeft w:val="0"/>
                                  <w:marRight w:val="0"/>
                                  <w:marTop w:val="0"/>
                                  <w:marBottom w:val="0"/>
                                  <w:divBdr>
                                    <w:top w:val="dashed" w:sz="2" w:space="0" w:color="FFFFFF"/>
                                    <w:left w:val="dashed" w:sz="2" w:space="0" w:color="FFFFFF"/>
                                    <w:bottom w:val="dashed" w:sz="2" w:space="0" w:color="FFFFFF"/>
                                    <w:right w:val="dashed" w:sz="2" w:space="0" w:color="FFFFFF"/>
                                  </w:divBdr>
                                </w:div>
                                <w:div w:id="466701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595870">
                              <w:marLeft w:val="0"/>
                              <w:marRight w:val="0"/>
                              <w:marTop w:val="0"/>
                              <w:marBottom w:val="0"/>
                              <w:divBdr>
                                <w:top w:val="dashed" w:sz="2" w:space="0" w:color="FFFFFF"/>
                                <w:left w:val="dashed" w:sz="2" w:space="0" w:color="FFFFFF"/>
                                <w:bottom w:val="dashed" w:sz="2" w:space="0" w:color="FFFFFF"/>
                                <w:right w:val="dashed" w:sz="2" w:space="0" w:color="FFFFFF"/>
                              </w:divBdr>
                            </w:div>
                            <w:div w:id="856846431">
                              <w:marLeft w:val="0"/>
                              <w:marRight w:val="0"/>
                              <w:marTop w:val="0"/>
                              <w:marBottom w:val="0"/>
                              <w:divBdr>
                                <w:top w:val="dashed" w:sz="2" w:space="0" w:color="FFFFFF"/>
                                <w:left w:val="dashed" w:sz="2" w:space="0" w:color="FFFFFF"/>
                                <w:bottom w:val="dashed" w:sz="2" w:space="0" w:color="FFFFFF"/>
                                <w:right w:val="dashed" w:sz="2" w:space="0" w:color="FFFFFF"/>
                              </w:divBdr>
                              <w:divsChild>
                                <w:div w:id="486943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5974494">
                              <w:marLeft w:val="0"/>
                              <w:marRight w:val="0"/>
                              <w:marTop w:val="0"/>
                              <w:marBottom w:val="0"/>
                              <w:divBdr>
                                <w:top w:val="dashed" w:sz="2" w:space="0" w:color="FFFFFF"/>
                                <w:left w:val="dashed" w:sz="2" w:space="0" w:color="FFFFFF"/>
                                <w:bottom w:val="dashed" w:sz="2" w:space="0" w:color="FFFFFF"/>
                                <w:right w:val="dashed" w:sz="2" w:space="0" w:color="FFFFFF"/>
                              </w:divBdr>
                            </w:div>
                            <w:div w:id="668866451">
                              <w:marLeft w:val="0"/>
                              <w:marRight w:val="0"/>
                              <w:marTop w:val="0"/>
                              <w:marBottom w:val="0"/>
                              <w:divBdr>
                                <w:top w:val="dashed" w:sz="2" w:space="0" w:color="FFFFFF"/>
                                <w:left w:val="dashed" w:sz="2" w:space="0" w:color="FFFFFF"/>
                                <w:bottom w:val="dashed" w:sz="2" w:space="0" w:color="FFFFFF"/>
                                <w:right w:val="dashed" w:sz="2" w:space="0" w:color="FFFFFF"/>
                              </w:divBdr>
                              <w:divsChild>
                                <w:div w:id="1859922992">
                                  <w:marLeft w:val="0"/>
                                  <w:marRight w:val="0"/>
                                  <w:marTop w:val="0"/>
                                  <w:marBottom w:val="0"/>
                                  <w:divBdr>
                                    <w:top w:val="dashed" w:sz="2" w:space="0" w:color="FFFFFF"/>
                                    <w:left w:val="dashed" w:sz="2" w:space="0" w:color="FFFFFF"/>
                                    <w:bottom w:val="dashed" w:sz="2" w:space="0" w:color="FFFFFF"/>
                                    <w:right w:val="dashed" w:sz="2" w:space="0" w:color="FFFFFF"/>
                                  </w:divBdr>
                                </w:div>
                                <w:div w:id="1368025671">
                                  <w:marLeft w:val="0"/>
                                  <w:marRight w:val="0"/>
                                  <w:marTop w:val="0"/>
                                  <w:marBottom w:val="0"/>
                                  <w:divBdr>
                                    <w:top w:val="dashed" w:sz="2" w:space="0" w:color="FFFFFF"/>
                                    <w:left w:val="dashed" w:sz="2" w:space="0" w:color="FFFFFF"/>
                                    <w:bottom w:val="dashed" w:sz="2" w:space="0" w:color="FFFFFF"/>
                                    <w:right w:val="dashed" w:sz="2" w:space="0" w:color="FFFFFF"/>
                                  </w:divBdr>
                                </w:div>
                                <w:div w:id="1498417766">
                                  <w:marLeft w:val="0"/>
                                  <w:marRight w:val="0"/>
                                  <w:marTop w:val="0"/>
                                  <w:marBottom w:val="0"/>
                                  <w:divBdr>
                                    <w:top w:val="dashed" w:sz="2" w:space="0" w:color="FFFFFF"/>
                                    <w:left w:val="dashed" w:sz="2" w:space="0" w:color="FFFFFF"/>
                                    <w:bottom w:val="dashed" w:sz="2" w:space="0" w:color="FFFFFF"/>
                                    <w:right w:val="dashed" w:sz="2" w:space="0" w:color="FFFFFF"/>
                                  </w:divBdr>
                                </w:div>
                                <w:div w:id="44917428">
                                  <w:marLeft w:val="0"/>
                                  <w:marRight w:val="0"/>
                                  <w:marTop w:val="0"/>
                                  <w:marBottom w:val="0"/>
                                  <w:divBdr>
                                    <w:top w:val="dashed" w:sz="2" w:space="0" w:color="FFFFFF"/>
                                    <w:left w:val="dashed" w:sz="2" w:space="0" w:color="FFFFFF"/>
                                    <w:bottom w:val="dashed" w:sz="2" w:space="0" w:color="FFFFFF"/>
                                    <w:right w:val="dashed" w:sz="2" w:space="0" w:color="FFFFFF"/>
                                  </w:divBdr>
                                </w:div>
                                <w:div w:id="1140002958">
                                  <w:marLeft w:val="0"/>
                                  <w:marRight w:val="0"/>
                                  <w:marTop w:val="0"/>
                                  <w:marBottom w:val="0"/>
                                  <w:divBdr>
                                    <w:top w:val="dashed" w:sz="2" w:space="0" w:color="FFFFFF"/>
                                    <w:left w:val="dashed" w:sz="2" w:space="0" w:color="FFFFFF"/>
                                    <w:bottom w:val="dashed" w:sz="2" w:space="0" w:color="FFFFFF"/>
                                    <w:right w:val="dashed" w:sz="2" w:space="0" w:color="FFFFFF"/>
                                  </w:divBdr>
                                </w:div>
                                <w:div w:id="7033607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3756814">
                              <w:marLeft w:val="0"/>
                              <w:marRight w:val="0"/>
                              <w:marTop w:val="0"/>
                              <w:marBottom w:val="0"/>
                              <w:divBdr>
                                <w:top w:val="dashed" w:sz="2" w:space="0" w:color="FFFFFF"/>
                                <w:left w:val="dashed" w:sz="2" w:space="0" w:color="FFFFFF"/>
                                <w:bottom w:val="dashed" w:sz="2" w:space="0" w:color="FFFFFF"/>
                                <w:right w:val="dashed" w:sz="2" w:space="0" w:color="FFFFFF"/>
                              </w:divBdr>
                            </w:div>
                            <w:div w:id="1326515305">
                              <w:marLeft w:val="0"/>
                              <w:marRight w:val="0"/>
                              <w:marTop w:val="0"/>
                              <w:marBottom w:val="0"/>
                              <w:divBdr>
                                <w:top w:val="dashed" w:sz="2" w:space="0" w:color="FFFFFF"/>
                                <w:left w:val="dashed" w:sz="2" w:space="0" w:color="FFFFFF"/>
                                <w:bottom w:val="dashed" w:sz="2" w:space="0" w:color="FFFFFF"/>
                                <w:right w:val="dashed" w:sz="2" w:space="0" w:color="FFFFFF"/>
                              </w:divBdr>
                              <w:divsChild>
                                <w:div w:id="2039428925">
                                  <w:marLeft w:val="0"/>
                                  <w:marRight w:val="0"/>
                                  <w:marTop w:val="0"/>
                                  <w:marBottom w:val="0"/>
                                  <w:divBdr>
                                    <w:top w:val="dashed" w:sz="2" w:space="0" w:color="FFFFFF"/>
                                    <w:left w:val="dashed" w:sz="2" w:space="0" w:color="FFFFFF"/>
                                    <w:bottom w:val="dashed" w:sz="2" w:space="0" w:color="FFFFFF"/>
                                    <w:right w:val="dashed" w:sz="2" w:space="0" w:color="FFFFFF"/>
                                  </w:divBdr>
                                </w:div>
                                <w:div w:id="8836419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910062">
                              <w:marLeft w:val="0"/>
                              <w:marRight w:val="0"/>
                              <w:marTop w:val="0"/>
                              <w:marBottom w:val="0"/>
                              <w:divBdr>
                                <w:top w:val="dashed" w:sz="2" w:space="0" w:color="FFFFFF"/>
                                <w:left w:val="dashed" w:sz="2" w:space="0" w:color="FFFFFF"/>
                                <w:bottom w:val="dashed" w:sz="2" w:space="0" w:color="FFFFFF"/>
                                <w:right w:val="dashed" w:sz="2" w:space="0" w:color="FFFFFF"/>
                              </w:divBdr>
                            </w:div>
                            <w:div w:id="1818255428">
                              <w:marLeft w:val="0"/>
                              <w:marRight w:val="0"/>
                              <w:marTop w:val="0"/>
                              <w:marBottom w:val="0"/>
                              <w:divBdr>
                                <w:top w:val="dashed" w:sz="2" w:space="0" w:color="FFFFFF"/>
                                <w:left w:val="dashed" w:sz="2" w:space="0" w:color="FFFFFF"/>
                                <w:bottom w:val="dashed" w:sz="2" w:space="0" w:color="FFFFFF"/>
                                <w:right w:val="dashed" w:sz="2" w:space="0" w:color="FFFFFF"/>
                              </w:divBdr>
                              <w:divsChild>
                                <w:div w:id="887031078">
                                  <w:marLeft w:val="0"/>
                                  <w:marRight w:val="0"/>
                                  <w:marTop w:val="0"/>
                                  <w:marBottom w:val="0"/>
                                  <w:divBdr>
                                    <w:top w:val="dashed" w:sz="2" w:space="0" w:color="FFFFFF"/>
                                    <w:left w:val="dashed" w:sz="2" w:space="0" w:color="FFFFFF"/>
                                    <w:bottom w:val="dashed" w:sz="2" w:space="0" w:color="FFFFFF"/>
                                    <w:right w:val="dashed" w:sz="2" w:space="0" w:color="FFFFFF"/>
                                  </w:divBdr>
                                </w:div>
                                <w:div w:id="2141529317">
                                  <w:marLeft w:val="0"/>
                                  <w:marRight w:val="0"/>
                                  <w:marTop w:val="0"/>
                                  <w:marBottom w:val="0"/>
                                  <w:divBdr>
                                    <w:top w:val="dashed" w:sz="2" w:space="0" w:color="FFFFFF"/>
                                    <w:left w:val="dashed" w:sz="2" w:space="0" w:color="FFFFFF"/>
                                    <w:bottom w:val="dashed" w:sz="2" w:space="0" w:color="FFFFFF"/>
                                    <w:right w:val="dashed" w:sz="2" w:space="0" w:color="FFFFFF"/>
                                  </w:divBdr>
                                </w:div>
                                <w:div w:id="17109570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3129677">
                              <w:marLeft w:val="0"/>
                              <w:marRight w:val="0"/>
                              <w:marTop w:val="0"/>
                              <w:marBottom w:val="0"/>
                              <w:divBdr>
                                <w:top w:val="dashed" w:sz="2" w:space="0" w:color="FFFFFF"/>
                                <w:left w:val="dashed" w:sz="2" w:space="0" w:color="FFFFFF"/>
                                <w:bottom w:val="dashed" w:sz="2" w:space="0" w:color="FFFFFF"/>
                                <w:right w:val="dashed" w:sz="2" w:space="0" w:color="FFFFFF"/>
                              </w:divBdr>
                            </w:div>
                            <w:div w:id="459962548">
                              <w:marLeft w:val="0"/>
                              <w:marRight w:val="0"/>
                              <w:marTop w:val="0"/>
                              <w:marBottom w:val="0"/>
                              <w:divBdr>
                                <w:top w:val="dashed" w:sz="2" w:space="0" w:color="FFFFFF"/>
                                <w:left w:val="dashed" w:sz="2" w:space="0" w:color="FFFFFF"/>
                                <w:bottom w:val="dashed" w:sz="2" w:space="0" w:color="FFFFFF"/>
                                <w:right w:val="dashed" w:sz="2" w:space="0" w:color="FFFFFF"/>
                              </w:divBdr>
                              <w:divsChild>
                                <w:div w:id="835725613">
                                  <w:marLeft w:val="0"/>
                                  <w:marRight w:val="0"/>
                                  <w:marTop w:val="0"/>
                                  <w:marBottom w:val="0"/>
                                  <w:divBdr>
                                    <w:top w:val="dashed" w:sz="2" w:space="0" w:color="FFFFFF"/>
                                    <w:left w:val="dashed" w:sz="2" w:space="0" w:color="FFFFFF"/>
                                    <w:bottom w:val="dashed" w:sz="2" w:space="0" w:color="FFFFFF"/>
                                    <w:right w:val="dashed" w:sz="2" w:space="0" w:color="FFFFFF"/>
                                  </w:divBdr>
                                </w:div>
                                <w:div w:id="9335874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4563730">
                              <w:marLeft w:val="0"/>
                              <w:marRight w:val="0"/>
                              <w:marTop w:val="0"/>
                              <w:marBottom w:val="0"/>
                              <w:divBdr>
                                <w:top w:val="dashed" w:sz="2" w:space="0" w:color="FFFFFF"/>
                                <w:left w:val="dashed" w:sz="2" w:space="0" w:color="FFFFFF"/>
                                <w:bottom w:val="dashed" w:sz="2" w:space="0" w:color="FFFFFF"/>
                                <w:right w:val="dashed" w:sz="2" w:space="0" w:color="FFFFFF"/>
                              </w:divBdr>
                            </w:div>
                            <w:div w:id="486871405">
                              <w:marLeft w:val="0"/>
                              <w:marRight w:val="0"/>
                              <w:marTop w:val="0"/>
                              <w:marBottom w:val="0"/>
                              <w:divBdr>
                                <w:top w:val="dashed" w:sz="2" w:space="0" w:color="FFFFFF"/>
                                <w:left w:val="dashed" w:sz="2" w:space="0" w:color="FFFFFF"/>
                                <w:bottom w:val="dashed" w:sz="2" w:space="0" w:color="FFFFFF"/>
                                <w:right w:val="dashed" w:sz="2" w:space="0" w:color="FFFFFF"/>
                              </w:divBdr>
                              <w:divsChild>
                                <w:div w:id="663515630">
                                  <w:marLeft w:val="0"/>
                                  <w:marRight w:val="0"/>
                                  <w:marTop w:val="0"/>
                                  <w:marBottom w:val="0"/>
                                  <w:divBdr>
                                    <w:top w:val="dashed" w:sz="2" w:space="0" w:color="FFFFFF"/>
                                    <w:left w:val="dashed" w:sz="2" w:space="0" w:color="FFFFFF"/>
                                    <w:bottom w:val="dashed" w:sz="2" w:space="0" w:color="FFFFFF"/>
                                    <w:right w:val="dashed" w:sz="2" w:space="0" w:color="FFFFFF"/>
                                  </w:divBdr>
                                </w:div>
                                <w:div w:id="1359163756">
                                  <w:marLeft w:val="0"/>
                                  <w:marRight w:val="0"/>
                                  <w:marTop w:val="0"/>
                                  <w:marBottom w:val="0"/>
                                  <w:divBdr>
                                    <w:top w:val="dashed" w:sz="2" w:space="0" w:color="FFFFFF"/>
                                    <w:left w:val="dashed" w:sz="2" w:space="0" w:color="FFFFFF"/>
                                    <w:bottom w:val="dashed" w:sz="2" w:space="0" w:color="FFFFFF"/>
                                    <w:right w:val="dashed" w:sz="2" w:space="0" w:color="FFFFFF"/>
                                  </w:divBdr>
                                </w:div>
                                <w:div w:id="279918335">
                                  <w:marLeft w:val="0"/>
                                  <w:marRight w:val="0"/>
                                  <w:marTop w:val="0"/>
                                  <w:marBottom w:val="0"/>
                                  <w:divBdr>
                                    <w:top w:val="dashed" w:sz="2" w:space="0" w:color="FFFFFF"/>
                                    <w:left w:val="dashed" w:sz="2" w:space="0" w:color="FFFFFF"/>
                                    <w:bottom w:val="dashed" w:sz="2" w:space="0" w:color="FFFFFF"/>
                                    <w:right w:val="dashed" w:sz="2" w:space="0" w:color="FFFFFF"/>
                                  </w:divBdr>
                                </w:div>
                                <w:div w:id="2094739165">
                                  <w:marLeft w:val="0"/>
                                  <w:marRight w:val="0"/>
                                  <w:marTop w:val="0"/>
                                  <w:marBottom w:val="0"/>
                                  <w:divBdr>
                                    <w:top w:val="dashed" w:sz="2" w:space="0" w:color="FFFFFF"/>
                                    <w:left w:val="dashed" w:sz="2" w:space="0" w:color="FFFFFF"/>
                                    <w:bottom w:val="dashed" w:sz="2" w:space="0" w:color="FFFFFF"/>
                                    <w:right w:val="dashed" w:sz="2" w:space="0" w:color="FFFFFF"/>
                                  </w:divBdr>
                                </w:div>
                                <w:div w:id="2007319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345500">
                              <w:marLeft w:val="0"/>
                              <w:marRight w:val="0"/>
                              <w:marTop w:val="0"/>
                              <w:marBottom w:val="0"/>
                              <w:divBdr>
                                <w:top w:val="dashed" w:sz="2" w:space="0" w:color="FFFFFF"/>
                                <w:left w:val="dashed" w:sz="2" w:space="0" w:color="FFFFFF"/>
                                <w:bottom w:val="dashed" w:sz="2" w:space="0" w:color="FFFFFF"/>
                                <w:right w:val="dashed" w:sz="2" w:space="0" w:color="FFFFFF"/>
                              </w:divBdr>
                            </w:div>
                            <w:div w:id="2061434973">
                              <w:marLeft w:val="0"/>
                              <w:marRight w:val="0"/>
                              <w:marTop w:val="0"/>
                              <w:marBottom w:val="0"/>
                              <w:divBdr>
                                <w:top w:val="dashed" w:sz="2" w:space="0" w:color="FFFFFF"/>
                                <w:left w:val="dashed" w:sz="2" w:space="0" w:color="FFFFFF"/>
                                <w:bottom w:val="dashed" w:sz="2" w:space="0" w:color="FFFFFF"/>
                                <w:right w:val="dashed" w:sz="2" w:space="0" w:color="FFFFFF"/>
                              </w:divBdr>
                              <w:divsChild>
                                <w:div w:id="248540586">
                                  <w:marLeft w:val="0"/>
                                  <w:marRight w:val="0"/>
                                  <w:marTop w:val="0"/>
                                  <w:marBottom w:val="0"/>
                                  <w:divBdr>
                                    <w:top w:val="dashed" w:sz="2" w:space="0" w:color="FFFFFF"/>
                                    <w:left w:val="dashed" w:sz="2" w:space="0" w:color="FFFFFF"/>
                                    <w:bottom w:val="dashed" w:sz="2" w:space="0" w:color="FFFFFF"/>
                                    <w:right w:val="dashed" w:sz="2" w:space="0" w:color="FFFFFF"/>
                                  </w:divBdr>
                                </w:div>
                                <w:div w:id="10249371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6015647">
                              <w:marLeft w:val="0"/>
                              <w:marRight w:val="0"/>
                              <w:marTop w:val="0"/>
                              <w:marBottom w:val="0"/>
                              <w:divBdr>
                                <w:top w:val="dashed" w:sz="2" w:space="0" w:color="FFFFFF"/>
                                <w:left w:val="dashed" w:sz="2" w:space="0" w:color="FFFFFF"/>
                                <w:bottom w:val="dashed" w:sz="2" w:space="0" w:color="FFFFFF"/>
                                <w:right w:val="dashed" w:sz="2" w:space="0" w:color="FFFFFF"/>
                              </w:divBdr>
                            </w:div>
                            <w:div w:id="203639270">
                              <w:marLeft w:val="0"/>
                              <w:marRight w:val="0"/>
                              <w:marTop w:val="0"/>
                              <w:marBottom w:val="0"/>
                              <w:divBdr>
                                <w:top w:val="dashed" w:sz="2" w:space="0" w:color="FFFFFF"/>
                                <w:left w:val="dashed" w:sz="2" w:space="0" w:color="FFFFFF"/>
                                <w:bottom w:val="dashed" w:sz="2" w:space="0" w:color="FFFFFF"/>
                                <w:right w:val="dashed" w:sz="2" w:space="0" w:color="FFFFFF"/>
                              </w:divBdr>
                              <w:divsChild>
                                <w:div w:id="16261536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7121126">
                              <w:marLeft w:val="0"/>
                              <w:marRight w:val="0"/>
                              <w:marTop w:val="0"/>
                              <w:marBottom w:val="0"/>
                              <w:divBdr>
                                <w:top w:val="dashed" w:sz="2" w:space="0" w:color="FFFFFF"/>
                                <w:left w:val="dashed" w:sz="2" w:space="0" w:color="FFFFFF"/>
                                <w:bottom w:val="dashed" w:sz="2" w:space="0" w:color="FFFFFF"/>
                                <w:right w:val="dashed" w:sz="2" w:space="0" w:color="FFFFFF"/>
                              </w:divBdr>
                            </w:div>
                            <w:div w:id="813986583">
                              <w:marLeft w:val="0"/>
                              <w:marRight w:val="0"/>
                              <w:marTop w:val="0"/>
                              <w:marBottom w:val="0"/>
                              <w:divBdr>
                                <w:top w:val="dashed" w:sz="2" w:space="0" w:color="FFFFFF"/>
                                <w:left w:val="dashed" w:sz="2" w:space="0" w:color="FFFFFF"/>
                                <w:bottom w:val="dashed" w:sz="2" w:space="0" w:color="FFFFFF"/>
                                <w:right w:val="dashed" w:sz="2" w:space="0" w:color="FFFFFF"/>
                              </w:divBdr>
                              <w:divsChild>
                                <w:div w:id="1441728056">
                                  <w:marLeft w:val="0"/>
                                  <w:marRight w:val="0"/>
                                  <w:marTop w:val="0"/>
                                  <w:marBottom w:val="0"/>
                                  <w:divBdr>
                                    <w:top w:val="dashed" w:sz="2" w:space="0" w:color="FFFFFF"/>
                                    <w:left w:val="dashed" w:sz="2" w:space="0" w:color="FFFFFF"/>
                                    <w:bottom w:val="dashed" w:sz="2" w:space="0" w:color="FFFFFF"/>
                                    <w:right w:val="dashed" w:sz="2" w:space="0" w:color="FFFFFF"/>
                                  </w:divBdr>
                                </w:div>
                                <w:div w:id="331446505">
                                  <w:marLeft w:val="0"/>
                                  <w:marRight w:val="0"/>
                                  <w:marTop w:val="0"/>
                                  <w:marBottom w:val="0"/>
                                  <w:divBdr>
                                    <w:top w:val="dashed" w:sz="2" w:space="0" w:color="FFFFFF"/>
                                    <w:left w:val="dashed" w:sz="2" w:space="0" w:color="FFFFFF"/>
                                    <w:bottom w:val="dashed" w:sz="2" w:space="0" w:color="FFFFFF"/>
                                    <w:right w:val="dashed" w:sz="2" w:space="0" w:color="FFFFFF"/>
                                  </w:divBdr>
                                </w:div>
                                <w:div w:id="10211263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7363629">
                              <w:marLeft w:val="0"/>
                              <w:marRight w:val="0"/>
                              <w:marTop w:val="0"/>
                              <w:marBottom w:val="0"/>
                              <w:divBdr>
                                <w:top w:val="dashed" w:sz="2" w:space="0" w:color="FFFFFF"/>
                                <w:left w:val="dashed" w:sz="2" w:space="0" w:color="FFFFFF"/>
                                <w:bottom w:val="dashed" w:sz="2" w:space="0" w:color="FFFFFF"/>
                                <w:right w:val="dashed" w:sz="2" w:space="0" w:color="FFFFFF"/>
                              </w:divBdr>
                            </w:div>
                            <w:div w:id="875896017">
                              <w:marLeft w:val="0"/>
                              <w:marRight w:val="0"/>
                              <w:marTop w:val="0"/>
                              <w:marBottom w:val="0"/>
                              <w:divBdr>
                                <w:top w:val="dashed" w:sz="2" w:space="0" w:color="FFFFFF"/>
                                <w:left w:val="dashed" w:sz="2" w:space="0" w:color="FFFFFF"/>
                                <w:bottom w:val="dashed" w:sz="2" w:space="0" w:color="FFFFFF"/>
                                <w:right w:val="dashed" w:sz="2" w:space="0" w:color="FFFFFF"/>
                              </w:divBdr>
                              <w:divsChild>
                                <w:div w:id="2074231131">
                                  <w:marLeft w:val="0"/>
                                  <w:marRight w:val="0"/>
                                  <w:marTop w:val="0"/>
                                  <w:marBottom w:val="0"/>
                                  <w:divBdr>
                                    <w:top w:val="dashed" w:sz="2" w:space="0" w:color="FFFFFF"/>
                                    <w:left w:val="dashed" w:sz="2" w:space="0" w:color="FFFFFF"/>
                                    <w:bottom w:val="dashed" w:sz="2" w:space="0" w:color="FFFFFF"/>
                                    <w:right w:val="dashed" w:sz="2" w:space="0" w:color="FFFFFF"/>
                                  </w:divBdr>
                                </w:div>
                                <w:div w:id="16004803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04086">
                              <w:marLeft w:val="0"/>
                              <w:marRight w:val="0"/>
                              <w:marTop w:val="0"/>
                              <w:marBottom w:val="0"/>
                              <w:divBdr>
                                <w:top w:val="dashed" w:sz="2" w:space="0" w:color="FFFFFF"/>
                                <w:left w:val="dashed" w:sz="2" w:space="0" w:color="FFFFFF"/>
                                <w:bottom w:val="dashed" w:sz="2" w:space="0" w:color="FFFFFF"/>
                                <w:right w:val="dashed" w:sz="2" w:space="0" w:color="FFFFFF"/>
                              </w:divBdr>
                            </w:div>
                            <w:div w:id="1461653334">
                              <w:marLeft w:val="0"/>
                              <w:marRight w:val="0"/>
                              <w:marTop w:val="0"/>
                              <w:marBottom w:val="0"/>
                              <w:divBdr>
                                <w:top w:val="dashed" w:sz="2" w:space="0" w:color="FFFFFF"/>
                                <w:left w:val="dashed" w:sz="2" w:space="0" w:color="FFFFFF"/>
                                <w:bottom w:val="dashed" w:sz="2" w:space="0" w:color="FFFFFF"/>
                                <w:right w:val="dashed" w:sz="2" w:space="0" w:color="FFFFFF"/>
                              </w:divBdr>
                              <w:divsChild>
                                <w:div w:id="5564037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4961099">
                              <w:marLeft w:val="0"/>
                              <w:marRight w:val="0"/>
                              <w:marTop w:val="0"/>
                              <w:marBottom w:val="0"/>
                              <w:divBdr>
                                <w:top w:val="dashed" w:sz="2" w:space="0" w:color="FFFFFF"/>
                                <w:left w:val="dashed" w:sz="2" w:space="0" w:color="FFFFFF"/>
                                <w:bottom w:val="dashed" w:sz="2" w:space="0" w:color="FFFFFF"/>
                                <w:right w:val="dashed" w:sz="2" w:space="0" w:color="FFFFFF"/>
                              </w:divBdr>
                            </w:div>
                            <w:div w:id="606155239">
                              <w:marLeft w:val="0"/>
                              <w:marRight w:val="0"/>
                              <w:marTop w:val="0"/>
                              <w:marBottom w:val="0"/>
                              <w:divBdr>
                                <w:top w:val="dashed" w:sz="2" w:space="0" w:color="FFFFFF"/>
                                <w:left w:val="dashed" w:sz="2" w:space="0" w:color="FFFFFF"/>
                                <w:bottom w:val="dashed" w:sz="2" w:space="0" w:color="FFFFFF"/>
                                <w:right w:val="dashed" w:sz="2" w:space="0" w:color="FFFFFF"/>
                              </w:divBdr>
                              <w:divsChild>
                                <w:div w:id="788429334">
                                  <w:marLeft w:val="0"/>
                                  <w:marRight w:val="0"/>
                                  <w:marTop w:val="0"/>
                                  <w:marBottom w:val="0"/>
                                  <w:divBdr>
                                    <w:top w:val="dashed" w:sz="2" w:space="0" w:color="FFFFFF"/>
                                    <w:left w:val="dashed" w:sz="2" w:space="0" w:color="FFFFFF"/>
                                    <w:bottom w:val="dashed" w:sz="2" w:space="0" w:color="FFFFFF"/>
                                    <w:right w:val="dashed" w:sz="2" w:space="0" w:color="FFFFFF"/>
                                  </w:divBdr>
                                </w:div>
                                <w:div w:id="1072049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7768980">
                              <w:marLeft w:val="0"/>
                              <w:marRight w:val="0"/>
                              <w:marTop w:val="0"/>
                              <w:marBottom w:val="0"/>
                              <w:divBdr>
                                <w:top w:val="dashed" w:sz="2" w:space="0" w:color="FFFFFF"/>
                                <w:left w:val="dashed" w:sz="2" w:space="0" w:color="FFFFFF"/>
                                <w:bottom w:val="dashed" w:sz="2" w:space="0" w:color="FFFFFF"/>
                                <w:right w:val="dashed" w:sz="2" w:space="0" w:color="FFFFFF"/>
                              </w:divBdr>
                            </w:div>
                            <w:div w:id="629435687">
                              <w:marLeft w:val="0"/>
                              <w:marRight w:val="0"/>
                              <w:marTop w:val="0"/>
                              <w:marBottom w:val="0"/>
                              <w:divBdr>
                                <w:top w:val="dashed" w:sz="2" w:space="0" w:color="FFFFFF"/>
                                <w:left w:val="dashed" w:sz="2" w:space="0" w:color="FFFFFF"/>
                                <w:bottom w:val="dashed" w:sz="2" w:space="0" w:color="FFFFFF"/>
                                <w:right w:val="dashed" w:sz="2" w:space="0" w:color="FFFFFF"/>
                              </w:divBdr>
                              <w:divsChild>
                                <w:div w:id="14730564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4088030">
                              <w:marLeft w:val="0"/>
                              <w:marRight w:val="0"/>
                              <w:marTop w:val="0"/>
                              <w:marBottom w:val="0"/>
                              <w:divBdr>
                                <w:top w:val="dashed" w:sz="2" w:space="0" w:color="FFFFFF"/>
                                <w:left w:val="dashed" w:sz="2" w:space="0" w:color="FFFFFF"/>
                                <w:bottom w:val="dashed" w:sz="2" w:space="0" w:color="FFFFFF"/>
                                <w:right w:val="dashed" w:sz="2" w:space="0" w:color="FFFFFF"/>
                              </w:divBdr>
                            </w:div>
                            <w:div w:id="1587610012">
                              <w:marLeft w:val="0"/>
                              <w:marRight w:val="0"/>
                              <w:marTop w:val="0"/>
                              <w:marBottom w:val="0"/>
                              <w:divBdr>
                                <w:top w:val="dashed" w:sz="2" w:space="0" w:color="FFFFFF"/>
                                <w:left w:val="dashed" w:sz="2" w:space="0" w:color="FFFFFF"/>
                                <w:bottom w:val="dashed" w:sz="2" w:space="0" w:color="FFFFFF"/>
                                <w:right w:val="dashed" w:sz="2" w:space="0" w:color="FFFFFF"/>
                              </w:divBdr>
                              <w:divsChild>
                                <w:div w:id="1399281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4160764">
                              <w:marLeft w:val="0"/>
                              <w:marRight w:val="0"/>
                              <w:marTop w:val="0"/>
                              <w:marBottom w:val="0"/>
                              <w:divBdr>
                                <w:top w:val="dashed" w:sz="2" w:space="0" w:color="FFFFFF"/>
                                <w:left w:val="dashed" w:sz="2" w:space="0" w:color="FFFFFF"/>
                                <w:bottom w:val="dashed" w:sz="2" w:space="0" w:color="FFFFFF"/>
                                <w:right w:val="dashed" w:sz="2" w:space="0" w:color="FFFFFF"/>
                              </w:divBdr>
                            </w:div>
                            <w:div w:id="1342929583">
                              <w:marLeft w:val="0"/>
                              <w:marRight w:val="0"/>
                              <w:marTop w:val="0"/>
                              <w:marBottom w:val="0"/>
                              <w:divBdr>
                                <w:top w:val="dashed" w:sz="2" w:space="0" w:color="FFFFFF"/>
                                <w:left w:val="dashed" w:sz="2" w:space="0" w:color="FFFFFF"/>
                                <w:bottom w:val="dashed" w:sz="2" w:space="0" w:color="FFFFFF"/>
                                <w:right w:val="dashed" w:sz="2" w:space="0" w:color="FFFFFF"/>
                              </w:divBdr>
                              <w:divsChild>
                                <w:div w:id="1400177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7229785">
                              <w:marLeft w:val="0"/>
                              <w:marRight w:val="0"/>
                              <w:marTop w:val="0"/>
                              <w:marBottom w:val="0"/>
                              <w:divBdr>
                                <w:top w:val="dashed" w:sz="2" w:space="0" w:color="FFFFFF"/>
                                <w:left w:val="dashed" w:sz="2" w:space="0" w:color="FFFFFF"/>
                                <w:bottom w:val="dashed" w:sz="2" w:space="0" w:color="FFFFFF"/>
                                <w:right w:val="dashed" w:sz="2" w:space="0" w:color="FFFFFF"/>
                              </w:divBdr>
                            </w:div>
                            <w:div w:id="656615164">
                              <w:marLeft w:val="0"/>
                              <w:marRight w:val="0"/>
                              <w:marTop w:val="0"/>
                              <w:marBottom w:val="0"/>
                              <w:divBdr>
                                <w:top w:val="dashed" w:sz="2" w:space="0" w:color="FFFFFF"/>
                                <w:left w:val="dashed" w:sz="2" w:space="0" w:color="FFFFFF"/>
                                <w:bottom w:val="dashed" w:sz="2" w:space="0" w:color="FFFFFF"/>
                                <w:right w:val="dashed" w:sz="2" w:space="0" w:color="FFFFFF"/>
                              </w:divBdr>
                              <w:divsChild>
                                <w:div w:id="1038429129">
                                  <w:marLeft w:val="0"/>
                                  <w:marRight w:val="0"/>
                                  <w:marTop w:val="0"/>
                                  <w:marBottom w:val="0"/>
                                  <w:divBdr>
                                    <w:top w:val="dashed" w:sz="2" w:space="0" w:color="FFFFFF"/>
                                    <w:left w:val="dashed" w:sz="2" w:space="0" w:color="FFFFFF"/>
                                    <w:bottom w:val="dashed" w:sz="2" w:space="0" w:color="FFFFFF"/>
                                    <w:right w:val="dashed" w:sz="2" w:space="0" w:color="FFFFFF"/>
                                  </w:divBdr>
                                </w:div>
                                <w:div w:id="1180851820">
                                  <w:marLeft w:val="0"/>
                                  <w:marRight w:val="0"/>
                                  <w:marTop w:val="0"/>
                                  <w:marBottom w:val="0"/>
                                  <w:divBdr>
                                    <w:top w:val="dashed" w:sz="2" w:space="0" w:color="FFFFFF"/>
                                    <w:left w:val="dashed" w:sz="2" w:space="0" w:color="FFFFFF"/>
                                    <w:bottom w:val="dashed" w:sz="2" w:space="0" w:color="FFFFFF"/>
                                    <w:right w:val="dashed" w:sz="2" w:space="0" w:color="FFFFFF"/>
                                  </w:divBdr>
                                </w:div>
                                <w:div w:id="18517498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1508265">
                              <w:marLeft w:val="0"/>
                              <w:marRight w:val="0"/>
                              <w:marTop w:val="0"/>
                              <w:marBottom w:val="0"/>
                              <w:divBdr>
                                <w:top w:val="dashed" w:sz="2" w:space="0" w:color="FFFFFF"/>
                                <w:left w:val="dashed" w:sz="2" w:space="0" w:color="FFFFFF"/>
                                <w:bottom w:val="dashed" w:sz="2" w:space="0" w:color="FFFFFF"/>
                                <w:right w:val="dashed" w:sz="2" w:space="0" w:color="FFFFFF"/>
                              </w:divBdr>
                            </w:div>
                            <w:div w:id="1249194910">
                              <w:marLeft w:val="0"/>
                              <w:marRight w:val="0"/>
                              <w:marTop w:val="0"/>
                              <w:marBottom w:val="0"/>
                              <w:divBdr>
                                <w:top w:val="dashed" w:sz="2" w:space="0" w:color="FFFFFF"/>
                                <w:left w:val="dashed" w:sz="2" w:space="0" w:color="FFFFFF"/>
                                <w:bottom w:val="dashed" w:sz="2" w:space="0" w:color="FFFFFF"/>
                                <w:right w:val="dashed" w:sz="2" w:space="0" w:color="FFFFFF"/>
                              </w:divBdr>
                              <w:divsChild>
                                <w:div w:id="21355625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7583069">
                              <w:marLeft w:val="0"/>
                              <w:marRight w:val="0"/>
                              <w:marTop w:val="0"/>
                              <w:marBottom w:val="0"/>
                              <w:divBdr>
                                <w:top w:val="dashed" w:sz="2" w:space="0" w:color="FFFFFF"/>
                                <w:left w:val="dashed" w:sz="2" w:space="0" w:color="FFFFFF"/>
                                <w:bottom w:val="dashed" w:sz="2" w:space="0" w:color="FFFFFF"/>
                                <w:right w:val="dashed" w:sz="2" w:space="0" w:color="FFFFFF"/>
                              </w:divBdr>
                            </w:div>
                            <w:div w:id="940574314">
                              <w:marLeft w:val="0"/>
                              <w:marRight w:val="0"/>
                              <w:marTop w:val="0"/>
                              <w:marBottom w:val="0"/>
                              <w:divBdr>
                                <w:top w:val="dashed" w:sz="2" w:space="0" w:color="FFFFFF"/>
                                <w:left w:val="dashed" w:sz="2" w:space="0" w:color="FFFFFF"/>
                                <w:bottom w:val="dashed" w:sz="2" w:space="0" w:color="FFFFFF"/>
                                <w:right w:val="dashed" w:sz="2" w:space="0" w:color="FFFFFF"/>
                              </w:divBdr>
                              <w:divsChild>
                                <w:div w:id="680163037">
                                  <w:marLeft w:val="0"/>
                                  <w:marRight w:val="0"/>
                                  <w:marTop w:val="0"/>
                                  <w:marBottom w:val="0"/>
                                  <w:divBdr>
                                    <w:top w:val="dashed" w:sz="2" w:space="0" w:color="FFFFFF"/>
                                    <w:left w:val="dashed" w:sz="2" w:space="0" w:color="FFFFFF"/>
                                    <w:bottom w:val="dashed" w:sz="2" w:space="0" w:color="FFFFFF"/>
                                    <w:right w:val="dashed" w:sz="2" w:space="0" w:color="FFFFFF"/>
                                  </w:divBdr>
                                </w:div>
                                <w:div w:id="9182946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1599069">
                              <w:marLeft w:val="0"/>
                              <w:marRight w:val="0"/>
                              <w:marTop w:val="0"/>
                              <w:marBottom w:val="0"/>
                              <w:divBdr>
                                <w:top w:val="dashed" w:sz="2" w:space="0" w:color="FFFFFF"/>
                                <w:left w:val="dashed" w:sz="2" w:space="0" w:color="FFFFFF"/>
                                <w:bottom w:val="dashed" w:sz="2" w:space="0" w:color="FFFFFF"/>
                                <w:right w:val="dashed" w:sz="2" w:space="0" w:color="FFFFFF"/>
                              </w:divBdr>
                            </w:div>
                            <w:div w:id="1967542921">
                              <w:marLeft w:val="0"/>
                              <w:marRight w:val="0"/>
                              <w:marTop w:val="0"/>
                              <w:marBottom w:val="0"/>
                              <w:divBdr>
                                <w:top w:val="dashed" w:sz="2" w:space="0" w:color="FFFFFF"/>
                                <w:left w:val="dashed" w:sz="2" w:space="0" w:color="FFFFFF"/>
                                <w:bottom w:val="dashed" w:sz="2" w:space="0" w:color="FFFFFF"/>
                                <w:right w:val="dashed" w:sz="2" w:space="0" w:color="FFFFFF"/>
                              </w:divBdr>
                              <w:divsChild>
                                <w:div w:id="13058938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5488646">
                              <w:marLeft w:val="0"/>
                              <w:marRight w:val="0"/>
                              <w:marTop w:val="0"/>
                              <w:marBottom w:val="0"/>
                              <w:divBdr>
                                <w:top w:val="dashed" w:sz="2" w:space="0" w:color="FFFFFF"/>
                                <w:left w:val="dashed" w:sz="2" w:space="0" w:color="FFFFFF"/>
                                <w:bottom w:val="dashed" w:sz="2" w:space="0" w:color="FFFFFF"/>
                                <w:right w:val="dashed" w:sz="2" w:space="0" w:color="FFFFFF"/>
                              </w:divBdr>
                            </w:div>
                            <w:div w:id="632562063">
                              <w:marLeft w:val="0"/>
                              <w:marRight w:val="0"/>
                              <w:marTop w:val="0"/>
                              <w:marBottom w:val="0"/>
                              <w:divBdr>
                                <w:top w:val="dashed" w:sz="2" w:space="0" w:color="FFFFFF"/>
                                <w:left w:val="dashed" w:sz="2" w:space="0" w:color="FFFFFF"/>
                                <w:bottom w:val="dashed" w:sz="2" w:space="0" w:color="FFFFFF"/>
                                <w:right w:val="dashed" w:sz="2" w:space="0" w:color="FFFFFF"/>
                              </w:divBdr>
                              <w:divsChild>
                                <w:div w:id="17178951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2761087">
                              <w:marLeft w:val="0"/>
                              <w:marRight w:val="0"/>
                              <w:marTop w:val="0"/>
                              <w:marBottom w:val="0"/>
                              <w:divBdr>
                                <w:top w:val="dashed" w:sz="2" w:space="0" w:color="FFFFFF"/>
                                <w:left w:val="dashed" w:sz="2" w:space="0" w:color="FFFFFF"/>
                                <w:bottom w:val="dashed" w:sz="2" w:space="0" w:color="FFFFFF"/>
                                <w:right w:val="dashed" w:sz="2" w:space="0" w:color="FFFFFF"/>
                              </w:divBdr>
                            </w:div>
                            <w:div w:id="1557156302">
                              <w:marLeft w:val="0"/>
                              <w:marRight w:val="0"/>
                              <w:marTop w:val="0"/>
                              <w:marBottom w:val="0"/>
                              <w:divBdr>
                                <w:top w:val="dashed" w:sz="2" w:space="0" w:color="FFFFFF"/>
                                <w:left w:val="dashed" w:sz="2" w:space="0" w:color="FFFFFF"/>
                                <w:bottom w:val="dashed" w:sz="2" w:space="0" w:color="FFFFFF"/>
                                <w:right w:val="dashed" w:sz="2" w:space="0" w:color="FFFFFF"/>
                              </w:divBdr>
                              <w:divsChild>
                                <w:div w:id="1336373904">
                                  <w:marLeft w:val="0"/>
                                  <w:marRight w:val="0"/>
                                  <w:marTop w:val="0"/>
                                  <w:marBottom w:val="0"/>
                                  <w:divBdr>
                                    <w:top w:val="dashed" w:sz="2" w:space="0" w:color="FFFFFF"/>
                                    <w:left w:val="dashed" w:sz="2" w:space="0" w:color="FFFFFF"/>
                                    <w:bottom w:val="dashed" w:sz="2" w:space="0" w:color="FFFFFF"/>
                                    <w:right w:val="dashed" w:sz="2" w:space="0" w:color="FFFFFF"/>
                                  </w:divBdr>
                                </w:div>
                                <w:div w:id="859703339">
                                  <w:marLeft w:val="0"/>
                                  <w:marRight w:val="0"/>
                                  <w:marTop w:val="0"/>
                                  <w:marBottom w:val="0"/>
                                  <w:divBdr>
                                    <w:top w:val="dashed" w:sz="2" w:space="0" w:color="FFFFFF"/>
                                    <w:left w:val="dashed" w:sz="2" w:space="0" w:color="FFFFFF"/>
                                    <w:bottom w:val="dashed" w:sz="2" w:space="0" w:color="FFFFFF"/>
                                    <w:right w:val="dashed" w:sz="2" w:space="0" w:color="FFFFFF"/>
                                  </w:divBdr>
                                </w:div>
                                <w:div w:id="1733889417">
                                  <w:marLeft w:val="0"/>
                                  <w:marRight w:val="0"/>
                                  <w:marTop w:val="0"/>
                                  <w:marBottom w:val="0"/>
                                  <w:divBdr>
                                    <w:top w:val="dashed" w:sz="2" w:space="0" w:color="FFFFFF"/>
                                    <w:left w:val="dashed" w:sz="2" w:space="0" w:color="FFFFFF"/>
                                    <w:bottom w:val="dashed" w:sz="2" w:space="0" w:color="FFFFFF"/>
                                    <w:right w:val="dashed" w:sz="2" w:space="0" w:color="FFFFFF"/>
                                  </w:divBdr>
                                </w:div>
                                <w:div w:id="14738624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4029378">
                              <w:marLeft w:val="0"/>
                              <w:marRight w:val="0"/>
                              <w:marTop w:val="0"/>
                              <w:marBottom w:val="0"/>
                              <w:divBdr>
                                <w:top w:val="dashed" w:sz="2" w:space="0" w:color="FFFFFF"/>
                                <w:left w:val="dashed" w:sz="2" w:space="0" w:color="FFFFFF"/>
                                <w:bottom w:val="dashed" w:sz="2" w:space="0" w:color="FFFFFF"/>
                                <w:right w:val="dashed" w:sz="2" w:space="0" w:color="FFFFFF"/>
                              </w:divBdr>
                            </w:div>
                            <w:div w:id="1749225277">
                              <w:marLeft w:val="0"/>
                              <w:marRight w:val="0"/>
                              <w:marTop w:val="0"/>
                              <w:marBottom w:val="0"/>
                              <w:divBdr>
                                <w:top w:val="dashed" w:sz="2" w:space="0" w:color="FFFFFF"/>
                                <w:left w:val="dashed" w:sz="2" w:space="0" w:color="FFFFFF"/>
                                <w:bottom w:val="dashed" w:sz="2" w:space="0" w:color="FFFFFF"/>
                                <w:right w:val="dashed" w:sz="2" w:space="0" w:color="FFFFFF"/>
                              </w:divBdr>
                              <w:divsChild>
                                <w:div w:id="1125662297">
                                  <w:marLeft w:val="0"/>
                                  <w:marRight w:val="0"/>
                                  <w:marTop w:val="0"/>
                                  <w:marBottom w:val="0"/>
                                  <w:divBdr>
                                    <w:top w:val="dashed" w:sz="2" w:space="0" w:color="FFFFFF"/>
                                    <w:left w:val="dashed" w:sz="2" w:space="0" w:color="FFFFFF"/>
                                    <w:bottom w:val="dashed" w:sz="2" w:space="0" w:color="FFFFFF"/>
                                    <w:right w:val="dashed" w:sz="2" w:space="0" w:color="FFFFFF"/>
                                  </w:divBdr>
                                </w:div>
                                <w:div w:id="19347785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2243261">
                              <w:marLeft w:val="0"/>
                              <w:marRight w:val="0"/>
                              <w:marTop w:val="0"/>
                              <w:marBottom w:val="0"/>
                              <w:divBdr>
                                <w:top w:val="dashed" w:sz="2" w:space="0" w:color="FFFFFF"/>
                                <w:left w:val="dashed" w:sz="2" w:space="0" w:color="FFFFFF"/>
                                <w:bottom w:val="dashed" w:sz="2" w:space="0" w:color="FFFFFF"/>
                                <w:right w:val="dashed" w:sz="2" w:space="0" w:color="FFFFFF"/>
                              </w:divBdr>
                            </w:div>
                            <w:div w:id="876282123">
                              <w:marLeft w:val="0"/>
                              <w:marRight w:val="0"/>
                              <w:marTop w:val="0"/>
                              <w:marBottom w:val="0"/>
                              <w:divBdr>
                                <w:top w:val="dashed" w:sz="2" w:space="0" w:color="FFFFFF"/>
                                <w:left w:val="dashed" w:sz="2" w:space="0" w:color="FFFFFF"/>
                                <w:bottom w:val="dashed" w:sz="2" w:space="0" w:color="FFFFFF"/>
                                <w:right w:val="dashed" w:sz="2" w:space="0" w:color="FFFFFF"/>
                              </w:divBdr>
                              <w:divsChild>
                                <w:div w:id="838037633">
                                  <w:marLeft w:val="0"/>
                                  <w:marRight w:val="0"/>
                                  <w:marTop w:val="0"/>
                                  <w:marBottom w:val="0"/>
                                  <w:divBdr>
                                    <w:top w:val="dashed" w:sz="2" w:space="0" w:color="FFFFFF"/>
                                    <w:left w:val="dashed" w:sz="2" w:space="0" w:color="FFFFFF"/>
                                    <w:bottom w:val="dashed" w:sz="2" w:space="0" w:color="FFFFFF"/>
                                    <w:right w:val="dashed" w:sz="2" w:space="0" w:color="FFFFFF"/>
                                  </w:divBdr>
                                </w:div>
                                <w:div w:id="6559570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6522837">
                              <w:marLeft w:val="0"/>
                              <w:marRight w:val="0"/>
                              <w:marTop w:val="0"/>
                              <w:marBottom w:val="0"/>
                              <w:divBdr>
                                <w:top w:val="dashed" w:sz="2" w:space="0" w:color="FFFFFF"/>
                                <w:left w:val="dashed" w:sz="2" w:space="0" w:color="FFFFFF"/>
                                <w:bottom w:val="dashed" w:sz="2" w:space="0" w:color="FFFFFF"/>
                                <w:right w:val="dashed" w:sz="2" w:space="0" w:color="FFFFFF"/>
                              </w:divBdr>
                            </w:div>
                            <w:div w:id="541091619">
                              <w:marLeft w:val="0"/>
                              <w:marRight w:val="0"/>
                              <w:marTop w:val="0"/>
                              <w:marBottom w:val="0"/>
                              <w:divBdr>
                                <w:top w:val="dashed" w:sz="2" w:space="0" w:color="FFFFFF"/>
                                <w:left w:val="dashed" w:sz="2" w:space="0" w:color="FFFFFF"/>
                                <w:bottom w:val="dashed" w:sz="2" w:space="0" w:color="FFFFFF"/>
                                <w:right w:val="dashed" w:sz="2" w:space="0" w:color="FFFFFF"/>
                              </w:divBdr>
                              <w:divsChild>
                                <w:div w:id="1832136500">
                                  <w:marLeft w:val="0"/>
                                  <w:marRight w:val="0"/>
                                  <w:marTop w:val="0"/>
                                  <w:marBottom w:val="0"/>
                                  <w:divBdr>
                                    <w:top w:val="dashed" w:sz="2" w:space="0" w:color="FFFFFF"/>
                                    <w:left w:val="dashed" w:sz="2" w:space="0" w:color="FFFFFF"/>
                                    <w:bottom w:val="dashed" w:sz="2" w:space="0" w:color="FFFFFF"/>
                                    <w:right w:val="dashed" w:sz="2" w:space="0" w:color="FFFFFF"/>
                                  </w:divBdr>
                                </w:div>
                                <w:div w:id="1864784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6688745">
                              <w:marLeft w:val="0"/>
                              <w:marRight w:val="0"/>
                              <w:marTop w:val="0"/>
                              <w:marBottom w:val="0"/>
                              <w:divBdr>
                                <w:top w:val="dashed" w:sz="2" w:space="0" w:color="FFFFFF"/>
                                <w:left w:val="dashed" w:sz="2" w:space="0" w:color="FFFFFF"/>
                                <w:bottom w:val="dashed" w:sz="2" w:space="0" w:color="FFFFFF"/>
                                <w:right w:val="dashed" w:sz="2" w:space="0" w:color="FFFFFF"/>
                              </w:divBdr>
                            </w:div>
                            <w:div w:id="1168906217">
                              <w:marLeft w:val="0"/>
                              <w:marRight w:val="0"/>
                              <w:marTop w:val="0"/>
                              <w:marBottom w:val="0"/>
                              <w:divBdr>
                                <w:top w:val="dashed" w:sz="2" w:space="0" w:color="FFFFFF"/>
                                <w:left w:val="dashed" w:sz="2" w:space="0" w:color="FFFFFF"/>
                                <w:bottom w:val="dashed" w:sz="2" w:space="0" w:color="FFFFFF"/>
                                <w:right w:val="dashed" w:sz="2" w:space="0" w:color="FFFFFF"/>
                              </w:divBdr>
                              <w:divsChild>
                                <w:div w:id="1165127173">
                                  <w:marLeft w:val="0"/>
                                  <w:marRight w:val="0"/>
                                  <w:marTop w:val="0"/>
                                  <w:marBottom w:val="0"/>
                                  <w:divBdr>
                                    <w:top w:val="dashed" w:sz="2" w:space="0" w:color="FFFFFF"/>
                                    <w:left w:val="dashed" w:sz="2" w:space="0" w:color="FFFFFF"/>
                                    <w:bottom w:val="dashed" w:sz="2" w:space="0" w:color="FFFFFF"/>
                                    <w:right w:val="dashed" w:sz="2" w:space="0" w:color="FFFFFF"/>
                                  </w:divBdr>
                                </w:div>
                                <w:div w:id="18491304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6699708">
                              <w:marLeft w:val="0"/>
                              <w:marRight w:val="0"/>
                              <w:marTop w:val="0"/>
                              <w:marBottom w:val="0"/>
                              <w:divBdr>
                                <w:top w:val="dashed" w:sz="2" w:space="0" w:color="FFFFFF"/>
                                <w:left w:val="dashed" w:sz="2" w:space="0" w:color="FFFFFF"/>
                                <w:bottom w:val="dashed" w:sz="2" w:space="0" w:color="FFFFFF"/>
                                <w:right w:val="dashed" w:sz="2" w:space="0" w:color="FFFFFF"/>
                              </w:divBdr>
                            </w:div>
                            <w:div w:id="763691836">
                              <w:marLeft w:val="0"/>
                              <w:marRight w:val="0"/>
                              <w:marTop w:val="0"/>
                              <w:marBottom w:val="0"/>
                              <w:divBdr>
                                <w:top w:val="dashed" w:sz="2" w:space="0" w:color="FFFFFF"/>
                                <w:left w:val="dashed" w:sz="2" w:space="0" w:color="FFFFFF"/>
                                <w:bottom w:val="dashed" w:sz="2" w:space="0" w:color="FFFFFF"/>
                                <w:right w:val="dashed" w:sz="2" w:space="0" w:color="FFFFFF"/>
                              </w:divBdr>
                              <w:divsChild>
                                <w:div w:id="3331508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4813754">
                              <w:marLeft w:val="0"/>
                              <w:marRight w:val="0"/>
                              <w:marTop w:val="0"/>
                              <w:marBottom w:val="0"/>
                              <w:divBdr>
                                <w:top w:val="dashed" w:sz="2" w:space="0" w:color="FFFFFF"/>
                                <w:left w:val="dashed" w:sz="2" w:space="0" w:color="FFFFFF"/>
                                <w:bottom w:val="dashed" w:sz="2" w:space="0" w:color="FFFFFF"/>
                                <w:right w:val="dashed" w:sz="2" w:space="0" w:color="FFFFFF"/>
                              </w:divBdr>
                            </w:div>
                            <w:div w:id="1399665981">
                              <w:marLeft w:val="0"/>
                              <w:marRight w:val="0"/>
                              <w:marTop w:val="0"/>
                              <w:marBottom w:val="0"/>
                              <w:divBdr>
                                <w:top w:val="dashed" w:sz="2" w:space="0" w:color="FFFFFF"/>
                                <w:left w:val="dashed" w:sz="2" w:space="0" w:color="FFFFFF"/>
                                <w:bottom w:val="dashed" w:sz="2" w:space="0" w:color="FFFFFF"/>
                                <w:right w:val="dashed" w:sz="2" w:space="0" w:color="FFFFFF"/>
                              </w:divBdr>
                              <w:divsChild>
                                <w:div w:id="10354979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8392476">
                              <w:marLeft w:val="0"/>
                              <w:marRight w:val="0"/>
                              <w:marTop w:val="0"/>
                              <w:marBottom w:val="0"/>
                              <w:divBdr>
                                <w:top w:val="dashed" w:sz="2" w:space="0" w:color="FFFFFF"/>
                                <w:left w:val="dashed" w:sz="2" w:space="0" w:color="FFFFFF"/>
                                <w:bottom w:val="dashed" w:sz="2" w:space="0" w:color="FFFFFF"/>
                                <w:right w:val="dashed" w:sz="2" w:space="0" w:color="FFFFFF"/>
                              </w:divBdr>
                            </w:div>
                            <w:div w:id="6029331">
                              <w:marLeft w:val="0"/>
                              <w:marRight w:val="0"/>
                              <w:marTop w:val="0"/>
                              <w:marBottom w:val="0"/>
                              <w:divBdr>
                                <w:top w:val="dashed" w:sz="2" w:space="0" w:color="FFFFFF"/>
                                <w:left w:val="dashed" w:sz="2" w:space="0" w:color="FFFFFF"/>
                                <w:bottom w:val="dashed" w:sz="2" w:space="0" w:color="FFFFFF"/>
                                <w:right w:val="dashed" w:sz="2" w:space="0" w:color="FFFFFF"/>
                              </w:divBdr>
                              <w:divsChild>
                                <w:div w:id="1059093498">
                                  <w:marLeft w:val="0"/>
                                  <w:marRight w:val="0"/>
                                  <w:marTop w:val="0"/>
                                  <w:marBottom w:val="0"/>
                                  <w:divBdr>
                                    <w:top w:val="dashed" w:sz="2" w:space="0" w:color="FFFFFF"/>
                                    <w:left w:val="dashed" w:sz="2" w:space="0" w:color="FFFFFF"/>
                                    <w:bottom w:val="dashed" w:sz="2" w:space="0" w:color="FFFFFF"/>
                                    <w:right w:val="dashed" w:sz="2" w:space="0" w:color="FFFFFF"/>
                                  </w:divBdr>
                                </w:div>
                                <w:div w:id="1348286600">
                                  <w:marLeft w:val="0"/>
                                  <w:marRight w:val="0"/>
                                  <w:marTop w:val="0"/>
                                  <w:marBottom w:val="0"/>
                                  <w:divBdr>
                                    <w:top w:val="dashed" w:sz="2" w:space="0" w:color="FFFFFF"/>
                                    <w:left w:val="dashed" w:sz="2" w:space="0" w:color="FFFFFF"/>
                                    <w:bottom w:val="dashed" w:sz="2" w:space="0" w:color="FFFFFF"/>
                                    <w:right w:val="dashed" w:sz="2" w:space="0" w:color="FFFFFF"/>
                                  </w:divBdr>
                                </w:div>
                                <w:div w:id="14844702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2006925">
                              <w:marLeft w:val="0"/>
                              <w:marRight w:val="0"/>
                              <w:marTop w:val="0"/>
                              <w:marBottom w:val="0"/>
                              <w:divBdr>
                                <w:top w:val="dashed" w:sz="2" w:space="0" w:color="FFFFFF"/>
                                <w:left w:val="dashed" w:sz="2" w:space="0" w:color="FFFFFF"/>
                                <w:bottom w:val="dashed" w:sz="2" w:space="0" w:color="FFFFFF"/>
                                <w:right w:val="dashed" w:sz="2" w:space="0" w:color="FFFFFF"/>
                              </w:divBdr>
                            </w:div>
                            <w:div w:id="275017649">
                              <w:marLeft w:val="0"/>
                              <w:marRight w:val="0"/>
                              <w:marTop w:val="0"/>
                              <w:marBottom w:val="0"/>
                              <w:divBdr>
                                <w:top w:val="dashed" w:sz="2" w:space="0" w:color="FFFFFF"/>
                                <w:left w:val="dashed" w:sz="2" w:space="0" w:color="FFFFFF"/>
                                <w:bottom w:val="dashed" w:sz="2" w:space="0" w:color="FFFFFF"/>
                                <w:right w:val="dashed" w:sz="2" w:space="0" w:color="FFFFFF"/>
                              </w:divBdr>
                              <w:divsChild>
                                <w:div w:id="151289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2008260">
                              <w:marLeft w:val="0"/>
                              <w:marRight w:val="0"/>
                              <w:marTop w:val="0"/>
                              <w:marBottom w:val="0"/>
                              <w:divBdr>
                                <w:top w:val="dashed" w:sz="2" w:space="0" w:color="FFFFFF"/>
                                <w:left w:val="dashed" w:sz="2" w:space="0" w:color="FFFFFF"/>
                                <w:bottom w:val="dashed" w:sz="2" w:space="0" w:color="FFFFFF"/>
                                <w:right w:val="dashed" w:sz="2" w:space="0" w:color="FFFFFF"/>
                              </w:divBdr>
                            </w:div>
                            <w:div w:id="971908379">
                              <w:marLeft w:val="0"/>
                              <w:marRight w:val="0"/>
                              <w:marTop w:val="0"/>
                              <w:marBottom w:val="0"/>
                              <w:divBdr>
                                <w:top w:val="dashed" w:sz="2" w:space="0" w:color="FFFFFF"/>
                                <w:left w:val="dashed" w:sz="2" w:space="0" w:color="FFFFFF"/>
                                <w:bottom w:val="dashed" w:sz="2" w:space="0" w:color="FFFFFF"/>
                                <w:right w:val="dashed" w:sz="2" w:space="0" w:color="FFFFFF"/>
                              </w:divBdr>
                              <w:divsChild>
                                <w:div w:id="1849364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9117509">
                              <w:marLeft w:val="0"/>
                              <w:marRight w:val="0"/>
                              <w:marTop w:val="0"/>
                              <w:marBottom w:val="0"/>
                              <w:divBdr>
                                <w:top w:val="dashed" w:sz="2" w:space="0" w:color="FFFFFF"/>
                                <w:left w:val="dashed" w:sz="2" w:space="0" w:color="FFFFFF"/>
                                <w:bottom w:val="dashed" w:sz="2" w:space="0" w:color="FFFFFF"/>
                                <w:right w:val="dashed" w:sz="2" w:space="0" w:color="FFFFFF"/>
                              </w:divBdr>
                            </w:div>
                            <w:div w:id="1038311455">
                              <w:marLeft w:val="0"/>
                              <w:marRight w:val="0"/>
                              <w:marTop w:val="0"/>
                              <w:marBottom w:val="0"/>
                              <w:divBdr>
                                <w:top w:val="dashed" w:sz="2" w:space="0" w:color="FFFFFF"/>
                                <w:left w:val="dashed" w:sz="2" w:space="0" w:color="FFFFFF"/>
                                <w:bottom w:val="dashed" w:sz="2" w:space="0" w:color="FFFFFF"/>
                                <w:right w:val="dashed" w:sz="2" w:space="0" w:color="FFFFFF"/>
                              </w:divBdr>
                              <w:divsChild>
                                <w:div w:id="14631114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1571317">
                              <w:marLeft w:val="0"/>
                              <w:marRight w:val="0"/>
                              <w:marTop w:val="0"/>
                              <w:marBottom w:val="0"/>
                              <w:divBdr>
                                <w:top w:val="dashed" w:sz="2" w:space="0" w:color="FFFFFF"/>
                                <w:left w:val="dashed" w:sz="2" w:space="0" w:color="FFFFFF"/>
                                <w:bottom w:val="dashed" w:sz="2" w:space="0" w:color="FFFFFF"/>
                                <w:right w:val="dashed" w:sz="2" w:space="0" w:color="FFFFFF"/>
                              </w:divBdr>
                            </w:div>
                            <w:div w:id="253978575">
                              <w:marLeft w:val="0"/>
                              <w:marRight w:val="0"/>
                              <w:marTop w:val="0"/>
                              <w:marBottom w:val="0"/>
                              <w:divBdr>
                                <w:top w:val="dashed" w:sz="2" w:space="0" w:color="FFFFFF"/>
                                <w:left w:val="dashed" w:sz="2" w:space="0" w:color="FFFFFF"/>
                                <w:bottom w:val="dashed" w:sz="2" w:space="0" w:color="FFFFFF"/>
                                <w:right w:val="dashed" w:sz="2" w:space="0" w:color="FFFFFF"/>
                              </w:divBdr>
                              <w:divsChild>
                                <w:div w:id="1343166275">
                                  <w:marLeft w:val="0"/>
                                  <w:marRight w:val="0"/>
                                  <w:marTop w:val="0"/>
                                  <w:marBottom w:val="0"/>
                                  <w:divBdr>
                                    <w:top w:val="dashed" w:sz="2" w:space="0" w:color="FFFFFF"/>
                                    <w:left w:val="dashed" w:sz="2" w:space="0" w:color="FFFFFF"/>
                                    <w:bottom w:val="dashed" w:sz="2" w:space="0" w:color="FFFFFF"/>
                                    <w:right w:val="dashed" w:sz="2" w:space="0" w:color="FFFFFF"/>
                                  </w:divBdr>
                                </w:div>
                                <w:div w:id="19162785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240524">
                              <w:marLeft w:val="0"/>
                              <w:marRight w:val="0"/>
                              <w:marTop w:val="0"/>
                              <w:marBottom w:val="0"/>
                              <w:divBdr>
                                <w:top w:val="dashed" w:sz="2" w:space="0" w:color="FFFFFF"/>
                                <w:left w:val="dashed" w:sz="2" w:space="0" w:color="FFFFFF"/>
                                <w:bottom w:val="dashed" w:sz="2" w:space="0" w:color="FFFFFF"/>
                                <w:right w:val="dashed" w:sz="2" w:space="0" w:color="FFFFFF"/>
                              </w:divBdr>
                            </w:div>
                            <w:div w:id="1841121138">
                              <w:marLeft w:val="0"/>
                              <w:marRight w:val="0"/>
                              <w:marTop w:val="0"/>
                              <w:marBottom w:val="0"/>
                              <w:divBdr>
                                <w:top w:val="dashed" w:sz="2" w:space="0" w:color="FFFFFF"/>
                                <w:left w:val="dashed" w:sz="2" w:space="0" w:color="FFFFFF"/>
                                <w:bottom w:val="dashed" w:sz="2" w:space="0" w:color="FFFFFF"/>
                                <w:right w:val="dashed" w:sz="2" w:space="0" w:color="FFFFFF"/>
                              </w:divBdr>
                              <w:divsChild>
                                <w:div w:id="819955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7081801">
                              <w:marLeft w:val="0"/>
                              <w:marRight w:val="0"/>
                              <w:marTop w:val="0"/>
                              <w:marBottom w:val="0"/>
                              <w:divBdr>
                                <w:top w:val="dashed" w:sz="2" w:space="0" w:color="FFFFFF"/>
                                <w:left w:val="dashed" w:sz="2" w:space="0" w:color="FFFFFF"/>
                                <w:bottom w:val="dashed" w:sz="2" w:space="0" w:color="FFFFFF"/>
                                <w:right w:val="dashed" w:sz="2" w:space="0" w:color="FFFFFF"/>
                              </w:divBdr>
                            </w:div>
                            <w:div w:id="2123528910">
                              <w:marLeft w:val="0"/>
                              <w:marRight w:val="0"/>
                              <w:marTop w:val="0"/>
                              <w:marBottom w:val="0"/>
                              <w:divBdr>
                                <w:top w:val="dashed" w:sz="2" w:space="0" w:color="FFFFFF"/>
                                <w:left w:val="dashed" w:sz="2" w:space="0" w:color="FFFFFF"/>
                                <w:bottom w:val="dashed" w:sz="2" w:space="0" w:color="FFFFFF"/>
                                <w:right w:val="dashed" w:sz="2" w:space="0" w:color="FFFFFF"/>
                              </w:divBdr>
                              <w:divsChild>
                                <w:div w:id="73556122">
                                  <w:marLeft w:val="0"/>
                                  <w:marRight w:val="0"/>
                                  <w:marTop w:val="0"/>
                                  <w:marBottom w:val="0"/>
                                  <w:divBdr>
                                    <w:top w:val="dashed" w:sz="2" w:space="0" w:color="FFFFFF"/>
                                    <w:left w:val="dashed" w:sz="2" w:space="0" w:color="FFFFFF"/>
                                    <w:bottom w:val="dashed" w:sz="2" w:space="0" w:color="FFFFFF"/>
                                    <w:right w:val="dashed" w:sz="2" w:space="0" w:color="FFFFFF"/>
                                  </w:divBdr>
                                </w:div>
                                <w:div w:id="6961247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5213783">
                              <w:marLeft w:val="0"/>
                              <w:marRight w:val="0"/>
                              <w:marTop w:val="0"/>
                              <w:marBottom w:val="0"/>
                              <w:divBdr>
                                <w:top w:val="dashed" w:sz="2" w:space="0" w:color="FFFFFF"/>
                                <w:left w:val="dashed" w:sz="2" w:space="0" w:color="FFFFFF"/>
                                <w:bottom w:val="dashed" w:sz="2" w:space="0" w:color="FFFFFF"/>
                                <w:right w:val="dashed" w:sz="2" w:space="0" w:color="FFFFFF"/>
                              </w:divBdr>
                            </w:div>
                            <w:div w:id="1612325058">
                              <w:marLeft w:val="0"/>
                              <w:marRight w:val="0"/>
                              <w:marTop w:val="0"/>
                              <w:marBottom w:val="0"/>
                              <w:divBdr>
                                <w:top w:val="dashed" w:sz="2" w:space="0" w:color="FFFFFF"/>
                                <w:left w:val="dashed" w:sz="2" w:space="0" w:color="FFFFFF"/>
                                <w:bottom w:val="dashed" w:sz="2" w:space="0" w:color="FFFFFF"/>
                                <w:right w:val="dashed" w:sz="2" w:space="0" w:color="FFFFFF"/>
                              </w:divBdr>
                              <w:divsChild>
                                <w:div w:id="15424723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6504681">
                              <w:marLeft w:val="0"/>
                              <w:marRight w:val="0"/>
                              <w:marTop w:val="0"/>
                              <w:marBottom w:val="0"/>
                              <w:divBdr>
                                <w:top w:val="dashed" w:sz="2" w:space="0" w:color="FFFFFF"/>
                                <w:left w:val="dashed" w:sz="2" w:space="0" w:color="FFFFFF"/>
                                <w:bottom w:val="dashed" w:sz="2" w:space="0" w:color="FFFFFF"/>
                                <w:right w:val="dashed" w:sz="2" w:space="0" w:color="FFFFFF"/>
                              </w:divBdr>
                            </w:div>
                            <w:div w:id="7485072">
                              <w:marLeft w:val="0"/>
                              <w:marRight w:val="0"/>
                              <w:marTop w:val="0"/>
                              <w:marBottom w:val="0"/>
                              <w:divBdr>
                                <w:top w:val="dashed" w:sz="2" w:space="0" w:color="FFFFFF"/>
                                <w:left w:val="dashed" w:sz="2" w:space="0" w:color="FFFFFF"/>
                                <w:bottom w:val="dashed" w:sz="2" w:space="0" w:color="FFFFFF"/>
                                <w:right w:val="dashed" w:sz="2" w:space="0" w:color="FFFFFF"/>
                              </w:divBdr>
                              <w:divsChild>
                                <w:div w:id="131102221">
                                  <w:marLeft w:val="0"/>
                                  <w:marRight w:val="0"/>
                                  <w:marTop w:val="0"/>
                                  <w:marBottom w:val="0"/>
                                  <w:divBdr>
                                    <w:top w:val="dashed" w:sz="2" w:space="0" w:color="FFFFFF"/>
                                    <w:left w:val="dashed" w:sz="2" w:space="0" w:color="FFFFFF"/>
                                    <w:bottom w:val="dashed" w:sz="2" w:space="0" w:color="FFFFFF"/>
                                    <w:right w:val="dashed" w:sz="2" w:space="0" w:color="FFFFFF"/>
                                  </w:divBdr>
                                </w:div>
                                <w:div w:id="2075278394">
                                  <w:marLeft w:val="0"/>
                                  <w:marRight w:val="0"/>
                                  <w:marTop w:val="0"/>
                                  <w:marBottom w:val="0"/>
                                  <w:divBdr>
                                    <w:top w:val="dashed" w:sz="2" w:space="0" w:color="FFFFFF"/>
                                    <w:left w:val="dashed" w:sz="2" w:space="0" w:color="FFFFFF"/>
                                    <w:bottom w:val="dashed" w:sz="2" w:space="0" w:color="FFFFFF"/>
                                    <w:right w:val="dashed" w:sz="2" w:space="0" w:color="FFFFFF"/>
                                  </w:divBdr>
                                </w:div>
                                <w:div w:id="3751313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2250812">
                              <w:marLeft w:val="0"/>
                              <w:marRight w:val="0"/>
                              <w:marTop w:val="0"/>
                              <w:marBottom w:val="0"/>
                              <w:divBdr>
                                <w:top w:val="dashed" w:sz="2" w:space="0" w:color="FFFFFF"/>
                                <w:left w:val="dashed" w:sz="2" w:space="0" w:color="FFFFFF"/>
                                <w:bottom w:val="dashed" w:sz="2" w:space="0" w:color="FFFFFF"/>
                                <w:right w:val="dashed" w:sz="2" w:space="0" w:color="FFFFFF"/>
                              </w:divBdr>
                            </w:div>
                            <w:div w:id="2063287704">
                              <w:marLeft w:val="0"/>
                              <w:marRight w:val="0"/>
                              <w:marTop w:val="0"/>
                              <w:marBottom w:val="0"/>
                              <w:divBdr>
                                <w:top w:val="dashed" w:sz="2" w:space="0" w:color="FFFFFF"/>
                                <w:left w:val="dashed" w:sz="2" w:space="0" w:color="FFFFFF"/>
                                <w:bottom w:val="dashed" w:sz="2" w:space="0" w:color="FFFFFF"/>
                                <w:right w:val="dashed" w:sz="2" w:space="0" w:color="FFFFFF"/>
                              </w:divBdr>
                              <w:divsChild>
                                <w:div w:id="1241402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749689">
                              <w:marLeft w:val="0"/>
                              <w:marRight w:val="0"/>
                              <w:marTop w:val="0"/>
                              <w:marBottom w:val="0"/>
                              <w:divBdr>
                                <w:top w:val="dashed" w:sz="2" w:space="0" w:color="FFFFFF"/>
                                <w:left w:val="dashed" w:sz="2" w:space="0" w:color="FFFFFF"/>
                                <w:bottom w:val="dashed" w:sz="2" w:space="0" w:color="FFFFFF"/>
                                <w:right w:val="dashed" w:sz="2" w:space="0" w:color="FFFFFF"/>
                              </w:divBdr>
                            </w:div>
                            <w:div w:id="770123336">
                              <w:marLeft w:val="0"/>
                              <w:marRight w:val="0"/>
                              <w:marTop w:val="0"/>
                              <w:marBottom w:val="0"/>
                              <w:divBdr>
                                <w:top w:val="dashed" w:sz="2" w:space="0" w:color="FFFFFF"/>
                                <w:left w:val="dashed" w:sz="2" w:space="0" w:color="FFFFFF"/>
                                <w:bottom w:val="dashed" w:sz="2" w:space="0" w:color="FFFFFF"/>
                                <w:right w:val="dashed" w:sz="2" w:space="0" w:color="FFFFFF"/>
                              </w:divBdr>
                              <w:divsChild>
                                <w:div w:id="1198831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9578092">
                              <w:marLeft w:val="0"/>
                              <w:marRight w:val="0"/>
                              <w:marTop w:val="0"/>
                              <w:marBottom w:val="0"/>
                              <w:divBdr>
                                <w:top w:val="dashed" w:sz="2" w:space="0" w:color="FFFFFF"/>
                                <w:left w:val="dashed" w:sz="2" w:space="0" w:color="FFFFFF"/>
                                <w:bottom w:val="dashed" w:sz="2" w:space="0" w:color="FFFFFF"/>
                                <w:right w:val="dashed" w:sz="2" w:space="0" w:color="FFFFFF"/>
                              </w:divBdr>
                            </w:div>
                            <w:div w:id="593435627">
                              <w:marLeft w:val="0"/>
                              <w:marRight w:val="0"/>
                              <w:marTop w:val="0"/>
                              <w:marBottom w:val="0"/>
                              <w:divBdr>
                                <w:top w:val="dashed" w:sz="2" w:space="0" w:color="FFFFFF"/>
                                <w:left w:val="dashed" w:sz="2" w:space="0" w:color="FFFFFF"/>
                                <w:bottom w:val="dashed" w:sz="2" w:space="0" w:color="FFFFFF"/>
                                <w:right w:val="dashed" w:sz="2" w:space="0" w:color="FFFFFF"/>
                              </w:divBdr>
                              <w:divsChild>
                                <w:div w:id="779691040">
                                  <w:marLeft w:val="0"/>
                                  <w:marRight w:val="0"/>
                                  <w:marTop w:val="0"/>
                                  <w:marBottom w:val="0"/>
                                  <w:divBdr>
                                    <w:top w:val="dashed" w:sz="2" w:space="0" w:color="FFFFFF"/>
                                    <w:left w:val="dashed" w:sz="2" w:space="0" w:color="FFFFFF"/>
                                    <w:bottom w:val="dashed" w:sz="2" w:space="0" w:color="FFFFFF"/>
                                    <w:right w:val="dashed" w:sz="2" w:space="0" w:color="FFFFFF"/>
                                  </w:divBdr>
                                </w:div>
                                <w:div w:id="888877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9597667">
                              <w:marLeft w:val="0"/>
                              <w:marRight w:val="0"/>
                              <w:marTop w:val="0"/>
                              <w:marBottom w:val="0"/>
                              <w:divBdr>
                                <w:top w:val="dashed" w:sz="2" w:space="0" w:color="FFFFFF"/>
                                <w:left w:val="dashed" w:sz="2" w:space="0" w:color="FFFFFF"/>
                                <w:bottom w:val="dashed" w:sz="2" w:space="0" w:color="FFFFFF"/>
                                <w:right w:val="dashed" w:sz="2" w:space="0" w:color="FFFFFF"/>
                              </w:divBdr>
                            </w:div>
                            <w:div w:id="1248345117">
                              <w:marLeft w:val="0"/>
                              <w:marRight w:val="0"/>
                              <w:marTop w:val="0"/>
                              <w:marBottom w:val="0"/>
                              <w:divBdr>
                                <w:top w:val="dashed" w:sz="2" w:space="0" w:color="FFFFFF"/>
                                <w:left w:val="dashed" w:sz="2" w:space="0" w:color="FFFFFF"/>
                                <w:bottom w:val="dashed" w:sz="2" w:space="0" w:color="FFFFFF"/>
                                <w:right w:val="dashed" w:sz="2" w:space="0" w:color="FFFFFF"/>
                              </w:divBdr>
                              <w:divsChild>
                                <w:div w:id="516967911">
                                  <w:marLeft w:val="0"/>
                                  <w:marRight w:val="0"/>
                                  <w:marTop w:val="0"/>
                                  <w:marBottom w:val="0"/>
                                  <w:divBdr>
                                    <w:top w:val="dashed" w:sz="2" w:space="0" w:color="FFFFFF"/>
                                    <w:left w:val="dashed" w:sz="2" w:space="0" w:color="FFFFFF"/>
                                    <w:bottom w:val="dashed" w:sz="2" w:space="0" w:color="FFFFFF"/>
                                    <w:right w:val="dashed" w:sz="2" w:space="0" w:color="FFFFFF"/>
                                  </w:divBdr>
                                </w:div>
                                <w:div w:id="623078563">
                                  <w:marLeft w:val="0"/>
                                  <w:marRight w:val="0"/>
                                  <w:marTop w:val="0"/>
                                  <w:marBottom w:val="0"/>
                                  <w:divBdr>
                                    <w:top w:val="dashed" w:sz="2" w:space="0" w:color="FFFFFF"/>
                                    <w:left w:val="dashed" w:sz="2" w:space="0" w:color="FFFFFF"/>
                                    <w:bottom w:val="dashed" w:sz="2" w:space="0" w:color="FFFFFF"/>
                                    <w:right w:val="dashed" w:sz="2" w:space="0" w:color="FFFFFF"/>
                                  </w:divBdr>
                                </w:div>
                                <w:div w:id="1617297951">
                                  <w:marLeft w:val="0"/>
                                  <w:marRight w:val="0"/>
                                  <w:marTop w:val="0"/>
                                  <w:marBottom w:val="0"/>
                                  <w:divBdr>
                                    <w:top w:val="dashed" w:sz="2" w:space="0" w:color="FFFFFF"/>
                                    <w:left w:val="dashed" w:sz="2" w:space="0" w:color="FFFFFF"/>
                                    <w:bottom w:val="dashed" w:sz="2" w:space="0" w:color="FFFFFF"/>
                                    <w:right w:val="dashed" w:sz="2" w:space="0" w:color="FFFFFF"/>
                                  </w:divBdr>
                                </w:div>
                                <w:div w:id="1862009710">
                                  <w:marLeft w:val="0"/>
                                  <w:marRight w:val="0"/>
                                  <w:marTop w:val="0"/>
                                  <w:marBottom w:val="0"/>
                                  <w:divBdr>
                                    <w:top w:val="dashed" w:sz="2" w:space="0" w:color="FFFFFF"/>
                                    <w:left w:val="dashed" w:sz="2" w:space="0" w:color="FFFFFF"/>
                                    <w:bottom w:val="dashed" w:sz="2" w:space="0" w:color="FFFFFF"/>
                                    <w:right w:val="dashed" w:sz="2" w:space="0" w:color="FFFFFF"/>
                                  </w:divBdr>
                                </w:div>
                                <w:div w:id="4613403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7697270">
                              <w:marLeft w:val="0"/>
                              <w:marRight w:val="0"/>
                              <w:marTop w:val="0"/>
                              <w:marBottom w:val="0"/>
                              <w:divBdr>
                                <w:top w:val="dashed" w:sz="2" w:space="0" w:color="FFFFFF"/>
                                <w:left w:val="dashed" w:sz="2" w:space="0" w:color="FFFFFF"/>
                                <w:bottom w:val="dashed" w:sz="2" w:space="0" w:color="FFFFFF"/>
                                <w:right w:val="dashed" w:sz="2" w:space="0" w:color="FFFFFF"/>
                              </w:divBdr>
                            </w:div>
                            <w:div w:id="1842696115">
                              <w:marLeft w:val="0"/>
                              <w:marRight w:val="0"/>
                              <w:marTop w:val="0"/>
                              <w:marBottom w:val="0"/>
                              <w:divBdr>
                                <w:top w:val="dashed" w:sz="2" w:space="0" w:color="FFFFFF"/>
                                <w:left w:val="dashed" w:sz="2" w:space="0" w:color="FFFFFF"/>
                                <w:bottom w:val="dashed" w:sz="2" w:space="0" w:color="FFFFFF"/>
                                <w:right w:val="dashed" w:sz="2" w:space="0" w:color="FFFFFF"/>
                              </w:divBdr>
                            </w:div>
                            <w:div w:id="33427469">
                              <w:marLeft w:val="0"/>
                              <w:marRight w:val="0"/>
                              <w:marTop w:val="0"/>
                              <w:marBottom w:val="0"/>
                              <w:divBdr>
                                <w:top w:val="dashed" w:sz="2" w:space="0" w:color="FFFFFF"/>
                                <w:left w:val="dashed" w:sz="2" w:space="0" w:color="FFFFFF"/>
                                <w:bottom w:val="dashed" w:sz="2" w:space="0" w:color="FFFFFF"/>
                                <w:right w:val="dashed" w:sz="2" w:space="0" w:color="FFFFFF"/>
                              </w:divBdr>
                              <w:divsChild>
                                <w:div w:id="324748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5730589">
                              <w:marLeft w:val="0"/>
                              <w:marRight w:val="0"/>
                              <w:marTop w:val="0"/>
                              <w:marBottom w:val="0"/>
                              <w:divBdr>
                                <w:top w:val="dashed" w:sz="2" w:space="0" w:color="FFFFFF"/>
                                <w:left w:val="dashed" w:sz="2" w:space="0" w:color="FFFFFF"/>
                                <w:bottom w:val="dashed" w:sz="2" w:space="0" w:color="FFFFFF"/>
                                <w:right w:val="dashed" w:sz="2" w:space="0" w:color="FFFFFF"/>
                              </w:divBdr>
                            </w:div>
                            <w:div w:id="307325226">
                              <w:marLeft w:val="0"/>
                              <w:marRight w:val="0"/>
                              <w:marTop w:val="0"/>
                              <w:marBottom w:val="0"/>
                              <w:divBdr>
                                <w:top w:val="dashed" w:sz="2" w:space="0" w:color="FFFFFF"/>
                                <w:left w:val="dashed" w:sz="2" w:space="0" w:color="FFFFFF"/>
                                <w:bottom w:val="dashed" w:sz="2" w:space="0" w:color="FFFFFF"/>
                                <w:right w:val="dashed" w:sz="2" w:space="0" w:color="FFFFFF"/>
                              </w:divBdr>
                              <w:divsChild>
                                <w:div w:id="1539780551">
                                  <w:marLeft w:val="0"/>
                                  <w:marRight w:val="0"/>
                                  <w:marTop w:val="0"/>
                                  <w:marBottom w:val="0"/>
                                  <w:divBdr>
                                    <w:top w:val="dashed" w:sz="2" w:space="0" w:color="FFFFFF"/>
                                    <w:left w:val="dashed" w:sz="2" w:space="0" w:color="FFFFFF"/>
                                    <w:bottom w:val="dashed" w:sz="2" w:space="0" w:color="FFFFFF"/>
                                    <w:right w:val="dashed" w:sz="2" w:space="0" w:color="FFFFFF"/>
                                  </w:divBdr>
                                </w:div>
                                <w:div w:id="8022565">
                                  <w:marLeft w:val="0"/>
                                  <w:marRight w:val="0"/>
                                  <w:marTop w:val="0"/>
                                  <w:marBottom w:val="0"/>
                                  <w:divBdr>
                                    <w:top w:val="dashed" w:sz="2" w:space="0" w:color="FFFFFF"/>
                                    <w:left w:val="dashed" w:sz="2" w:space="0" w:color="FFFFFF"/>
                                    <w:bottom w:val="dashed" w:sz="2" w:space="0" w:color="FFFFFF"/>
                                    <w:right w:val="dashed" w:sz="2" w:space="0" w:color="FFFFFF"/>
                                  </w:divBdr>
                                </w:div>
                                <w:div w:id="6788222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4076381">
                              <w:marLeft w:val="0"/>
                              <w:marRight w:val="0"/>
                              <w:marTop w:val="0"/>
                              <w:marBottom w:val="0"/>
                              <w:divBdr>
                                <w:top w:val="dashed" w:sz="2" w:space="0" w:color="FFFFFF"/>
                                <w:left w:val="dashed" w:sz="2" w:space="0" w:color="FFFFFF"/>
                                <w:bottom w:val="dashed" w:sz="2" w:space="0" w:color="FFFFFF"/>
                                <w:right w:val="dashed" w:sz="2" w:space="0" w:color="FFFFFF"/>
                              </w:divBdr>
                            </w:div>
                            <w:div w:id="574778605">
                              <w:marLeft w:val="0"/>
                              <w:marRight w:val="0"/>
                              <w:marTop w:val="0"/>
                              <w:marBottom w:val="0"/>
                              <w:divBdr>
                                <w:top w:val="dashed" w:sz="2" w:space="0" w:color="FFFFFF"/>
                                <w:left w:val="dashed" w:sz="2" w:space="0" w:color="FFFFFF"/>
                                <w:bottom w:val="dashed" w:sz="2" w:space="0" w:color="FFFFFF"/>
                                <w:right w:val="dashed" w:sz="2" w:space="0" w:color="FFFFFF"/>
                              </w:divBdr>
                              <w:divsChild>
                                <w:div w:id="1674799964">
                                  <w:marLeft w:val="0"/>
                                  <w:marRight w:val="0"/>
                                  <w:marTop w:val="0"/>
                                  <w:marBottom w:val="0"/>
                                  <w:divBdr>
                                    <w:top w:val="dashed" w:sz="2" w:space="0" w:color="FFFFFF"/>
                                    <w:left w:val="dashed" w:sz="2" w:space="0" w:color="FFFFFF"/>
                                    <w:bottom w:val="dashed" w:sz="2" w:space="0" w:color="FFFFFF"/>
                                    <w:right w:val="dashed" w:sz="2" w:space="0" w:color="FFFFFF"/>
                                  </w:divBdr>
                                </w:div>
                                <w:div w:id="1386028149">
                                  <w:marLeft w:val="0"/>
                                  <w:marRight w:val="0"/>
                                  <w:marTop w:val="0"/>
                                  <w:marBottom w:val="0"/>
                                  <w:divBdr>
                                    <w:top w:val="dashed" w:sz="2" w:space="0" w:color="FFFFFF"/>
                                    <w:left w:val="dashed" w:sz="2" w:space="0" w:color="FFFFFF"/>
                                    <w:bottom w:val="dashed" w:sz="2" w:space="0" w:color="FFFFFF"/>
                                    <w:right w:val="dashed" w:sz="2" w:space="0" w:color="FFFFFF"/>
                                  </w:divBdr>
                                </w:div>
                                <w:div w:id="999428585">
                                  <w:marLeft w:val="0"/>
                                  <w:marRight w:val="0"/>
                                  <w:marTop w:val="0"/>
                                  <w:marBottom w:val="0"/>
                                  <w:divBdr>
                                    <w:top w:val="dashed" w:sz="2" w:space="0" w:color="FFFFFF"/>
                                    <w:left w:val="dashed" w:sz="2" w:space="0" w:color="FFFFFF"/>
                                    <w:bottom w:val="dashed" w:sz="2" w:space="0" w:color="FFFFFF"/>
                                    <w:right w:val="dashed" w:sz="2" w:space="0" w:color="FFFFFF"/>
                                  </w:divBdr>
                                </w:div>
                                <w:div w:id="325012288">
                                  <w:marLeft w:val="0"/>
                                  <w:marRight w:val="0"/>
                                  <w:marTop w:val="0"/>
                                  <w:marBottom w:val="0"/>
                                  <w:divBdr>
                                    <w:top w:val="dashed" w:sz="2" w:space="0" w:color="FFFFFF"/>
                                    <w:left w:val="dashed" w:sz="2" w:space="0" w:color="FFFFFF"/>
                                    <w:bottom w:val="dashed" w:sz="2" w:space="0" w:color="FFFFFF"/>
                                    <w:right w:val="dashed" w:sz="2" w:space="0" w:color="FFFFFF"/>
                                  </w:divBdr>
                                </w:div>
                                <w:div w:id="16907158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2901512">
                              <w:marLeft w:val="0"/>
                              <w:marRight w:val="0"/>
                              <w:marTop w:val="0"/>
                              <w:marBottom w:val="0"/>
                              <w:divBdr>
                                <w:top w:val="dashed" w:sz="2" w:space="0" w:color="FFFFFF"/>
                                <w:left w:val="dashed" w:sz="2" w:space="0" w:color="FFFFFF"/>
                                <w:bottom w:val="dashed" w:sz="2" w:space="0" w:color="FFFFFF"/>
                                <w:right w:val="dashed" w:sz="2" w:space="0" w:color="FFFFFF"/>
                              </w:divBdr>
                            </w:div>
                            <w:div w:id="467893115">
                              <w:marLeft w:val="0"/>
                              <w:marRight w:val="0"/>
                              <w:marTop w:val="0"/>
                              <w:marBottom w:val="0"/>
                              <w:divBdr>
                                <w:top w:val="dashed" w:sz="2" w:space="0" w:color="FFFFFF"/>
                                <w:left w:val="dashed" w:sz="2" w:space="0" w:color="FFFFFF"/>
                                <w:bottom w:val="dashed" w:sz="2" w:space="0" w:color="FFFFFF"/>
                                <w:right w:val="dashed" w:sz="2" w:space="0" w:color="FFFFFF"/>
                              </w:divBdr>
                              <w:divsChild>
                                <w:div w:id="603268563">
                                  <w:marLeft w:val="0"/>
                                  <w:marRight w:val="0"/>
                                  <w:marTop w:val="0"/>
                                  <w:marBottom w:val="0"/>
                                  <w:divBdr>
                                    <w:top w:val="dashed" w:sz="2" w:space="0" w:color="FFFFFF"/>
                                    <w:left w:val="dashed" w:sz="2" w:space="0" w:color="FFFFFF"/>
                                    <w:bottom w:val="dashed" w:sz="2" w:space="0" w:color="FFFFFF"/>
                                    <w:right w:val="dashed" w:sz="2" w:space="0" w:color="FFFFFF"/>
                                  </w:divBdr>
                                </w:div>
                                <w:div w:id="866914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2085898">
                              <w:marLeft w:val="0"/>
                              <w:marRight w:val="0"/>
                              <w:marTop w:val="0"/>
                              <w:marBottom w:val="0"/>
                              <w:divBdr>
                                <w:top w:val="dashed" w:sz="2" w:space="0" w:color="FFFFFF"/>
                                <w:left w:val="dashed" w:sz="2" w:space="0" w:color="FFFFFF"/>
                                <w:bottom w:val="dashed" w:sz="2" w:space="0" w:color="FFFFFF"/>
                                <w:right w:val="dashed" w:sz="2" w:space="0" w:color="FFFFFF"/>
                              </w:divBdr>
                            </w:div>
                            <w:div w:id="1985700018">
                              <w:marLeft w:val="0"/>
                              <w:marRight w:val="0"/>
                              <w:marTop w:val="0"/>
                              <w:marBottom w:val="0"/>
                              <w:divBdr>
                                <w:top w:val="dashed" w:sz="2" w:space="0" w:color="FFFFFF"/>
                                <w:left w:val="dashed" w:sz="2" w:space="0" w:color="FFFFFF"/>
                                <w:bottom w:val="dashed" w:sz="2" w:space="0" w:color="FFFFFF"/>
                                <w:right w:val="dashed" w:sz="2" w:space="0" w:color="FFFFFF"/>
                              </w:divBdr>
                              <w:divsChild>
                                <w:div w:id="1820028829">
                                  <w:marLeft w:val="0"/>
                                  <w:marRight w:val="0"/>
                                  <w:marTop w:val="0"/>
                                  <w:marBottom w:val="0"/>
                                  <w:divBdr>
                                    <w:top w:val="dashed" w:sz="2" w:space="0" w:color="FFFFFF"/>
                                    <w:left w:val="dashed" w:sz="2" w:space="0" w:color="FFFFFF"/>
                                    <w:bottom w:val="dashed" w:sz="2" w:space="0" w:color="FFFFFF"/>
                                    <w:right w:val="dashed" w:sz="2" w:space="0" w:color="FFFFFF"/>
                                  </w:divBdr>
                                </w:div>
                                <w:div w:id="2140683929">
                                  <w:marLeft w:val="0"/>
                                  <w:marRight w:val="0"/>
                                  <w:marTop w:val="0"/>
                                  <w:marBottom w:val="0"/>
                                  <w:divBdr>
                                    <w:top w:val="dashed" w:sz="2" w:space="0" w:color="FFFFFF"/>
                                    <w:left w:val="dashed" w:sz="2" w:space="0" w:color="FFFFFF"/>
                                    <w:bottom w:val="dashed" w:sz="2" w:space="0" w:color="FFFFFF"/>
                                    <w:right w:val="dashed" w:sz="2" w:space="0" w:color="FFFFFF"/>
                                  </w:divBdr>
                                </w:div>
                                <w:div w:id="474881871">
                                  <w:marLeft w:val="0"/>
                                  <w:marRight w:val="0"/>
                                  <w:marTop w:val="0"/>
                                  <w:marBottom w:val="0"/>
                                  <w:divBdr>
                                    <w:top w:val="dashed" w:sz="2" w:space="0" w:color="FFFFFF"/>
                                    <w:left w:val="dashed" w:sz="2" w:space="0" w:color="FFFFFF"/>
                                    <w:bottom w:val="dashed" w:sz="2" w:space="0" w:color="FFFFFF"/>
                                    <w:right w:val="dashed" w:sz="2" w:space="0" w:color="FFFFFF"/>
                                  </w:divBdr>
                                </w:div>
                                <w:div w:id="938485511">
                                  <w:marLeft w:val="0"/>
                                  <w:marRight w:val="0"/>
                                  <w:marTop w:val="0"/>
                                  <w:marBottom w:val="0"/>
                                  <w:divBdr>
                                    <w:top w:val="dashed" w:sz="2" w:space="0" w:color="FFFFFF"/>
                                    <w:left w:val="dashed" w:sz="2" w:space="0" w:color="FFFFFF"/>
                                    <w:bottom w:val="dashed" w:sz="2" w:space="0" w:color="FFFFFF"/>
                                    <w:right w:val="dashed" w:sz="2" w:space="0" w:color="FFFFFF"/>
                                  </w:divBdr>
                                </w:div>
                                <w:div w:id="1411657762">
                                  <w:marLeft w:val="0"/>
                                  <w:marRight w:val="0"/>
                                  <w:marTop w:val="0"/>
                                  <w:marBottom w:val="0"/>
                                  <w:divBdr>
                                    <w:top w:val="dashed" w:sz="2" w:space="0" w:color="FFFFFF"/>
                                    <w:left w:val="dashed" w:sz="2" w:space="0" w:color="FFFFFF"/>
                                    <w:bottom w:val="dashed" w:sz="2" w:space="0" w:color="FFFFFF"/>
                                    <w:right w:val="dashed" w:sz="2" w:space="0" w:color="FFFFFF"/>
                                  </w:divBdr>
                                </w:div>
                                <w:div w:id="522478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0038151">
                              <w:marLeft w:val="0"/>
                              <w:marRight w:val="0"/>
                              <w:marTop w:val="0"/>
                              <w:marBottom w:val="0"/>
                              <w:divBdr>
                                <w:top w:val="dashed" w:sz="2" w:space="0" w:color="FFFFFF"/>
                                <w:left w:val="dashed" w:sz="2" w:space="0" w:color="FFFFFF"/>
                                <w:bottom w:val="dashed" w:sz="2" w:space="0" w:color="FFFFFF"/>
                                <w:right w:val="dashed" w:sz="2" w:space="0" w:color="FFFFFF"/>
                              </w:divBdr>
                            </w:div>
                            <w:div w:id="651058694">
                              <w:marLeft w:val="0"/>
                              <w:marRight w:val="0"/>
                              <w:marTop w:val="0"/>
                              <w:marBottom w:val="0"/>
                              <w:divBdr>
                                <w:top w:val="dashed" w:sz="2" w:space="0" w:color="FFFFFF"/>
                                <w:left w:val="dashed" w:sz="2" w:space="0" w:color="FFFFFF"/>
                                <w:bottom w:val="dashed" w:sz="2" w:space="0" w:color="FFFFFF"/>
                                <w:right w:val="dashed" w:sz="2" w:space="0" w:color="FFFFFF"/>
                              </w:divBdr>
                              <w:divsChild>
                                <w:div w:id="14105395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6292537">
                              <w:marLeft w:val="0"/>
                              <w:marRight w:val="0"/>
                              <w:marTop w:val="0"/>
                              <w:marBottom w:val="0"/>
                              <w:divBdr>
                                <w:top w:val="dashed" w:sz="2" w:space="0" w:color="FFFFFF"/>
                                <w:left w:val="dashed" w:sz="2" w:space="0" w:color="FFFFFF"/>
                                <w:bottom w:val="dashed" w:sz="2" w:space="0" w:color="FFFFFF"/>
                                <w:right w:val="dashed" w:sz="2" w:space="0" w:color="FFFFFF"/>
                              </w:divBdr>
                            </w:div>
                            <w:div w:id="1262182902">
                              <w:marLeft w:val="0"/>
                              <w:marRight w:val="0"/>
                              <w:marTop w:val="0"/>
                              <w:marBottom w:val="0"/>
                              <w:divBdr>
                                <w:top w:val="dashed" w:sz="2" w:space="0" w:color="FFFFFF"/>
                                <w:left w:val="dashed" w:sz="2" w:space="0" w:color="FFFFFF"/>
                                <w:bottom w:val="dashed" w:sz="2" w:space="0" w:color="FFFFFF"/>
                                <w:right w:val="dashed" w:sz="2" w:space="0" w:color="FFFFFF"/>
                              </w:divBdr>
                              <w:divsChild>
                                <w:div w:id="1348755146">
                                  <w:marLeft w:val="0"/>
                                  <w:marRight w:val="0"/>
                                  <w:marTop w:val="0"/>
                                  <w:marBottom w:val="0"/>
                                  <w:divBdr>
                                    <w:top w:val="dashed" w:sz="2" w:space="0" w:color="FFFFFF"/>
                                    <w:left w:val="dashed" w:sz="2" w:space="0" w:color="FFFFFF"/>
                                    <w:bottom w:val="dashed" w:sz="2" w:space="0" w:color="FFFFFF"/>
                                    <w:right w:val="dashed" w:sz="2" w:space="0" w:color="FFFFFF"/>
                                  </w:divBdr>
                                </w:div>
                                <w:div w:id="176045558">
                                  <w:marLeft w:val="0"/>
                                  <w:marRight w:val="0"/>
                                  <w:marTop w:val="0"/>
                                  <w:marBottom w:val="0"/>
                                  <w:divBdr>
                                    <w:top w:val="dashed" w:sz="2" w:space="0" w:color="FFFFFF"/>
                                    <w:left w:val="dashed" w:sz="2" w:space="0" w:color="FFFFFF"/>
                                    <w:bottom w:val="dashed" w:sz="2" w:space="0" w:color="FFFFFF"/>
                                    <w:right w:val="dashed" w:sz="2" w:space="0" w:color="FFFFFF"/>
                                  </w:divBdr>
                                </w:div>
                                <w:div w:id="337272452">
                                  <w:marLeft w:val="0"/>
                                  <w:marRight w:val="0"/>
                                  <w:marTop w:val="0"/>
                                  <w:marBottom w:val="0"/>
                                  <w:divBdr>
                                    <w:top w:val="dashed" w:sz="2" w:space="0" w:color="FFFFFF"/>
                                    <w:left w:val="dashed" w:sz="2" w:space="0" w:color="FFFFFF"/>
                                    <w:bottom w:val="dashed" w:sz="2" w:space="0" w:color="FFFFFF"/>
                                    <w:right w:val="dashed" w:sz="2" w:space="0" w:color="FFFFFF"/>
                                  </w:divBdr>
                                </w:div>
                                <w:div w:id="61173953">
                                  <w:marLeft w:val="0"/>
                                  <w:marRight w:val="0"/>
                                  <w:marTop w:val="0"/>
                                  <w:marBottom w:val="0"/>
                                  <w:divBdr>
                                    <w:top w:val="dashed" w:sz="2" w:space="0" w:color="FFFFFF"/>
                                    <w:left w:val="dashed" w:sz="2" w:space="0" w:color="FFFFFF"/>
                                    <w:bottom w:val="dashed" w:sz="2" w:space="0" w:color="FFFFFF"/>
                                    <w:right w:val="dashed" w:sz="2" w:space="0" w:color="FFFFFF"/>
                                  </w:divBdr>
                                </w:div>
                                <w:div w:id="13850616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7803846">
                              <w:marLeft w:val="0"/>
                              <w:marRight w:val="0"/>
                              <w:marTop w:val="0"/>
                              <w:marBottom w:val="0"/>
                              <w:divBdr>
                                <w:top w:val="dashed" w:sz="2" w:space="0" w:color="FFFFFF"/>
                                <w:left w:val="dashed" w:sz="2" w:space="0" w:color="FFFFFF"/>
                                <w:bottom w:val="dashed" w:sz="2" w:space="0" w:color="FFFFFF"/>
                                <w:right w:val="dashed" w:sz="2" w:space="0" w:color="FFFFFF"/>
                              </w:divBdr>
                            </w:div>
                            <w:div w:id="906306467">
                              <w:marLeft w:val="0"/>
                              <w:marRight w:val="0"/>
                              <w:marTop w:val="0"/>
                              <w:marBottom w:val="0"/>
                              <w:divBdr>
                                <w:top w:val="dashed" w:sz="2" w:space="0" w:color="FFFFFF"/>
                                <w:left w:val="dashed" w:sz="2" w:space="0" w:color="FFFFFF"/>
                                <w:bottom w:val="dashed" w:sz="2" w:space="0" w:color="FFFFFF"/>
                                <w:right w:val="dashed" w:sz="2" w:space="0" w:color="FFFFFF"/>
                              </w:divBdr>
                              <w:divsChild>
                                <w:div w:id="1428454432">
                                  <w:marLeft w:val="0"/>
                                  <w:marRight w:val="0"/>
                                  <w:marTop w:val="0"/>
                                  <w:marBottom w:val="0"/>
                                  <w:divBdr>
                                    <w:top w:val="dashed" w:sz="2" w:space="0" w:color="FFFFFF"/>
                                    <w:left w:val="dashed" w:sz="2" w:space="0" w:color="FFFFFF"/>
                                    <w:bottom w:val="dashed" w:sz="2" w:space="0" w:color="FFFFFF"/>
                                    <w:right w:val="dashed" w:sz="2" w:space="0" w:color="FFFFFF"/>
                                  </w:divBdr>
                                </w:div>
                                <w:div w:id="309868249">
                                  <w:marLeft w:val="0"/>
                                  <w:marRight w:val="0"/>
                                  <w:marTop w:val="0"/>
                                  <w:marBottom w:val="0"/>
                                  <w:divBdr>
                                    <w:top w:val="dashed" w:sz="2" w:space="0" w:color="FFFFFF"/>
                                    <w:left w:val="dashed" w:sz="2" w:space="0" w:color="FFFFFF"/>
                                    <w:bottom w:val="dashed" w:sz="2" w:space="0" w:color="FFFFFF"/>
                                    <w:right w:val="dashed" w:sz="2" w:space="0" w:color="FFFFFF"/>
                                  </w:divBdr>
                                </w:div>
                                <w:div w:id="1110902585">
                                  <w:marLeft w:val="0"/>
                                  <w:marRight w:val="0"/>
                                  <w:marTop w:val="0"/>
                                  <w:marBottom w:val="0"/>
                                  <w:divBdr>
                                    <w:top w:val="dashed" w:sz="2" w:space="0" w:color="FFFFFF"/>
                                    <w:left w:val="dashed" w:sz="2" w:space="0" w:color="FFFFFF"/>
                                    <w:bottom w:val="dashed" w:sz="2" w:space="0" w:color="FFFFFF"/>
                                    <w:right w:val="dashed" w:sz="2" w:space="0" w:color="FFFFFF"/>
                                  </w:divBdr>
                                </w:div>
                                <w:div w:id="342368154">
                                  <w:marLeft w:val="0"/>
                                  <w:marRight w:val="0"/>
                                  <w:marTop w:val="0"/>
                                  <w:marBottom w:val="0"/>
                                  <w:divBdr>
                                    <w:top w:val="dashed" w:sz="2" w:space="0" w:color="FFFFFF"/>
                                    <w:left w:val="dashed" w:sz="2" w:space="0" w:color="FFFFFF"/>
                                    <w:bottom w:val="dashed" w:sz="2" w:space="0" w:color="FFFFFF"/>
                                    <w:right w:val="dashed" w:sz="2" w:space="0" w:color="FFFFFF"/>
                                  </w:divBdr>
                                </w:div>
                                <w:div w:id="1808039546">
                                  <w:marLeft w:val="0"/>
                                  <w:marRight w:val="0"/>
                                  <w:marTop w:val="0"/>
                                  <w:marBottom w:val="0"/>
                                  <w:divBdr>
                                    <w:top w:val="dashed" w:sz="2" w:space="0" w:color="FFFFFF"/>
                                    <w:left w:val="dashed" w:sz="2" w:space="0" w:color="FFFFFF"/>
                                    <w:bottom w:val="dashed" w:sz="2" w:space="0" w:color="FFFFFF"/>
                                    <w:right w:val="dashed" w:sz="2" w:space="0" w:color="FFFFFF"/>
                                  </w:divBdr>
                                </w:div>
                                <w:div w:id="1032346867">
                                  <w:marLeft w:val="0"/>
                                  <w:marRight w:val="0"/>
                                  <w:marTop w:val="0"/>
                                  <w:marBottom w:val="0"/>
                                  <w:divBdr>
                                    <w:top w:val="dashed" w:sz="2" w:space="0" w:color="FFFFFF"/>
                                    <w:left w:val="dashed" w:sz="2" w:space="0" w:color="FFFFFF"/>
                                    <w:bottom w:val="dashed" w:sz="2" w:space="0" w:color="FFFFFF"/>
                                    <w:right w:val="dashed" w:sz="2" w:space="0" w:color="FFFFFF"/>
                                  </w:divBdr>
                                </w:div>
                                <w:div w:id="78606101">
                                  <w:marLeft w:val="0"/>
                                  <w:marRight w:val="0"/>
                                  <w:marTop w:val="0"/>
                                  <w:marBottom w:val="0"/>
                                  <w:divBdr>
                                    <w:top w:val="dashed" w:sz="2" w:space="0" w:color="FFFFFF"/>
                                    <w:left w:val="dashed" w:sz="2" w:space="0" w:color="FFFFFF"/>
                                    <w:bottom w:val="dashed" w:sz="2" w:space="0" w:color="FFFFFF"/>
                                    <w:right w:val="dashed" w:sz="2" w:space="0" w:color="FFFFFF"/>
                                  </w:divBdr>
                                </w:div>
                                <w:div w:id="298537339">
                                  <w:marLeft w:val="0"/>
                                  <w:marRight w:val="0"/>
                                  <w:marTop w:val="0"/>
                                  <w:marBottom w:val="0"/>
                                  <w:divBdr>
                                    <w:top w:val="dashed" w:sz="2" w:space="0" w:color="FFFFFF"/>
                                    <w:left w:val="dashed" w:sz="2" w:space="0" w:color="FFFFFF"/>
                                    <w:bottom w:val="dashed" w:sz="2" w:space="0" w:color="FFFFFF"/>
                                    <w:right w:val="dashed" w:sz="2" w:space="0" w:color="FFFFFF"/>
                                  </w:divBdr>
                                </w:div>
                                <w:div w:id="2029719660">
                                  <w:marLeft w:val="0"/>
                                  <w:marRight w:val="0"/>
                                  <w:marTop w:val="0"/>
                                  <w:marBottom w:val="0"/>
                                  <w:divBdr>
                                    <w:top w:val="dashed" w:sz="2" w:space="0" w:color="FFFFFF"/>
                                    <w:left w:val="dashed" w:sz="2" w:space="0" w:color="FFFFFF"/>
                                    <w:bottom w:val="dashed" w:sz="2" w:space="0" w:color="FFFFFF"/>
                                    <w:right w:val="dashed" w:sz="2" w:space="0" w:color="FFFFFF"/>
                                  </w:divBdr>
                                </w:div>
                                <w:div w:id="378363831">
                                  <w:marLeft w:val="0"/>
                                  <w:marRight w:val="0"/>
                                  <w:marTop w:val="0"/>
                                  <w:marBottom w:val="0"/>
                                  <w:divBdr>
                                    <w:top w:val="dashed" w:sz="2" w:space="0" w:color="FFFFFF"/>
                                    <w:left w:val="dashed" w:sz="2" w:space="0" w:color="FFFFFF"/>
                                    <w:bottom w:val="dashed" w:sz="2" w:space="0" w:color="FFFFFF"/>
                                    <w:right w:val="dashed" w:sz="2" w:space="0" w:color="FFFFFF"/>
                                  </w:divBdr>
                                </w:div>
                                <w:div w:id="324626618">
                                  <w:marLeft w:val="0"/>
                                  <w:marRight w:val="0"/>
                                  <w:marTop w:val="0"/>
                                  <w:marBottom w:val="0"/>
                                  <w:divBdr>
                                    <w:top w:val="dashed" w:sz="2" w:space="0" w:color="FFFFFF"/>
                                    <w:left w:val="dashed" w:sz="2" w:space="0" w:color="FFFFFF"/>
                                    <w:bottom w:val="dashed" w:sz="2" w:space="0" w:color="FFFFFF"/>
                                    <w:right w:val="dashed" w:sz="2" w:space="0" w:color="FFFFFF"/>
                                  </w:divBdr>
                                </w:div>
                                <w:div w:id="1314678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3332891">
                              <w:marLeft w:val="0"/>
                              <w:marRight w:val="0"/>
                              <w:marTop w:val="0"/>
                              <w:marBottom w:val="0"/>
                              <w:divBdr>
                                <w:top w:val="dashed" w:sz="2" w:space="0" w:color="FFFFFF"/>
                                <w:left w:val="dashed" w:sz="2" w:space="0" w:color="FFFFFF"/>
                                <w:bottom w:val="dashed" w:sz="2" w:space="0" w:color="FFFFFF"/>
                                <w:right w:val="dashed" w:sz="2" w:space="0" w:color="FFFFFF"/>
                              </w:divBdr>
                            </w:div>
                            <w:div w:id="1002319836">
                              <w:marLeft w:val="0"/>
                              <w:marRight w:val="0"/>
                              <w:marTop w:val="0"/>
                              <w:marBottom w:val="0"/>
                              <w:divBdr>
                                <w:top w:val="dashed" w:sz="2" w:space="0" w:color="FFFFFF"/>
                                <w:left w:val="dashed" w:sz="2" w:space="0" w:color="FFFFFF"/>
                                <w:bottom w:val="dashed" w:sz="2" w:space="0" w:color="FFFFFF"/>
                                <w:right w:val="dashed" w:sz="2" w:space="0" w:color="FFFFFF"/>
                              </w:divBdr>
                              <w:divsChild>
                                <w:div w:id="2126194398">
                                  <w:marLeft w:val="0"/>
                                  <w:marRight w:val="0"/>
                                  <w:marTop w:val="0"/>
                                  <w:marBottom w:val="0"/>
                                  <w:divBdr>
                                    <w:top w:val="dashed" w:sz="2" w:space="0" w:color="FFFFFF"/>
                                    <w:left w:val="dashed" w:sz="2" w:space="0" w:color="FFFFFF"/>
                                    <w:bottom w:val="dashed" w:sz="2" w:space="0" w:color="FFFFFF"/>
                                    <w:right w:val="dashed" w:sz="2" w:space="0" w:color="FFFFFF"/>
                                  </w:divBdr>
                                </w:div>
                                <w:div w:id="851725773">
                                  <w:marLeft w:val="0"/>
                                  <w:marRight w:val="0"/>
                                  <w:marTop w:val="0"/>
                                  <w:marBottom w:val="0"/>
                                  <w:divBdr>
                                    <w:top w:val="dashed" w:sz="2" w:space="0" w:color="FFFFFF"/>
                                    <w:left w:val="dashed" w:sz="2" w:space="0" w:color="FFFFFF"/>
                                    <w:bottom w:val="dashed" w:sz="2" w:space="0" w:color="FFFFFF"/>
                                    <w:right w:val="dashed" w:sz="2" w:space="0" w:color="FFFFFF"/>
                                  </w:divBdr>
                                </w:div>
                                <w:div w:id="1044252212">
                                  <w:marLeft w:val="0"/>
                                  <w:marRight w:val="0"/>
                                  <w:marTop w:val="0"/>
                                  <w:marBottom w:val="0"/>
                                  <w:divBdr>
                                    <w:top w:val="dashed" w:sz="2" w:space="0" w:color="FFFFFF"/>
                                    <w:left w:val="dashed" w:sz="2" w:space="0" w:color="FFFFFF"/>
                                    <w:bottom w:val="dashed" w:sz="2" w:space="0" w:color="FFFFFF"/>
                                    <w:right w:val="dashed" w:sz="2" w:space="0" w:color="FFFFFF"/>
                                  </w:divBdr>
                                </w:div>
                                <w:div w:id="272593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3593602">
                              <w:marLeft w:val="0"/>
                              <w:marRight w:val="0"/>
                              <w:marTop w:val="0"/>
                              <w:marBottom w:val="0"/>
                              <w:divBdr>
                                <w:top w:val="dashed" w:sz="2" w:space="0" w:color="FFFFFF"/>
                                <w:left w:val="dashed" w:sz="2" w:space="0" w:color="FFFFFF"/>
                                <w:bottom w:val="dashed" w:sz="2" w:space="0" w:color="FFFFFF"/>
                                <w:right w:val="dashed" w:sz="2" w:space="0" w:color="FFFFFF"/>
                              </w:divBdr>
                            </w:div>
                            <w:div w:id="1356348220">
                              <w:marLeft w:val="0"/>
                              <w:marRight w:val="0"/>
                              <w:marTop w:val="0"/>
                              <w:marBottom w:val="0"/>
                              <w:divBdr>
                                <w:top w:val="dashed" w:sz="2" w:space="0" w:color="FFFFFF"/>
                                <w:left w:val="dashed" w:sz="2" w:space="0" w:color="FFFFFF"/>
                                <w:bottom w:val="dashed" w:sz="2" w:space="0" w:color="FFFFFF"/>
                                <w:right w:val="dashed" w:sz="2" w:space="0" w:color="FFFFFF"/>
                              </w:divBdr>
                              <w:divsChild>
                                <w:div w:id="2054845627">
                                  <w:marLeft w:val="0"/>
                                  <w:marRight w:val="0"/>
                                  <w:marTop w:val="0"/>
                                  <w:marBottom w:val="0"/>
                                  <w:divBdr>
                                    <w:top w:val="dashed" w:sz="2" w:space="0" w:color="FFFFFF"/>
                                    <w:left w:val="dashed" w:sz="2" w:space="0" w:color="FFFFFF"/>
                                    <w:bottom w:val="dashed" w:sz="2" w:space="0" w:color="FFFFFF"/>
                                    <w:right w:val="dashed" w:sz="2" w:space="0" w:color="FFFFFF"/>
                                  </w:divBdr>
                                </w:div>
                                <w:div w:id="13794315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068934">
                              <w:marLeft w:val="0"/>
                              <w:marRight w:val="0"/>
                              <w:marTop w:val="0"/>
                              <w:marBottom w:val="0"/>
                              <w:divBdr>
                                <w:top w:val="dashed" w:sz="2" w:space="0" w:color="FFFFFF"/>
                                <w:left w:val="dashed" w:sz="2" w:space="0" w:color="FFFFFF"/>
                                <w:bottom w:val="dashed" w:sz="2" w:space="0" w:color="FFFFFF"/>
                                <w:right w:val="dashed" w:sz="2" w:space="0" w:color="FFFFFF"/>
                              </w:divBdr>
                            </w:div>
                            <w:div w:id="450825025">
                              <w:marLeft w:val="0"/>
                              <w:marRight w:val="0"/>
                              <w:marTop w:val="0"/>
                              <w:marBottom w:val="0"/>
                              <w:divBdr>
                                <w:top w:val="dashed" w:sz="2" w:space="0" w:color="FFFFFF"/>
                                <w:left w:val="dashed" w:sz="2" w:space="0" w:color="FFFFFF"/>
                                <w:bottom w:val="dashed" w:sz="2" w:space="0" w:color="FFFFFF"/>
                                <w:right w:val="dashed" w:sz="2" w:space="0" w:color="FFFFFF"/>
                              </w:divBdr>
                              <w:divsChild>
                                <w:div w:id="2024028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5130340">
                              <w:marLeft w:val="0"/>
                              <w:marRight w:val="0"/>
                              <w:marTop w:val="0"/>
                              <w:marBottom w:val="0"/>
                              <w:divBdr>
                                <w:top w:val="dashed" w:sz="2" w:space="0" w:color="FFFFFF"/>
                                <w:left w:val="dashed" w:sz="2" w:space="0" w:color="FFFFFF"/>
                                <w:bottom w:val="dashed" w:sz="2" w:space="0" w:color="FFFFFF"/>
                                <w:right w:val="dashed" w:sz="2" w:space="0" w:color="FFFFFF"/>
                              </w:divBdr>
                            </w:div>
                            <w:div w:id="854616071">
                              <w:marLeft w:val="0"/>
                              <w:marRight w:val="0"/>
                              <w:marTop w:val="0"/>
                              <w:marBottom w:val="0"/>
                              <w:divBdr>
                                <w:top w:val="dashed" w:sz="2" w:space="0" w:color="FFFFFF"/>
                                <w:left w:val="dashed" w:sz="2" w:space="0" w:color="FFFFFF"/>
                                <w:bottom w:val="dashed" w:sz="2" w:space="0" w:color="FFFFFF"/>
                                <w:right w:val="dashed" w:sz="2" w:space="0" w:color="FFFFFF"/>
                              </w:divBdr>
                            </w:div>
                            <w:div w:id="846015026">
                              <w:marLeft w:val="0"/>
                              <w:marRight w:val="0"/>
                              <w:marTop w:val="0"/>
                              <w:marBottom w:val="0"/>
                              <w:divBdr>
                                <w:top w:val="dashed" w:sz="2" w:space="0" w:color="FFFFFF"/>
                                <w:left w:val="dashed" w:sz="2" w:space="0" w:color="FFFFFF"/>
                                <w:bottom w:val="dashed" w:sz="2" w:space="0" w:color="FFFFFF"/>
                                <w:right w:val="dashed" w:sz="2" w:space="0" w:color="FFFFFF"/>
                              </w:divBdr>
                              <w:divsChild>
                                <w:div w:id="142336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3366814">
                              <w:marLeft w:val="0"/>
                              <w:marRight w:val="0"/>
                              <w:marTop w:val="0"/>
                              <w:marBottom w:val="0"/>
                              <w:divBdr>
                                <w:top w:val="dashed" w:sz="2" w:space="0" w:color="FFFFFF"/>
                                <w:left w:val="dashed" w:sz="2" w:space="0" w:color="FFFFFF"/>
                                <w:bottom w:val="dashed" w:sz="2" w:space="0" w:color="FFFFFF"/>
                                <w:right w:val="dashed" w:sz="2" w:space="0" w:color="FFFFFF"/>
                              </w:divBdr>
                            </w:div>
                            <w:div w:id="743114732">
                              <w:marLeft w:val="0"/>
                              <w:marRight w:val="0"/>
                              <w:marTop w:val="0"/>
                              <w:marBottom w:val="0"/>
                              <w:divBdr>
                                <w:top w:val="dashed" w:sz="2" w:space="0" w:color="FFFFFF"/>
                                <w:left w:val="dashed" w:sz="2" w:space="0" w:color="FFFFFF"/>
                                <w:bottom w:val="dashed" w:sz="2" w:space="0" w:color="FFFFFF"/>
                                <w:right w:val="dashed" w:sz="2" w:space="0" w:color="FFFFFF"/>
                              </w:divBdr>
                              <w:divsChild>
                                <w:div w:id="10036338">
                                  <w:marLeft w:val="0"/>
                                  <w:marRight w:val="0"/>
                                  <w:marTop w:val="0"/>
                                  <w:marBottom w:val="0"/>
                                  <w:divBdr>
                                    <w:top w:val="dashed" w:sz="2" w:space="0" w:color="FFFFFF"/>
                                    <w:left w:val="dashed" w:sz="2" w:space="0" w:color="FFFFFF"/>
                                    <w:bottom w:val="dashed" w:sz="2" w:space="0" w:color="FFFFFF"/>
                                    <w:right w:val="dashed" w:sz="2" w:space="0" w:color="FFFFFF"/>
                                  </w:divBdr>
                                </w:div>
                                <w:div w:id="922570343">
                                  <w:marLeft w:val="0"/>
                                  <w:marRight w:val="0"/>
                                  <w:marTop w:val="0"/>
                                  <w:marBottom w:val="0"/>
                                  <w:divBdr>
                                    <w:top w:val="dashed" w:sz="2" w:space="0" w:color="FFFFFF"/>
                                    <w:left w:val="dashed" w:sz="2" w:space="0" w:color="FFFFFF"/>
                                    <w:bottom w:val="dashed" w:sz="2" w:space="0" w:color="FFFFFF"/>
                                    <w:right w:val="dashed" w:sz="2" w:space="0" w:color="FFFFFF"/>
                                  </w:divBdr>
                                </w:div>
                                <w:div w:id="1626303715">
                                  <w:marLeft w:val="0"/>
                                  <w:marRight w:val="0"/>
                                  <w:marTop w:val="0"/>
                                  <w:marBottom w:val="0"/>
                                  <w:divBdr>
                                    <w:top w:val="dashed" w:sz="2" w:space="0" w:color="FFFFFF"/>
                                    <w:left w:val="dashed" w:sz="2" w:space="0" w:color="FFFFFF"/>
                                    <w:bottom w:val="dashed" w:sz="2" w:space="0" w:color="FFFFFF"/>
                                    <w:right w:val="dashed" w:sz="2" w:space="0" w:color="FFFFFF"/>
                                  </w:divBdr>
                                </w:div>
                                <w:div w:id="19273753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4627799">
                              <w:marLeft w:val="0"/>
                              <w:marRight w:val="0"/>
                              <w:marTop w:val="0"/>
                              <w:marBottom w:val="0"/>
                              <w:divBdr>
                                <w:top w:val="dashed" w:sz="2" w:space="0" w:color="FFFFFF"/>
                                <w:left w:val="dashed" w:sz="2" w:space="0" w:color="FFFFFF"/>
                                <w:bottom w:val="dashed" w:sz="2" w:space="0" w:color="FFFFFF"/>
                                <w:right w:val="dashed" w:sz="2" w:space="0" w:color="FFFFFF"/>
                              </w:divBdr>
                            </w:div>
                            <w:div w:id="1274441140">
                              <w:marLeft w:val="0"/>
                              <w:marRight w:val="0"/>
                              <w:marTop w:val="0"/>
                              <w:marBottom w:val="0"/>
                              <w:divBdr>
                                <w:top w:val="dashed" w:sz="2" w:space="0" w:color="FFFFFF"/>
                                <w:left w:val="dashed" w:sz="2" w:space="0" w:color="FFFFFF"/>
                                <w:bottom w:val="dashed" w:sz="2" w:space="0" w:color="FFFFFF"/>
                                <w:right w:val="dashed" w:sz="2" w:space="0" w:color="FFFFFF"/>
                              </w:divBdr>
                              <w:divsChild>
                                <w:div w:id="6014942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7742506">
                              <w:marLeft w:val="0"/>
                              <w:marRight w:val="0"/>
                              <w:marTop w:val="0"/>
                              <w:marBottom w:val="0"/>
                              <w:divBdr>
                                <w:top w:val="dashed" w:sz="2" w:space="0" w:color="FFFFFF"/>
                                <w:left w:val="dashed" w:sz="2" w:space="0" w:color="FFFFFF"/>
                                <w:bottom w:val="dashed" w:sz="2" w:space="0" w:color="FFFFFF"/>
                                <w:right w:val="dashed" w:sz="2" w:space="0" w:color="FFFFFF"/>
                              </w:divBdr>
                            </w:div>
                            <w:div w:id="228196392">
                              <w:marLeft w:val="0"/>
                              <w:marRight w:val="0"/>
                              <w:marTop w:val="0"/>
                              <w:marBottom w:val="0"/>
                              <w:divBdr>
                                <w:top w:val="dashed" w:sz="2" w:space="0" w:color="FFFFFF"/>
                                <w:left w:val="dashed" w:sz="2" w:space="0" w:color="FFFFFF"/>
                                <w:bottom w:val="dashed" w:sz="2" w:space="0" w:color="FFFFFF"/>
                                <w:right w:val="dashed" w:sz="2" w:space="0" w:color="FFFFFF"/>
                              </w:divBdr>
                              <w:divsChild>
                                <w:div w:id="496266982">
                                  <w:marLeft w:val="0"/>
                                  <w:marRight w:val="0"/>
                                  <w:marTop w:val="0"/>
                                  <w:marBottom w:val="0"/>
                                  <w:divBdr>
                                    <w:top w:val="dashed" w:sz="2" w:space="0" w:color="FFFFFF"/>
                                    <w:left w:val="dashed" w:sz="2" w:space="0" w:color="FFFFFF"/>
                                    <w:bottom w:val="dashed" w:sz="2" w:space="0" w:color="FFFFFF"/>
                                    <w:right w:val="dashed" w:sz="2" w:space="0" w:color="FFFFFF"/>
                                  </w:divBdr>
                                </w:div>
                                <w:div w:id="687482910">
                                  <w:marLeft w:val="0"/>
                                  <w:marRight w:val="0"/>
                                  <w:marTop w:val="0"/>
                                  <w:marBottom w:val="0"/>
                                  <w:divBdr>
                                    <w:top w:val="dashed" w:sz="2" w:space="0" w:color="FFFFFF"/>
                                    <w:left w:val="dashed" w:sz="2" w:space="0" w:color="FFFFFF"/>
                                    <w:bottom w:val="dashed" w:sz="2" w:space="0" w:color="FFFFFF"/>
                                    <w:right w:val="dashed" w:sz="2" w:space="0" w:color="FFFFFF"/>
                                  </w:divBdr>
                                </w:div>
                                <w:div w:id="263077186">
                                  <w:marLeft w:val="0"/>
                                  <w:marRight w:val="0"/>
                                  <w:marTop w:val="0"/>
                                  <w:marBottom w:val="0"/>
                                  <w:divBdr>
                                    <w:top w:val="dashed" w:sz="2" w:space="0" w:color="FFFFFF"/>
                                    <w:left w:val="dashed" w:sz="2" w:space="0" w:color="FFFFFF"/>
                                    <w:bottom w:val="dashed" w:sz="2" w:space="0" w:color="FFFFFF"/>
                                    <w:right w:val="dashed" w:sz="2" w:space="0" w:color="FFFFFF"/>
                                  </w:divBdr>
                                </w:div>
                                <w:div w:id="9664754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8191193">
                              <w:marLeft w:val="0"/>
                              <w:marRight w:val="0"/>
                              <w:marTop w:val="0"/>
                              <w:marBottom w:val="0"/>
                              <w:divBdr>
                                <w:top w:val="dashed" w:sz="2" w:space="0" w:color="FFFFFF"/>
                                <w:left w:val="dashed" w:sz="2" w:space="0" w:color="FFFFFF"/>
                                <w:bottom w:val="dashed" w:sz="2" w:space="0" w:color="FFFFFF"/>
                                <w:right w:val="dashed" w:sz="2" w:space="0" w:color="FFFFFF"/>
                              </w:divBdr>
                            </w:div>
                            <w:div w:id="250630669">
                              <w:marLeft w:val="0"/>
                              <w:marRight w:val="0"/>
                              <w:marTop w:val="0"/>
                              <w:marBottom w:val="0"/>
                              <w:divBdr>
                                <w:top w:val="dashed" w:sz="2" w:space="0" w:color="FFFFFF"/>
                                <w:left w:val="dashed" w:sz="2" w:space="0" w:color="FFFFFF"/>
                                <w:bottom w:val="dashed" w:sz="2" w:space="0" w:color="FFFFFF"/>
                                <w:right w:val="dashed" w:sz="2" w:space="0" w:color="FFFFFF"/>
                              </w:divBdr>
                              <w:divsChild>
                                <w:div w:id="1273515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5152496">
                              <w:marLeft w:val="0"/>
                              <w:marRight w:val="0"/>
                              <w:marTop w:val="0"/>
                              <w:marBottom w:val="0"/>
                              <w:divBdr>
                                <w:top w:val="dashed" w:sz="2" w:space="0" w:color="FFFFFF"/>
                                <w:left w:val="dashed" w:sz="2" w:space="0" w:color="FFFFFF"/>
                                <w:bottom w:val="dashed" w:sz="2" w:space="0" w:color="FFFFFF"/>
                                <w:right w:val="dashed" w:sz="2" w:space="0" w:color="FFFFFF"/>
                              </w:divBdr>
                            </w:div>
                            <w:div w:id="2051567195">
                              <w:marLeft w:val="0"/>
                              <w:marRight w:val="0"/>
                              <w:marTop w:val="0"/>
                              <w:marBottom w:val="0"/>
                              <w:divBdr>
                                <w:top w:val="dashed" w:sz="2" w:space="0" w:color="FFFFFF"/>
                                <w:left w:val="dashed" w:sz="2" w:space="0" w:color="FFFFFF"/>
                                <w:bottom w:val="dashed" w:sz="2" w:space="0" w:color="FFFFFF"/>
                                <w:right w:val="dashed" w:sz="2" w:space="0" w:color="FFFFFF"/>
                              </w:divBdr>
                              <w:divsChild>
                                <w:div w:id="2230276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4937155">
                              <w:marLeft w:val="0"/>
                              <w:marRight w:val="0"/>
                              <w:marTop w:val="0"/>
                              <w:marBottom w:val="0"/>
                              <w:divBdr>
                                <w:top w:val="dashed" w:sz="2" w:space="0" w:color="FFFFFF"/>
                                <w:left w:val="dashed" w:sz="2" w:space="0" w:color="FFFFFF"/>
                                <w:bottom w:val="dashed" w:sz="2" w:space="0" w:color="FFFFFF"/>
                                <w:right w:val="dashed" w:sz="2" w:space="0" w:color="FFFFFF"/>
                              </w:divBdr>
                            </w:div>
                            <w:div w:id="357317084">
                              <w:marLeft w:val="0"/>
                              <w:marRight w:val="0"/>
                              <w:marTop w:val="0"/>
                              <w:marBottom w:val="0"/>
                              <w:divBdr>
                                <w:top w:val="dashed" w:sz="2" w:space="0" w:color="FFFFFF"/>
                                <w:left w:val="dashed" w:sz="2" w:space="0" w:color="FFFFFF"/>
                                <w:bottom w:val="dashed" w:sz="2" w:space="0" w:color="FFFFFF"/>
                                <w:right w:val="dashed" w:sz="2" w:space="0" w:color="FFFFFF"/>
                              </w:divBdr>
                              <w:divsChild>
                                <w:div w:id="140654026">
                                  <w:marLeft w:val="0"/>
                                  <w:marRight w:val="0"/>
                                  <w:marTop w:val="0"/>
                                  <w:marBottom w:val="0"/>
                                  <w:divBdr>
                                    <w:top w:val="dashed" w:sz="2" w:space="0" w:color="FFFFFF"/>
                                    <w:left w:val="dashed" w:sz="2" w:space="0" w:color="FFFFFF"/>
                                    <w:bottom w:val="dashed" w:sz="2" w:space="0" w:color="FFFFFF"/>
                                    <w:right w:val="dashed" w:sz="2" w:space="0" w:color="FFFFFF"/>
                                  </w:divBdr>
                                </w:div>
                                <w:div w:id="524445662">
                                  <w:marLeft w:val="0"/>
                                  <w:marRight w:val="0"/>
                                  <w:marTop w:val="0"/>
                                  <w:marBottom w:val="0"/>
                                  <w:divBdr>
                                    <w:top w:val="dashed" w:sz="2" w:space="0" w:color="FFFFFF"/>
                                    <w:left w:val="dashed" w:sz="2" w:space="0" w:color="FFFFFF"/>
                                    <w:bottom w:val="dashed" w:sz="2" w:space="0" w:color="FFFFFF"/>
                                    <w:right w:val="dashed" w:sz="2" w:space="0" w:color="FFFFFF"/>
                                  </w:divBdr>
                                </w:div>
                                <w:div w:id="13592410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9198285">
                              <w:marLeft w:val="0"/>
                              <w:marRight w:val="0"/>
                              <w:marTop w:val="0"/>
                              <w:marBottom w:val="0"/>
                              <w:divBdr>
                                <w:top w:val="dashed" w:sz="2" w:space="0" w:color="FFFFFF"/>
                                <w:left w:val="dashed" w:sz="2" w:space="0" w:color="FFFFFF"/>
                                <w:bottom w:val="dashed" w:sz="2" w:space="0" w:color="FFFFFF"/>
                                <w:right w:val="dashed" w:sz="2" w:space="0" w:color="FFFFFF"/>
                              </w:divBdr>
                            </w:div>
                            <w:div w:id="445468707">
                              <w:marLeft w:val="0"/>
                              <w:marRight w:val="0"/>
                              <w:marTop w:val="0"/>
                              <w:marBottom w:val="0"/>
                              <w:divBdr>
                                <w:top w:val="dashed" w:sz="2" w:space="0" w:color="FFFFFF"/>
                                <w:left w:val="dashed" w:sz="2" w:space="0" w:color="FFFFFF"/>
                                <w:bottom w:val="dashed" w:sz="2" w:space="0" w:color="FFFFFF"/>
                                <w:right w:val="dashed" w:sz="2" w:space="0" w:color="FFFFFF"/>
                              </w:divBdr>
                              <w:divsChild>
                                <w:div w:id="11551474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4158485">
                              <w:marLeft w:val="0"/>
                              <w:marRight w:val="0"/>
                              <w:marTop w:val="0"/>
                              <w:marBottom w:val="0"/>
                              <w:divBdr>
                                <w:top w:val="dashed" w:sz="2" w:space="0" w:color="FFFFFF"/>
                                <w:left w:val="dashed" w:sz="2" w:space="0" w:color="FFFFFF"/>
                                <w:bottom w:val="dashed" w:sz="2" w:space="0" w:color="FFFFFF"/>
                                <w:right w:val="dashed" w:sz="2" w:space="0" w:color="FFFFFF"/>
                              </w:divBdr>
                            </w:div>
                            <w:div w:id="947469095">
                              <w:marLeft w:val="0"/>
                              <w:marRight w:val="0"/>
                              <w:marTop w:val="0"/>
                              <w:marBottom w:val="0"/>
                              <w:divBdr>
                                <w:top w:val="dashed" w:sz="2" w:space="0" w:color="FFFFFF"/>
                                <w:left w:val="dashed" w:sz="2" w:space="0" w:color="FFFFFF"/>
                                <w:bottom w:val="dashed" w:sz="2" w:space="0" w:color="FFFFFF"/>
                                <w:right w:val="dashed" w:sz="2" w:space="0" w:color="FFFFFF"/>
                              </w:divBdr>
                              <w:divsChild>
                                <w:div w:id="105195673">
                                  <w:marLeft w:val="0"/>
                                  <w:marRight w:val="0"/>
                                  <w:marTop w:val="0"/>
                                  <w:marBottom w:val="0"/>
                                  <w:divBdr>
                                    <w:top w:val="dashed" w:sz="2" w:space="0" w:color="FFFFFF"/>
                                    <w:left w:val="dashed" w:sz="2" w:space="0" w:color="FFFFFF"/>
                                    <w:bottom w:val="dashed" w:sz="2" w:space="0" w:color="FFFFFF"/>
                                    <w:right w:val="dashed" w:sz="2" w:space="0" w:color="FFFFFF"/>
                                  </w:divBdr>
                                </w:div>
                                <w:div w:id="482352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0077674">
                              <w:marLeft w:val="0"/>
                              <w:marRight w:val="0"/>
                              <w:marTop w:val="0"/>
                              <w:marBottom w:val="0"/>
                              <w:divBdr>
                                <w:top w:val="dashed" w:sz="2" w:space="0" w:color="FFFFFF"/>
                                <w:left w:val="dashed" w:sz="2" w:space="0" w:color="FFFFFF"/>
                                <w:bottom w:val="dashed" w:sz="2" w:space="0" w:color="FFFFFF"/>
                                <w:right w:val="dashed" w:sz="2" w:space="0" w:color="FFFFFF"/>
                              </w:divBdr>
                            </w:div>
                            <w:div w:id="247420174">
                              <w:marLeft w:val="0"/>
                              <w:marRight w:val="0"/>
                              <w:marTop w:val="0"/>
                              <w:marBottom w:val="0"/>
                              <w:divBdr>
                                <w:top w:val="dashed" w:sz="2" w:space="0" w:color="FFFFFF"/>
                                <w:left w:val="dashed" w:sz="2" w:space="0" w:color="FFFFFF"/>
                                <w:bottom w:val="dashed" w:sz="2" w:space="0" w:color="FFFFFF"/>
                                <w:right w:val="dashed" w:sz="2" w:space="0" w:color="FFFFFF"/>
                              </w:divBdr>
                              <w:divsChild>
                                <w:div w:id="1973057767">
                                  <w:marLeft w:val="0"/>
                                  <w:marRight w:val="0"/>
                                  <w:marTop w:val="0"/>
                                  <w:marBottom w:val="0"/>
                                  <w:divBdr>
                                    <w:top w:val="dashed" w:sz="2" w:space="0" w:color="FFFFFF"/>
                                    <w:left w:val="dashed" w:sz="2" w:space="0" w:color="FFFFFF"/>
                                    <w:bottom w:val="dashed" w:sz="2" w:space="0" w:color="FFFFFF"/>
                                    <w:right w:val="dashed" w:sz="2" w:space="0" w:color="FFFFFF"/>
                                  </w:divBdr>
                                </w:div>
                                <w:div w:id="1423526089">
                                  <w:marLeft w:val="0"/>
                                  <w:marRight w:val="0"/>
                                  <w:marTop w:val="0"/>
                                  <w:marBottom w:val="0"/>
                                  <w:divBdr>
                                    <w:top w:val="dashed" w:sz="2" w:space="0" w:color="FFFFFF"/>
                                    <w:left w:val="dashed" w:sz="2" w:space="0" w:color="FFFFFF"/>
                                    <w:bottom w:val="dashed" w:sz="2" w:space="0" w:color="FFFFFF"/>
                                    <w:right w:val="dashed" w:sz="2" w:space="0" w:color="FFFFFF"/>
                                  </w:divBdr>
                                </w:div>
                                <w:div w:id="1670718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7239940">
                              <w:marLeft w:val="0"/>
                              <w:marRight w:val="0"/>
                              <w:marTop w:val="0"/>
                              <w:marBottom w:val="0"/>
                              <w:divBdr>
                                <w:top w:val="dashed" w:sz="2" w:space="0" w:color="FFFFFF"/>
                                <w:left w:val="dashed" w:sz="2" w:space="0" w:color="FFFFFF"/>
                                <w:bottom w:val="dashed" w:sz="2" w:space="0" w:color="FFFFFF"/>
                                <w:right w:val="dashed" w:sz="2" w:space="0" w:color="FFFFFF"/>
                              </w:divBdr>
                            </w:div>
                            <w:div w:id="1005979909">
                              <w:marLeft w:val="0"/>
                              <w:marRight w:val="0"/>
                              <w:marTop w:val="0"/>
                              <w:marBottom w:val="0"/>
                              <w:divBdr>
                                <w:top w:val="dashed" w:sz="2" w:space="0" w:color="FFFFFF"/>
                                <w:left w:val="dashed" w:sz="2" w:space="0" w:color="FFFFFF"/>
                                <w:bottom w:val="dashed" w:sz="2" w:space="0" w:color="FFFFFF"/>
                                <w:right w:val="dashed" w:sz="2" w:space="0" w:color="FFFFFF"/>
                              </w:divBdr>
                              <w:divsChild>
                                <w:div w:id="286353666">
                                  <w:marLeft w:val="0"/>
                                  <w:marRight w:val="0"/>
                                  <w:marTop w:val="0"/>
                                  <w:marBottom w:val="0"/>
                                  <w:divBdr>
                                    <w:top w:val="dashed" w:sz="2" w:space="0" w:color="FFFFFF"/>
                                    <w:left w:val="dashed" w:sz="2" w:space="0" w:color="FFFFFF"/>
                                    <w:bottom w:val="dashed" w:sz="2" w:space="0" w:color="FFFFFF"/>
                                    <w:right w:val="dashed" w:sz="2" w:space="0" w:color="FFFFFF"/>
                                  </w:divBdr>
                                </w:div>
                                <w:div w:id="703554633">
                                  <w:marLeft w:val="0"/>
                                  <w:marRight w:val="0"/>
                                  <w:marTop w:val="0"/>
                                  <w:marBottom w:val="0"/>
                                  <w:divBdr>
                                    <w:top w:val="dashed" w:sz="2" w:space="0" w:color="FFFFFF"/>
                                    <w:left w:val="dashed" w:sz="2" w:space="0" w:color="FFFFFF"/>
                                    <w:bottom w:val="dashed" w:sz="2" w:space="0" w:color="FFFFFF"/>
                                    <w:right w:val="dashed" w:sz="2" w:space="0" w:color="FFFFFF"/>
                                  </w:divBdr>
                                </w:div>
                                <w:div w:id="1626232976">
                                  <w:marLeft w:val="0"/>
                                  <w:marRight w:val="0"/>
                                  <w:marTop w:val="0"/>
                                  <w:marBottom w:val="0"/>
                                  <w:divBdr>
                                    <w:top w:val="dashed" w:sz="2" w:space="0" w:color="FFFFFF"/>
                                    <w:left w:val="dashed" w:sz="2" w:space="0" w:color="FFFFFF"/>
                                    <w:bottom w:val="dashed" w:sz="2" w:space="0" w:color="FFFFFF"/>
                                    <w:right w:val="dashed" w:sz="2" w:space="0" w:color="FFFFFF"/>
                                  </w:divBdr>
                                </w:div>
                                <w:div w:id="10109084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2426514">
                              <w:marLeft w:val="0"/>
                              <w:marRight w:val="0"/>
                              <w:marTop w:val="0"/>
                              <w:marBottom w:val="0"/>
                              <w:divBdr>
                                <w:top w:val="dashed" w:sz="2" w:space="0" w:color="FFFFFF"/>
                                <w:left w:val="dashed" w:sz="2" w:space="0" w:color="FFFFFF"/>
                                <w:bottom w:val="dashed" w:sz="2" w:space="0" w:color="FFFFFF"/>
                                <w:right w:val="dashed" w:sz="2" w:space="0" w:color="FFFFFF"/>
                              </w:divBdr>
                            </w:div>
                            <w:div w:id="728387005">
                              <w:marLeft w:val="0"/>
                              <w:marRight w:val="0"/>
                              <w:marTop w:val="0"/>
                              <w:marBottom w:val="0"/>
                              <w:divBdr>
                                <w:top w:val="dashed" w:sz="2" w:space="0" w:color="FFFFFF"/>
                                <w:left w:val="dashed" w:sz="2" w:space="0" w:color="FFFFFF"/>
                                <w:bottom w:val="dashed" w:sz="2" w:space="0" w:color="FFFFFF"/>
                                <w:right w:val="dashed" w:sz="2" w:space="0" w:color="FFFFFF"/>
                              </w:divBdr>
                              <w:divsChild>
                                <w:div w:id="28991622">
                                  <w:marLeft w:val="0"/>
                                  <w:marRight w:val="0"/>
                                  <w:marTop w:val="0"/>
                                  <w:marBottom w:val="0"/>
                                  <w:divBdr>
                                    <w:top w:val="dashed" w:sz="2" w:space="0" w:color="FFFFFF"/>
                                    <w:left w:val="dashed" w:sz="2" w:space="0" w:color="FFFFFF"/>
                                    <w:bottom w:val="dashed" w:sz="2" w:space="0" w:color="FFFFFF"/>
                                    <w:right w:val="dashed" w:sz="2" w:space="0" w:color="FFFFFF"/>
                                  </w:divBdr>
                                </w:div>
                                <w:div w:id="139272182">
                                  <w:marLeft w:val="0"/>
                                  <w:marRight w:val="0"/>
                                  <w:marTop w:val="0"/>
                                  <w:marBottom w:val="0"/>
                                  <w:divBdr>
                                    <w:top w:val="dashed" w:sz="2" w:space="0" w:color="FFFFFF"/>
                                    <w:left w:val="dashed" w:sz="2" w:space="0" w:color="FFFFFF"/>
                                    <w:bottom w:val="dashed" w:sz="2" w:space="0" w:color="FFFFFF"/>
                                    <w:right w:val="dashed" w:sz="2" w:space="0" w:color="FFFFFF"/>
                                  </w:divBdr>
                                </w:div>
                                <w:div w:id="7871665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5306750">
                              <w:marLeft w:val="0"/>
                              <w:marRight w:val="0"/>
                              <w:marTop w:val="0"/>
                              <w:marBottom w:val="0"/>
                              <w:divBdr>
                                <w:top w:val="dashed" w:sz="2" w:space="0" w:color="FFFFFF"/>
                                <w:left w:val="dashed" w:sz="2" w:space="0" w:color="FFFFFF"/>
                                <w:bottom w:val="dashed" w:sz="2" w:space="0" w:color="FFFFFF"/>
                                <w:right w:val="dashed" w:sz="2" w:space="0" w:color="FFFFFF"/>
                              </w:divBdr>
                            </w:div>
                            <w:div w:id="689527736">
                              <w:marLeft w:val="0"/>
                              <w:marRight w:val="0"/>
                              <w:marTop w:val="0"/>
                              <w:marBottom w:val="0"/>
                              <w:divBdr>
                                <w:top w:val="dashed" w:sz="2" w:space="0" w:color="FFFFFF"/>
                                <w:left w:val="dashed" w:sz="2" w:space="0" w:color="FFFFFF"/>
                                <w:bottom w:val="dashed" w:sz="2" w:space="0" w:color="FFFFFF"/>
                                <w:right w:val="dashed" w:sz="2" w:space="0" w:color="FFFFFF"/>
                              </w:divBdr>
                            </w:div>
                            <w:div w:id="36050985">
                              <w:marLeft w:val="0"/>
                              <w:marRight w:val="0"/>
                              <w:marTop w:val="0"/>
                              <w:marBottom w:val="0"/>
                              <w:divBdr>
                                <w:top w:val="dashed" w:sz="2" w:space="0" w:color="FFFFFF"/>
                                <w:left w:val="dashed" w:sz="2" w:space="0" w:color="FFFFFF"/>
                                <w:bottom w:val="dashed" w:sz="2" w:space="0" w:color="FFFFFF"/>
                                <w:right w:val="dashed" w:sz="2" w:space="0" w:color="FFFFFF"/>
                              </w:divBdr>
                              <w:divsChild>
                                <w:div w:id="1333028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8057363">
                              <w:marLeft w:val="0"/>
                              <w:marRight w:val="0"/>
                              <w:marTop w:val="0"/>
                              <w:marBottom w:val="0"/>
                              <w:divBdr>
                                <w:top w:val="dashed" w:sz="2" w:space="0" w:color="FFFFFF"/>
                                <w:left w:val="dashed" w:sz="2" w:space="0" w:color="FFFFFF"/>
                                <w:bottom w:val="dashed" w:sz="2" w:space="0" w:color="FFFFFF"/>
                                <w:right w:val="dashed" w:sz="2" w:space="0" w:color="FFFFFF"/>
                              </w:divBdr>
                            </w:div>
                            <w:div w:id="48918240">
                              <w:marLeft w:val="0"/>
                              <w:marRight w:val="0"/>
                              <w:marTop w:val="0"/>
                              <w:marBottom w:val="0"/>
                              <w:divBdr>
                                <w:top w:val="dashed" w:sz="2" w:space="0" w:color="FFFFFF"/>
                                <w:left w:val="dashed" w:sz="2" w:space="0" w:color="FFFFFF"/>
                                <w:bottom w:val="dashed" w:sz="2" w:space="0" w:color="FFFFFF"/>
                                <w:right w:val="dashed" w:sz="2" w:space="0" w:color="FFFFFF"/>
                              </w:divBdr>
                              <w:divsChild>
                                <w:div w:id="489445128">
                                  <w:marLeft w:val="0"/>
                                  <w:marRight w:val="0"/>
                                  <w:marTop w:val="0"/>
                                  <w:marBottom w:val="0"/>
                                  <w:divBdr>
                                    <w:top w:val="dashed" w:sz="2" w:space="0" w:color="FFFFFF"/>
                                    <w:left w:val="dashed" w:sz="2" w:space="0" w:color="FFFFFF"/>
                                    <w:bottom w:val="dashed" w:sz="2" w:space="0" w:color="FFFFFF"/>
                                    <w:right w:val="dashed" w:sz="2" w:space="0" w:color="FFFFFF"/>
                                  </w:divBdr>
                                </w:div>
                                <w:div w:id="21294254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5599644">
                              <w:marLeft w:val="0"/>
                              <w:marRight w:val="0"/>
                              <w:marTop w:val="0"/>
                              <w:marBottom w:val="0"/>
                              <w:divBdr>
                                <w:top w:val="dashed" w:sz="2" w:space="0" w:color="FFFFFF"/>
                                <w:left w:val="dashed" w:sz="2" w:space="0" w:color="FFFFFF"/>
                                <w:bottom w:val="dashed" w:sz="2" w:space="0" w:color="FFFFFF"/>
                                <w:right w:val="dashed" w:sz="2" w:space="0" w:color="FFFFFF"/>
                              </w:divBdr>
                            </w:div>
                            <w:div w:id="1560021089">
                              <w:marLeft w:val="0"/>
                              <w:marRight w:val="0"/>
                              <w:marTop w:val="0"/>
                              <w:marBottom w:val="0"/>
                              <w:divBdr>
                                <w:top w:val="dashed" w:sz="2" w:space="0" w:color="FFFFFF"/>
                                <w:left w:val="dashed" w:sz="2" w:space="0" w:color="FFFFFF"/>
                                <w:bottom w:val="dashed" w:sz="2" w:space="0" w:color="FFFFFF"/>
                                <w:right w:val="dashed" w:sz="2" w:space="0" w:color="FFFFFF"/>
                              </w:divBdr>
                              <w:divsChild>
                                <w:div w:id="1895389237">
                                  <w:marLeft w:val="0"/>
                                  <w:marRight w:val="0"/>
                                  <w:marTop w:val="0"/>
                                  <w:marBottom w:val="0"/>
                                  <w:divBdr>
                                    <w:top w:val="dashed" w:sz="2" w:space="0" w:color="FFFFFF"/>
                                    <w:left w:val="dashed" w:sz="2" w:space="0" w:color="FFFFFF"/>
                                    <w:bottom w:val="dashed" w:sz="2" w:space="0" w:color="FFFFFF"/>
                                    <w:right w:val="dashed" w:sz="2" w:space="0" w:color="FFFFFF"/>
                                  </w:divBdr>
                                </w:div>
                                <w:div w:id="2813025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5510051">
                              <w:marLeft w:val="0"/>
                              <w:marRight w:val="0"/>
                              <w:marTop w:val="0"/>
                              <w:marBottom w:val="0"/>
                              <w:divBdr>
                                <w:top w:val="dashed" w:sz="2" w:space="0" w:color="FFFFFF"/>
                                <w:left w:val="dashed" w:sz="2" w:space="0" w:color="FFFFFF"/>
                                <w:bottom w:val="dashed" w:sz="2" w:space="0" w:color="FFFFFF"/>
                                <w:right w:val="dashed" w:sz="2" w:space="0" w:color="FFFFFF"/>
                              </w:divBdr>
                            </w:div>
                            <w:div w:id="102695103">
                              <w:marLeft w:val="0"/>
                              <w:marRight w:val="0"/>
                              <w:marTop w:val="0"/>
                              <w:marBottom w:val="0"/>
                              <w:divBdr>
                                <w:top w:val="dashed" w:sz="2" w:space="0" w:color="FFFFFF"/>
                                <w:left w:val="dashed" w:sz="2" w:space="0" w:color="FFFFFF"/>
                                <w:bottom w:val="dashed" w:sz="2" w:space="0" w:color="FFFFFF"/>
                                <w:right w:val="dashed" w:sz="2" w:space="0" w:color="FFFFFF"/>
                              </w:divBdr>
                              <w:divsChild>
                                <w:div w:id="1437822460">
                                  <w:marLeft w:val="0"/>
                                  <w:marRight w:val="0"/>
                                  <w:marTop w:val="0"/>
                                  <w:marBottom w:val="0"/>
                                  <w:divBdr>
                                    <w:top w:val="dashed" w:sz="2" w:space="0" w:color="FFFFFF"/>
                                    <w:left w:val="dashed" w:sz="2" w:space="0" w:color="FFFFFF"/>
                                    <w:bottom w:val="dashed" w:sz="2" w:space="0" w:color="FFFFFF"/>
                                    <w:right w:val="dashed" w:sz="2" w:space="0" w:color="FFFFFF"/>
                                  </w:divBdr>
                                </w:div>
                                <w:div w:id="56366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0073043">
                              <w:marLeft w:val="0"/>
                              <w:marRight w:val="0"/>
                              <w:marTop w:val="0"/>
                              <w:marBottom w:val="0"/>
                              <w:divBdr>
                                <w:top w:val="dashed" w:sz="2" w:space="0" w:color="FFFFFF"/>
                                <w:left w:val="dashed" w:sz="2" w:space="0" w:color="FFFFFF"/>
                                <w:bottom w:val="dashed" w:sz="2" w:space="0" w:color="FFFFFF"/>
                                <w:right w:val="dashed" w:sz="2" w:space="0" w:color="FFFFFF"/>
                              </w:divBdr>
                            </w:div>
                            <w:div w:id="924387526">
                              <w:marLeft w:val="0"/>
                              <w:marRight w:val="0"/>
                              <w:marTop w:val="0"/>
                              <w:marBottom w:val="0"/>
                              <w:divBdr>
                                <w:top w:val="dashed" w:sz="2" w:space="0" w:color="FFFFFF"/>
                                <w:left w:val="dashed" w:sz="2" w:space="0" w:color="FFFFFF"/>
                                <w:bottom w:val="dashed" w:sz="2" w:space="0" w:color="FFFFFF"/>
                                <w:right w:val="dashed" w:sz="2" w:space="0" w:color="FFFFFF"/>
                              </w:divBdr>
                              <w:divsChild>
                                <w:div w:id="1132945000">
                                  <w:marLeft w:val="0"/>
                                  <w:marRight w:val="0"/>
                                  <w:marTop w:val="0"/>
                                  <w:marBottom w:val="0"/>
                                  <w:divBdr>
                                    <w:top w:val="dashed" w:sz="2" w:space="0" w:color="FFFFFF"/>
                                    <w:left w:val="dashed" w:sz="2" w:space="0" w:color="FFFFFF"/>
                                    <w:bottom w:val="dashed" w:sz="2" w:space="0" w:color="FFFFFF"/>
                                    <w:right w:val="dashed" w:sz="2" w:space="0" w:color="FFFFFF"/>
                                  </w:divBdr>
                                </w:div>
                                <w:div w:id="19297309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7056955">
                              <w:marLeft w:val="0"/>
                              <w:marRight w:val="0"/>
                              <w:marTop w:val="0"/>
                              <w:marBottom w:val="0"/>
                              <w:divBdr>
                                <w:top w:val="dashed" w:sz="2" w:space="0" w:color="FFFFFF"/>
                                <w:left w:val="dashed" w:sz="2" w:space="0" w:color="FFFFFF"/>
                                <w:bottom w:val="dashed" w:sz="2" w:space="0" w:color="FFFFFF"/>
                                <w:right w:val="dashed" w:sz="2" w:space="0" w:color="FFFFFF"/>
                              </w:divBdr>
                            </w:div>
                            <w:div w:id="736587469">
                              <w:marLeft w:val="0"/>
                              <w:marRight w:val="0"/>
                              <w:marTop w:val="0"/>
                              <w:marBottom w:val="0"/>
                              <w:divBdr>
                                <w:top w:val="dashed" w:sz="2" w:space="0" w:color="FFFFFF"/>
                                <w:left w:val="dashed" w:sz="2" w:space="0" w:color="FFFFFF"/>
                                <w:bottom w:val="dashed" w:sz="2" w:space="0" w:color="FFFFFF"/>
                                <w:right w:val="dashed" w:sz="2" w:space="0" w:color="FFFFFF"/>
                              </w:divBdr>
                              <w:divsChild>
                                <w:div w:id="6691412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8191121">
                              <w:marLeft w:val="0"/>
                              <w:marRight w:val="0"/>
                              <w:marTop w:val="0"/>
                              <w:marBottom w:val="0"/>
                              <w:divBdr>
                                <w:top w:val="dashed" w:sz="2" w:space="0" w:color="FFFFFF"/>
                                <w:left w:val="dashed" w:sz="2" w:space="0" w:color="FFFFFF"/>
                                <w:bottom w:val="dashed" w:sz="2" w:space="0" w:color="FFFFFF"/>
                                <w:right w:val="dashed" w:sz="2" w:space="0" w:color="FFFFFF"/>
                              </w:divBdr>
                            </w:div>
                            <w:div w:id="797720884">
                              <w:marLeft w:val="0"/>
                              <w:marRight w:val="0"/>
                              <w:marTop w:val="0"/>
                              <w:marBottom w:val="0"/>
                              <w:divBdr>
                                <w:top w:val="dashed" w:sz="2" w:space="0" w:color="FFFFFF"/>
                                <w:left w:val="dashed" w:sz="2" w:space="0" w:color="FFFFFF"/>
                                <w:bottom w:val="dashed" w:sz="2" w:space="0" w:color="FFFFFF"/>
                                <w:right w:val="dashed" w:sz="2" w:space="0" w:color="FFFFFF"/>
                              </w:divBdr>
                              <w:divsChild>
                                <w:div w:id="744884885">
                                  <w:marLeft w:val="0"/>
                                  <w:marRight w:val="0"/>
                                  <w:marTop w:val="0"/>
                                  <w:marBottom w:val="0"/>
                                  <w:divBdr>
                                    <w:top w:val="dashed" w:sz="2" w:space="0" w:color="FFFFFF"/>
                                    <w:left w:val="dashed" w:sz="2" w:space="0" w:color="FFFFFF"/>
                                    <w:bottom w:val="dashed" w:sz="2" w:space="0" w:color="FFFFFF"/>
                                    <w:right w:val="dashed" w:sz="2" w:space="0" w:color="FFFFFF"/>
                                  </w:divBdr>
                                </w:div>
                                <w:div w:id="1929346746">
                                  <w:marLeft w:val="0"/>
                                  <w:marRight w:val="0"/>
                                  <w:marTop w:val="0"/>
                                  <w:marBottom w:val="0"/>
                                  <w:divBdr>
                                    <w:top w:val="dashed" w:sz="2" w:space="0" w:color="FFFFFF"/>
                                    <w:left w:val="dashed" w:sz="2" w:space="0" w:color="FFFFFF"/>
                                    <w:bottom w:val="dashed" w:sz="2" w:space="0" w:color="FFFFFF"/>
                                    <w:right w:val="dashed" w:sz="2" w:space="0" w:color="FFFFFF"/>
                                  </w:divBdr>
                                </w:div>
                                <w:div w:id="1237008320">
                                  <w:marLeft w:val="0"/>
                                  <w:marRight w:val="0"/>
                                  <w:marTop w:val="0"/>
                                  <w:marBottom w:val="0"/>
                                  <w:divBdr>
                                    <w:top w:val="dashed" w:sz="2" w:space="0" w:color="FFFFFF"/>
                                    <w:left w:val="dashed" w:sz="2" w:space="0" w:color="FFFFFF"/>
                                    <w:bottom w:val="dashed" w:sz="2" w:space="0" w:color="FFFFFF"/>
                                    <w:right w:val="dashed" w:sz="2" w:space="0" w:color="FFFFFF"/>
                                  </w:divBdr>
                                </w:div>
                                <w:div w:id="1094282127">
                                  <w:marLeft w:val="0"/>
                                  <w:marRight w:val="0"/>
                                  <w:marTop w:val="0"/>
                                  <w:marBottom w:val="0"/>
                                  <w:divBdr>
                                    <w:top w:val="dashed" w:sz="2" w:space="0" w:color="FFFFFF"/>
                                    <w:left w:val="dashed" w:sz="2" w:space="0" w:color="FFFFFF"/>
                                    <w:bottom w:val="dashed" w:sz="2" w:space="0" w:color="FFFFFF"/>
                                    <w:right w:val="dashed" w:sz="2" w:space="0" w:color="FFFFFF"/>
                                  </w:divBdr>
                                </w:div>
                                <w:div w:id="2104567789">
                                  <w:marLeft w:val="0"/>
                                  <w:marRight w:val="0"/>
                                  <w:marTop w:val="0"/>
                                  <w:marBottom w:val="0"/>
                                  <w:divBdr>
                                    <w:top w:val="dashed" w:sz="2" w:space="0" w:color="FFFFFF"/>
                                    <w:left w:val="dashed" w:sz="2" w:space="0" w:color="FFFFFF"/>
                                    <w:bottom w:val="dashed" w:sz="2" w:space="0" w:color="FFFFFF"/>
                                    <w:right w:val="dashed" w:sz="2" w:space="0" w:color="FFFFFF"/>
                                  </w:divBdr>
                                </w:div>
                                <w:div w:id="10013529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6069202">
                              <w:marLeft w:val="0"/>
                              <w:marRight w:val="0"/>
                              <w:marTop w:val="0"/>
                              <w:marBottom w:val="0"/>
                              <w:divBdr>
                                <w:top w:val="dashed" w:sz="2" w:space="0" w:color="FFFFFF"/>
                                <w:left w:val="dashed" w:sz="2" w:space="0" w:color="FFFFFF"/>
                                <w:bottom w:val="dashed" w:sz="2" w:space="0" w:color="FFFFFF"/>
                                <w:right w:val="dashed" w:sz="2" w:space="0" w:color="FFFFFF"/>
                              </w:divBdr>
                            </w:div>
                            <w:div w:id="618340681">
                              <w:marLeft w:val="0"/>
                              <w:marRight w:val="0"/>
                              <w:marTop w:val="0"/>
                              <w:marBottom w:val="0"/>
                              <w:divBdr>
                                <w:top w:val="dashed" w:sz="2" w:space="0" w:color="FFFFFF"/>
                                <w:left w:val="dashed" w:sz="2" w:space="0" w:color="FFFFFF"/>
                                <w:bottom w:val="dashed" w:sz="2" w:space="0" w:color="FFFFFF"/>
                                <w:right w:val="dashed" w:sz="2" w:space="0" w:color="FFFFFF"/>
                              </w:divBdr>
                              <w:divsChild>
                                <w:div w:id="1433210445">
                                  <w:marLeft w:val="0"/>
                                  <w:marRight w:val="0"/>
                                  <w:marTop w:val="0"/>
                                  <w:marBottom w:val="0"/>
                                  <w:divBdr>
                                    <w:top w:val="dashed" w:sz="2" w:space="0" w:color="FFFFFF"/>
                                    <w:left w:val="dashed" w:sz="2" w:space="0" w:color="FFFFFF"/>
                                    <w:bottom w:val="dashed" w:sz="2" w:space="0" w:color="FFFFFF"/>
                                    <w:right w:val="dashed" w:sz="2" w:space="0" w:color="FFFFFF"/>
                                  </w:divBdr>
                                </w:div>
                                <w:div w:id="4569486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7177357">
                              <w:marLeft w:val="0"/>
                              <w:marRight w:val="0"/>
                              <w:marTop w:val="0"/>
                              <w:marBottom w:val="0"/>
                              <w:divBdr>
                                <w:top w:val="dashed" w:sz="2" w:space="0" w:color="FFFFFF"/>
                                <w:left w:val="dashed" w:sz="2" w:space="0" w:color="FFFFFF"/>
                                <w:bottom w:val="dashed" w:sz="2" w:space="0" w:color="FFFFFF"/>
                                <w:right w:val="dashed" w:sz="2" w:space="0" w:color="FFFFFF"/>
                              </w:divBdr>
                            </w:div>
                            <w:div w:id="1531331533">
                              <w:marLeft w:val="0"/>
                              <w:marRight w:val="0"/>
                              <w:marTop w:val="0"/>
                              <w:marBottom w:val="0"/>
                              <w:divBdr>
                                <w:top w:val="dashed" w:sz="2" w:space="0" w:color="FFFFFF"/>
                                <w:left w:val="dashed" w:sz="2" w:space="0" w:color="FFFFFF"/>
                                <w:bottom w:val="dashed" w:sz="2" w:space="0" w:color="FFFFFF"/>
                                <w:right w:val="dashed" w:sz="2" w:space="0" w:color="FFFFFF"/>
                              </w:divBdr>
                              <w:divsChild>
                                <w:div w:id="600456106">
                                  <w:marLeft w:val="0"/>
                                  <w:marRight w:val="0"/>
                                  <w:marTop w:val="0"/>
                                  <w:marBottom w:val="0"/>
                                  <w:divBdr>
                                    <w:top w:val="dashed" w:sz="2" w:space="0" w:color="FFFFFF"/>
                                    <w:left w:val="dashed" w:sz="2" w:space="0" w:color="FFFFFF"/>
                                    <w:bottom w:val="dashed" w:sz="2" w:space="0" w:color="FFFFFF"/>
                                    <w:right w:val="dashed" w:sz="2" w:space="0" w:color="FFFFFF"/>
                                  </w:divBdr>
                                </w:div>
                                <w:div w:id="18677887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5956791">
                              <w:marLeft w:val="0"/>
                              <w:marRight w:val="0"/>
                              <w:marTop w:val="0"/>
                              <w:marBottom w:val="0"/>
                              <w:divBdr>
                                <w:top w:val="dashed" w:sz="2" w:space="0" w:color="FFFFFF"/>
                                <w:left w:val="dashed" w:sz="2" w:space="0" w:color="FFFFFF"/>
                                <w:bottom w:val="dashed" w:sz="2" w:space="0" w:color="FFFFFF"/>
                                <w:right w:val="dashed" w:sz="2" w:space="0" w:color="FFFFFF"/>
                              </w:divBdr>
                            </w:div>
                            <w:div w:id="199438704">
                              <w:marLeft w:val="0"/>
                              <w:marRight w:val="0"/>
                              <w:marTop w:val="0"/>
                              <w:marBottom w:val="0"/>
                              <w:divBdr>
                                <w:top w:val="dashed" w:sz="2" w:space="0" w:color="FFFFFF"/>
                                <w:left w:val="dashed" w:sz="2" w:space="0" w:color="FFFFFF"/>
                                <w:bottom w:val="dashed" w:sz="2" w:space="0" w:color="FFFFFF"/>
                                <w:right w:val="dashed" w:sz="2" w:space="0" w:color="FFFFFF"/>
                              </w:divBdr>
                              <w:divsChild>
                                <w:div w:id="332414236">
                                  <w:marLeft w:val="0"/>
                                  <w:marRight w:val="0"/>
                                  <w:marTop w:val="0"/>
                                  <w:marBottom w:val="0"/>
                                  <w:divBdr>
                                    <w:top w:val="dashed" w:sz="2" w:space="0" w:color="FFFFFF"/>
                                    <w:left w:val="dashed" w:sz="2" w:space="0" w:color="FFFFFF"/>
                                    <w:bottom w:val="dashed" w:sz="2" w:space="0" w:color="FFFFFF"/>
                                    <w:right w:val="dashed" w:sz="2" w:space="0" w:color="FFFFFF"/>
                                  </w:divBdr>
                                </w:div>
                                <w:div w:id="48460350">
                                  <w:marLeft w:val="0"/>
                                  <w:marRight w:val="0"/>
                                  <w:marTop w:val="0"/>
                                  <w:marBottom w:val="0"/>
                                  <w:divBdr>
                                    <w:top w:val="dashed" w:sz="2" w:space="0" w:color="FFFFFF"/>
                                    <w:left w:val="dashed" w:sz="2" w:space="0" w:color="FFFFFF"/>
                                    <w:bottom w:val="dashed" w:sz="2" w:space="0" w:color="FFFFFF"/>
                                    <w:right w:val="dashed" w:sz="2" w:space="0" w:color="FFFFFF"/>
                                  </w:divBdr>
                                </w:div>
                                <w:div w:id="1704092832">
                                  <w:marLeft w:val="0"/>
                                  <w:marRight w:val="0"/>
                                  <w:marTop w:val="0"/>
                                  <w:marBottom w:val="0"/>
                                  <w:divBdr>
                                    <w:top w:val="dashed" w:sz="2" w:space="0" w:color="FFFFFF"/>
                                    <w:left w:val="dashed" w:sz="2" w:space="0" w:color="FFFFFF"/>
                                    <w:bottom w:val="dashed" w:sz="2" w:space="0" w:color="FFFFFF"/>
                                    <w:right w:val="dashed" w:sz="2" w:space="0" w:color="FFFFFF"/>
                                  </w:divBdr>
                                </w:div>
                                <w:div w:id="18942234">
                                  <w:marLeft w:val="0"/>
                                  <w:marRight w:val="0"/>
                                  <w:marTop w:val="0"/>
                                  <w:marBottom w:val="0"/>
                                  <w:divBdr>
                                    <w:top w:val="dashed" w:sz="2" w:space="0" w:color="FFFFFF"/>
                                    <w:left w:val="dashed" w:sz="2" w:space="0" w:color="FFFFFF"/>
                                    <w:bottom w:val="dashed" w:sz="2" w:space="0" w:color="FFFFFF"/>
                                    <w:right w:val="dashed" w:sz="2" w:space="0" w:color="FFFFFF"/>
                                  </w:divBdr>
                                </w:div>
                                <w:div w:id="10288764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1433732">
                              <w:marLeft w:val="0"/>
                              <w:marRight w:val="0"/>
                              <w:marTop w:val="0"/>
                              <w:marBottom w:val="0"/>
                              <w:divBdr>
                                <w:top w:val="dashed" w:sz="2" w:space="0" w:color="FFFFFF"/>
                                <w:left w:val="dashed" w:sz="2" w:space="0" w:color="FFFFFF"/>
                                <w:bottom w:val="dashed" w:sz="2" w:space="0" w:color="FFFFFF"/>
                                <w:right w:val="dashed" w:sz="2" w:space="0" w:color="FFFFFF"/>
                              </w:divBdr>
                            </w:div>
                            <w:div w:id="901259122">
                              <w:marLeft w:val="0"/>
                              <w:marRight w:val="0"/>
                              <w:marTop w:val="0"/>
                              <w:marBottom w:val="0"/>
                              <w:divBdr>
                                <w:top w:val="dashed" w:sz="2" w:space="0" w:color="FFFFFF"/>
                                <w:left w:val="dashed" w:sz="2" w:space="0" w:color="FFFFFF"/>
                                <w:bottom w:val="dashed" w:sz="2" w:space="0" w:color="FFFFFF"/>
                                <w:right w:val="dashed" w:sz="2" w:space="0" w:color="FFFFFF"/>
                              </w:divBdr>
                              <w:divsChild>
                                <w:div w:id="243491884">
                                  <w:marLeft w:val="0"/>
                                  <w:marRight w:val="0"/>
                                  <w:marTop w:val="0"/>
                                  <w:marBottom w:val="0"/>
                                  <w:divBdr>
                                    <w:top w:val="dashed" w:sz="2" w:space="0" w:color="FFFFFF"/>
                                    <w:left w:val="dashed" w:sz="2" w:space="0" w:color="FFFFFF"/>
                                    <w:bottom w:val="dashed" w:sz="2" w:space="0" w:color="FFFFFF"/>
                                    <w:right w:val="dashed" w:sz="2" w:space="0" w:color="FFFFFF"/>
                                  </w:divBdr>
                                </w:div>
                                <w:div w:id="58523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8737158">
                              <w:marLeft w:val="0"/>
                              <w:marRight w:val="0"/>
                              <w:marTop w:val="0"/>
                              <w:marBottom w:val="0"/>
                              <w:divBdr>
                                <w:top w:val="dashed" w:sz="2" w:space="0" w:color="FFFFFF"/>
                                <w:left w:val="dashed" w:sz="2" w:space="0" w:color="FFFFFF"/>
                                <w:bottom w:val="dashed" w:sz="2" w:space="0" w:color="FFFFFF"/>
                                <w:right w:val="dashed" w:sz="2" w:space="0" w:color="FFFFFF"/>
                              </w:divBdr>
                            </w:div>
                            <w:div w:id="1130854489">
                              <w:marLeft w:val="0"/>
                              <w:marRight w:val="0"/>
                              <w:marTop w:val="0"/>
                              <w:marBottom w:val="0"/>
                              <w:divBdr>
                                <w:top w:val="dashed" w:sz="2" w:space="0" w:color="FFFFFF"/>
                                <w:left w:val="dashed" w:sz="2" w:space="0" w:color="FFFFFF"/>
                                <w:bottom w:val="dashed" w:sz="2" w:space="0" w:color="FFFFFF"/>
                                <w:right w:val="dashed" w:sz="2" w:space="0" w:color="FFFFFF"/>
                              </w:divBdr>
                              <w:divsChild>
                                <w:div w:id="21244166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1973489">
                              <w:marLeft w:val="0"/>
                              <w:marRight w:val="0"/>
                              <w:marTop w:val="0"/>
                              <w:marBottom w:val="0"/>
                              <w:divBdr>
                                <w:top w:val="dashed" w:sz="2" w:space="0" w:color="FFFFFF"/>
                                <w:left w:val="dashed" w:sz="2" w:space="0" w:color="FFFFFF"/>
                                <w:bottom w:val="dashed" w:sz="2" w:space="0" w:color="FFFFFF"/>
                                <w:right w:val="dashed" w:sz="2" w:space="0" w:color="FFFFFF"/>
                              </w:divBdr>
                            </w:div>
                            <w:div w:id="574164708">
                              <w:marLeft w:val="0"/>
                              <w:marRight w:val="0"/>
                              <w:marTop w:val="0"/>
                              <w:marBottom w:val="0"/>
                              <w:divBdr>
                                <w:top w:val="dashed" w:sz="2" w:space="0" w:color="FFFFFF"/>
                                <w:left w:val="dashed" w:sz="2" w:space="0" w:color="FFFFFF"/>
                                <w:bottom w:val="dashed" w:sz="2" w:space="0" w:color="FFFFFF"/>
                                <w:right w:val="dashed" w:sz="2" w:space="0" w:color="FFFFFF"/>
                              </w:divBdr>
                              <w:divsChild>
                                <w:div w:id="6620117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5568779">
                              <w:marLeft w:val="0"/>
                              <w:marRight w:val="0"/>
                              <w:marTop w:val="0"/>
                              <w:marBottom w:val="0"/>
                              <w:divBdr>
                                <w:top w:val="dashed" w:sz="2" w:space="0" w:color="FFFFFF"/>
                                <w:left w:val="dashed" w:sz="2" w:space="0" w:color="FFFFFF"/>
                                <w:bottom w:val="dashed" w:sz="2" w:space="0" w:color="FFFFFF"/>
                                <w:right w:val="dashed" w:sz="2" w:space="0" w:color="FFFFFF"/>
                              </w:divBdr>
                            </w:div>
                            <w:div w:id="58410347">
                              <w:marLeft w:val="0"/>
                              <w:marRight w:val="0"/>
                              <w:marTop w:val="0"/>
                              <w:marBottom w:val="0"/>
                              <w:divBdr>
                                <w:top w:val="dashed" w:sz="2" w:space="0" w:color="FFFFFF"/>
                                <w:left w:val="dashed" w:sz="2" w:space="0" w:color="FFFFFF"/>
                                <w:bottom w:val="dashed" w:sz="2" w:space="0" w:color="FFFFFF"/>
                                <w:right w:val="dashed" w:sz="2" w:space="0" w:color="FFFFFF"/>
                              </w:divBdr>
                              <w:divsChild>
                                <w:div w:id="6946998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9868581">
                              <w:marLeft w:val="0"/>
                              <w:marRight w:val="0"/>
                              <w:marTop w:val="0"/>
                              <w:marBottom w:val="0"/>
                              <w:divBdr>
                                <w:top w:val="dashed" w:sz="2" w:space="0" w:color="FFFFFF"/>
                                <w:left w:val="dashed" w:sz="2" w:space="0" w:color="FFFFFF"/>
                                <w:bottom w:val="dashed" w:sz="2" w:space="0" w:color="FFFFFF"/>
                                <w:right w:val="dashed" w:sz="2" w:space="0" w:color="FFFFFF"/>
                              </w:divBdr>
                            </w:div>
                            <w:div w:id="1477914736">
                              <w:marLeft w:val="0"/>
                              <w:marRight w:val="0"/>
                              <w:marTop w:val="0"/>
                              <w:marBottom w:val="0"/>
                              <w:divBdr>
                                <w:top w:val="dashed" w:sz="2" w:space="0" w:color="FFFFFF"/>
                                <w:left w:val="dashed" w:sz="2" w:space="0" w:color="FFFFFF"/>
                                <w:bottom w:val="dashed" w:sz="2" w:space="0" w:color="FFFFFF"/>
                                <w:right w:val="dashed" w:sz="2" w:space="0" w:color="FFFFFF"/>
                              </w:divBdr>
                              <w:divsChild>
                                <w:div w:id="949823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2154667">
                              <w:marLeft w:val="0"/>
                              <w:marRight w:val="0"/>
                              <w:marTop w:val="0"/>
                              <w:marBottom w:val="0"/>
                              <w:divBdr>
                                <w:top w:val="dashed" w:sz="2" w:space="0" w:color="FFFFFF"/>
                                <w:left w:val="dashed" w:sz="2" w:space="0" w:color="FFFFFF"/>
                                <w:bottom w:val="dashed" w:sz="2" w:space="0" w:color="FFFFFF"/>
                                <w:right w:val="dashed" w:sz="2" w:space="0" w:color="FFFFFF"/>
                              </w:divBdr>
                            </w:div>
                            <w:div w:id="394747265">
                              <w:marLeft w:val="0"/>
                              <w:marRight w:val="0"/>
                              <w:marTop w:val="0"/>
                              <w:marBottom w:val="0"/>
                              <w:divBdr>
                                <w:top w:val="dashed" w:sz="2" w:space="0" w:color="FFFFFF"/>
                                <w:left w:val="dashed" w:sz="2" w:space="0" w:color="FFFFFF"/>
                                <w:bottom w:val="dashed" w:sz="2" w:space="0" w:color="FFFFFF"/>
                                <w:right w:val="dashed" w:sz="2" w:space="0" w:color="FFFFFF"/>
                              </w:divBdr>
                              <w:divsChild>
                                <w:div w:id="2135513646">
                                  <w:marLeft w:val="0"/>
                                  <w:marRight w:val="0"/>
                                  <w:marTop w:val="0"/>
                                  <w:marBottom w:val="0"/>
                                  <w:divBdr>
                                    <w:top w:val="dashed" w:sz="2" w:space="0" w:color="FFFFFF"/>
                                    <w:left w:val="dashed" w:sz="2" w:space="0" w:color="FFFFFF"/>
                                    <w:bottom w:val="dashed" w:sz="2" w:space="0" w:color="FFFFFF"/>
                                    <w:right w:val="dashed" w:sz="2" w:space="0" w:color="FFFFFF"/>
                                  </w:divBdr>
                                </w:div>
                                <w:div w:id="9456251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1280574">
                              <w:marLeft w:val="0"/>
                              <w:marRight w:val="0"/>
                              <w:marTop w:val="0"/>
                              <w:marBottom w:val="0"/>
                              <w:divBdr>
                                <w:top w:val="dashed" w:sz="2" w:space="0" w:color="FFFFFF"/>
                                <w:left w:val="dashed" w:sz="2" w:space="0" w:color="FFFFFF"/>
                                <w:bottom w:val="dashed" w:sz="2" w:space="0" w:color="FFFFFF"/>
                                <w:right w:val="dashed" w:sz="2" w:space="0" w:color="FFFFFF"/>
                              </w:divBdr>
                            </w:div>
                            <w:div w:id="631330582">
                              <w:marLeft w:val="0"/>
                              <w:marRight w:val="0"/>
                              <w:marTop w:val="0"/>
                              <w:marBottom w:val="0"/>
                              <w:divBdr>
                                <w:top w:val="dashed" w:sz="2" w:space="0" w:color="FFFFFF"/>
                                <w:left w:val="dashed" w:sz="2" w:space="0" w:color="FFFFFF"/>
                                <w:bottom w:val="dashed" w:sz="2" w:space="0" w:color="FFFFFF"/>
                                <w:right w:val="dashed" w:sz="2" w:space="0" w:color="FFFFFF"/>
                              </w:divBdr>
                              <w:divsChild>
                                <w:div w:id="1252011608">
                                  <w:marLeft w:val="0"/>
                                  <w:marRight w:val="0"/>
                                  <w:marTop w:val="0"/>
                                  <w:marBottom w:val="0"/>
                                  <w:divBdr>
                                    <w:top w:val="dashed" w:sz="2" w:space="0" w:color="FFFFFF"/>
                                    <w:left w:val="dashed" w:sz="2" w:space="0" w:color="FFFFFF"/>
                                    <w:bottom w:val="dashed" w:sz="2" w:space="0" w:color="FFFFFF"/>
                                    <w:right w:val="dashed" w:sz="2" w:space="0" w:color="FFFFFF"/>
                                  </w:divBdr>
                                </w:div>
                                <w:div w:id="1883247271">
                                  <w:marLeft w:val="0"/>
                                  <w:marRight w:val="0"/>
                                  <w:marTop w:val="0"/>
                                  <w:marBottom w:val="0"/>
                                  <w:divBdr>
                                    <w:top w:val="dashed" w:sz="2" w:space="0" w:color="FFFFFF"/>
                                    <w:left w:val="dashed" w:sz="2" w:space="0" w:color="FFFFFF"/>
                                    <w:bottom w:val="dashed" w:sz="2" w:space="0" w:color="FFFFFF"/>
                                    <w:right w:val="dashed" w:sz="2" w:space="0" w:color="FFFFFF"/>
                                  </w:divBdr>
                                </w:div>
                                <w:div w:id="3379981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5596892">
                              <w:marLeft w:val="0"/>
                              <w:marRight w:val="0"/>
                              <w:marTop w:val="0"/>
                              <w:marBottom w:val="0"/>
                              <w:divBdr>
                                <w:top w:val="dashed" w:sz="2" w:space="0" w:color="FFFFFF"/>
                                <w:left w:val="dashed" w:sz="2" w:space="0" w:color="FFFFFF"/>
                                <w:bottom w:val="dashed" w:sz="2" w:space="0" w:color="FFFFFF"/>
                                <w:right w:val="dashed" w:sz="2" w:space="0" w:color="FFFFFF"/>
                              </w:divBdr>
                            </w:div>
                            <w:div w:id="1328821333">
                              <w:marLeft w:val="0"/>
                              <w:marRight w:val="0"/>
                              <w:marTop w:val="0"/>
                              <w:marBottom w:val="0"/>
                              <w:divBdr>
                                <w:top w:val="dashed" w:sz="2" w:space="0" w:color="FFFFFF"/>
                                <w:left w:val="dashed" w:sz="2" w:space="0" w:color="FFFFFF"/>
                                <w:bottom w:val="dashed" w:sz="2" w:space="0" w:color="FFFFFF"/>
                                <w:right w:val="dashed" w:sz="2" w:space="0" w:color="FFFFFF"/>
                              </w:divBdr>
                              <w:divsChild>
                                <w:div w:id="510722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2585275">
                              <w:marLeft w:val="0"/>
                              <w:marRight w:val="0"/>
                              <w:marTop w:val="0"/>
                              <w:marBottom w:val="0"/>
                              <w:divBdr>
                                <w:top w:val="dashed" w:sz="2" w:space="0" w:color="FFFFFF"/>
                                <w:left w:val="dashed" w:sz="2" w:space="0" w:color="FFFFFF"/>
                                <w:bottom w:val="dashed" w:sz="2" w:space="0" w:color="FFFFFF"/>
                                <w:right w:val="dashed" w:sz="2" w:space="0" w:color="FFFFFF"/>
                              </w:divBdr>
                            </w:div>
                            <w:div w:id="895630920">
                              <w:marLeft w:val="0"/>
                              <w:marRight w:val="0"/>
                              <w:marTop w:val="0"/>
                              <w:marBottom w:val="0"/>
                              <w:divBdr>
                                <w:top w:val="dashed" w:sz="2" w:space="0" w:color="FFFFFF"/>
                                <w:left w:val="dashed" w:sz="2" w:space="0" w:color="FFFFFF"/>
                                <w:bottom w:val="dashed" w:sz="2" w:space="0" w:color="FFFFFF"/>
                                <w:right w:val="dashed" w:sz="2" w:space="0" w:color="FFFFFF"/>
                              </w:divBdr>
                              <w:divsChild>
                                <w:div w:id="6551112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9551771">
                              <w:marLeft w:val="0"/>
                              <w:marRight w:val="0"/>
                              <w:marTop w:val="0"/>
                              <w:marBottom w:val="0"/>
                              <w:divBdr>
                                <w:top w:val="dashed" w:sz="2" w:space="0" w:color="FFFFFF"/>
                                <w:left w:val="dashed" w:sz="2" w:space="0" w:color="FFFFFF"/>
                                <w:bottom w:val="dashed" w:sz="2" w:space="0" w:color="FFFFFF"/>
                                <w:right w:val="dashed" w:sz="2" w:space="0" w:color="FFFFFF"/>
                              </w:divBdr>
                            </w:div>
                            <w:div w:id="688680678">
                              <w:marLeft w:val="0"/>
                              <w:marRight w:val="0"/>
                              <w:marTop w:val="0"/>
                              <w:marBottom w:val="0"/>
                              <w:divBdr>
                                <w:top w:val="dashed" w:sz="2" w:space="0" w:color="FFFFFF"/>
                                <w:left w:val="dashed" w:sz="2" w:space="0" w:color="FFFFFF"/>
                                <w:bottom w:val="dashed" w:sz="2" w:space="0" w:color="FFFFFF"/>
                                <w:right w:val="dashed" w:sz="2" w:space="0" w:color="FFFFFF"/>
                              </w:divBdr>
                              <w:divsChild>
                                <w:div w:id="18236202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0575868">
                              <w:marLeft w:val="0"/>
                              <w:marRight w:val="0"/>
                              <w:marTop w:val="0"/>
                              <w:marBottom w:val="0"/>
                              <w:divBdr>
                                <w:top w:val="dashed" w:sz="2" w:space="0" w:color="FFFFFF"/>
                                <w:left w:val="dashed" w:sz="2" w:space="0" w:color="FFFFFF"/>
                                <w:bottom w:val="dashed" w:sz="2" w:space="0" w:color="FFFFFF"/>
                                <w:right w:val="dashed" w:sz="2" w:space="0" w:color="FFFFFF"/>
                              </w:divBdr>
                            </w:div>
                            <w:div w:id="338849525">
                              <w:marLeft w:val="0"/>
                              <w:marRight w:val="0"/>
                              <w:marTop w:val="0"/>
                              <w:marBottom w:val="0"/>
                              <w:divBdr>
                                <w:top w:val="dashed" w:sz="2" w:space="0" w:color="FFFFFF"/>
                                <w:left w:val="dashed" w:sz="2" w:space="0" w:color="FFFFFF"/>
                                <w:bottom w:val="dashed" w:sz="2" w:space="0" w:color="FFFFFF"/>
                                <w:right w:val="dashed" w:sz="2" w:space="0" w:color="FFFFFF"/>
                              </w:divBdr>
                              <w:divsChild>
                                <w:div w:id="17764372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8590863">
                              <w:marLeft w:val="0"/>
                              <w:marRight w:val="0"/>
                              <w:marTop w:val="0"/>
                              <w:marBottom w:val="0"/>
                              <w:divBdr>
                                <w:top w:val="dashed" w:sz="2" w:space="0" w:color="FFFFFF"/>
                                <w:left w:val="dashed" w:sz="2" w:space="0" w:color="FFFFFF"/>
                                <w:bottom w:val="dashed" w:sz="2" w:space="0" w:color="FFFFFF"/>
                                <w:right w:val="dashed" w:sz="2" w:space="0" w:color="FFFFFF"/>
                              </w:divBdr>
                            </w:div>
                            <w:div w:id="421415450">
                              <w:marLeft w:val="0"/>
                              <w:marRight w:val="0"/>
                              <w:marTop w:val="0"/>
                              <w:marBottom w:val="0"/>
                              <w:divBdr>
                                <w:top w:val="dashed" w:sz="2" w:space="0" w:color="FFFFFF"/>
                                <w:left w:val="dashed" w:sz="2" w:space="0" w:color="FFFFFF"/>
                                <w:bottom w:val="dashed" w:sz="2" w:space="0" w:color="FFFFFF"/>
                                <w:right w:val="dashed" w:sz="2" w:space="0" w:color="FFFFFF"/>
                              </w:divBdr>
                              <w:divsChild>
                                <w:div w:id="1464799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2143883">
                              <w:marLeft w:val="0"/>
                              <w:marRight w:val="0"/>
                              <w:marTop w:val="0"/>
                              <w:marBottom w:val="0"/>
                              <w:divBdr>
                                <w:top w:val="dashed" w:sz="2" w:space="0" w:color="FFFFFF"/>
                                <w:left w:val="dashed" w:sz="2" w:space="0" w:color="FFFFFF"/>
                                <w:bottom w:val="dashed" w:sz="2" w:space="0" w:color="FFFFFF"/>
                                <w:right w:val="dashed" w:sz="2" w:space="0" w:color="FFFFFF"/>
                              </w:divBdr>
                            </w:div>
                            <w:div w:id="171650648">
                              <w:marLeft w:val="0"/>
                              <w:marRight w:val="0"/>
                              <w:marTop w:val="0"/>
                              <w:marBottom w:val="0"/>
                              <w:divBdr>
                                <w:top w:val="dashed" w:sz="2" w:space="0" w:color="FFFFFF"/>
                                <w:left w:val="dashed" w:sz="2" w:space="0" w:color="FFFFFF"/>
                                <w:bottom w:val="dashed" w:sz="2" w:space="0" w:color="FFFFFF"/>
                                <w:right w:val="dashed" w:sz="2" w:space="0" w:color="FFFFFF"/>
                              </w:divBdr>
                              <w:divsChild>
                                <w:div w:id="1211305653">
                                  <w:marLeft w:val="0"/>
                                  <w:marRight w:val="0"/>
                                  <w:marTop w:val="0"/>
                                  <w:marBottom w:val="0"/>
                                  <w:divBdr>
                                    <w:top w:val="dashed" w:sz="2" w:space="0" w:color="FFFFFF"/>
                                    <w:left w:val="dashed" w:sz="2" w:space="0" w:color="FFFFFF"/>
                                    <w:bottom w:val="dashed" w:sz="2" w:space="0" w:color="FFFFFF"/>
                                    <w:right w:val="dashed" w:sz="2" w:space="0" w:color="FFFFFF"/>
                                  </w:divBdr>
                                </w:div>
                                <w:div w:id="1409305621">
                                  <w:marLeft w:val="0"/>
                                  <w:marRight w:val="0"/>
                                  <w:marTop w:val="0"/>
                                  <w:marBottom w:val="0"/>
                                  <w:divBdr>
                                    <w:top w:val="dashed" w:sz="2" w:space="0" w:color="FFFFFF"/>
                                    <w:left w:val="dashed" w:sz="2" w:space="0" w:color="FFFFFF"/>
                                    <w:bottom w:val="dashed" w:sz="2" w:space="0" w:color="FFFFFF"/>
                                    <w:right w:val="dashed" w:sz="2" w:space="0" w:color="FFFFFF"/>
                                  </w:divBdr>
                                </w:div>
                                <w:div w:id="1778600258">
                                  <w:marLeft w:val="0"/>
                                  <w:marRight w:val="0"/>
                                  <w:marTop w:val="0"/>
                                  <w:marBottom w:val="0"/>
                                  <w:divBdr>
                                    <w:top w:val="dashed" w:sz="2" w:space="0" w:color="FFFFFF"/>
                                    <w:left w:val="dashed" w:sz="2" w:space="0" w:color="FFFFFF"/>
                                    <w:bottom w:val="dashed" w:sz="2" w:space="0" w:color="FFFFFF"/>
                                    <w:right w:val="dashed" w:sz="2" w:space="0" w:color="FFFFFF"/>
                                  </w:divBdr>
                                </w:div>
                                <w:div w:id="1955091090">
                                  <w:marLeft w:val="0"/>
                                  <w:marRight w:val="0"/>
                                  <w:marTop w:val="0"/>
                                  <w:marBottom w:val="0"/>
                                  <w:divBdr>
                                    <w:top w:val="dashed" w:sz="2" w:space="0" w:color="FFFFFF"/>
                                    <w:left w:val="dashed" w:sz="2" w:space="0" w:color="FFFFFF"/>
                                    <w:bottom w:val="dashed" w:sz="2" w:space="0" w:color="FFFFFF"/>
                                    <w:right w:val="dashed" w:sz="2" w:space="0" w:color="FFFFFF"/>
                                  </w:divBdr>
                                </w:div>
                                <w:div w:id="1501891638">
                                  <w:marLeft w:val="0"/>
                                  <w:marRight w:val="0"/>
                                  <w:marTop w:val="0"/>
                                  <w:marBottom w:val="0"/>
                                  <w:divBdr>
                                    <w:top w:val="dashed" w:sz="2" w:space="0" w:color="FFFFFF"/>
                                    <w:left w:val="dashed" w:sz="2" w:space="0" w:color="FFFFFF"/>
                                    <w:bottom w:val="dashed" w:sz="2" w:space="0" w:color="FFFFFF"/>
                                    <w:right w:val="dashed" w:sz="2" w:space="0" w:color="FFFFFF"/>
                                  </w:divBdr>
                                </w:div>
                                <w:div w:id="1878465414">
                                  <w:marLeft w:val="0"/>
                                  <w:marRight w:val="0"/>
                                  <w:marTop w:val="0"/>
                                  <w:marBottom w:val="0"/>
                                  <w:divBdr>
                                    <w:top w:val="dashed" w:sz="2" w:space="0" w:color="FFFFFF"/>
                                    <w:left w:val="dashed" w:sz="2" w:space="0" w:color="FFFFFF"/>
                                    <w:bottom w:val="dashed" w:sz="2" w:space="0" w:color="FFFFFF"/>
                                    <w:right w:val="dashed" w:sz="2" w:space="0" w:color="FFFFFF"/>
                                  </w:divBdr>
                                </w:div>
                                <w:div w:id="1841699356">
                                  <w:marLeft w:val="0"/>
                                  <w:marRight w:val="0"/>
                                  <w:marTop w:val="0"/>
                                  <w:marBottom w:val="0"/>
                                  <w:divBdr>
                                    <w:top w:val="dashed" w:sz="2" w:space="0" w:color="FFFFFF"/>
                                    <w:left w:val="dashed" w:sz="2" w:space="0" w:color="FFFFFF"/>
                                    <w:bottom w:val="dashed" w:sz="2" w:space="0" w:color="FFFFFF"/>
                                    <w:right w:val="dashed" w:sz="2" w:space="0" w:color="FFFFFF"/>
                                  </w:divBdr>
                                </w:div>
                                <w:div w:id="766771265">
                                  <w:marLeft w:val="0"/>
                                  <w:marRight w:val="0"/>
                                  <w:marTop w:val="0"/>
                                  <w:marBottom w:val="0"/>
                                  <w:divBdr>
                                    <w:top w:val="dashed" w:sz="2" w:space="0" w:color="FFFFFF"/>
                                    <w:left w:val="dashed" w:sz="2" w:space="0" w:color="FFFFFF"/>
                                    <w:bottom w:val="dashed" w:sz="2" w:space="0" w:color="FFFFFF"/>
                                    <w:right w:val="dashed" w:sz="2" w:space="0" w:color="FFFFFF"/>
                                  </w:divBdr>
                                </w:div>
                                <w:div w:id="1072704799">
                                  <w:marLeft w:val="0"/>
                                  <w:marRight w:val="0"/>
                                  <w:marTop w:val="0"/>
                                  <w:marBottom w:val="0"/>
                                  <w:divBdr>
                                    <w:top w:val="dashed" w:sz="2" w:space="0" w:color="FFFFFF"/>
                                    <w:left w:val="dashed" w:sz="2" w:space="0" w:color="FFFFFF"/>
                                    <w:bottom w:val="dashed" w:sz="2" w:space="0" w:color="FFFFFF"/>
                                    <w:right w:val="dashed" w:sz="2" w:space="0" w:color="FFFFFF"/>
                                  </w:divBdr>
                                </w:div>
                                <w:div w:id="359668962">
                                  <w:marLeft w:val="0"/>
                                  <w:marRight w:val="0"/>
                                  <w:marTop w:val="0"/>
                                  <w:marBottom w:val="0"/>
                                  <w:divBdr>
                                    <w:top w:val="dashed" w:sz="2" w:space="0" w:color="FFFFFF"/>
                                    <w:left w:val="dashed" w:sz="2" w:space="0" w:color="FFFFFF"/>
                                    <w:bottom w:val="dashed" w:sz="2" w:space="0" w:color="FFFFFF"/>
                                    <w:right w:val="dashed" w:sz="2" w:space="0" w:color="FFFFFF"/>
                                  </w:divBdr>
                                </w:div>
                                <w:div w:id="4392548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6484488">
                              <w:marLeft w:val="0"/>
                              <w:marRight w:val="0"/>
                              <w:marTop w:val="0"/>
                              <w:marBottom w:val="0"/>
                              <w:divBdr>
                                <w:top w:val="dashed" w:sz="2" w:space="0" w:color="FFFFFF"/>
                                <w:left w:val="dashed" w:sz="2" w:space="0" w:color="FFFFFF"/>
                                <w:bottom w:val="dashed" w:sz="2" w:space="0" w:color="FFFFFF"/>
                                <w:right w:val="dashed" w:sz="2" w:space="0" w:color="FFFFFF"/>
                              </w:divBdr>
                            </w:div>
                            <w:div w:id="1610044762">
                              <w:marLeft w:val="0"/>
                              <w:marRight w:val="0"/>
                              <w:marTop w:val="0"/>
                              <w:marBottom w:val="0"/>
                              <w:divBdr>
                                <w:top w:val="dashed" w:sz="2" w:space="0" w:color="FFFFFF"/>
                                <w:left w:val="dashed" w:sz="2" w:space="0" w:color="FFFFFF"/>
                                <w:bottom w:val="dashed" w:sz="2" w:space="0" w:color="FFFFFF"/>
                                <w:right w:val="dashed" w:sz="2" w:space="0" w:color="FFFFFF"/>
                              </w:divBdr>
                              <w:divsChild>
                                <w:div w:id="20120245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8258583">
                              <w:marLeft w:val="0"/>
                              <w:marRight w:val="0"/>
                              <w:marTop w:val="0"/>
                              <w:marBottom w:val="0"/>
                              <w:divBdr>
                                <w:top w:val="dashed" w:sz="2" w:space="0" w:color="FFFFFF"/>
                                <w:left w:val="dashed" w:sz="2" w:space="0" w:color="FFFFFF"/>
                                <w:bottom w:val="dashed" w:sz="2" w:space="0" w:color="FFFFFF"/>
                                <w:right w:val="dashed" w:sz="2" w:space="0" w:color="FFFFFF"/>
                              </w:divBdr>
                            </w:div>
                            <w:div w:id="1023020219">
                              <w:marLeft w:val="0"/>
                              <w:marRight w:val="0"/>
                              <w:marTop w:val="0"/>
                              <w:marBottom w:val="0"/>
                              <w:divBdr>
                                <w:top w:val="dashed" w:sz="2" w:space="0" w:color="FFFFFF"/>
                                <w:left w:val="dashed" w:sz="2" w:space="0" w:color="FFFFFF"/>
                                <w:bottom w:val="dashed" w:sz="2" w:space="0" w:color="FFFFFF"/>
                                <w:right w:val="dashed" w:sz="2" w:space="0" w:color="FFFFFF"/>
                              </w:divBdr>
                              <w:divsChild>
                                <w:div w:id="996496751">
                                  <w:marLeft w:val="0"/>
                                  <w:marRight w:val="0"/>
                                  <w:marTop w:val="0"/>
                                  <w:marBottom w:val="0"/>
                                  <w:divBdr>
                                    <w:top w:val="dashed" w:sz="2" w:space="0" w:color="FFFFFF"/>
                                    <w:left w:val="dashed" w:sz="2" w:space="0" w:color="FFFFFF"/>
                                    <w:bottom w:val="dashed" w:sz="2" w:space="0" w:color="FFFFFF"/>
                                    <w:right w:val="dashed" w:sz="2" w:space="0" w:color="FFFFFF"/>
                                  </w:divBdr>
                                </w:div>
                                <w:div w:id="452288216">
                                  <w:marLeft w:val="0"/>
                                  <w:marRight w:val="0"/>
                                  <w:marTop w:val="0"/>
                                  <w:marBottom w:val="0"/>
                                  <w:divBdr>
                                    <w:top w:val="dashed" w:sz="2" w:space="0" w:color="FFFFFF"/>
                                    <w:left w:val="dashed" w:sz="2" w:space="0" w:color="FFFFFF"/>
                                    <w:bottom w:val="dashed" w:sz="2" w:space="0" w:color="FFFFFF"/>
                                    <w:right w:val="dashed" w:sz="2" w:space="0" w:color="FFFFFF"/>
                                  </w:divBdr>
                                </w:div>
                                <w:div w:id="7884696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1537193">
                              <w:marLeft w:val="0"/>
                              <w:marRight w:val="0"/>
                              <w:marTop w:val="0"/>
                              <w:marBottom w:val="0"/>
                              <w:divBdr>
                                <w:top w:val="dashed" w:sz="2" w:space="0" w:color="FFFFFF"/>
                                <w:left w:val="dashed" w:sz="2" w:space="0" w:color="FFFFFF"/>
                                <w:bottom w:val="dashed" w:sz="2" w:space="0" w:color="FFFFFF"/>
                                <w:right w:val="dashed" w:sz="2" w:space="0" w:color="FFFFFF"/>
                              </w:divBdr>
                            </w:div>
                            <w:div w:id="1074013912">
                              <w:marLeft w:val="0"/>
                              <w:marRight w:val="0"/>
                              <w:marTop w:val="0"/>
                              <w:marBottom w:val="0"/>
                              <w:divBdr>
                                <w:top w:val="dashed" w:sz="2" w:space="0" w:color="FFFFFF"/>
                                <w:left w:val="dashed" w:sz="2" w:space="0" w:color="FFFFFF"/>
                                <w:bottom w:val="dashed" w:sz="2" w:space="0" w:color="FFFFFF"/>
                                <w:right w:val="dashed" w:sz="2" w:space="0" w:color="FFFFFF"/>
                              </w:divBdr>
                              <w:divsChild>
                                <w:div w:id="206141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9510350">
                              <w:marLeft w:val="0"/>
                              <w:marRight w:val="0"/>
                              <w:marTop w:val="0"/>
                              <w:marBottom w:val="0"/>
                              <w:divBdr>
                                <w:top w:val="dashed" w:sz="2" w:space="0" w:color="FFFFFF"/>
                                <w:left w:val="dashed" w:sz="2" w:space="0" w:color="FFFFFF"/>
                                <w:bottom w:val="dashed" w:sz="2" w:space="0" w:color="FFFFFF"/>
                                <w:right w:val="dashed" w:sz="2" w:space="0" w:color="FFFFFF"/>
                              </w:divBdr>
                            </w:div>
                            <w:div w:id="1809124718">
                              <w:marLeft w:val="0"/>
                              <w:marRight w:val="0"/>
                              <w:marTop w:val="0"/>
                              <w:marBottom w:val="0"/>
                              <w:divBdr>
                                <w:top w:val="dashed" w:sz="2" w:space="0" w:color="FFFFFF"/>
                                <w:left w:val="dashed" w:sz="2" w:space="0" w:color="FFFFFF"/>
                                <w:bottom w:val="dashed" w:sz="2" w:space="0" w:color="FFFFFF"/>
                                <w:right w:val="dashed" w:sz="2" w:space="0" w:color="FFFFFF"/>
                              </w:divBdr>
                              <w:divsChild>
                                <w:div w:id="1408652445">
                                  <w:marLeft w:val="0"/>
                                  <w:marRight w:val="0"/>
                                  <w:marTop w:val="0"/>
                                  <w:marBottom w:val="0"/>
                                  <w:divBdr>
                                    <w:top w:val="dashed" w:sz="2" w:space="0" w:color="FFFFFF"/>
                                    <w:left w:val="dashed" w:sz="2" w:space="0" w:color="FFFFFF"/>
                                    <w:bottom w:val="dashed" w:sz="2" w:space="0" w:color="FFFFFF"/>
                                    <w:right w:val="dashed" w:sz="2" w:space="0" w:color="FFFFFF"/>
                                  </w:divBdr>
                                </w:div>
                                <w:div w:id="651183011">
                                  <w:marLeft w:val="0"/>
                                  <w:marRight w:val="0"/>
                                  <w:marTop w:val="0"/>
                                  <w:marBottom w:val="0"/>
                                  <w:divBdr>
                                    <w:top w:val="dashed" w:sz="2" w:space="0" w:color="FFFFFF"/>
                                    <w:left w:val="dashed" w:sz="2" w:space="0" w:color="FFFFFF"/>
                                    <w:bottom w:val="dashed" w:sz="2" w:space="0" w:color="FFFFFF"/>
                                    <w:right w:val="dashed" w:sz="2" w:space="0" w:color="FFFFFF"/>
                                  </w:divBdr>
                                </w:div>
                                <w:div w:id="1815177312">
                                  <w:marLeft w:val="0"/>
                                  <w:marRight w:val="0"/>
                                  <w:marTop w:val="0"/>
                                  <w:marBottom w:val="0"/>
                                  <w:divBdr>
                                    <w:top w:val="dashed" w:sz="2" w:space="0" w:color="FFFFFF"/>
                                    <w:left w:val="dashed" w:sz="2" w:space="0" w:color="FFFFFF"/>
                                    <w:bottom w:val="dashed" w:sz="2" w:space="0" w:color="FFFFFF"/>
                                    <w:right w:val="dashed" w:sz="2" w:space="0" w:color="FFFFFF"/>
                                  </w:divBdr>
                                </w:div>
                                <w:div w:id="1386367486">
                                  <w:marLeft w:val="0"/>
                                  <w:marRight w:val="0"/>
                                  <w:marTop w:val="0"/>
                                  <w:marBottom w:val="0"/>
                                  <w:divBdr>
                                    <w:top w:val="dashed" w:sz="2" w:space="0" w:color="FFFFFF"/>
                                    <w:left w:val="dashed" w:sz="2" w:space="0" w:color="FFFFFF"/>
                                    <w:bottom w:val="dashed" w:sz="2" w:space="0" w:color="FFFFFF"/>
                                    <w:right w:val="dashed" w:sz="2" w:space="0" w:color="FFFFFF"/>
                                  </w:divBdr>
                                </w:div>
                                <w:div w:id="711878856">
                                  <w:marLeft w:val="0"/>
                                  <w:marRight w:val="0"/>
                                  <w:marTop w:val="0"/>
                                  <w:marBottom w:val="0"/>
                                  <w:divBdr>
                                    <w:top w:val="dashed" w:sz="2" w:space="0" w:color="FFFFFF"/>
                                    <w:left w:val="dashed" w:sz="2" w:space="0" w:color="FFFFFF"/>
                                    <w:bottom w:val="dashed" w:sz="2" w:space="0" w:color="FFFFFF"/>
                                    <w:right w:val="dashed" w:sz="2" w:space="0" w:color="FFFFFF"/>
                                  </w:divBdr>
                                </w:div>
                                <w:div w:id="1815414704">
                                  <w:marLeft w:val="0"/>
                                  <w:marRight w:val="0"/>
                                  <w:marTop w:val="0"/>
                                  <w:marBottom w:val="0"/>
                                  <w:divBdr>
                                    <w:top w:val="dashed" w:sz="2" w:space="0" w:color="FFFFFF"/>
                                    <w:left w:val="dashed" w:sz="2" w:space="0" w:color="FFFFFF"/>
                                    <w:bottom w:val="dashed" w:sz="2" w:space="0" w:color="FFFFFF"/>
                                    <w:right w:val="dashed" w:sz="2" w:space="0" w:color="FFFFFF"/>
                                  </w:divBdr>
                                </w:div>
                                <w:div w:id="40634874">
                                  <w:marLeft w:val="0"/>
                                  <w:marRight w:val="0"/>
                                  <w:marTop w:val="0"/>
                                  <w:marBottom w:val="0"/>
                                  <w:divBdr>
                                    <w:top w:val="dashed" w:sz="2" w:space="0" w:color="FFFFFF"/>
                                    <w:left w:val="dashed" w:sz="2" w:space="0" w:color="FFFFFF"/>
                                    <w:bottom w:val="dashed" w:sz="2" w:space="0" w:color="FFFFFF"/>
                                    <w:right w:val="dashed" w:sz="2" w:space="0" w:color="FFFFFF"/>
                                  </w:divBdr>
                                </w:div>
                                <w:div w:id="1258253595">
                                  <w:marLeft w:val="0"/>
                                  <w:marRight w:val="0"/>
                                  <w:marTop w:val="0"/>
                                  <w:marBottom w:val="0"/>
                                  <w:divBdr>
                                    <w:top w:val="dashed" w:sz="2" w:space="0" w:color="FFFFFF"/>
                                    <w:left w:val="dashed" w:sz="2" w:space="0" w:color="FFFFFF"/>
                                    <w:bottom w:val="dashed" w:sz="2" w:space="0" w:color="FFFFFF"/>
                                    <w:right w:val="dashed" w:sz="2" w:space="0" w:color="FFFFFF"/>
                                  </w:divBdr>
                                </w:div>
                                <w:div w:id="1325662481">
                                  <w:marLeft w:val="0"/>
                                  <w:marRight w:val="0"/>
                                  <w:marTop w:val="0"/>
                                  <w:marBottom w:val="0"/>
                                  <w:divBdr>
                                    <w:top w:val="dashed" w:sz="2" w:space="0" w:color="FFFFFF"/>
                                    <w:left w:val="dashed" w:sz="2" w:space="0" w:color="FFFFFF"/>
                                    <w:bottom w:val="dashed" w:sz="2" w:space="0" w:color="FFFFFF"/>
                                    <w:right w:val="dashed" w:sz="2" w:space="0" w:color="FFFFFF"/>
                                  </w:divBdr>
                                </w:div>
                                <w:div w:id="1720593279">
                                  <w:marLeft w:val="0"/>
                                  <w:marRight w:val="0"/>
                                  <w:marTop w:val="0"/>
                                  <w:marBottom w:val="0"/>
                                  <w:divBdr>
                                    <w:top w:val="dashed" w:sz="2" w:space="0" w:color="FFFFFF"/>
                                    <w:left w:val="dashed" w:sz="2" w:space="0" w:color="FFFFFF"/>
                                    <w:bottom w:val="dashed" w:sz="2" w:space="0" w:color="FFFFFF"/>
                                    <w:right w:val="dashed" w:sz="2" w:space="0" w:color="FFFFFF"/>
                                  </w:divBdr>
                                </w:div>
                                <w:div w:id="949628658">
                                  <w:marLeft w:val="0"/>
                                  <w:marRight w:val="0"/>
                                  <w:marTop w:val="0"/>
                                  <w:marBottom w:val="0"/>
                                  <w:divBdr>
                                    <w:top w:val="dashed" w:sz="2" w:space="0" w:color="FFFFFF"/>
                                    <w:left w:val="dashed" w:sz="2" w:space="0" w:color="FFFFFF"/>
                                    <w:bottom w:val="dashed" w:sz="2" w:space="0" w:color="FFFFFF"/>
                                    <w:right w:val="dashed" w:sz="2" w:space="0" w:color="FFFFFF"/>
                                  </w:divBdr>
                                </w:div>
                                <w:div w:id="453408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7806150">
                              <w:marLeft w:val="0"/>
                              <w:marRight w:val="0"/>
                              <w:marTop w:val="0"/>
                              <w:marBottom w:val="0"/>
                              <w:divBdr>
                                <w:top w:val="dashed" w:sz="2" w:space="0" w:color="FFFFFF"/>
                                <w:left w:val="dashed" w:sz="2" w:space="0" w:color="FFFFFF"/>
                                <w:bottom w:val="dashed" w:sz="2" w:space="0" w:color="FFFFFF"/>
                                <w:right w:val="dashed" w:sz="2" w:space="0" w:color="FFFFFF"/>
                              </w:divBdr>
                            </w:div>
                            <w:div w:id="949581786">
                              <w:marLeft w:val="0"/>
                              <w:marRight w:val="0"/>
                              <w:marTop w:val="0"/>
                              <w:marBottom w:val="0"/>
                              <w:divBdr>
                                <w:top w:val="dashed" w:sz="2" w:space="0" w:color="FFFFFF"/>
                                <w:left w:val="dashed" w:sz="2" w:space="0" w:color="FFFFFF"/>
                                <w:bottom w:val="dashed" w:sz="2" w:space="0" w:color="FFFFFF"/>
                                <w:right w:val="dashed" w:sz="2" w:space="0" w:color="FFFFFF"/>
                              </w:divBdr>
                              <w:divsChild>
                                <w:div w:id="1071005517">
                                  <w:marLeft w:val="0"/>
                                  <w:marRight w:val="0"/>
                                  <w:marTop w:val="0"/>
                                  <w:marBottom w:val="0"/>
                                  <w:divBdr>
                                    <w:top w:val="dashed" w:sz="2" w:space="0" w:color="FFFFFF"/>
                                    <w:left w:val="dashed" w:sz="2" w:space="0" w:color="FFFFFF"/>
                                    <w:bottom w:val="dashed" w:sz="2" w:space="0" w:color="FFFFFF"/>
                                    <w:right w:val="dashed" w:sz="2" w:space="0" w:color="FFFFFF"/>
                                  </w:divBdr>
                                </w:div>
                                <w:div w:id="1903833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9658659">
                              <w:marLeft w:val="0"/>
                              <w:marRight w:val="0"/>
                              <w:marTop w:val="0"/>
                              <w:marBottom w:val="0"/>
                              <w:divBdr>
                                <w:top w:val="dashed" w:sz="2" w:space="0" w:color="FFFFFF"/>
                                <w:left w:val="dashed" w:sz="2" w:space="0" w:color="FFFFFF"/>
                                <w:bottom w:val="dashed" w:sz="2" w:space="0" w:color="FFFFFF"/>
                                <w:right w:val="dashed" w:sz="2" w:space="0" w:color="FFFFFF"/>
                              </w:divBdr>
                            </w:div>
                            <w:div w:id="215044901">
                              <w:marLeft w:val="0"/>
                              <w:marRight w:val="0"/>
                              <w:marTop w:val="0"/>
                              <w:marBottom w:val="0"/>
                              <w:divBdr>
                                <w:top w:val="dashed" w:sz="2" w:space="0" w:color="FFFFFF"/>
                                <w:left w:val="dashed" w:sz="2" w:space="0" w:color="FFFFFF"/>
                                <w:bottom w:val="dashed" w:sz="2" w:space="0" w:color="FFFFFF"/>
                                <w:right w:val="dashed" w:sz="2" w:space="0" w:color="FFFFFF"/>
                              </w:divBdr>
                              <w:divsChild>
                                <w:div w:id="1687556315">
                                  <w:marLeft w:val="0"/>
                                  <w:marRight w:val="0"/>
                                  <w:marTop w:val="0"/>
                                  <w:marBottom w:val="0"/>
                                  <w:divBdr>
                                    <w:top w:val="dashed" w:sz="2" w:space="0" w:color="FFFFFF"/>
                                    <w:left w:val="dashed" w:sz="2" w:space="0" w:color="FFFFFF"/>
                                    <w:bottom w:val="dashed" w:sz="2" w:space="0" w:color="FFFFFF"/>
                                    <w:right w:val="dashed" w:sz="2" w:space="0" w:color="FFFFFF"/>
                                  </w:divBdr>
                                </w:div>
                                <w:div w:id="520363754">
                                  <w:marLeft w:val="0"/>
                                  <w:marRight w:val="0"/>
                                  <w:marTop w:val="0"/>
                                  <w:marBottom w:val="0"/>
                                  <w:divBdr>
                                    <w:top w:val="dashed" w:sz="2" w:space="0" w:color="FFFFFF"/>
                                    <w:left w:val="dashed" w:sz="2" w:space="0" w:color="FFFFFF"/>
                                    <w:bottom w:val="dashed" w:sz="2" w:space="0" w:color="FFFFFF"/>
                                    <w:right w:val="dashed" w:sz="2" w:space="0" w:color="FFFFFF"/>
                                  </w:divBdr>
                                </w:div>
                                <w:div w:id="3706953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5790572">
                              <w:marLeft w:val="0"/>
                              <w:marRight w:val="0"/>
                              <w:marTop w:val="0"/>
                              <w:marBottom w:val="0"/>
                              <w:divBdr>
                                <w:top w:val="dashed" w:sz="2" w:space="0" w:color="FFFFFF"/>
                                <w:left w:val="dashed" w:sz="2" w:space="0" w:color="FFFFFF"/>
                                <w:bottom w:val="dashed" w:sz="2" w:space="0" w:color="FFFFFF"/>
                                <w:right w:val="dashed" w:sz="2" w:space="0" w:color="FFFFFF"/>
                              </w:divBdr>
                            </w:div>
                            <w:div w:id="1055659811">
                              <w:marLeft w:val="0"/>
                              <w:marRight w:val="0"/>
                              <w:marTop w:val="0"/>
                              <w:marBottom w:val="0"/>
                              <w:divBdr>
                                <w:top w:val="dashed" w:sz="2" w:space="0" w:color="FFFFFF"/>
                                <w:left w:val="dashed" w:sz="2" w:space="0" w:color="FFFFFF"/>
                                <w:bottom w:val="dashed" w:sz="2" w:space="0" w:color="FFFFFF"/>
                                <w:right w:val="dashed" w:sz="2" w:space="0" w:color="FFFFFF"/>
                              </w:divBdr>
                              <w:divsChild>
                                <w:div w:id="2020042363">
                                  <w:marLeft w:val="0"/>
                                  <w:marRight w:val="0"/>
                                  <w:marTop w:val="0"/>
                                  <w:marBottom w:val="0"/>
                                  <w:divBdr>
                                    <w:top w:val="dashed" w:sz="2" w:space="0" w:color="FFFFFF"/>
                                    <w:left w:val="dashed" w:sz="2" w:space="0" w:color="FFFFFF"/>
                                    <w:bottom w:val="dashed" w:sz="2" w:space="0" w:color="FFFFFF"/>
                                    <w:right w:val="dashed" w:sz="2" w:space="0" w:color="FFFFFF"/>
                                  </w:divBdr>
                                </w:div>
                                <w:div w:id="7274571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7667246">
                              <w:marLeft w:val="0"/>
                              <w:marRight w:val="0"/>
                              <w:marTop w:val="0"/>
                              <w:marBottom w:val="0"/>
                              <w:divBdr>
                                <w:top w:val="dashed" w:sz="2" w:space="0" w:color="FFFFFF"/>
                                <w:left w:val="dashed" w:sz="2" w:space="0" w:color="FFFFFF"/>
                                <w:bottom w:val="dashed" w:sz="2" w:space="0" w:color="FFFFFF"/>
                                <w:right w:val="dashed" w:sz="2" w:space="0" w:color="FFFFFF"/>
                              </w:divBdr>
                            </w:div>
                            <w:div w:id="170920162">
                              <w:marLeft w:val="0"/>
                              <w:marRight w:val="0"/>
                              <w:marTop w:val="0"/>
                              <w:marBottom w:val="0"/>
                              <w:divBdr>
                                <w:top w:val="dashed" w:sz="2" w:space="0" w:color="FFFFFF"/>
                                <w:left w:val="dashed" w:sz="2" w:space="0" w:color="FFFFFF"/>
                                <w:bottom w:val="dashed" w:sz="2" w:space="0" w:color="FFFFFF"/>
                                <w:right w:val="dashed" w:sz="2" w:space="0" w:color="FFFFFF"/>
                              </w:divBdr>
                              <w:divsChild>
                                <w:div w:id="242582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3233691">
                              <w:marLeft w:val="0"/>
                              <w:marRight w:val="0"/>
                              <w:marTop w:val="0"/>
                              <w:marBottom w:val="0"/>
                              <w:divBdr>
                                <w:top w:val="dashed" w:sz="2" w:space="0" w:color="FFFFFF"/>
                                <w:left w:val="dashed" w:sz="2" w:space="0" w:color="FFFFFF"/>
                                <w:bottom w:val="dashed" w:sz="2" w:space="0" w:color="FFFFFF"/>
                                <w:right w:val="dashed" w:sz="2" w:space="0" w:color="FFFFFF"/>
                              </w:divBdr>
                            </w:div>
                            <w:div w:id="1522277843">
                              <w:marLeft w:val="0"/>
                              <w:marRight w:val="0"/>
                              <w:marTop w:val="0"/>
                              <w:marBottom w:val="0"/>
                              <w:divBdr>
                                <w:top w:val="dashed" w:sz="2" w:space="0" w:color="FFFFFF"/>
                                <w:left w:val="dashed" w:sz="2" w:space="0" w:color="FFFFFF"/>
                                <w:bottom w:val="dashed" w:sz="2" w:space="0" w:color="FFFFFF"/>
                                <w:right w:val="dashed" w:sz="2" w:space="0" w:color="FFFFFF"/>
                              </w:divBdr>
                              <w:divsChild>
                                <w:div w:id="13033889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0031542">
                              <w:marLeft w:val="0"/>
                              <w:marRight w:val="0"/>
                              <w:marTop w:val="0"/>
                              <w:marBottom w:val="0"/>
                              <w:divBdr>
                                <w:top w:val="dashed" w:sz="2" w:space="0" w:color="FFFFFF"/>
                                <w:left w:val="dashed" w:sz="2" w:space="0" w:color="FFFFFF"/>
                                <w:bottom w:val="dashed" w:sz="2" w:space="0" w:color="FFFFFF"/>
                                <w:right w:val="dashed" w:sz="2" w:space="0" w:color="FFFFFF"/>
                              </w:divBdr>
                            </w:div>
                            <w:div w:id="1169442763">
                              <w:marLeft w:val="0"/>
                              <w:marRight w:val="0"/>
                              <w:marTop w:val="0"/>
                              <w:marBottom w:val="0"/>
                              <w:divBdr>
                                <w:top w:val="dashed" w:sz="2" w:space="0" w:color="FFFFFF"/>
                                <w:left w:val="dashed" w:sz="2" w:space="0" w:color="FFFFFF"/>
                                <w:bottom w:val="dashed" w:sz="2" w:space="0" w:color="FFFFFF"/>
                                <w:right w:val="dashed" w:sz="2" w:space="0" w:color="FFFFFF"/>
                              </w:divBdr>
                              <w:divsChild>
                                <w:div w:id="1242837170">
                                  <w:marLeft w:val="0"/>
                                  <w:marRight w:val="0"/>
                                  <w:marTop w:val="0"/>
                                  <w:marBottom w:val="0"/>
                                  <w:divBdr>
                                    <w:top w:val="dashed" w:sz="2" w:space="0" w:color="FFFFFF"/>
                                    <w:left w:val="dashed" w:sz="2" w:space="0" w:color="FFFFFF"/>
                                    <w:bottom w:val="dashed" w:sz="2" w:space="0" w:color="FFFFFF"/>
                                    <w:right w:val="dashed" w:sz="2" w:space="0" w:color="FFFFFF"/>
                                  </w:divBdr>
                                </w:div>
                                <w:div w:id="538857261">
                                  <w:marLeft w:val="0"/>
                                  <w:marRight w:val="0"/>
                                  <w:marTop w:val="0"/>
                                  <w:marBottom w:val="0"/>
                                  <w:divBdr>
                                    <w:top w:val="dashed" w:sz="2" w:space="0" w:color="FFFFFF"/>
                                    <w:left w:val="dashed" w:sz="2" w:space="0" w:color="FFFFFF"/>
                                    <w:bottom w:val="dashed" w:sz="2" w:space="0" w:color="FFFFFF"/>
                                    <w:right w:val="dashed" w:sz="2" w:space="0" w:color="FFFFFF"/>
                                  </w:divBdr>
                                </w:div>
                                <w:div w:id="60371176">
                                  <w:marLeft w:val="0"/>
                                  <w:marRight w:val="0"/>
                                  <w:marTop w:val="0"/>
                                  <w:marBottom w:val="0"/>
                                  <w:divBdr>
                                    <w:top w:val="dashed" w:sz="2" w:space="0" w:color="FFFFFF"/>
                                    <w:left w:val="dashed" w:sz="2" w:space="0" w:color="FFFFFF"/>
                                    <w:bottom w:val="dashed" w:sz="2" w:space="0" w:color="FFFFFF"/>
                                    <w:right w:val="dashed" w:sz="2" w:space="0" w:color="FFFFFF"/>
                                  </w:divBdr>
                                </w:div>
                                <w:div w:id="1091661943">
                                  <w:marLeft w:val="0"/>
                                  <w:marRight w:val="0"/>
                                  <w:marTop w:val="0"/>
                                  <w:marBottom w:val="0"/>
                                  <w:divBdr>
                                    <w:top w:val="dashed" w:sz="2" w:space="0" w:color="FFFFFF"/>
                                    <w:left w:val="dashed" w:sz="2" w:space="0" w:color="FFFFFF"/>
                                    <w:bottom w:val="dashed" w:sz="2" w:space="0" w:color="FFFFFF"/>
                                    <w:right w:val="dashed" w:sz="2" w:space="0" w:color="FFFFFF"/>
                                  </w:divBdr>
                                </w:div>
                                <w:div w:id="10772473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9434341">
                              <w:marLeft w:val="0"/>
                              <w:marRight w:val="0"/>
                              <w:marTop w:val="0"/>
                              <w:marBottom w:val="0"/>
                              <w:divBdr>
                                <w:top w:val="dashed" w:sz="2" w:space="0" w:color="FFFFFF"/>
                                <w:left w:val="dashed" w:sz="2" w:space="0" w:color="FFFFFF"/>
                                <w:bottom w:val="dashed" w:sz="2" w:space="0" w:color="FFFFFF"/>
                                <w:right w:val="dashed" w:sz="2" w:space="0" w:color="FFFFFF"/>
                              </w:divBdr>
                            </w:div>
                            <w:div w:id="1070465235">
                              <w:marLeft w:val="0"/>
                              <w:marRight w:val="0"/>
                              <w:marTop w:val="0"/>
                              <w:marBottom w:val="0"/>
                              <w:divBdr>
                                <w:top w:val="dashed" w:sz="2" w:space="0" w:color="FFFFFF"/>
                                <w:left w:val="dashed" w:sz="2" w:space="0" w:color="FFFFFF"/>
                                <w:bottom w:val="dashed" w:sz="2" w:space="0" w:color="FFFFFF"/>
                                <w:right w:val="dashed" w:sz="2" w:space="0" w:color="FFFFFF"/>
                              </w:divBdr>
                              <w:divsChild>
                                <w:div w:id="1531066930">
                                  <w:marLeft w:val="0"/>
                                  <w:marRight w:val="0"/>
                                  <w:marTop w:val="0"/>
                                  <w:marBottom w:val="0"/>
                                  <w:divBdr>
                                    <w:top w:val="dashed" w:sz="2" w:space="0" w:color="FFFFFF"/>
                                    <w:left w:val="dashed" w:sz="2" w:space="0" w:color="FFFFFF"/>
                                    <w:bottom w:val="dashed" w:sz="2" w:space="0" w:color="FFFFFF"/>
                                    <w:right w:val="dashed" w:sz="2" w:space="0" w:color="FFFFFF"/>
                                  </w:divBdr>
                                </w:div>
                                <w:div w:id="963578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5861594">
                              <w:marLeft w:val="0"/>
                              <w:marRight w:val="0"/>
                              <w:marTop w:val="0"/>
                              <w:marBottom w:val="0"/>
                              <w:divBdr>
                                <w:top w:val="dashed" w:sz="2" w:space="0" w:color="FFFFFF"/>
                                <w:left w:val="dashed" w:sz="2" w:space="0" w:color="FFFFFF"/>
                                <w:bottom w:val="dashed" w:sz="2" w:space="0" w:color="FFFFFF"/>
                                <w:right w:val="dashed" w:sz="2" w:space="0" w:color="FFFFFF"/>
                              </w:divBdr>
                            </w:div>
                            <w:div w:id="981081040">
                              <w:marLeft w:val="0"/>
                              <w:marRight w:val="0"/>
                              <w:marTop w:val="0"/>
                              <w:marBottom w:val="0"/>
                              <w:divBdr>
                                <w:top w:val="dashed" w:sz="2" w:space="0" w:color="FFFFFF"/>
                                <w:left w:val="dashed" w:sz="2" w:space="0" w:color="FFFFFF"/>
                                <w:bottom w:val="dashed" w:sz="2" w:space="0" w:color="FFFFFF"/>
                                <w:right w:val="dashed" w:sz="2" w:space="0" w:color="FFFFFF"/>
                              </w:divBdr>
                              <w:divsChild>
                                <w:div w:id="8454352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6904211">
                              <w:marLeft w:val="0"/>
                              <w:marRight w:val="0"/>
                              <w:marTop w:val="0"/>
                              <w:marBottom w:val="0"/>
                              <w:divBdr>
                                <w:top w:val="dashed" w:sz="2" w:space="0" w:color="FFFFFF"/>
                                <w:left w:val="dashed" w:sz="2" w:space="0" w:color="FFFFFF"/>
                                <w:bottom w:val="dashed" w:sz="2" w:space="0" w:color="FFFFFF"/>
                                <w:right w:val="dashed" w:sz="2" w:space="0" w:color="FFFFFF"/>
                              </w:divBdr>
                            </w:div>
                            <w:div w:id="501699272">
                              <w:marLeft w:val="0"/>
                              <w:marRight w:val="0"/>
                              <w:marTop w:val="0"/>
                              <w:marBottom w:val="0"/>
                              <w:divBdr>
                                <w:top w:val="dashed" w:sz="2" w:space="0" w:color="FFFFFF"/>
                                <w:left w:val="dashed" w:sz="2" w:space="0" w:color="FFFFFF"/>
                                <w:bottom w:val="dashed" w:sz="2" w:space="0" w:color="FFFFFF"/>
                                <w:right w:val="dashed" w:sz="2" w:space="0" w:color="FFFFFF"/>
                              </w:divBdr>
                              <w:divsChild>
                                <w:div w:id="1518808029">
                                  <w:marLeft w:val="0"/>
                                  <w:marRight w:val="0"/>
                                  <w:marTop w:val="0"/>
                                  <w:marBottom w:val="0"/>
                                  <w:divBdr>
                                    <w:top w:val="dashed" w:sz="2" w:space="0" w:color="FFFFFF"/>
                                    <w:left w:val="dashed" w:sz="2" w:space="0" w:color="FFFFFF"/>
                                    <w:bottom w:val="dashed" w:sz="2" w:space="0" w:color="FFFFFF"/>
                                    <w:right w:val="dashed" w:sz="2" w:space="0" w:color="FFFFFF"/>
                                  </w:divBdr>
                                </w:div>
                                <w:div w:id="1233545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7098234">
                              <w:marLeft w:val="0"/>
                              <w:marRight w:val="0"/>
                              <w:marTop w:val="0"/>
                              <w:marBottom w:val="0"/>
                              <w:divBdr>
                                <w:top w:val="dashed" w:sz="2" w:space="0" w:color="FFFFFF"/>
                                <w:left w:val="dashed" w:sz="2" w:space="0" w:color="FFFFFF"/>
                                <w:bottom w:val="dashed" w:sz="2" w:space="0" w:color="FFFFFF"/>
                                <w:right w:val="dashed" w:sz="2" w:space="0" w:color="FFFFFF"/>
                              </w:divBdr>
                            </w:div>
                            <w:div w:id="991251327">
                              <w:marLeft w:val="0"/>
                              <w:marRight w:val="0"/>
                              <w:marTop w:val="0"/>
                              <w:marBottom w:val="0"/>
                              <w:divBdr>
                                <w:top w:val="dashed" w:sz="2" w:space="0" w:color="FFFFFF"/>
                                <w:left w:val="dashed" w:sz="2" w:space="0" w:color="FFFFFF"/>
                                <w:bottom w:val="dashed" w:sz="2" w:space="0" w:color="FFFFFF"/>
                                <w:right w:val="dashed" w:sz="2" w:space="0" w:color="FFFFFF"/>
                              </w:divBdr>
                              <w:divsChild>
                                <w:div w:id="412701525">
                                  <w:marLeft w:val="0"/>
                                  <w:marRight w:val="0"/>
                                  <w:marTop w:val="0"/>
                                  <w:marBottom w:val="0"/>
                                  <w:divBdr>
                                    <w:top w:val="dashed" w:sz="2" w:space="0" w:color="FFFFFF"/>
                                    <w:left w:val="dashed" w:sz="2" w:space="0" w:color="FFFFFF"/>
                                    <w:bottom w:val="dashed" w:sz="2" w:space="0" w:color="FFFFFF"/>
                                    <w:right w:val="dashed" w:sz="2" w:space="0" w:color="FFFFFF"/>
                                  </w:divBdr>
                                </w:div>
                                <w:div w:id="371030635">
                                  <w:marLeft w:val="0"/>
                                  <w:marRight w:val="0"/>
                                  <w:marTop w:val="0"/>
                                  <w:marBottom w:val="0"/>
                                  <w:divBdr>
                                    <w:top w:val="dashed" w:sz="2" w:space="0" w:color="FFFFFF"/>
                                    <w:left w:val="dashed" w:sz="2" w:space="0" w:color="FFFFFF"/>
                                    <w:bottom w:val="dashed" w:sz="2" w:space="0" w:color="FFFFFF"/>
                                    <w:right w:val="dashed" w:sz="2" w:space="0" w:color="FFFFFF"/>
                                  </w:divBdr>
                                </w:div>
                                <w:div w:id="2015842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4712232">
                              <w:marLeft w:val="0"/>
                              <w:marRight w:val="0"/>
                              <w:marTop w:val="0"/>
                              <w:marBottom w:val="0"/>
                              <w:divBdr>
                                <w:top w:val="dashed" w:sz="2" w:space="0" w:color="FFFFFF"/>
                                <w:left w:val="dashed" w:sz="2" w:space="0" w:color="FFFFFF"/>
                                <w:bottom w:val="dashed" w:sz="2" w:space="0" w:color="FFFFFF"/>
                                <w:right w:val="dashed" w:sz="2" w:space="0" w:color="FFFFFF"/>
                              </w:divBdr>
                            </w:div>
                            <w:div w:id="1107430715">
                              <w:marLeft w:val="0"/>
                              <w:marRight w:val="0"/>
                              <w:marTop w:val="0"/>
                              <w:marBottom w:val="0"/>
                              <w:divBdr>
                                <w:top w:val="dashed" w:sz="2" w:space="0" w:color="FFFFFF"/>
                                <w:left w:val="dashed" w:sz="2" w:space="0" w:color="FFFFFF"/>
                                <w:bottom w:val="dashed" w:sz="2" w:space="0" w:color="FFFFFF"/>
                                <w:right w:val="dashed" w:sz="2" w:space="0" w:color="FFFFFF"/>
                              </w:divBdr>
                              <w:divsChild>
                                <w:div w:id="1539665484">
                                  <w:marLeft w:val="0"/>
                                  <w:marRight w:val="0"/>
                                  <w:marTop w:val="0"/>
                                  <w:marBottom w:val="0"/>
                                  <w:divBdr>
                                    <w:top w:val="dashed" w:sz="2" w:space="0" w:color="FFFFFF"/>
                                    <w:left w:val="dashed" w:sz="2" w:space="0" w:color="FFFFFF"/>
                                    <w:bottom w:val="dashed" w:sz="2" w:space="0" w:color="FFFFFF"/>
                                    <w:right w:val="dashed" w:sz="2" w:space="0" w:color="FFFFFF"/>
                                  </w:divBdr>
                                </w:div>
                                <w:div w:id="2830734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2977954">
                              <w:marLeft w:val="0"/>
                              <w:marRight w:val="0"/>
                              <w:marTop w:val="0"/>
                              <w:marBottom w:val="0"/>
                              <w:divBdr>
                                <w:top w:val="dashed" w:sz="2" w:space="0" w:color="FFFFFF"/>
                                <w:left w:val="dashed" w:sz="2" w:space="0" w:color="FFFFFF"/>
                                <w:bottom w:val="dashed" w:sz="2" w:space="0" w:color="FFFFFF"/>
                                <w:right w:val="dashed" w:sz="2" w:space="0" w:color="FFFFFF"/>
                              </w:divBdr>
                            </w:div>
                            <w:div w:id="577206540">
                              <w:marLeft w:val="0"/>
                              <w:marRight w:val="0"/>
                              <w:marTop w:val="0"/>
                              <w:marBottom w:val="0"/>
                              <w:divBdr>
                                <w:top w:val="dashed" w:sz="2" w:space="0" w:color="FFFFFF"/>
                                <w:left w:val="dashed" w:sz="2" w:space="0" w:color="FFFFFF"/>
                                <w:bottom w:val="dashed" w:sz="2" w:space="0" w:color="FFFFFF"/>
                                <w:right w:val="dashed" w:sz="2" w:space="0" w:color="FFFFFF"/>
                              </w:divBdr>
                              <w:divsChild>
                                <w:div w:id="1205867967">
                                  <w:marLeft w:val="0"/>
                                  <w:marRight w:val="0"/>
                                  <w:marTop w:val="0"/>
                                  <w:marBottom w:val="0"/>
                                  <w:divBdr>
                                    <w:top w:val="dashed" w:sz="2" w:space="0" w:color="FFFFFF"/>
                                    <w:left w:val="dashed" w:sz="2" w:space="0" w:color="FFFFFF"/>
                                    <w:bottom w:val="dashed" w:sz="2" w:space="0" w:color="FFFFFF"/>
                                    <w:right w:val="dashed" w:sz="2" w:space="0" w:color="FFFFFF"/>
                                  </w:divBdr>
                                </w:div>
                                <w:div w:id="1443374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9614855">
                              <w:marLeft w:val="0"/>
                              <w:marRight w:val="0"/>
                              <w:marTop w:val="0"/>
                              <w:marBottom w:val="0"/>
                              <w:divBdr>
                                <w:top w:val="dashed" w:sz="2" w:space="0" w:color="FFFFFF"/>
                                <w:left w:val="dashed" w:sz="2" w:space="0" w:color="FFFFFF"/>
                                <w:bottom w:val="dashed" w:sz="2" w:space="0" w:color="FFFFFF"/>
                                <w:right w:val="dashed" w:sz="2" w:space="0" w:color="FFFFFF"/>
                              </w:divBdr>
                            </w:div>
                            <w:div w:id="517473163">
                              <w:marLeft w:val="0"/>
                              <w:marRight w:val="0"/>
                              <w:marTop w:val="0"/>
                              <w:marBottom w:val="0"/>
                              <w:divBdr>
                                <w:top w:val="dashed" w:sz="2" w:space="0" w:color="FFFFFF"/>
                                <w:left w:val="dashed" w:sz="2" w:space="0" w:color="FFFFFF"/>
                                <w:bottom w:val="dashed" w:sz="2" w:space="0" w:color="FFFFFF"/>
                                <w:right w:val="dashed" w:sz="2" w:space="0" w:color="FFFFFF"/>
                              </w:divBdr>
                              <w:divsChild>
                                <w:div w:id="1306349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0816783">
                              <w:marLeft w:val="0"/>
                              <w:marRight w:val="0"/>
                              <w:marTop w:val="0"/>
                              <w:marBottom w:val="0"/>
                              <w:divBdr>
                                <w:top w:val="dashed" w:sz="2" w:space="0" w:color="FFFFFF"/>
                                <w:left w:val="dashed" w:sz="2" w:space="0" w:color="FFFFFF"/>
                                <w:bottom w:val="dashed" w:sz="2" w:space="0" w:color="FFFFFF"/>
                                <w:right w:val="dashed" w:sz="2" w:space="0" w:color="FFFFFF"/>
                              </w:divBdr>
                            </w:div>
                            <w:div w:id="1024477098">
                              <w:marLeft w:val="0"/>
                              <w:marRight w:val="0"/>
                              <w:marTop w:val="0"/>
                              <w:marBottom w:val="0"/>
                              <w:divBdr>
                                <w:top w:val="dashed" w:sz="2" w:space="0" w:color="FFFFFF"/>
                                <w:left w:val="dashed" w:sz="2" w:space="0" w:color="FFFFFF"/>
                                <w:bottom w:val="dashed" w:sz="2" w:space="0" w:color="FFFFFF"/>
                                <w:right w:val="dashed" w:sz="2" w:space="0" w:color="FFFFFF"/>
                              </w:divBdr>
                              <w:divsChild>
                                <w:div w:id="188241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9008385">
                              <w:marLeft w:val="0"/>
                              <w:marRight w:val="0"/>
                              <w:marTop w:val="0"/>
                              <w:marBottom w:val="0"/>
                              <w:divBdr>
                                <w:top w:val="dashed" w:sz="2" w:space="0" w:color="FFFFFF"/>
                                <w:left w:val="dashed" w:sz="2" w:space="0" w:color="FFFFFF"/>
                                <w:bottom w:val="dashed" w:sz="2" w:space="0" w:color="FFFFFF"/>
                                <w:right w:val="dashed" w:sz="2" w:space="0" w:color="FFFFFF"/>
                              </w:divBdr>
                            </w:div>
                            <w:div w:id="1242641926">
                              <w:marLeft w:val="0"/>
                              <w:marRight w:val="0"/>
                              <w:marTop w:val="0"/>
                              <w:marBottom w:val="0"/>
                              <w:divBdr>
                                <w:top w:val="dashed" w:sz="2" w:space="0" w:color="FFFFFF"/>
                                <w:left w:val="dashed" w:sz="2" w:space="0" w:color="FFFFFF"/>
                                <w:bottom w:val="dashed" w:sz="2" w:space="0" w:color="FFFFFF"/>
                                <w:right w:val="dashed" w:sz="2" w:space="0" w:color="FFFFFF"/>
                              </w:divBdr>
                              <w:divsChild>
                                <w:div w:id="565264185">
                                  <w:marLeft w:val="0"/>
                                  <w:marRight w:val="0"/>
                                  <w:marTop w:val="0"/>
                                  <w:marBottom w:val="0"/>
                                  <w:divBdr>
                                    <w:top w:val="dashed" w:sz="2" w:space="0" w:color="FFFFFF"/>
                                    <w:left w:val="dashed" w:sz="2" w:space="0" w:color="FFFFFF"/>
                                    <w:bottom w:val="dashed" w:sz="2" w:space="0" w:color="FFFFFF"/>
                                    <w:right w:val="dashed" w:sz="2" w:space="0" w:color="FFFFFF"/>
                                  </w:divBdr>
                                </w:div>
                                <w:div w:id="168587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1853778">
                              <w:marLeft w:val="0"/>
                              <w:marRight w:val="0"/>
                              <w:marTop w:val="0"/>
                              <w:marBottom w:val="0"/>
                              <w:divBdr>
                                <w:top w:val="dashed" w:sz="2" w:space="0" w:color="FFFFFF"/>
                                <w:left w:val="dashed" w:sz="2" w:space="0" w:color="FFFFFF"/>
                                <w:bottom w:val="dashed" w:sz="2" w:space="0" w:color="FFFFFF"/>
                                <w:right w:val="dashed" w:sz="2" w:space="0" w:color="FFFFFF"/>
                              </w:divBdr>
                            </w:div>
                            <w:div w:id="128019158">
                              <w:marLeft w:val="0"/>
                              <w:marRight w:val="0"/>
                              <w:marTop w:val="0"/>
                              <w:marBottom w:val="0"/>
                              <w:divBdr>
                                <w:top w:val="dashed" w:sz="2" w:space="0" w:color="FFFFFF"/>
                                <w:left w:val="dashed" w:sz="2" w:space="0" w:color="FFFFFF"/>
                                <w:bottom w:val="dashed" w:sz="2" w:space="0" w:color="FFFFFF"/>
                                <w:right w:val="dashed" w:sz="2" w:space="0" w:color="FFFFFF"/>
                              </w:divBdr>
                              <w:divsChild>
                                <w:div w:id="1994947061">
                                  <w:marLeft w:val="0"/>
                                  <w:marRight w:val="0"/>
                                  <w:marTop w:val="0"/>
                                  <w:marBottom w:val="0"/>
                                  <w:divBdr>
                                    <w:top w:val="dashed" w:sz="2" w:space="0" w:color="FFFFFF"/>
                                    <w:left w:val="dashed" w:sz="2" w:space="0" w:color="FFFFFF"/>
                                    <w:bottom w:val="dashed" w:sz="2" w:space="0" w:color="FFFFFF"/>
                                    <w:right w:val="dashed" w:sz="2" w:space="0" w:color="FFFFFF"/>
                                  </w:divBdr>
                                </w:div>
                                <w:div w:id="17883120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8840237">
                              <w:marLeft w:val="0"/>
                              <w:marRight w:val="0"/>
                              <w:marTop w:val="0"/>
                              <w:marBottom w:val="0"/>
                              <w:divBdr>
                                <w:top w:val="dashed" w:sz="2" w:space="0" w:color="FFFFFF"/>
                                <w:left w:val="dashed" w:sz="2" w:space="0" w:color="FFFFFF"/>
                                <w:bottom w:val="dashed" w:sz="2" w:space="0" w:color="FFFFFF"/>
                                <w:right w:val="dashed" w:sz="2" w:space="0" w:color="FFFFFF"/>
                              </w:divBdr>
                            </w:div>
                            <w:div w:id="958993396">
                              <w:marLeft w:val="0"/>
                              <w:marRight w:val="0"/>
                              <w:marTop w:val="0"/>
                              <w:marBottom w:val="0"/>
                              <w:divBdr>
                                <w:top w:val="dashed" w:sz="2" w:space="0" w:color="FFFFFF"/>
                                <w:left w:val="dashed" w:sz="2" w:space="0" w:color="FFFFFF"/>
                                <w:bottom w:val="dashed" w:sz="2" w:space="0" w:color="FFFFFF"/>
                                <w:right w:val="dashed" w:sz="2" w:space="0" w:color="FFFFFF"/>
                              </w:divBdr>
                              <w:divsChild>
                                <w:div w:id="2062902738">
                                  <w:marLeft w:val="0"/>
                                  <w:marRight w:val="0"/>
                                  <w:marTop w:val="0"/>
                                  <w:marBottom w:val="0"/>
                                  <w:divBdr>
                                    <w:top w:val="dashed" w:sz="2" w:space="0" w:color="FFFFFF"/>
                                    <w:left w:val="dashed" w:sz="2" w:space="0" w:color="FFFFFF"/>
                                    <w:bottom w:val="dashed" w:sz="2" w:space="0" w:color="FFFFFF"/>
                                    <w:right w:val="dashed" w:sz="2" w:space="0" w:color="FFFFFF"/>
                                  </w:divBdr>
                                </w:div>
                                <w:div w:id="15837586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5107472">
                              <w:marLeft w:val="0"/>
                              <w:marRight w:val="0"/>
                              <w:marTop w:val="0"/>
                              <w:marBottom w:val="0"/>
                              <w:divBdr>
                                <w:top w:val="dashed" w:sz="2" w:space="0" w:color="FFFFFF"/>
                                <w:left w:val="dashed" w:sz="2" w:space="0" w:color="FFFFFF"/>
                                <w:bottom w:val="dashed" w:sz="2" w:space="0" w:color="FFFFFF"/>
                                <w:right w:val="dashed" w:sz="2" w:space="0" w:color="FFFFFF"/>
                              </w:divBdr>
                            </w:div>
                            <w:div w:id="1745646671">
                              <w:marLeft w:val="0"/>
                              <w:marRight w:val="0"/>
                              <w:marTop w:val="0"/>
                              <w:marBottom w:val="0"/>
                              <w:divBdr>
                                <w:top w:val="dashed" w:sz="2" w:space="0" w:color="FFFFFF"/>
                                <w:left w:val="dashed" w:sz="2" w:space="0" w:color="FFFFFF"/>
                                <w:bottom w:val="dashed" w:sz="2" w:space="0" w:color="FFFFFF"/>
                                <w:right w:val="dashed" w:sz="2" w:space="0" w:color="FFFFFF"/>
                              </w:divBdr>
                              <w:divsChild>
                                <w:div w:id="1042441528">
                                  <w:marLeft w:val="0"/>
                                  <w:marRight w:val="0"/>
                                  <w:marTop w:val="0"/>
                                  <w:marBottom w:val="0"/>
                                  <w:divBdr>
                                    <w:top w:val="dashed" w:sz="2" w:space="0" w:color="FFFFFF"/>
                                    <w:left w:val="dashed" w:sz="2" w:space="0" w:color="FFFFFF"/>
                                    <w:bottom w:val="dashed" w:sz="2" w:space="0" w:color="FFFFFF"/>
                                    <w:right w:val="dashed" w:sz="2" w:space="0" w:color="FFFFFF"/>
                                  </w:divBdr>
                                </w:div>
                                <w:div w:id="806514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2317307">
                              <w:marLeft w:val="0"/>
                              <w:marRight w:val="0"/>
                              <w:marTop w:val="0"/>
                              <w:marBottom w:val="0"/>
                              <w:divBdr>
                                <w:top w:val="dashed" w:sz="2" w:space="0" w:color="FFFFFF"/>
                                <w:left w:val="dashed" w:sz="2" w:space="0" w:color="FFFFFF"/>
                                <w:bottom w:val="dashed" w:sz="2" w:space="0" w:color="FFFFFF"/>
                                <w:right w:val="dashed" w:sz="2" w:space="0" w:color="FFFFFF"/>
                              </w:divBdr>
                            </w:div>
                            <w:div w:id="911935609">
                              <w:marLeft w:val="0"/>
                              <w:marRight w:val="0"/>
                              <w:marTop w:val="0"/>
                              <w:marBottom w:val="0"/>
                              <w:divBdr>
                                <w:top w:val="dashed" w:sz="2" w:space="0" w:color="FFFFFF"/>
                                <w:left w:val="dashed" w:sz="2" w:space="0" w:color="FFFFFF"/>
                                <w:bottom w:val="dashed" w:sz="2" w:space="0" w:color="FFFFFF"/>
                                <w:right w:val="dashed" w:sz="2" w:space="0" w:color="FFFFFF"/>
                              </w:divBdr>
                              <w:divsChild>
                                <w:div w:id="287243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655581">
                              <w:marLeft w:val="0"/>
                              <w:marRight w:val="0"/>
                              <w:marTop w:val="0"/>
                              <w:marBottom w:val="0"/>
                              <w:divBdr>
                                <w:top w:val="dashed" w:sz="2" w:space="0" w:color="FFFFFF"/>
                                <w:left w:val="dashed" w:sz="2" w:space="0" w:color="FFFFFF"/>
                                <w:bottom w:val="dashed" w:sz="2" w:space="0" w:color="FFFFFF"/>
                                <w:right w:val="dashed" w:sz="2" w:space="0" w:color="FFFFFF"/>
                              </w:divBdr>
                            </w:div>
                            <w:div w:id="492381863">
                              <w:marLeft w:val="0"/>
                              <w:marRight w:val="0"/>
                              <w:marTop w:val="0"/>
                              <w:marBottom w:val="0"/>
                              <w:divBdr>
                                <w:top w:val="dashed" w:sz="2" w:space="0" w:color="FFFFFF"/>
                                <w:left w:val="dashed" w:sz="2" w:space="0" w:color="FFFFFF"/>
                                <w:bottom w:val="dashed" w:sz="2" w:space="0" w:color="FFFFFF"/>
                                <w:right w:val="dashed" w:sz="2" w:space="0" w:color="FFFFFF"/>
                              </w:divBdr>
                              <w:divsChild>
                                <w:div w:id="14542039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0611840">
                              <w:marLeft w:val="0"/>
                              <w:marRight w:val="0"/>
                              <w:marTop w:val="0"/>
                              <w:marBottom w:val="0"/>
                              <w:divBdr>
                                <w:top w:val="dashed" w:sz="2" w:space="0" w:color="FFFFFF"/>
                                <w:left w:val="dashed" w:sz="2" w:space="0" w:color="FFFFFF"/>
                                <w:bottom w:val="dashed" w:sz="2" w:space="0" w:color="FFFFFF"/>
                                <w:right w:val="dashed" w:sz="2" w:space="0" w:color="FFFFFF"/>
                              </w:divBdr>
                            </w:div>
                            <w:div w:id="2011835171">
                              <w:marLeft w:val="0"/>
                              <w:marRight w:val="0"/>
                              <w:marTop w:val="0"/>
                              <w:marBottom w:val="0"/>
                              <w:divBdr>
                                <w:top w:val="dashed" w:sz="2" w:space="0" w:color="FFFFFF"/>
                                <w:left w:val="dashed" w:sz="2" w:space="0" w:color="FFFFFF"/>
                                <w:bottom w:val="dashed" w:sz="2" w:space="0" w:color="FFFFFF"/>
                                <w:right w:val="dashed" w:sz="2" w:space="0" w:color="FFFFFF"/>
                              </w:divBdr>
                              <w:divsChild>
                                <w:div w:id="847907501">
                                  <w:marLeft w:val="0"/>
                                  <w:marRight w:val="0"/>
                                  <w:marTop w:val="0"/>
                                  <w:marBottom w:val="0"/>
                                  <w:divBdr>
                                    <w:top w:val="dashed" w:sz="2" w:space="0" w:color="FFFFFF"/>
                                    <w:left w:val="dashed" w:sz="2" w:space="0" w:color="FFFFFF"/>
                                    <w:bottom w:val="dashed" w:sz="2" w:space="0" w:color="FFFFFF"/>
                                    <w:right w:val="dashed" w:sz="2" w:space="0" w:color="FFFFFF"/>
                                  </w:divBdr>
                                </w:div>
                                <w:div w:id="5993345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68142901">
                          <w:marLeft w:val="0"/>
                          <w:marRight w:val="0"/>
                          <w:marTop w:val="0"/>
                          <w:marBottom w:val="0"/>
                          <w:divBdr>
                            <w:top w:val="dashed" w:sz="2" w:space="0" w:color="FFFFFF"/>
                            <w:left w:val="dashed" w:sz="2" w:space="0" w:color="FFFFFF"/>
                            <w:bottom w:val="dashed" w:sz="2" w:space="0" w:color="FFFFFF"/>
                            <w:right w:val="dashed" w:sz="2" w:space="0" w:color="FFFFFF"/>
                          </w:divBdr>
                        </w:div>
                        <w:div w:id="529685635">
                          <w:marLeft w:val="0"/>
                          <w:marRight w:val="0"/>
                          <w:marTop w:val="0"/>
                          <w:marBottom w:val="0"/>
                          <w:divBdr>
                            <w:top w:val="dashed" w:sz="2" w:space="0" w:color="FFFFFF"/>
                            <w:left w:val="dashed" w:sz="2" w:space="0" w:color="FFFFFF"/>
                            <w:bottom w:val="dashed" w:sz="2" w:space="0" w:color="FFFFFF"/>
                            <w:right w:val="dashed" w:sz="2" w:space="0" w:color="FFFFFF"/>
                          </w:divBdr>
                          <w:divsChild>
                            <w:div w:id="146826953">
                              <w:marLeft w:val="0"/>
                              <w:marRight w:val="0"/>
                              <w:marTop w:val="0"/>
                              <w:marBottom w:val="0"/>
                              <w:divBdr>
                                <w:top w:val="dashed" w:sz="2" w:space="0" w:color="FFFFFF"/>
                                <w:left w:val="dashed" w:sz="2" w:space="0" w:color="FFFFFF"/>
                                <w:bottom w:val="dashed" w:sz="2" w:space="0" w:color="FFFFFF"/>
                                <w:right w:val="dashed" w:sz="2" w:space="0" w:color="FFFFFF"/>
                              </w:divBdr>
                            </w:div>
                            <w:div w:id="1131362576">
                              <w:marLeft w:val="0"/>
                              <w:marRight w:val="0"/>
                              <w:marTop w:val="0"/>
                              <w:marBottom w:val="0"/>
                              <w:divBdr>
                                <w:top w:val="dashed" w:sz="2" w:space="0" w:color="FFFFFF"/>
                                <w:left w:val="dashed" w:sz="2" w:space="0" w:color="FFFFFF"/>
                                <w:bottom w:val="dashed" w:sz="2" w:space="0" w:color="FFFFFF"/>
                                <w:right w:val="dashed" w:sz="2" w:space="0" w:color="FFFFFF"/>
                              </w:divBdr>
                            </w:div>
                            <w:div w:id="1022391397">
                              <w:marLeft w:val="0"/>
                              <w:marRight w:val="0"/>
                              <w:marTop w:val="0"/>
                              <w:marBottom w:val="0"/>
                              <w:divBdr>
                                <w:top w:val="dashed" w:sz="2" w:space="0" w:color="FFFFFF"/>
                                <w:left w:val="dashed" w:sz="2" w:space="0" w:color="FFFFFF"/>
                                <w:bottom w:val="dashed" w:sz="2" w:space="0" w:color="FFFFFF"/>
                                <w:right w:val="dashed" w:sz="2" w:space="0" w:color="FFFFFF"/>
                              </w:divBdr>
                              <w:divsChild>
                                <w:div w:id="722606510">
                                  <w:marLeft w:val="0"/>
                                  <w:marRight w:val="0"/>
                                  <w:marTop w:val="0"/>
                                  <w:marBottom w:val="0"/>
                                  <w:divBdr>
                                    <w:top w:val="dashed" w:sz="2" w:space="0" w:color="FFFFFF"/>
                                    <w:left w:val="dashed" w:sz="2" w:space="0" w:color="FFFFFF"/>
                                    <w:bottom w:val="dashed" w:sz="2" w:space="0" w:color="FFFFFF"/>
                                    <w:right w:val="dashed" w:sz="2" w:space="0" w:color="FFFFFF"/>
                                  </w:divBdr>
                                </w:div>
                                <w:div w:id="651761706">
                                  <w:marLeft w:val="0"/>
                                  <w:marRight w:val="0"/>
                                  <w:marTop w:val="0"/>
                                  <w:marBottom w:val="0"/>
                                  <w:divBdr>
                                    <w:top w:val="dashed" w:sz="2" w:space="0" w:color="FFFFFF"/>
                                    <w:left w:val="dashed" w:sz="2" w:space="0" w:color="FFFFFF"/>
                                    <w:bottom w:val="dashed" w:sz="2" w:space="0" w:color="FFFFFF"/>
                                    <w:right w:val="dashed" w:sz="2" w:space="0" w:color="FFFFFF"/>
                                  </w:divBdr>
                                </w:div>
                                <w:div w:id="5731981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2646561">
                              <w:marLeft w:val="0"/>
                              <w:marRight w:val="0"/>
                              <w:marTop w:val="0"/>
                              <w:marBottom w:val="0"/>
                              <w:divBdr>
                                <w:top w:val="dashed" w:sz="2" w:space="0" w:color="FFFFFF"/>
                                <w:left w:val="dashed" w:sz="2" w:space="0" w:color="FFFFFF"/>
                                <w:bottom w:val="dashed" w:sz="2" w:space="0" w:color="FFFFFF"/>
                                <w:right w:val="dashed" w:sz="2" w:space="0" w:color="FFFFFF"/>
                              </w:divBdr>
                            </w:div>
                            <w:div w:id="1842697394">
                              <w:marLeft w:val="0"/>
                              <w:marRight w:val="0"/>
                              <w:marTop w:val="0"/>
                              <w:marBottom w:val="0"/>
                              <w:divBdr>
                                <w:top w:val="dashed" w:sz="2" w:space="0" w:color="FFFFFF"/>
                                <w:left w:val="dashed" w:sz="2" w:space="0" w:color="FFFFFF"/>
                                <w:bottom w:val="dashed" w:sz="2" w:space="0" w:color="FFFFFF"/>
                                <w:right w:val="dashed" w:sz="2" w:space="0" w:color="FFFFFF"/>
                              </w:divBdr>
                              <w:divsChild>
                                <w:div w:id="2116048433">
                                  <w:marLeft w:val="0"/>
                                  <w:marRight w:val="0"/>
                                  <w:marTop w:val="0"/>
                                  <w:marBottom w:val="0"/>
                                  <w:divBdr>
                                    <w:top w:val="dashed" w:sz="2" w:space="0" w:color="FFFFFF"/>
                                    <w:left w:val="dashed" w:sz="2" w:space="0" w:color="FFFFFF"/>
                                    <w:bottom w:val="dashed" w:sz="2" w:space="0" w:color="FFFFFF"/>
                                    <w:right w:val="dashed" w:sz="2" w:space="0" w:color="FFFFFF"/>
                                  </w:divBdr>
                                </w:div>
                                <w:div w:id="10838437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6660276">
                              <w:marLeft w:val="0"/>
                              <w:marRight w:val="0"/>
                              <w:marTop w:val="0"/>
                              <w:marBottom w:val="0"/>
                              <w:divBdr>
                                <w:top w:val="dashed" w:sz="2" w:space="0" w:color="FFFFFF"/>
                                <w:left w:val="dashed" w:sz="2" w:space="0" w:color="FFFFFF"/>
                                <w:bottom w:val="dashed" w:sz="2" w:space="0" w:color="FFFFFF"/>
                                <w:right w:val="dashed" w:sz="2" w:space="0" w:color="FFFFFF"/>
                              </w:divBdr>
                            </w:div>
                            <w:div w:id="942686521">
                              <w:marLeft w:val="0"/>
                              <w:marRight w:val="0"/>
                              <w:marTop w:val="0"/>
                              <w:marBottom w:val="0"/>
                              <w:divBdr>
                                <w:top w:val="dashed" w:sz="2" w:space="0" w:color="FFFFFF"/>
                                <w:left w:val="dashed" w:sz="2" w:space="0" w:color="FFFFFF"/>
                                <w:bottom w:val="dashed" w:sz="2" w:space="0" w:color="FFFFFF"/>
                                <w:right w:val="dashed" w:sz="2" w:space="0" w:color="FFFFFF"/>
                              </w:divBdr>
                            </w:div>
                            <w:div w:id="1884053368">
                              <w:marLeft w:val="0"/>
                              <w:marRight w:val="0"/>
                              <w:marTop w:val="0"/>
                              <w:marBottom w:val="0"/>
                              <w:divBdr>
                                <w:top w:val="dashed" w:sz="2" w:space="0" w:color="FFFFFF"/>
                                <w:left w:val="dashed" w:sz="2" w:space="0" w:color="FFFFFF"/>
                                <w:bottom w:val="dashed" w:sz="2" w:space="0" w:color="FFFFFF"/>
                                <w:right w:val="dashed" w:sz="2" w:space="0" w:color="FFFFFF"/>
                              </w:divBdr>
                              <w:divsChild>
                                <w:div w:id="1255478932">
                                  <w:marLeft w:val="0"/>
                                  <w:marRight w:val="0"/>
                                  <w:marTop w:val="0"/>
                                  <w:marBottom w:val="0"/>
                                  <w:divBdr>
                                    <w:top w:val="dashed" w:sz="2" w:space="0" w:color="FFFFFF"/>
                                    <w:left w:val="dashed" w:sz="2" w:space="0" w:color="FFFFFF"/>
                                    <w:bottom w:val="dashed" w:sz="2" w:space="0" w:color="FFFFFF"/>
                                    <w:right w:val="dashed" w:sz="2" w:space="0" w:color="FFFFFF"/>
                                  </w:divBdr>
                                </w:div>
                                <w:div w:id="8047377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7696812">
                              <w:marLeft w:val="0"/>
                              <w:marRight w:val="0"/>
                              <w:marTop w:val="0"/>
                              <w:marBottom w:val="0"/>
                              <w:divBdr>
                                <w:top w:val="dashed" w:sz="2" w:space="0" w:color="FFFFFF"/>
                                <w:left w:val="dashed" w:sz="2" w:space="0" w:color="FFFFFF"/>
                                <w:bottom w:val="dashed" w:sz="2" w:space="0" w:color="FFFFFF"/>
                                <w:right w:val="dashed" w:sz="2" w:space="0" w:color="FFFFFF"/>
                              </w:divBdr>
                            </w:div>
                            <w:div w:id="206189128">
                              <w:marLeft w:val="0"/>
                              <w:marRight w:val="0"/>
                              <w:marTop w:val="0"/>
                              <w:marBottom w:val="0"/>
                              <w:divBdr>
                                <w:top w:val="dashed" w:sz="2" w:space="0" w:color="FFFFFF"/>
                                <w:left w:val="dashed" w:sz="2" w:space="0" w:color="FFFFFF"/>
                                <w:bottom w:val="dashed" w:sz="2" w:space="0" w:color="FFFFFF"/>
                                <w:right w:val="dashed" w:sz="2" w:space="0" w:color="FFFFFF"/>
                              </w:divBdr>
                              <w:divsChild>
                                <w:div w:id="1558781985">
                                  <w:marLeft w:val="0"/>
                                  <w:marRight w:val="0"/>
                                  <w:marTop w:val="0"/>
                                  <w:marBottom w:val="0"/>
                                  <w:divBdr>
                                    <w:top w:val="dashed" w:sz="2" w:space="0" w:color="FFFFFF"/>
                                    <w:left w:val="dashed" w:sz="2" w:space="0" w:color="FFFFFF"/>
                                    <w:bottom w:val="dashed" w:sz="2" w:space="0" w:color="FFFFFF"/>
                                    <w:right w:val="dashed" w:sz="2" w:space="0" w:color="FFFFFF"/>
                                  </w:divBdr>
                                </w:div>
                                <w:div w:id="4173625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643280">
                              <w:marLeft w:val="0"/>
                              <w:marRight w:val="0"/>
                              <w:marTop w:val="0"/>
                              <w:marBottom w:val="0"/>
                              <w:divBdr>
                                <w:top w:val="dashed" w:sz="2" w:space="0" w:color="FFFFFF"/>
                                <w:left w:val="dashed" w:sz="2" w:space="0" w:color="FFFFFF"/>
                                <w:bottom w:val="dashed" w:sz="2" w:space="0" w:color="FFFFFF"/>
                                <w:right w:val="dashed" w:sz="2" w:space="0" w:color="FFFFFF"/>
                              </w:divBdr>
                            </w:div>
                            <w:div w:id="380053192">
                              <w:marLeft w:val="0"/>
                              <w:marRight w:val="0"/>
                              <w:marTop w:val="0"/>
                              <w:marBottom w:val="0"/>
                              <w:divBdr>
                                <w:top w:val="dashed" w:sz="2" w:space="0" w:color="FFFFFF"/>
                                <w:left w:val="dashed" w:sz="2" w:space="0" w:color="FFFFFF"/>
                                <w:bottom w:val="dashed" w:sz="2" w:space="0" w:color="FFFFFF"/>
                                <w:right w:val="dashed" w:sz="2" w:space="0" w:color="FFFFFF"/>
                              </w:divBdr>
                              <w:divsChild>
                                <w:div w:id="1832911941">
                                  <w:marLeft w:val="0"/>
                                  <w:marRight w:val="0"/>
                                  <w:marTop w:val="0"/>
                                  <w:marBottom w:val="0"/>
                                  <w:divBdr>
                                    <w:top w:val="dashed" w:sz="2" w:space="0" w:color="FFFFFF"/>
                                    <w:left w:val="dashed" w:sz="2" w:space="0" w:color="FFFFFF"/>
                                    <w:bottom w:val="dashed" w:sz="2" w:space="0" w:color="FFFFFF"/>
                                    <w:right w:val="dashed" w:sz="2" w:space="0" w:color="FFFFFF"/>
                                  </w:divBdr>
                                </w:div>
                                <w:div w:id="11938779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1015500">
                              <w:marLeft w:val="0"/>
                              <w:marRight w:val="0"/>
                              <w:marTop w:val="0"/>
                              <w:marBottom w:val="0"/>
                              <w:divBdr>
                                <w:top w:val="dashed" w:sz="2" w:space="0" w:color="FFFFFF"/>
                                <w:left w:val="dashed" w:sz="2" w:space="0" w:color="FFFFFF"/>
                                <w:bottom w:val="dashed" w:sz="2" w:space="0" w:color="FFFFFF"/>
                                <w:right w:val="dashed" w:sz="2" w:space="0" w:color="FFFFFF"/>
                              </w:divBdr>
                            </w:div>
                            <w:div w:id="30422125">
                              <w:marLeft w:val="0"/>
                              <w:marRight w:val="0"/>
                              <w:marTop w:val="0"/>
                              <w:marBottom w:val="0"/>
                              <w:divBdr>
                                <w:top w:val="dashed" w:sz="2" w:space="0" w:color="FFFFFF"/>
                                <w:left w:val="dashed" w:sz="2" w:space="0" w:color="FFFFFF"/>
                                <w:bottom w:val="dashed" w:sz="2" w:space="0" w:color="FFFFFF"/>
                                <w:right w:val="dashed" w:sz="2" w:space="0" w:color="FFFFFF"/>
                              </w:divBdr>
                              <w:divsChild>
                                <w:div w:id="694889628">
                                  <w:marLeft w:val="0"/>
                                  <w:marRight w:val="0"/>
                                  <w:marTop w:val="0"/>
                                  <w:marBottom w:val="0"/>
                                  <w:divBdr>
                                    <w:top w:val="dashed" w:sz="2" w:space="0" w:color="FFFFFF"/>
                                    <w:left w:val="dashed" w:sz="2" w:space="0" w:color="FFFFFF"/>
                                    <w:bottom w:val="dashed" w:sz="2" w:space="0" w:color="FFFFFF"/>
                                    <w:right w:val="dashed" w:sz="2" w:space="0" w:color="FFFFFF"/>
                                  </w:divBdr>
                                </w:div>
                                <w:div w:id="16153319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9704862">
                              <w:marLeft w:val="0"/>
                              <w:marRight w:val="0"/>
                              <w:marTop w:val="0"/>
                              <w:marBottom w:val="0"/>
                              <w:divBdr>
                                <w:top w:val="dashed" w:sz="2" w:space="0" w:color="FFFFFF"/>
                                <w:left w:val="dashed" w:sz="2" w:space="0" w:color="FFFFFF"/>
                                <w:bottom w:val="dashed" w:sz="2" w:space="0" w:color="FFFFFF"/>
                                <w:right w:val="dashed" w:sz="2" w:space="0" w:color="FFFFFF"/>
                              </w:divBdr>
                            </w:div>
                            <w:div w:id="269703394">
                              <w:marLeft w:val="0"/>
                              <w:marRight w:val="0"/>
                              <w:marTop w:val="0"/>
                              <w:marBottom w:val="0"/>
                              <w:divBdr>
                                <w:top w:val="dashed" w:sz="2" w:space="0" w:color="FFFFFF"/>
                                <w:left w:val="dashed" w:sz="2" w:space="0" w:color="FFFFFF"/>
                                <w:bottom w:val="dashed" w:sz="2" w:space="0" w:color="FFFFFF"/>
                                <w:right w:val="dashed" w:sz="2" w:space="0" w:color="FFFFFF"/>
                              </w:divBdr>
                              <w:divsChild>
                                <w:div w:id="1042705721">
                                  <w:marLeft w:val="0"/>
                                  <w:marRight w:val="0"/>
                                  <w:marTop w:val="0"/>
                                  <w:marBottom w:val="0"/>
                                  <w:divBdr>
                                    <w:top w:val="dashed" w:sz="2" w:space="0" w:color="FFFFFF"/>
                                    <w:left w:val="dashed" w:sz="2" w:space="0" w:color="FFFFFF"/>
                                    <w:bottom w:val="dashed" w:sz="2" w:space="0" w:color="FFFFFF"/>
                                    <w:right w:val="dashed" w:sz="2" w:space="0" w:color="FFFFFF"/>
                                  </w:divBdr>
                                </w:div>
                                <w:div w:id="11105172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960399">
                              <w:marLeft w:val="0"/>
                              <w:marRight w:val="0"/>
                              <w:marTop w:val="0"/>
                              <w:marBottom w:val="0"/>
                              <w:divBdr>
                                <w:top w:val="dashed" w:sz="2" w:space="0" w:color="FFFFFF"/>
                                <w:left w:val="dashed" w:sz="2" w:space="0" w:color="FFFFFF"/>
                                <w:bottom w:val="dashed" w:sz="2" w:space="0" w:color="FFFFFF"/>
                                <w:right w:val="dashed" w:sz="2" w:space="0" w:color="FFFFFF"/>
                              </w:divBdr>
                            </w:div>
                            <w:div w:id="1395741542">
                              <w:marLeft w:val="0"/>
                              <w:marRight w:val="0"/>
                              <w:marTop w:val="0"/>
                              <w:marBottom w:val="0"/>
                              <w:divBdr>
                                <w:top w:val="dashed" w:sz="2" w:space="0" w:color="FFFFFF"/>
                                <w:left w:val="dashed" w:sz="2" w:space="0" w:color="FFFFFF"/>
                                <w:bottom w:val="dashed" w:sz="2" w:space="0" w:color="FFFFFF"/>
                                <w:right w:val="dashed" w:sz="2" w:space="0" w:color="FFFFFF"/>
                              </w:divBdr>
                              <w:divsChild>
                                <w:div w:id="401804048">
                                  <w:marLeft w:val="0"/>
                                  <w:marRight w:val="0"/>
                                  <w:marTop w:val="0"/>
                                  <w:marBottom w:val="0"/>
                                  <w:divBdr>
                                    <w:top w:val="dashed" w:sz="2" w:space="0" w:color="FFFFFF"/>
                                    <w:left w:val="dashed" w:sz="2" w:space="0" w:color="FFFFFF"/>
                                    <w:bottom w:val="dashed" w:sz="2" w:space="0" w:color="FFFFFF"/>
                                    <w:right w:val="dashed" w:sz="2" w:space="0" w:color="FFFFFF"/>
                                  </w:divBdr>
                                </w:div>
                                <w:div w:id="1929801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6417746">
                              <w:marLeft w:val="0"/>
                              <w:marRight w:val="0"/>
                              <w:marTop w:val="0"/>
                              <w:marBottom w:val="0"/>
                              <w:divBdr>
                                <w:top w:val="dashed" w:sz="2" w:space="0" w:color="FFFFFF"/>
                                <w:left w:val="dashed" w:sz="2" w:space="0" w:color="FFFFFF"/>
                                <w:bottom w:val="dashed" w:sz="2" w:space="0" w:color="FFFFFF"/>
                                <w:right w:val="dashed" w:sz="2" w:space="0" w:color="FFFFFF"/>
                              </w:divBdr>
                            </w:div>
                            <w:div w:id="1166287945">
                              <w:marLeft w:val="0"/>
                              <w:marRight w:val="0"/>
                              <w:marTop w:val="0"/>
                              <w:marBottom w:val="0"/>
                              <w:divBdr>
                                <w:top w:val="dashed" w:sz="2" w:space="0" w:color="FFFFFF"/>
                                <w:left w:val="dashed" w:sz="2" w:space="0" w:color="FFFFFF"/>
                                <w:bottom w:val="dashed" w:sz="2" w:space="0" w:color="FFFFFF"/>
                                <w:right w:val="dashed" w:sz="2" w:space="0" w:color="FFFFFF"/>
                              </w:divBdr>
                              <w:divsChild>
                                <w:div w:id="1226978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878165">
                              <w:marLeft w:val="0"/>
                              <w:marRight w:val="0"/>
                              <w:marTop w:val="0"/>
                              <w:marBottom w:val="0"/>
                              <w:divBdr>
                                <w:top w:val="dashed" w:sz="2" w:space="0" w:color="FFFFFF"/>
                                <w:left w:val="dashed" w:sz="2" w:space="0" w:color="FFFFFF"/>
                                <w:bottom w:val="dashed" w:sz="2" w:space="0" w:color="FFFFFF"/>
                                <w:right w:val="dashed" w:sz="2" w:space="0" w:color="FFFFFF"/>
                              </w:divBdr>
                            </w:div>
                            <w:div w:id="897670970">
                              <w:marLeft w:val="0"/>
                              <w:marRight w:val="0"/>
                              <w:marTop w:val="0"/>
                              <w:marBottom w:val="0"/>
                              <w:divBdr>
                                <w:top w:val="dashed" w:sz="2" w:space="0" w:color="FFFFFF"/>
                                <w:left w:val="dashed" w:sz="2" w:space="0" w:color="FFFFFF"/>
                                <w:bottom w:val="dashed" w:sz="2" w:space="0" w:color="FFFFFF"/>
                                <w:right w:val="dashed" w:sz="2" w:space="0" w:color="FFFFFF"/>
                              </w:divBdr>
                              <w:divsChild>
                                <w:div w:id="5470330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6351759">
                              <w:marLeft w:val="0"/>
                              <w:marRight w:val="0"/>
                              <w:marTop w:val="0"/>
                              <w:marBottom w:val="0"/>
                              <w:divBdr>
                                <w:top w:val="dashed" w:sz="2" w:space="0" w:color="FFFFFF"/>
                                <w:left w:val="dashed" w:sz="2" w:space="0" w:color="FFFFFF"/>
                                <w:bottom w:val="dashed" w:sz="2" w:space="0" w:color="FFFFFF"/>
                                <w:right w:val="dashed" w:sz="2" w:space="0" w:color="FFFFFF"/>
                              </w:divBdr>
                            </w:div>
                            <w:div w:id="1082407946">
                              <w:marLeft w:val="0"/>
                              <w:marRight w:val="0"/>
                              <w:marTop w:val="0"/>
                              <w:marBottom w:val="0"/>
                              <w:divBdr>
                                <w:top w:val="dashed" w:sz="2" w:space="0" w:color="FFFFFF"/>
                                <w:left w:val="dashed" w:sz="2" w:space="0" w:color="FFFFFF"/>
                                <w:bottom w:val="dashed" w:sz="2" w:space="0" w:color="FFFFFF"/>
                                <w:right w:val="dashed" w:sz="2" w:space="0" w:color="FFFFFF"/>
                              </w:divBdr>
                              <w:divsChild>
                                <w:div w:id="1077246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6972615">
                              <w:marLeft w:val="0"/>
                              <w:marRight w:val="0"/>
                              <w:marTop w:val="0"/>
                              <w:marBottom w:val="0"/>
                              <w:divBdr>
                                <w:top w:val="dashed" w:sz="2" w:space="0" w:color="FFFFFF"/>
                                <w:left w:val="dashed" w:sz="2" w:space="0" w:color="FFFFFF"/>
                                <w:bottom w:val="dashed" w:sz="2" w:space="0" w:color="FFFFFF"/>
                                <w:right w:val="dashed" w:sz="2" w:space="0" w:color="FFFFFF"/>
                              </w:divBdr>
                            </w:div>
                            <w:div w:id="71200595">
                              <w:marLeft w:val="0"/>
                              <w:marRight w:val="0"/>
                              <w:marTop w:val="0"/>
                              <w:marBottom w:val="0"/>
                              <w:divBdr>
                                <w:top w:val="dashed" w:sz="2" w:space="0" w:color="FFFFFF"/>
                                <w:left w:val="dashed" w:sz="2" w:space="0" w:color="FFFFFF"/>
                                <w:bottom w:val="dashed" w:sz="2" w:space="0" w:color="FFFFFF"/>
                                <w:right w:val="dashed" w:sz="2" w:space="0" w:color="FFFFFF"/>
                              </w:divBdr>
                              <w:divsChild>
                                <w:div w:id="1658916600">
                                  <w:marLeft w:val="0"/>
                                  <w:marRight w:val="0"/>
                                  <w:marTop w:val="0"/>
                                  <w:marBottom w:val="0"/>
                                  <w:divBdr>
                                    <w:top w:val="dashed" w:sz="2" w:space="0" w:color="FFFFFF"/>
                                    <w:left w:val="dashed" w:sz="2" w:space="0" w:color="FFFFFF"/>
                                    <w:bottom w:val="dashed" w:sz="2" w:space="0" w:color="FFFFFF"/>
                                    <w:right w:val="dashed" w:sz="2" w:space="0" w:color="FFFFFF"/>
                                  </w:divBdr>
                                </w:div>
                                <w:div w:id="10493837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9006327">
                              <w:marLeft w:val="0"/>
                              <w:marRight w:val="0"/>
                              <w:marTop w:val="0"/>
                              <w:marBottom w:val="0"/>
                              <w:divBdr>
                                <w:top w:val="dashed" w:sz="2" w:space="0" w:color="FFFFFF"/>
                                <w:left w:val="dashed" w:sz="2" w:space="0" w:color="FFFFFF"/>
                                <w:bottom w:val="dashed" w:sz="2" w:space="0" w:color="FFFFFF"/>
                                <w:right w:val="dashed" w:sz="2" w:space="0" w:color="FFFFFF"/>
                              </w:divBdr>
                            </w:div>
                            <w:div w:id="1747410374">
                              <w:marLeft w:val="0"/>
                              <w:marRight w:val="0"/>
                              <w:marTop w:val="0"/>
                              <w:marBottom w:val="0"/>
                              <w:divBdr>
                                <w:top w:val="dashed" w:sz="2" w:space="0" w:color="FFFFFF"/>
                                <w:left w:val="dashed" w:sz="2" w:space="0" w:color="FFFFFF"/>
                                <w:bottom w:val="dashed" w:sz="2" w:space="0" w:color="FFFFFF"/>
                                <w:right w:val="dashed" w:sz="2" w:space="0" w:color="FFFFFF"/>
                              </w:divBdr>
                              <w:divsChild>
                                <w:div w:id="721753921">
                                  <w:marLeft w:val="0"/>
                                  <w:marRight w:val="0"/>
                                  <w:marTop w:val="0"/>
                                  <w:marBottom w:val="0"/>
                                  <w:divBdr>
                                    <w:top w:val="dashed" w:sz="2" w:space="0" w:color="FFFFFF"/>
                                    <w:left w:val="dashed" w:sz="2" w:space="0" w:color="FFFFFF"/>
                                    <w:bottom w:val="dashed" w:sz="2" w:space="0" w:color="FFFFFF"/>
                                    <w:right w:val="dashed" w:sz="2" w:space="0" w:color="FFFFFF"/>
                                  </w:divBdr>
                                </w:div>
                                <w:div w:id="6290205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3700287">
                              <w:marLeft w:val="0"/>
                              <w:marRight w:val="0"/>
                              <w:marTop w:val="0"/>
                              <w:marBottom w:val="0"/>
                              <w:divBdr>
                                <w:top w:val="dashed" w:sz="2" w:space="0" w:color="FFFFFF"/>
                                <w:left w:val="dashed" w:sz="2" w:space="0" w:color="FFFFFF"/>
                                <w:bottom w:val="dashed" w:sz="2" w:space="0" w:color="FFFFFF"/>
                                <w:right w:val="dashed" w:sz="2" w:space="0" w:color="FFFFFF"/>
                              </w:divBdr>
                            </w:div>
                            <w:div w:id="36977004">
                              <w:marLeft w:val="0"/>
                              <w:marRight w:val="0"/>
                              <w:marTop w:val="0"/>
                              <w:marBottom w:val="0"/>
                              <w:divBdr>
                                <w:top w:val="dashed" w:sz="2" w:space="0" w:color="FFFFFF"/>
                                <w:left w:val="dashed" w:sz="2" w:space="0" w:color="FFFFFF"/>
                                <w:bottom w:val="dashed" w:sz="2" w:space="0" w:color="FFFFFF"/>
                                <w:right w:val="dashed" w:sz="2" w:space="0" w:color="FFFFFF"/>
                              </w:divBdr>
                              <w:divsChild>
                                <w:div w:id="1945721414">
                                  <w:marLeft w:val="0"/>
                                  <w:marRight w:val="0"/>
                                  <w:marTop w:val="0"/>
                                  <w:marBottom w:val="0"/>
                                  <w:divBdr>
                                    <w:top w:val="dashed" w:sz="2" w:space="0" w:color="FFFFFF"/>
                                    <w:left w:val="dashed" w:sz="2" w:space="0" w:color="FFFFFF"/>
                                    <w:bottom w:val="dashed" w:sz="2" w:space="0" w:color="FFFFFF"/>
                                    <w:right w:val="dashed" w:sz="2" w:space="0" w:color="FFFFFF"/>
                                  </w:divBdr>
                                </w:div>
                                <w:div w:id="1335261320">
                                  <w:marLeft w:val="0"/>
                                  <w:marRight w:val="0"/>
                                  <w:marTop w:val="0"/>
                                  <w:marBottom w:val="0"/>
                                  <w:divBdr>
                                    <w:top w:val="dashed" w:sz="2" w:space="0" w:color="FFFFFF"/>
                                    <w:left w:val="dashed" w:sz="2" w:space="0" w:color="FFFFFF"/>
                                    <w:bottom w:val="dashed" w:sz="2" w:space="0" w:color="FFFFFF"/>
                                    <w:right w:val="dashed" w:sz="2" w:space="0" w:color="FFFFFF"/>
                                  </w:divBdr>
                                </w:div>
                                <w:div w:id="7151549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117275">
                              <w:marLeft w:val="0"/>
                              <w:marRight w:val="0"/>
                              <w:marTop w:val="0"/>
                              <w:marBottom w:val="0"/>
                              <w:divBdr>
                                <w:top w:val="dashed" w:sz="2" w:space="0" w:color="FFFFFF"/>
                                <w:left w:val="dashed" w:sz="2" w:space="0" w:color="FFFFFF"/>
                                <w:bottom w:val="dashed" w:sz="2" w:space="0" w:color="FFFFFF"/>
                                <w:right w:val="dashed" w:sz="2" w:space="0" w:color="FFFFFF"/>
                              </w:divBdr>
                            </w:div>
                            <w:div w:id="1666326473">
                              <w:marLeft w:val="0"/>
                              <w:marRight w:val="0"/>
                              <w:marTop w:val="0"/>
                              <w:marBottom w:val="0"/>
                              <w:divBdr>
                                <w:top w:val="dashed" w:sz="2" w:space="0" w:color="FFFFFF"/>
                                <w:left w:val="dashed" w:sz="2" w:space="0" w:color="FFFFFF"/>
                                <w:bottom w:val="dashed" w:sz="2" w:space="0" w:color="FFFFFF"/>
                                <w:right w:val="dashed" w:sz="2" w:space="0" w:color="FFFFFF"/>
                              </w:divBdr>
                            </w:div>
                            <w:div w:id="723334529">
                              <w:marLeft w:val="0"/>
                              <w:marRight w:val="0"/>
                              <w:marTop w:val="0"/>
                              <w:marBottom w:val="0"/>
                              <w:divBdr>
                                <w:top w:val="dashed" w:sz="2" w:space="0" w:color="FFFFFF"/>
                                <w:left w:val="dashed" w:sz="2" w:space="0" w:color="FFFFFF"/>
                                <w:bottom w:val="dashed" w:sz="2" w:space="0" w:color="FFFFFF"/>
                                <w:right w:val="dashed" w:sz="2" w:space="0" w:color="FFFFFF"/>
                              </w:divBdr>
                              <w:divsChild>
                                <w:div w:id="139667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7024586">
                              <w:marLeft w:val="0"/>
                              <w:marRight w:val="0"/>
                              <w:marTop w:val="0"/>
                              <w:marBottom w:val="0"/>
                              <w:divBdr>
                                <w:top w:val="dashed" w:sz="2" w:space="0" w:color="FFFFFF"/>
                                <w:left w:val="dashed" w:sz="2" w:space="0" w:color="FFFFFF"/>
                                <w:bottom w:val="dashed" w:sz="2" w:space="0" w:color="FFFFFF"/>
                                <w:right w:val="dashed" w:sz="2" w:space="0" w:color="FFFFFF"/>
                              </w:divBdr>
                            </w:div>
                            <w:div w:id="785274043">
                              <w:marLeft w:val="0"/>
                              <w:marRight w:val="0"/>
                              <w:marTop w:val="0"/>
                              <w:marBottom w:val="0"/>
                              <w:divBdr>
                                <w:top w:val="dashed" w:sz="2" w:space="0" w:color="FFFFFF"/>
                                <w:left w:val="dashed" w:sz="2" w:space="0" w:color="FFFFFF"/>
                                <w:bottom w:val="dashed" w:sz="2" w:space="0" w:color="FFFFFF"/>
                                <w:right w:val="dashed" w:sz="2" w:space="0" w:color="FFFFFF"/>
                              </w:divBdr>
                              <w:divsChild>
                                <w:div w:id="1583762303">
                                  <w:marLeft w:val="0"/>
                                  <w:marRight w:val="0"/>
                                  <w:marTop w:val="0"/>
                                  <w:marBottom w:val="0"/>
                                  <w:divBdr>
                                    <w:top w:val="dashed" w:sz="2" w:space="0" w:color="FFFFFF"/>
                                    <w:left w:val="dashed" w:sz="2" w:space="0" w:color="FFFFFF"/>
                                    <w:bottom w:val="dashed" w:sz="2" w:space="0" w:color="FFFFFF"/>
                                    <w:right w:val="dashed" w:sz="2" w:space="0" w:color="FFFFFF"/>
                                  </w:divBdr>
                                </w:div>
                                <w:div w:id="1769081395">
                                  <w:marLeft w:val="0"/>
                                  <w:marRight w:val="0"/>
                                  <w:marTop w:val="0"/>
                                  <w:marBottom w:val="0"/>
                                  <w:divBdr>
                                    <w:top w:val="dashed" w:sz="2" w:space="0" w:color="FFFFFF"/>
                                    <w:left w:val="dashed" w:sz="2" w:space="0" w:color="FFFFFF"/>
                                    <w:bottom w:val="dashed" w:sz="2" w:space="0" w:color="FFFFFF"/>
                                    <w:right w:val="dashed" w:sz="2" w:space="0" w:color="FFFFFF"/>
                                  </w:divBdr>
                                </w:div>
                                <w:div w:id="1132555876">
                                  <w:marLeft w:val="0"/>
                                  <w:marRight w:val="0"/>
                                  <w:marTop w:val="0"/>
                                  <w:marBottom w:val="0"/>
                                  <w:divBdr>
                                    <w:top w:val="dashed" w:sz="2" w:space="0" w:color="FFFFFF"/>
                                    <w:left w:val="dashed" w:sz="2" w:space="0" w:color="FFFFFF"/>
                                    <w:bottom w:val="dashed" w:sz="2" w:space="0" w:color="FFFFFF"/>
                                    <w:right w:val="dashed" w:sz="2" w:space="0" w:color="FFFFFF"/>
                                  </w:divBdr>
                                </w:div>
                                <w:div w:id="159930757">
                                  <w:marLeft w:val="0"/>
                                  <w:marRight w:val="0"/>
                                  <w:marTop w:val="0"/>
                                  <w:marBottom w:val="0"/>
                                  <w:divBdr>
                                    <w:top w:val="dashed" w:sz="2" w:space="0" w:color="FFFFFF"/>
                                    <w:left w:val="dashed" w:sz="2" w:space="0" w:color="FFFFFF"/>
                                    <w:bottom w:val="dashed" w:sz="2" w:space="0" w:color="FFFFFF"/>
                                    <w:right w:val="dashed" w:sz="2" w:space="0" w:color="FFFFFF"/>
                                  </w:divBdr>
                                </w:div>
                                <w:div w:id="1590039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0011176">
                              <w:marLeft w:val="0"/>
                              <w:marRight w:val="0"/>
                              <w:marTop w:val="0"/>
                              <w:marBottom w:val="0"/>
                              <w:divBdr>
                                <w:top w:val="dashed" w:sz="2" w:space="0" w:color="FFFFFF"/>
                                <w:left w:val="dashed" w:sz="2" w:space="0" w:color="FFFFFF"/>
                                <w:bottom w:val="dashed" w:sz="2" w:space="0" w:color="FFFFFF"/>
                                <w:right w:val="dashed" w:sz="2" w:space="0" w:color="FFFFFF"/>
                              </w:divBdr>
                            </w:div>
                            <w:div w:id="2004772677">
                              <w:marLeft w:val="0"/>
                              <w:marRight w:val="0"/>
                              <w:marTop w:val="0"/>
                              <w:marBottom w:val="0"/>
                              <w:divBdr>
                                <w:top w:val="dashed" w:sz="2" w:space="0" w:color="FFFFFF"/>
                                <w:left w:val="dashed" w:sz="2" w:space="0" w:color="FFFFFF"/>
                                <w:bottom w:val="dashed" w:sz="2" w:space="0" w:color="FFFFFF"/>
                                <w:right w:val="dashed" w:sz="2" w:space="0" w:color="FFFFFF"/>
                              </w:divBdr>
                              <w:divsChild>
                                <w:div w:id="661932941">
                                  <w:marLeft w:val="0"/>
                                  <w:marRight w:val="0"/>
                                  <w:marTop w:val="0"/>
                                  <w:marBottom w:val="0"/>
                                  <w:divBdr>
                                    <w:top w:val="dashed" w:sz="2" w:space="0" w:color="FFFFFF"/>
                                    <w:left w:val="dashed" w:sz="2" w:space="0" w:color="FFFFFF"/>
                                    <w:bottom w:val="dashed" w:sz="2" w:space="0" w:color="FFFFFF"/>
                                    <w:right w:val="dashed" w:sz="2" w:space="0" w:color="FFFFFF"/>
                                  </w:divBdr>
                                </w:div>
                                <w:div w:id="1948349233">
                                  <w:marLeft w:val="0"/>
                                  <w:marRight w:val="0"/>
                                  <w:marTop w:val="0"/>
                                  <w:marBottom w:val="0"/>
                                  <w:divBdr>
                                    <w:top w:val="dashed" w:sz="2" w:space="0" w:color="FFFFFF"/>
                                    <w:left w:val="dashed" w:sz="2" w:space="0" w:color="FFFFFF"/>
                                    <w:bottom w:val="dashed" w:sz="2" w:space="0" w:color="FFFFFF"/>
                                    <w:right w:val="dashed" w:sz="2" w:space="0" w:color="FFFFFF"/>
                                  </w:divBdr>
                                </w:div>
                                <w:div w:id="1361201669">
                                  <w:marLeft w:val="0"/>
                                  <w:marRight w:val="0"/>
                                  <w:marTop w:val="0"/>
                                  <w:marBottom w:val="0"/>
                                  <w:divBdr>
                                    <w:top w:val="dashed" w:sz="2" w:space="0" w:color="FFFFFF"/>
                                    <w:left w:val="dashed" w:sz="2" w:space="0" w:color="FFFFFF"/>
                                    <w:bottom w:val="dashed" w:sz="2" w:space="0" w:color="FFFFFF"/>
                                    <w:right w:val="dashed" w:sz="2" w:space="0" w:color="FFFFFF"/>
                                  </w:divBdr>
                                </w:div>
                                <w:div w:id="1380666933">
                                  <w:marLeft w:val="0"/>
                                  <w:marRight w:val="0"/>
                                  <w:marTop w:val="0"/>
                                  <w:marBottom w:val="0"/>
                                  <w:divBdr>
                                    <w:top w:val="dashed" w:sz="2" w:space="0" w:color="FFFFFF"/>
                                    <w:left w:val="dashed" w:sz="2" w:space="0" w:color="FFFFFF"/>
                                    <w:bottom w:val="dashed" w:sz="2" w:space="0" w:color="FFFFFF"/>
                                    <w:right w:val="dashed" w:sz="2" w:space="0" w:color="FFFFFF"/>
                                  </w:divBdr>
                                </w:div>
                                <w:div w:id="19246768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4058684">
                              <w:marLeft w:val="0"/>
                              <w:marRight w:val="0"/>
                              <w:marTop w:val="0"/>
                              <w:marBottom w:val="0"/>
                              <w:divBdr>
                                <w:top w:val="dashed" w:sz="2" w:space="0" w:color="FFFFFF"/>
                                <w:left w:val="dashed" w:sz="2" w:space="0" w:color="FFFFFF"/>
                                <w:bottom w:val="dashed" w:sz="2" w:space="0" w:color="FFFFFF"/>
                                <w:right w:val="dashed" w:sz="2" w:space="0" w:color="FFFFFF"/>
                              </w:divBdr>
                            </w:div>
                            <w:div w:id="402526046">
                              <w:marLeft w:val="0"/>
                              <w:marRight w:val="0"/>
                              <w:marTop w:val="0"/>
                              <w:marBottom w:val="0"/>
                              <w:divBdr>
                                <w:top w:val="dashed" w:sz="2" w:space="0" w:color="FFFFFF"/>
                                <w:left w:val="dashed" w:sz="2" w:space="0" w:color="FFFFFF"/>
                                <w:bottom w:val="dashed" w:sz="2" w:space="0" w:color="FFFFFF"/>
                                <w:right w:val="dashed" w:sz="2" w:space="0" w:color="FFFFFF"/>
                              </w:divBdr>
                              <w:divsChild>
                                <w:div w:id="18459735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8710914">
                              <w:marLeft w:val="0"/>
                              <w:marRight w:val="0"/>
                              <w:marTop w:val="0"/>
                              <w:marBottom w:val="0"/>
                              <w:divBdr>
                                <w:top w:val="dashed" w:sz="2" w:space="0" w:color="FFFFFF"/>
                                <w:left w:val="dashed" w:sz="2" w:space="0" w:color="FFFFFF"/>
                                <w:bottom w:val="dashed" w:sz="2" w:space="0" w:color="FFFFFF"/>
                                <w:right w:val="dashed" w:sz="2" w:space="0" w:color="FFFFFF"/>
                              </w:divBdr>
                            </w:div>
                            <w:div w:id="1482649632">
                              <w:marLeft w:val="0"/>
                              <w:marRight w:val="0"/>
                              <w:marTop w:val="0"/>
                              <w:marBottom w:val="0"/>
                              <w:divBdr>
                                <w:top w:val="dashed" w:sz="2" w:space="0" w:color="FFFFFF"/>
                                <w:left w:val="dashed" w:sz="2" w:space="0" w:color="FFFFFF"/>
                                <w:bottom w:val="dashed" w:sz="2" w:space="0" w:color="FFFFFF"/>
                                <w:right w:val="dashed" w:sz="2" w:space="0" w:color="FFFFFF"/>
                              </w:divBdr>
                              <w:divsChild>
                                <w:div w:id="4106152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6571870">
                              <w:marLeft w:val="0"/>
                              <w:marRight w:val="0"/>
                              <w:marTop w:val="0"/>
                              <w:marBottom w:val="0"/>
                              <w:divBdr>
                                <w:top w:val="dashed" w:sz="2" w:space="0" w:color="FFFFFF"/>
                                <w:left w:val="dashed" w:sz="2" w:space="0" w:color="FFFFFF"/>
                                <w:bottom w:val="dashed" w:sz="2" w:space="0" w:color="FFFFFF"/>
                                <w:right w:val="dashed" w:sz="2" w:space="0" w:color="FFFFFF"/>
                              </w:divBdr>
                            </w:div>
                            <w:div w:id="926229855">
                              <w:marLeft w:val="0"/>
                              <w:marRight w:val="0"/>
                              <w:marTop w:val="0"/>
                              <w:marBottom w:val="0"/>
                              <w:divBdr>
                                <w:top w:val="dashed" w:sz="2" w:space="0" w:color="FFFFFF"/>
                                <w:left w:val="dashed" w:sz="2" w:space="0" w:color="FFFFFF"/>
                                <w:bottom w:val="dashed" w:sz="2" w:space="0" w:color="FFFFFF"/>
                                <w:right w:val="dashed" w:sz="2" w:space="0" w:color="FFFFFF"/>
                              </w:divBdr>
                              <w:divsChild>
                                <w:div w:id="1604072948">
                                  <w:marLeft w:val="0"/>
                                  <w:marRight w:val="0"/>
                                  <w:marTop w:val="0"/>
                                  <w:marBottom w:val="0"/>
                                  <w:divBdr>
                                    <w:top w:val="dashed" w:sz="2" w:space="0" w:color="FFFFFF"/>
                                    <w:left w:val="dashed" w:sz="2" w:space="0" w:color="FFFFFF"/>
                                    <w:bottom w:val="dashed" w:sz="2" w:space="0" w:color="FFFFFF"/>
                                    <w:right w:val="dashed" w:sz="2" w:space="0" w:color="FFFFFF"/>
                                  </w:divBdr>
                                </w:div>
                                <w:div w:id="1516846208">
                                  <w:marLeft w:val="0"/>
                                  <w:marRight w:val="0"/>
                                  <w:marTop w:val="0"/>
                                  <w:marBottom w:val="0"/>
                                  <w:divBdr>
                                    <w:top w:val="dashed" w:sz="2" w:space="0" w:color="FFFFFF"/>
                                    <w:left w:val="dashed" w:sz="2" w:space="0" w:color="FFFFFF"/>
                                    <w:bottom w:val="dashed" w:sz="2" w:space="0" w:color="FFFFFF"/>
                                    <w:right w:val="dashed" w:sz="2" w:space="0" w:color="FFFFFF"/>
                                  </w:divBdr>
                                </w:div>
                                <w:div w:id="578901431">
                                  <w:marLeft w:val="0"/>
                                  <w:marRight w:val="0"/>
                                  <w:marTop w:val="0"/>
                                  <w:marBottom w:val="0"/>
                                  <w:divBdr>
                                    <w:top w:val="dashed" w:sz="2" w:space="0" w:color="FFFFFF"/>
                                    <w:left w:val="dashed" w:sz="2" w:space="0" w:color="FFFFFF"/>
                                    <w:bottom w:val="dashed" w:sz="2" w:space="0" w:color="FFFFFF"/>
                                    <w:right w:val="dashed" w:sz="2" w:space="0" w:color="FFFFFF"/>
                                  </w:divBdr>
                                </w:div>
                                <w:div w:id="1629161697">
                                  <w:marLeft w:val="0"/>
                                  <w:marRight w:val="0"/>
                                  <w:marTop w:val="0"/>
                                  <w:marBottom w:val="0"/>
                                  <w:divBdr>
                                    <w:top w:val="dashed" w:sz="2" w:space="0" w:color="FFFFFF"/>
                                    <w:left w:val="dashed" w:sz="2" w:space="0" w:color="FFFFFF"/>
                                    <w:bottom w:val="dashed" w:sz="2" w:space="0" w:color="FFFFFF"/>
                                    <w:right w:val="dashed" w:sz="2" w:space="0" w:color="FFFFFF"/>
                                  </w:divBdr>
                                </w:div>
                                <w:div w:id="947345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5320037">
                              <w:marLeft w:val="0"/>
                              <w:marRight w:val="0"/>
                              <w:marTop w:val="0"/>
                              <w:marBottom w:val="0"/>
                              <w:divBdr>
                                <w:top w:val="dashed" w:sz="2" w:space="0" w:color="FFFFFF"/>
                                <w:left w:val="dashed" w:sz="2" w:space="0" w:color="FFFFFF"/>
                                <w:bottom w:val="dashed" w:sz="2" w:space="0" w:color="FFFFFF"/>
                                <w:right w:val="dashed" w:sz="2" w:space="0" w:color="FFFFFF"/>
                              </w:divBdr>
                            </w:div>
                            <w:div w:id="1039236532">
                              <w:marLeft w:val="0"/>
                              <w:marRight w:val="0"/>
                              <w:marTop w:val="0"/>
                              <w:marBottom w:val="0"/>
                              <w:divBdr>
                                <w:top w:val="dashed" w:sz="2" w:space="0" w:color="FFFFFF"/>
                                <w:left w:val="dashed" w:sz="2" w:space="0" w:color="FFFFFF"/>
                                <w:bottom w:val="dashed" w:sz="2" w:space="0" w:color="FFFFFF"/>
                                <w:right w:val="dashed" w:sz="2" w:space="0" w:color="FFFFFF"/>
                              </w:divBdr>
                              <w:divsChild>
                                <w:div w:id="1775436737">
                                  <w:marLeft w:val="0"/>
                                  <w:marRight w:val="0"/>
                                  <w:marTop w:val="0"/>
                                  <w:marBottom w:val="0"/>
                                  <w:divBdr>
                                    <w:top w:val="dashed" w:sz="2" w:space="0" w:color="FFFFFF"/>
                                    <w:left w:val="dashed" w:sz="2" w:space="0" w:color="FFFFFF"/>
                                    <w:bottom w:val="dashed" w:sz="2" w:space="0" w:color="FFFFFF"/>
                                    <w:right w:val="dashed" w:sz="2" w:space="0" w:color="FFFFFF"/>
                                  </w:divBdr>
                                </w:div>
                                <w:div w:id="419450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35134458">
                          <w:marLeft w:val="0"/>
                          <w:marRight w:val="0"/>
                          <w:marTop w:val="0"/>
                          <w:marBottom w:val="0"/>
                          <w:divBdr>
                            <w:top w:val="dashed" w:sz="2" w:space="0" w:color="FFFFFF"/>
                            <w:left w:val="dashed" w:sz="2" w:space="0" w:color="FFFFFF"/>
                            <w:bottom w:val="dashed" w:sz="2" w:space="0" w:color="FFFFFF"/>
                            <w:right w:val="dashed" w:sz="2" w:space="0" w:color="FFFFFF"/>
                          </w:divBdr>
                        </w:div>
                        <w:div w:id="56250411">
                          <w:marLeft w:val="0"/>
                          <w:marRight w:val="0"/>
                          <w:marTop w:val="0"/>
                          <w:marBottom w:val="0"/>
                          <w:divBdr>
                            <w:top w:val="dashed" w:sz="2" w:space="0" w:color="FFFFFF"/>
                            <w:left w:val="dashed" w:sz="2" w:space="0" w:color="FFFFFF"/>
                            <w:bottom w:val="dashed" w:sz="2" w:space="0" w:color="FFFFFF"/>
                            <w:right w:val="dashed" w:sz="2" w:space="0" w:color="FFFFFF"/>
                          </w:divBdr>
                          <w:divsChild>
                            <w:div w:id="94860653">
                              <w:marLeft w:val="0"/>
                              <w:marRight w:val="0"/>
                              <w:marTop w:val="0"/>
                              <w:marBottom w:val="0"/>
                              <w:divBdr>
                                <w:top w:val="dashed" w:sz="2" w:space="0" w:color="FFFFFF"/>
                                <w:left w:val="dashed" w:sz="2" w:space="0" w:color="FFFFFF"/>
                                <w:bottom w:val="dashed" w:sz="2" w:space="0" w:color="FFFFFF"/>
                                <w:right w:val="dashed" w:sz="2" w:space="0" w:color="FFFFFF"/>
                              </w:divBdr>
                            </w:div>
                            <w:div w:id="95054221">
                              <w:marLeft w:val="0"/>
                              <w:marRight w:val="0"/>
                              <w:marTop w:val="0"/>
                              <w:marBottom w:val="0"/>
                              <w:divBdr>
                                <w:top w:val="dashed" w:sz="2" w:space="0" w:color="FFFFFF"/>
                                <w:left w:val="dashed" w:sz="2" w:space="0" w:color="FFFFFF"/>
                                <w:bottom w:val="dashed" w:sz="2" w:space="0" w:color="FFFFFF"/>
                                <w:right w:val="dashed" w:sz="2" w:space="0" w:color="FFFFFF"/>
                              </w:divBdr>
                            </w:div>
                            <w:div w:id="2101022011">
                              <w:marLeft w:val="0"/>
                              <w:marRight w:val="0"/>
                              <w:marTop w:val="0"/>
                              <w:marBottom w:val="0"/>
                              <w:divBdr>
                                <w:top w:val="dashed" w:sz="2" w:space="0" w:color="FFFFFF"/>
                                <w:left w:val="dashed" w:sz="2" w:space="0" w:color="FFFFFF"/>
                                <w:bottom w:val="dashed" w:sz="2" w:space="0" w:color="FFFFFF"/>
                                <w:right w:val="dashed" w:sz="2" w:space="0" w:color="FFFFFF"/>
                              </w:divBdr>
                              <w:divsChild>
                                <w:div w:id="1998798834">
                                  <w:marLeft w:val="0"/>
                                  <w:marRight w:val="0"/>
                                  <w:marTop w:val="0"/>
                                  <w:marBottom w:val="0"/>
                                  <w:divBdr>
                                    <w:top w:val="dashed" w:sz="2" w:space="0" w:color="FFFFFF"/>
                                    <w:left w:val="dashed" w:sz="2" w:space="0" w:color="FFFFFF"/>
                                    <w:bottom w:val="dashed" w:sz="2" w:space="0" w:color="FFFFFF"/>
                                    <w:right w:val="dashed" w:sz="2" w:space="0" w:color="FFFFFF"/>
                                  </w:divBdr>
                                </w:div>
                                <w:div w:id="10419065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7915653">
                              <w:marLeft w:val="0"/>
                              <w:marRight w:val="0"/>
                              <w:marTop w:val="0"/>
                              <w:marBottom w:val="0"/>
                              <w:divBdr>
                                <w:top w:val="dashed" w:sz="2" w:space="0" w:color="FFFFFF"/>
                                <w:left w:val="dashed" w:sz="2" w:space="0" w:color="FFFFFF"/>
                                <w:bottom w:val="dashed" w:sz="2" w:space="0" w:color="FFFFFF"/>
                                <w:right w:val="dashed" w:sz="2" w:space="0" w:color="FFFFFF"/>
                              </w:divBdr>
                            </w:div>
                            <w:div w:id="2058239049">
                              <w:marLeft w:val="0"/>
                              <w:marRight w:val="0"/>
                              <w:marTop w:val="0"/>
                              <w:marBottom w:val="0"/>
                              <w:divBdr>
                                <w:top w:val="dashed" w:sz="2" w:space="0" w:color="FFFFFF"/>
                                <w:left w:val="dashed" w:sz="2" w:space="0" w:color="FFFFFF"/>
                                <w:bottom w:val="dashed" w:sz="2" w:space="0" w:color="FFFFFF"/>
                                <w:right w:val="dashed" w:sz="2" w:space="0" w:color="FFFFFF"/>
                              </w:divBdr>
                              <w:divsChild>
                                <w:div w:id="17565171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7571752">
                              <w:marLeft w:val="0"/>
                              <w:marRight w:val="0"/>
                              <w:marTop w:val="0"/>
                              <w:marBottom w:val="0"/>
                              <w:divBdr>
                                <w:top w:val="dashed" w:sz="2" w:space="0" w:color="FFFFFF"/>
                                <w:left w:val="dashed" w:sz="2" w:space="0" w:color="FFFFFF"/>
                                <w:bottom w:val="dashed" w:sz="2" w:space="0" w:color="FFFFFF"/>
                                <w:right w:val="dashed" w:sz="2" w:space="0" w:color="FFFFFF"/>
                              </w:divBdr>
                            </w:div>
                            <w:div w:id="628753699">
                              <w:marLeft w:val="0"/>
                              <w:marRight w:val="0"/>
                              <w:marTop w:val="0"/>
                              <w:marBottom w:val="0"/>
                              <w:divBdr>
                                <w:top w:val="dashed" w:sz="2" w:space="0" w:color="FFFFFF"/>
                                <w:left w:val="dashed" w:sz="2" w:space="0" w:color="FFFFFF"/>
                                <w:bottom w:val="dashed" w:sz="2" w:space="0" w:color="FFFFFF"/>
                                <w:right w:val="dashed" w:sz="2" w:space="0" w:color="FFFFFF"/>
                              </w:divBdr>
                              <w:divsChild>
                                <w:div w:id="19259140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480378">
                              <w:marLeft w:val="0"/>
                              <w:marRight w:val="0"/>
                              <w:marTop w:val="0"/>
                              <w:marBottom w:val="0"/>
                              <w:divBdr>
                                <w:top w:val="dashed" w:sz="2" w:space="0" w:color="FFFFFF"/>
                                <w:left w:val="dashed" w:sz="2" w:space="0" w:color="FFFFFF"/>
                                <w:bottom w:val="dashed" w:sz="2" w:space="0" w:color="FFFFFF"/>
                                <w:right w:val="dashed" w:sz="2" w:space="0" w:color="FFFFFF"/>
                              </w:divBdr>
                            </w:div>
                            <w:div w:id="223763586">
                              <w:marLeft w:val="0"/>
                              <w:marRight w:val="0"/>
                              <w:marTop w:val="0"/>
                              <w:marBottom w:val="0"/>
                              <w:divBdr>
                                <w:top w:val="dashed" w:sz="2" w:space="0" w:color="FFFFFF"/>
                                <w:left w:val="dashed" w:sz="2" w:space="0" w:color="FFFFFF"/>
                                <w:bottom w:val="dashed" w:sz="2" w:space="0" w:color="FFFFFF"/>
                                <w:right w:val="dashed" w:sz="2" w:space="0" w:color="FFFFFF"/>
                              </w:divBdr>
                              <w:divsChild>
                                <w:div w:id="2024282070">
                                  <w:marLeft w:val="0"/>
                                  <w:marRight w:val="0"/>
                                  <w:marTop w:val="0"/>
                                  <w:marBottom w:val="0"/>
                                  <w:divBdr>
                                    <w:top w:val="dashed" w:sz="2" w:space="0" w:color="FFFFFF"/>
                                    <w:left w:val="dashed" w:sz="2" w:space="0" w:color="FFFFFF"/>
                                    <w:bottom w:val="dashed" w:sz="2" w:space="0" w:color="FFFFFF"/>
                                    <w:right w:val="dashed" w:sz="2" w:space="0" w:color="FFFFFF"/>
                                  </w:divBdr>
                                </w:div>
                                <w:div w:id="17580160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929059">
                              <w:marLeft w:val="0"/>
                              <w:marRight w:val="0"/>
                              <w:marTop w:val="0"/>
                              <w:marBottom w:val="0"/>
                              <w:divBdr>
                                <w:top w:val="dashed" w:sz="2" w:space="0" w:color="FFFFFF"/>
                                <w:left w:val="dashed" w:sz="2" w:space="0" w:color="FFFFFF"/>
                                <w:bottom w:val="dashed" w:sz="2" w:space="0" w:color="FFFFFF"/>
                                <w:right w:val="dashed" w:sz="2" w:space="0" w:color="FFFFFF"/>
                              </w:divBdr>
                            </w:div>
                            <w:div w:id="2068381917">
                              <w:marLeft w:val="0"/>
                              <w:marRight w:val="0"/>
                              <w:marTop w:val="0"/>
                              <w:marBottom w:val="0"/>
                              <w:divBdr>
                                <w:top w:val="dashed" w:sz="2" w:space="0" w:color="FFFFFF"/>
                                <w:left w:val="dashed" w:sz="2" w:space="0" w:color="FFFFFF"/>
                                <w:bottom w:val="dashed" w:sz="2" w:space="0" w:color="FFFFFF"/>
                                <w:right w:val="dashed" w:sz="2" w:space="0" w:color="FFFFFF"/>
                              </w:divBdr>
                              <w:divsChild>
                                <w:div w:id="105273719">
                                  <w:marLeft w:val="0"/>
                                  <w:marRight w:val="0"/>
                                  <w:marTop w:val="0"/>
                                  <w:marBottom w:val="0"/>
                                  <w:divBdr>
                                    <w:top w:val="dashed" w:sz="2" w:space="0" w:color="FFFFFF"/>
                                    <w:left w:val="dashed" w:sz="2" w:space="0" w:color="FFFFFF"/>
                                    <w:bottom w:val="dashed" w:sz="2" w:space="0" w:color="FFFFFF"/>
                                    <w:right w:val="dashed" w:sz="2" w:space="0" w:color="FFFFFF"/>
                                  </w:divBdr>
                                </w:div>
                                <w:div w:id="1206337218">
                                  <w:marLeft w:val="0"/>
                                  <w:marRight w:val="0"/>
                                  <w:marTop w:val="0"/>
                                  <w:marBottom w:val="0"/>
                                  <w:divBdr>
                                    <w:top w:val="dashed" w:sz="2" w:space="0" w:color="FFFFFF"/>
                                    <w:left w:val="dashed" w:sz="2" w:space="0" w:color="FFFFFF"/>
                                    <w:bottom w:val="dashed" w:sz="2" w:space="0" w:color="FFFFFF"/>
                                    <w:right w:val="dashed" w:sz="2" w:space="0" w:color="FFFFFF"/>
                                  </w:divBdr>
                                </w:div>
                                <w:div w:id="10736237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8625255">
                              <w:marLeft w:val="0"/>
                              <w:marRight w:val="0"/>
                              <w:marTop w:val="0"/>
                              <w:marBottom w:val="0"/>
                              <w:divBdr>
                                <w:top w:val="dashed" w:sz="2" w:space="0" w:color="FFFFFF"/>
                                <w:left w:val="dashed" w:sz="2" w:space="0" w:color="FFFFFF"/>
                                <w:bottom w:val="dashed" w:sz="2" w:space="0" w:color="FFFFFF"/>
                                <w:right w:val="dashed" w:sz="2" w:space="0" w:color="FFFFFF"/>
                              </w:divBdr>
                            </w:div>
                            <w:div w:id="804280302">
                              <w:marLeft w:val="0"/>
                              <w:marRight w:val="0"/>
                              <w:marTop w:val="0"/>
                              <w:marBottom w:val="0"/>
                              <w:divBdr>
                                <w:top w:val="dashed" w:sz="2" w:space="0" w:color="FFFFFF"/>
                                <w:left w:val="dashed" w:sz="2" w:space="0" w:color="FFFFFF"/>
                                <w:bottom w:val="dashed" w:sz="2" w:space="0" w:color="FFFFFF"/>
                                <w:right w:val="dashed" w:sz="2" w:space="0" w:color="FFFFFF"/>
                              </w:divBdr>
                              <w:divsChild>
                                <w:div w:id="904754495">
                                  <w:marLeft w:val="0"/>
                                  <w:marRight w:val="0"/>
                                  <w:marTop w:val="0"/>
                                  <w:marBottom w:val="0"/>
                                  <w:divBdr>
                                    <w:top w:val="dashed" w:sz="2" w:space="0" w:color="FFFFFF"/>
                                    <w:left w:val="dashed" w:sz="2" w:space="0" w:color="FFFFFF"/>
                                    <w:bottom w:val="dashed" w:sz="2" w:space="0" w:color="FFFFFF"/>
                                    <w:right w:val="dashed" w:sz="2" w:space="0" w:color="FFFFFF"/>
                                  </w:divBdr>
                                </w:div>
                                <w:div w:id="446972053">
                                  <w:marLeft w:val="0"/>
                                  <w:marRight w:val="0"/>
                                  <w:marTop w:val="0"/>
                                  <w:marBottom w:val="0"/>
                                  <w:divBdr>
                                    <w:top w:val="dashed" w:sz="2" w:space="0" w:color="FFFFFF"/>
                                    <w:left w:val="dashed" w:sz="2" w:space="0" w:color="FFFFFF"/>
                                    <w:bottom w:val="dashed" w:sz="2" w:space="0" w:color="FFFFFF"/>
                                    <w:right w:val="dashed" w:sz="2" w:space="0" w:color="FFFFFF"/>
                                  </w:divBdr>
                                </w:div>
                                <w:div w:id="636226518">
                                  <w:marLeft w:val="0"/>
                                  <w:marRight w:val="0"/>
                                  <w:marTop w:val="0"/>
                                  <w:marBottom w:val="0"/>
                                  <w:divBdr>
                                    <w:top w:val="dashed" w:sz="2" w:space="0" w:color="FFFFFF"/>
                                    <w:left w:val="dashed" w:sz="2" w:space="0" w:color="FFFFFF"/>
                                    <w:bottom w:val="dashed" w:sz="2" w:space="0" w:color="FFFFFF"/>
                                    <w:right w:val="dashed" w:sz="2" w:space="0" w:color="FFFFFF"/>
                                  </w:divBdr>
                                </w:div>
                                <w:div w:id="615524640">
                                  <w:marLeft w:val="0"/>
                                  <w:marRight w:val="0"/>
                                  <w:marTop w:val="0"/>
                                  <w:marBottom w:val="0"/>
                                  <w:divBdr>
                                    <w:top w:val="dashed" w:sz="2" w:space="0" w:color="FFFFFF"/>
                                    <w:left w:val="dashed" w:sz="2" w:space="0" w:color="FFFFFF"/>
                                    <w:bottom w:val="dashed" w:sz="2" w:space="0" w:color="FFFFFF"/>
                                    <w:right w:val="dashed" w:sz="2" w:space="0" w:color="FFFFFF"/>
                                  </w:divBdr>
                                </w:div>
                                <w:div w:id="1203594503">
                                  <w:marLeft w:val="0"/>
                                  <w:marRight w:val="0"/>
                                  <w:marTop w:val="0"/>
                                  <w:marBottom w:val="0"/>
                                  <w:divBdr>
                                    <w:top w:val="dashed" w:sz="2" w:space="0" w:color="FFFFFF"/>
                                    <w:left w:val="dashed" w:sz="2" w:space="0" w:color="FFFFFF"/>
                                    <w:bottom w:val="dashed" w:sz="2" w:space="0" w:color="FFFFFF"/>
                                    <w:right w:val="dashed" w:sz="2" w:space="0" w:color="FFFFFF"/>
                                  </w:divBdr>
                                </w:div>
                                <w:div w:id="1516766206">
                                  <w:marLeft w:val="0"/>
                                  <w:marRight w:val="0"/>
                                  <w:marTop w:val="0"/>
                                  <w:marBottom w:val="0"/>
                                  <w:divBdr>
                                    <w:top w:val="dashed" w:sz="2" w:space="0" w:color="FFFFFF"/>
                                    <w:left w:val="dashed" w:sz="2" w:space="0" w:color="FFFFFF"/>
                                    <w:bottom w:val="dashed" w:sz="2" w:space="0" w:color="FFFFFF"/>
                                    <w:right w:val="dashed" w:sz="2" w:space="0" w:color="FFFFFF"/>
                                  </w:divBdr>
                                </w:div>
                                <w:div w:id="877278073">
                                  <w:marLeft w:val="0"/>
                                  <w:marRight w:val="0"/>
                                  <w:marTop w:val="0"/>
                                  <w:marBottom w:val="0"/>
                                  <w:divBdr>
                                    <w:top w:val="dashed" w:sz="2" w:space="0" w:color="FFFFFF"/>
                                    <w:left w:val="dashed" w:sz="2" w:space="0" w:color="FFFFFF"/>
                                    <w:bottom w:val="dashed" w:sz="2" w:space="0" w:color="FFFFFF"/>
                                    <w:right w:val="dashed" w:sz="2" w:space="0" w:color="FFFFFF"/>
                                  </w:divBdr>
                                </w:div>
                                <w:div w:id="10830670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6510573">
                              <w:marLeft w:val="0"/>
                              <w:marRight w:val="0"/>
                              <w:marTop w:val="0"/>
                              <w:marBottom w:val="0"/>
                              <w:divBdr>
                                <w:top w:val="dashed" w:sz="2" w:space="0" w:color="FFFFFF"/>
                                <w:left w:val="dashed" w:sz="2" w:space="0" w:color="FFFFFF"/>
                                <w:bottom w:val="dashed" w:sz="2" w:space="0" w:color="FFFFFF"/>
                                <w:right w:val="dashed" w:sz="2" w:space="0" w:color="FFFFFF"/>
                              </w:divBdr>
                            </w:div>
                            <w:div w:id="971860927">
                              <w:marLeft w:val="0"/>
                              <w:marRight w:val="0"/>
                              <w:marTop w:val="0"/>
                              <w:marBottom w:val="0"/>
                              <w:divBdr>
                                <w:top w:val="dashed" w:sz="2" w:space="0" w:color="FFFFFF"/>
                                <w:left w:val="dashed" w:sz="2" w:space="0" w:color="FFFFFF"/>
                                <w:bottom w:val="dashed" w:sz="2" w:space="0" w:color="FFFFFF"/>
                                <w:right w:val="dashed" w:sz="2" w:space="0" w:color="FFFFFF"/>
                              </w:divBdr>
                              <w:divsChild>
                                <w:div w:id="400491618">
                                  <w:marLeft w:val="0"/>
                                  <w:marRight w:val="0"/>
                                  <w:marTop w:val="0"/>
                                  <w:marBottom w:val="0"/>
                                  <w:divBdr>
                                    <w:top w:val="dashed" w:sz="2" w:space="0" w:color="FFFFFF"/>
                                    <w:left w:val="dashed" w:sz="2" w:space="0" w:color="FFFFFF"/>
                                    <w:bottom w:val="dashed" w:sz="2" w:space="0" w:color="FFFFFF"/>
                                    <w:right w:val="dashed" w:sz="2" w:space="0" w:color="FFFFFF"/>
                                  </w:divBdr>
                                </w:div>
                                <w:div w:id="574167632">
                                  <w:marLeft w:val="0"/>
                                  <w:marRight w:val="0"/>
                                  <w:marTop w:val="0"/>
                                  <w:marBottom w:val="0"/>
                                  <w:divBdr>
                                    <w:top w:val="dashed" w:sz="2" w:space="0" w:color="FFFFFF"/>
                                    <w:left w:val="dashed" w:sz="2" w:space="0" w:color="FFFFFF"/>
                                    <w:bottom w:val="dashed" w:sz="2" w:space="0" w:color="FFFFFF"/>
                                    <w:right w:val="dashed" w:sz="2" w:space="0" w:color="FFFFFF"/>
                                  </w:divBdr>
                                </w:div>
                                <w:div w:id="225721295">
                                  <w:marLeft w:val="0"/>
                                  <w:marRight w:val="0"/>
                                  <w:marTop w:val="0"/>
                                  <w:marBottom w:val="0"/>
                                  <w:divBdr>
                                    <w:top w:val="dashed" w:sz="2" w:space="0" w:color="FFFFFF"/>
                                    <w:left w:val="dashed" w:sz="2" w:space="0" w:color="FFFFFF"/>
                                    <w:bottom w:val="dashed" w:sz="2" w:space="0" w:color="FFFFFF"/>
                                    <w:right w:val="dashed" w:sz="2" w:space="0" w:color="FFFFFF"/>
                                  </w:divBdr>
                                </w:div>
                                <w:div w:id="4225774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3477857">
                              <w:marLeft w:val="0"/>
                              <w:marRight w:val="0"/>
                              <w:marTop w:val="0"/>
                              <w:marBottom w:val="0"/>
                              <w:divBdr>
                                <w:top w:val="dashed" w:sz="2" w:space="0" w:color="FFFFFF"/>
                                <w:left w:val="dashed" w:sz="2" w:space="0" w:color="FFFFFF"/>
                                <w:bottom w:val="dashed" w:sz="2" w:space="0" w:color="FFFFFF"/>
                                <w:right w:val="dashed" w:sz="2" w:space="0" w:color="FFFFFF"/>
                              </w:divBdr>
                            </w:div>
                            <w:div w:id="737441739">
                              <w:marLeft w:val="0"/>
                              <w:marRight w:val="0"/>
                              <w:marTop w:val="0"/>
                              <w:marBottom w:val="0"/>
                              <w:divBdr>
                                <w:top w:val="dashed" w:sz="2" w:space="0" w:color="FFFFFF"/>
                                <w:left w:val="dashed" w:sz="2" w:space="0" w:color="FFFFFF"/>
                                <w:bottom w:val="dashed" w:sz="2" w:space="0" w:color="FFFFFF"/>
                                <w:right w:val="dashed" w:sz="2" w:space="0" w:color="FFFFFF"/>
                              </w:divBdr>
                            </w:div>
                            <w:div w:id="1497377881">
                              <w:marLeft w:val="0"/>
                              <w:marRight w:val="0"/>
                              <w:marTop w:val="0"/>
                              <w:marBottom w:val="0"/>
                              <w:divBdr>
                                <w:top w:val="dashed" w:sz="2" w:space="0" w:color="FFFFFF"/>
                                <w:left w:val="dashed" w:sz="2" w:space="0" w:color="FFFFFF"/>
                                <w:bottom w:val="dashed" w:sz="2" w:space="0" w:color="FFFFFF"/>
                                <w:right w:val="dashed" w:sz="2" w:space="0" w:color="FFFFFF"/>
                              </w:divBdr>
                            </w:div>
                            <w:div w:id="244191532">
                              <w:marLeft w:val="0"/>
                              <w:marRight w:val="0"/>
                              <w:marTop w:val="0"/>
                              <w:marBottom w:val="0"/>
                              <w:divBdr>
                                <w:top w:val="dashed" w:sz="2" w:space="0" w:color="FFFFFF"/>
                                <w:left w:val="dashed" w:sz="2" w:space="0" w:color="FFFFFF"/>
                                <w:bottom w:val="dashed" w:sz="2" w:space="0" w:color="FFFFFF"/>
                                <w:right w:val="dashed" w:sz="2" w:space="0" w:color="FFFFFF"/>
                              </w:divBdr>
                              <w:divsChild>
                                <w:div w:id="14781041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4514986">
                              <w:marLeft w:val="0"/>
                              <w:marRight w:val="0"/>
                              <w:marTop w:val="0"/>
                              <w:marBottom w:val="0"/>
                              <w:divBdr>
                                <w:top w:val="dashed" w:sz="2" w:space="0" w:color="FFFFFF"/>
                                <w:left w:val="dashed" w:sz="2" w:space="0" w:color="FFFFFF"/>
                                <w:bottom w:val="dashed" w:sz="2" w:space="0" w:color="FFFFFF"/>
                                <w:right w:val="dashed" w:sz="2" w:space="0" w:color="FFFFFF"/>
                              </w:divBdr>
                            </w:div>
                            <w:div w:id="506136563">
                              <w:marLeft w:val="0"/>
                              <w:marRight w:val="0"/>
                              <w:marTop w:val="0"/>
                              <w:marBottom w:val="0"/>
                              <w:divBdr>
                                <w:top w:val="dashed" w:sz="2" w:space="0" w:color="FFFFFF"/>
                                <w:left w:val="dashed" w:sz="2" w:space="0" w:color="FFFFFF"/>
                                <w:bottom w:val="dashed" w:sz="2" w:space="0" w:color="FFFFFF"/>
                                <w:right w:val="dashed" w:sz="2" w:space="0" w:color="FFFFFF"/>
                              </w:divBdr>
                            </w:div>
                            <w:div w:id="2056931910">
                              <w:marLeft w:val="0"/>
                              <w:marRight w:val="0"/>
                              <w:marTop w:val="0"/>
                              <w:marBottom w:val="0"/>
                              <w:divBdr>
                                <w:top w:val="dashed" w:sz="2" w:space="0" w:color="FFFFFF"/>
                                <w:left w:val="dashed" w:sz="2" w:space="0" w:color="FFFFFF"/>
                                <w:bottom w:val="dashed" w:sz="2" w:space="0" w:color="FFFFFF"/>
                                <w:right w:val="dashed" w:sz="2" w:space="0" w:color="FFFFFF"/>
                              </w:divBdr>
                              <w:divsChild>
                                <w:div w:id="132337850">
                                  <w:marLeft w:val="0"/>
                                  <w:marRight w:val="0"/>
                                  <w:marTop w:val="0"/>
                                  <w:marBottom w:val="0"/>
                                  <w:divBdr>
                                    <w:top w:val="dashed" w:sz="2" w:space="0" w:color="FFFFFF"/>
                                    <w:left w:val="dashed" w:sz="2" w:space="0" w:color="FFFFFF"/>
                                    <w:bottom w:val="dashed" w:sz="2" w:space="0" w:color="FFFFFF"/>
                                    <w:right w:val="dashed" w:sz="2" w:space="0" w:color="FFFFFF"/>
                                  </w:divBdr>
                                </w:div>
                                <w:div w:id="1103637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483829">
                              <w:marLeft w:val="0"/>
                              <w:marRight w:val="0"/>
                              <w:marTop w:val="0"/>
                              <w:marBottom w:val="0"/>
                              <w:divBdr>
                                <w:top w:val="dashed" w:sz="2" w:space="0" w:color="FFFFFF"/>
                                <w:left w:val="dashed" w:sz="2" w:space="0" w:color="FFFFFF"/>
                                <w:bottom w:val="dashed" w:sz="2" w:space="0" w:color="FFFFFF"/>
                                <w:right w:val="dashed" w:sz="2" w:space="0" w:color="FFFFFF"/>
                              </w:divBdr>
                            </w:div>
                            <w:div w:id="1148858497">
                              <w:marLeft w:val="0"/>
                              <w:marRight w:val="0"/>
                              <w:marTop w:val="0"/>
                              <w:marBottom w:val="0"/>
                              <w:divBdr>
                                <w:top w:val="dashed" w:sz="2" w:space="0" w:color="FFFFFF"/>
                                <w:left w:val="dashed" w:sz="2" w:space="0" w:color="FFFFFF"/>
                                <w:bottom w:val="dashed" w:sz="2" w:space="0" w:color="FFFFFF"/>
                                <w:right w:val="dashed" w:sz="2" w:space="0" w:color="FFFFFF"/>
                              </w:divBdr>
                            </w:div>
                            <w:div w:id="1712925199">
                              <w:marLeft w:val="0"/>
                              <w:marRight w:val="0"/>
                              <w:marTop w:val="0"/>
                              <w:marBottom w:val="0"/>
                              <w:divBdr>
                                <w:top w:val="dashed" w:sz="2" w:space="0" w:color="FFFFFF"/>
                                <w:left w:val="dashed" w:sz="2" w:space="0" w:color="FFFFFF"/>
                                <w:bottom w:val="dashed" w:sz="2" w:space="0" w:color="FFFFFF"/>
                                <w:right w:val="dashed" w:sz="2" w:space="0" w:color="FFFFFF"/>
                              </w:divBdr>
                              <w:divsChild>
                                <w:div w:id="1844009552">
                                  <w:marLeft w:val="0"/>
                                  <w:marRight w:val="0"/>
                                  <w:marTop w:val="0"/>
                                  <w:marBottom w:val="0"/>
                                  <w:divBdr>
                                    <w:top w:val="dashed" w:sz="2" w:space="0" w:color="FFFFFF"/>
                                    <w:left w:val="dashed" w:sz="2" w:space="0" w:color="FFFFFF"/>
                                    <w:bottom w:val="dashed" w:sz="2" w:space="0" w:color="FFFFFF"/>
                                    <w:right w:val="dashed" w:sz="2" w:space="0" w:color="FFFFFF"/>
                                  </w:divBdr>
                                </w:div>
                                <w:div w:id="1526168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65463127">
                          <w:marLeft w:val="0"/>
                          <w:marRight w:val="0"/>
                          <w:marTop w:val="0"/>
                          <w:marBottom w:val="0"/>
                          <w:divBdr>
                            <w:top w:val="dashed" w:sz="2" w:space="0" w:color="FFFFFF"/>
                            <w:left w:val="dashed" w:sz="2" w:space="0" w:color="FFFFFF"/>
                            <w:bottom w:val="dashed" w:sz="2" w:space="0" w:color="FFFFFF"/>
                            <w:right w:val="dashed" w:sz="2" w:space="0" w:color="FFFFFF"/>
                          </w:divBdr>
                        </w:div>
                        <w:div w:id="250045549">
                          <w:marLeft w:val="0"/>
                          <w:marRight w:val="0"/>
                          <w:marTop w:val="0"/>
                          <w:marBottom w:val="0"/>
                          <w:divBdr>
                            <w:top w:val="dashed" w:sz="2" w:space="0" w:color="FFFFFF"/>
                            <w:left w:val="dashed" w:sz="2" w:space="0" w:color="FFFFFF"/>
                            <w:bottom w:val="dashed" w:sz="2" w:space="0" w:color="FFFFFF"/>
                            <w:right w:val="dashed" w:sz="2" w:space="0" w:color="FFFFFF"/>
                          </w:divBdr>
                          <w:divsChild>
                            <w:div w:id="960843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04999">
                      <w:marLeft w:val="0"/>
                      <w:marRight w:val="0"/>
                      <w:marTop w:val="0"/>
                      <w:marBottom w:val="0"/>
                      <w:divBdr>
                        <w:top w:val="dashed" w:sz="2" w:space="0" w:color="FFFFFF"/>
                        <w:left w:val="dashed" w:sz="2" w:space="0" w:color="FFFFFF"/>
                        <w:bottom w:val="dashed" w:sz="2" w:space="0" w:color="FFFFFF"/>
                        <w:right w:val="dashed" w:sz="2" w:space="0" w:color="FFFFFF"/>
                      </w:divBdr>
                    </w:div>
                    <w:div w:id="1621374926">
                      <w:marLeft w:val="0"/>
                      <w:marRight w:val="0"/>
                      <w:marTop w:val="0"/>
                      <w:marBottom w:val="0"/>
                      <w:divBdr>
                        <w:top w:val="dashed" w:sz="2" w:space="0" w:color="FFFFFF"/>
                        <w:left w:val="dashed" w:sz="2" w:space="0" w:color="FFFFFF"/>
                        <w:bottom w:val="dashed" w:sz="2" w:space="0" w:color="FFFFFF"/>
                        <w:right w:val="dashed" w:sz="2" w:space="0" w:color="FFFFFF"/>
                      </w:divBdr>
                      <w:divsChild>
                        <w:div w:id="953563028">
                          <w:marLeft w:val="0"/>
                          <w:marRight w:val="0"/>
                          <w:marTop w:val="0"/>
                          <w:marBottom w:val="0"/>
                          <w:divBdr>
                            <w:top w:val="dashed" w:sz="2" w:space="0" w:color="FFFFFF"/>
                            <w:left w:val="dashed" w:sz="2" w:space="0" w:color="FFFFFF"/>
                            <w:bottom w:val="dashed" w:sz="2" w:space="0" w:color="FFFFFF"/>
                            <w:right w:val="dashed" w:sz="2" w:space="0" w:color="FFFFFF"/>
                          </w:divBdr>
                        </w:div>
                        <w:div w:id="363867904">
                          <w:marLeft w:val="0"/>
                          <w:marRight w:val="0"/>
                          <w:marTop w:val="0"/>
                          <w:marBottom w:val="0"/>
                          <w:divBdr>
                            <w:top w:val="dashed" w:sz="2" w:space="0" w:color="FFFFFF"/>
                            <w:left w:val="dashed" w:sz="2" w:space="0" w:color="FFFFFF"/>
                            <w:bottom w:val="dashed" w:sz="2" w:space="0" w:color="FFFFFF"/>
                            <w:right w:val="dashed" w:sz="2" w:space="0" w:color="FFFFFF"/>
                          </w:divBdr>
                          <w:divsChild>
                            <w:div w:id="1355576899">
                              <w:marLeft w:val="0"/>
                              <w:marRight w:val="0"/>
                              <w:marTop w:val="0"/>
                              <w:marBottom w:val="0"/>
                              <w:divBdr>
                                <w:top w:val="dashed" w:sz="2" w:space="0" w:color="FFFFFF"/>
                                <w:left w:val="dashed" w:sz="2" w:space="0" w:color="FFFFFF"/>
                                <w:bottom w:val="dashed" w:sz="2" w:space="0" w:color="FFFFFF"/>
                                <w:right w:val="dashed" w:sz="2" w:space="0" w:color="FFFFFF"/>
                              </w:divBdr>
                            </w:div>
                            <w:div w:id="579021150">
                              <w:marLeft w:val="0"/>
                              <w:marRight w:val="0"/>
                              <w:marTop w:val="0"/>
                              <w:marBottom w:val="0"/>
                              <w:divBdr>
                                <w:top w:val="dashed" w:sz="2" w:space="0" w:color="FFFFFF"/>
                                <w:left w:val="dashed" w:sz="2" w:space="0" w:color="FFFFFF"/>
                                <w:bottom w:val="dashed" w:sz="2" w:space="0" w:color="FFFFFF"/>
                                <w:right w:val="dashed" w:sz="2" w:space="0" w:color="FFFFFF"/>
                              </w:divBdr>
                            </w:div>
                            <w:div w:id="945848011">
                              <w:marLeft w:val="0"/>
                              <w:marRight w:val="0"/>
                              <w:marTop w:val="0"/>
                              <w:marBottom w:val="0"/>
                              <w:divBdr>
                                <w:top w:val="dashed" w:sz="2" w:space="0" w:color="FFFFFF"/>
                                <w:left w:val="dashed" w:sz="2" w:space="0" w:color="FFFFFF"/>
                                <w:bottom w:val="dashed" w:sz="2" w:space="0" w:color="FFFFFF"/>
                                <w:right w:val="dashed" w:sz="2" w:space="0" w:color="FFFFFF"/>
                              </w:divBdr>
                              <w:divsChild>
                                <w:div w:id="221799017">
                                  <w:marLeft w:val="0"/>
                                  <w:marRight w:val="0"/>
                                  <w:marTop w:val="0"/>
                                  <w:marBottom w:val="0"/>
                                  <w:divBdr>
                                    <w:top w:val="dashed" w:sz="2" w:space="0" w:color="FFFFFF"/>
                                    <w:left w:val="dashed" w:sz="2" w:space="0" w:color="FFFFFF"/>
                                    <w:bottom w:val="dashed" w:sz="2" w:space="0" w:color="FFFFFF"/>
                                    <w:right w:val="dashed" w:sz="2" w:space="0" w:color="FFFFFF"/>
                                  </w:divBdr>
                                </w:div>
                                <w:div w:id="1841653781">
                                  <w:marLeft w:val="0"/>
                                  <w:marRight w:val="0"/>
                                  <w:marTop w:val="0"/>
                                  <w:marBottom w:val="0"/>
                                  <w:divBdr>
                                    <w:top w:val="dashed" w:sz="2" w:space="0" w:color="FFFFFF"/>
                                    <w:left w:val="dashed" w:sz="2" w:space="0" w:color="FFFFFF"/>
                                    <w:bottom w:val="dashed" w:sz="2" w:space="0" w:color="FFFFFF"/>
                                    <w:right w:val="dashed" w:sz="2" w:space="0" w:color="FFFFFF"/>
                                  </w:divBdr>
                                </w:div>
                                <w:div w:id="2069176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5901994">
                              <w:marLeft w:val="0"/>
                              <w:marRight w:val="0"/>
                              <w:marTop w:val="0"/>
                              <w:marBottom w:val="0"/>
                              <w:divBdr>
                                <w:top w:val="dashed" w:sz="2" w:space="0" w:color="FFFFFF"/>
                                <w:left w:val="dashed" w:sz="2" w:space="0" w:color="FFFFFF"/>
                                <w:bottom w:val="dashed" w:sz="2" w:space="0" w:color="FFFFFF"/>
                                <w:right w:val="dashed" w:sz="2" w:space="0" w:color="FFFFFF"/>
                              </w:divBdr>
                            </w:div>
                            <w:div w:id="1716271176">
                              <w:marLeft w:val="0"/>
                              <w:marRight w:val="0"/>
                              <w:marTop w:val="0"/>
                              <w:marBottom w:val="0"/>
                              <w:divBdr>
                                <w:top w:val="dashed" w:sz="2" w:space="0" w:color="FFFFFF"/>
                                <w:left w:val="dashed" w:sz="2" w:space="0" w:color="FFFFFF"/>
                                <w:bottom w:val="dashed" w:sz="2" w:space="0" w:color="FFFFFF"/>
                                <w:right w:val="dashed" w:sz="2" w:space="0" w:color="FFFFFF"/>
                              </w:divBdr>
                              <w:divsChild>
                                <w:div w:id="1101339668">
                                  <w:marLeft w:val="0"/>
                                  <w:marRight w:val="0"/>
                                  <w:marTop w:val="0"/>
                                  <w:marBottom w:val="0"/>
                                  <w:divBdr>
                                    <w:top w:val="dashed" w:sz="2" w:space="0" w:color="FFFFFF"/>
                                    <w:left w:val="dashed" w:sz="2" w:space="0" w:color="FFFFFF"/>
                                    <w:bottom w:val="dashed" w:sz="2" w:space="0" w:color="FFFFFF"/>
                                    <w:right w:val="dashed" w:sz="2" w:space="0" w:color="FFFFFF"/>
                                  </w:divBdr>
                                </w:div>
                                <w:div w:id="1126240125">
                                  <w:marLeft w:val="0"/>
                                  <w:marRight w:val="0"/>
                                  <w:marTop w:val="0"/>
                                  <w:marBottom w:val="0"/>
                                  <w:divBdr>
                                    <w:top w:val="dashed" w:sz="2" w:space="0" w:color="FFFFFF"/>
                                    <w:left w:val="dashed" w:sz="2" w:space="0" w:color="FFFFFF"/>
                                    <w:bottom w:val="dashed" w:sz="2" w:space="0" w:color="FFFFFF"/>
                                    <w:right w:val="dashed" w:sz="2" w:space="0" w:color="FFFFFF"/>
                                  </w:divBdr>
                                </w:div>
                                <w:div w:id="1197162797">
                                  <w:marLeft w:val="0"/>
                                  <w:marRight w:val="0"/>
                                  <w:marTop w:val="0"/>
                                  <w:marBottom w:val="0"/>
                                  <w:divBdr>
                                    <w:top w:val="dashed" w:sz="2" w:space="0" w:color="FFFFFF"/>
                                    <w:left w:val="dashed" w:sz="2" w:space="0" w:color="FFFFFF"/>
                                    <w:bottom w:val="dashed" w:sz="2" w:space="0" w:color="FFFFFF"/>
                                    <w:right w:val="dashed" w:sz="2" w:space="0" w:color="FFFFFF"/>
                                  </w:divBdr>
                                </w:div>
                                <w:div w:id="2003654161">
                                  <w:marLeft w:val="0"/>
                                  <w:marRight w:val="0"/>
                                  <w:marTop w:val="0"/>
                                  <w:marBottom w:val="0"/>
                                  <w:divBdr>
                                    <w:top w:val="dashed" w:sz="2" w:space="0" w:color="FFFFFF"/>
                                    <w:left w:val="dashed" w:sz="2" w:space="0" w:color="FFFFFF"/>
                                    <w:bottom w:val="dashed" w:sz="2" w:space="0" w:color="FFFFFF"/>
                                    <w:right w:val="dashed" w:sz="2" w:space="0" w:color="FFFFFF"/>
                                  </w:divBdr>
                                </w:div>
                                <w:div w:id="1790081783">
                                  <w:marLeft w:val="0"/>
                                  <w:marRight w:val="0"/>
                                  <w:marTop w:val="0"/>
                                  <w:marBottom w:val="0"/>
                                  <w:divBdr>
                                    <w:top w:val="dashed" w:sz="2" w:space="0" w:color="FFFFFF"/>
                                    <w:left w:val="dashed" w:sz="2" w:space="0" w:color="FFFFFF"/>
                                    <w:bottom w:val="dashed" w:sz="2" w:space="0" w:color="FFFFFF"/>
                                    <w:right w:val="dashed" w:sz="2" w:space="0" w:color="FFFFFF"/>
                                  </w:divBdr>
                                </w:div>
                                <w:div w:id="1894458441">
                                  <w:marLeft w:val="0"/>
                                  <w:marRight w:val="0"/>
                                  <w:marTop w:val="0"/>
                                  <w:marBottom w:val="0"/>
                                  <w:divBdr>
                                    <w:top w:val="dashed" w:sz="2" w:space="0" w:color="FFFFFF"/>
                                    <w:left w:val="dashed" w:sz="2" w:space="0" w:color="FFFFFF"/>
                                    <w:bottom w:val="dashed" w:sz="2" w:space="0" w:color="FFFFFF"/>
                                    <w:right w:val="dashed" w:sz="2" w:space="0" w:color="FFFFFF"/>
                                  </w:divBdr>
                                </w:div>
                                <w:div w:id="162740867">
                                  <w:marLeft w:val="0"/>
                                  <w:marRight w:val="0"/>
                                  <w:marTop w:val="0"/>
                                  <w:marBottom w:val="0"/>
                                  <w:divBdr>
                                    <w:top w:val="dashed" w:sz="2" w:space="0" w:color="FFFFFF"/>
                                    <w:left w:val="dashed" w:sz="2" w:space="0" w:color="FFFFFF"/>
                                    <w:bottom w:val="dashed" w:sz="2" w:space="0" w:color="FFFFFF"/>
                                    <w:right w:val="dashed" w:sz="2" w:space="0" w:color="FFFFFF"/>
                                  </w:divBdr>
                                </w:div>
                                <w:div w:id="1239704356">
                                  <w:marLeft w:val="0"/>
                                  <w:marRight w:val="0"/>
                                  <w:marTop w:val="0"/>
                                  <w:marBottom w:val="0"/>
                                  <w:divBdr>
                                    <w:top w:val="dashed" w:sz="2" w:space="0" w:color="FFFFFF"/>
                                    <w:left w:val="dashed" w:sz="2" w:space="0" w:color="FFFFFF"/>
                                    <w:bottom w:val="dashed" w:sz="2" w:space="0" w:color="FFFFFF"/>
                                    <w:right w:val="dashed" w:sz="2" w:space="0" w:color="FFFFFF"/>
                                  </w:divBdr>
                                </w:div>
                                <w:div w:id="1890192540">
                                  <w:marLeft w:val="0"/>
                                  <w:marRight w:val="0"/>
                                  <w:marTop w:val="0"/>
                                  <w:marBottom w:val="0"/>
                                  <w:divBdr>
                                    <w:top w:val="dashed" w:sz="2" w:space="0" w:color="FFFFFF"/>
                                    <w:left w:val="dashed" w:sz="2" w:space="0" w:color="FFFFFF"/>
                                    <w:bottom w:val="dashed" w:sz="2" w:space="0" w:color="FFFFFF"/>
                                    <w:right w:val="dashed" w:sz="2" w:space="0" w:color="FFFFFF"/>
                                  </w:divBdr>
                                </w:div>
                                <w:div w:id="927740004">
                                  <w:marLeft w:val="0"/>
                                  <w:marRight w:val="0"/>
                                  <w:marTop w:val="0"/>
                                  <w:marBottom w:val="0"/>
                                  <w:divBdr>
                                    <w:top w:val="dashed" w:sz="2" w:space="0" w:color="FFFFFF"/>
                                    <w:left w:val="dashed" w:sz="2" w:space="0" w:color="FFFFFF"/>
                                    <w:bottom w:val="dashed" w:sz="2" w:space="0" w:color="FFFFFF"/>
                                    <w:right w:val="dashed" w:sz="2" w:space="0" w:color="FFFFFF"/>
                                  </w:divBdr>
                                </w:div>
                                <w:div w:id="2038004874">
                                  <w:marLeft w:val="0"/>
                                  <w:marRight w:val="0"/>
                                  <w:marTop w:val="0"/>
                                  <w:marBottom w:val="0"/>
                                  <w:divBdr>
                                    <w:top w:val="dashed" w:sz="2" w:space="0" w:color="FFFFFF"/>
                                    <w:left w:val="dashed" w:sz="2" w:space="0" w:color="FFFFFF"/>
                                    <w:bottom w:val="dashed" w:sz="2" w:space="0" w:color="FFFFFF"/>
                                    <w:right w:val="dashed" w:sz="2" w:space="0" w:color="FFFFFF"/>
                                  </w:divBdr>
                                </w:div>
                                <w:div w:id="1784955236">
                                  <w:marLeft w:val="0"/>
                                  <w:marRight w:val="0"/>
                                  <w:marTop w:val="0"/>
                                  <w:marBottom w:val="0"/>
                                  <w:divBdr>
                                    <w:top w:val="dashed" w:sz="2" w:space="0" w:color="FFFFFF"/>
                                    <w:left w:val="dashed" w:sz="2" w:space="0" w:color="FFFFFF"/>
                                    <w:bottom w:val="dashed" w:sz="2" w:space="0" w:color="FFFFFF"/>
                                    <w:right w:val="dashed" w:sz="2" w:space="0" w:color="FFFFFF"/>
                                  </w:divBdr>
                                </w:div>
                                <w:div w:id="804389615">
                                  <w:marLeft w:val="0"/>
                                  <w:marRight w:val="0"/>
                                  <w:marTop w:val="0"/>
                                  <w:marBottom w:val="0"/>
                                  <w:divBdr>
                                    <w:top w:val="dashed" w:sz="2" w:space="0" w:color="FFFFFF"/>
                                    <w:left w:val="dashed" w:sz="2" w:space="0" w:color="FFFFFF"/>
                                    <w:bottom w:val="dashed" w:sz="2" w:space="0" w:color="FFFFFF"/>
                                    <w:right w:val="dashed" w:sz="2" w:space="0" w:color="FFFFFF"/>
                                  </w:divBdr>
                                </w:div>
                                <w:div w:id="300232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8097409">
                              <w:marLeft w:val="0"/>
                              <w:marRight w:val="0"/>
                              <w:marTop w:val="0"/>
                              <w:marBottom w:val="0"/>
                              <w:divBdr>
                                <w:top w:val="dashed" w:sz="2" w:space="0" w:color="FFFFFF"/>
                                <w:left w:val="dashed" w:sz="2" w:space="0" w:color="FFFFFF"/>
                                <w:bottom w:val="dashed" w:sz="2" w:space="0" w:color="FFFFFF"/>
                                <w:right w:val="dashed" w:sz="2" w:space="0" w:color="FFFFFF"/>
                              </w:divBdr>
                            </w:div>
                            <w:div w:id="384062050">
                              <w:marLeft w:val="0"/>
                              <w:marRight w:val="0"/>
                              <w:marTop w:val="0"/>
                              <w:marBottom w:val="0"/>
                              <w:divBdr>
                                <w:top w:val="dashed" w:sz="2" w:space="0" w:color="FFFFFF"/>
                                <w:left w:val="dashed" w:sz="2" w:space="0" w:color="FFFFFF"/>
                                <w:bottom w:val="dashed" w:sz="2" w:space="0" w:color="FFFFFF"/>
                                <w:right w:val="dashed" w:sz="2" w:space="0" w:color="FFFFFF"/>
                              </w:divBdr>
                            </w:div>
                            <w:div w:id="305862419">
                              <w:marLeft w:val="0"/>
                              <w:marRight w:val="0"/>
                              <w:marTop w:val="0"/>
                              <w:marBottom w:val="0"/>
                              <w:divBdr>
                                <w:top w:val="dashed" w:sz="2" w:space="0" w:color="FFFFFF"/>
                                <w:left w:val="dashed" w:sz="2" w:space="0" w:color="FFFFFF"/>
                                <w:bottom w:val="dashed" w:sz="2" w:space="0" w:color="FFFFFF"/>
                                <w:right w:val="dashed" w:sz="2" w:space="0" w:color="FFFFFF"/>
                              </w:divBdr>
                              <w:divsChild>
                                <w:div w:id="379328413">
                                  <w:marLeft w:val="0"/>
                                  <w:marRight w:val="0"/>
                                  <w:marTop w:val="0"/>
                                  <w:marBottom w:val="0"/>
                                  <w:divBdr>
                                    <w:top w:val="dashed" w:sz="2" w:space="0" w:color="FFFFFF"/>
                                    <w:left w:val="dashed" w:sz="2" w:space="0" w:color="FFFFFF"/>
                                    <w:bottom w:val="dashed" w:sz="2" w:space="0" w:color="FFFFFF"/>
                                    <w:right w:val="dashed" w:sz="2" w:space="0" w:color="FFFFFF"/>
                                  </w:divBdr>
                                </w:div>
                                <w:div w:id="1805350369">
                                  <w:marLeft w:val="0"/>
                                  <w:marRight w:val="0"/>
                                  <w:marTop w:val="0"/>
                                  <w:marBottom w:val="0"/>
                                  <w:divBdr>
                                    <w:top w:val="dashed" w:sz="2" w:space="0" w:color="FFFFFF"/>
                                    <w:left w:val="dashed" w:sz="2" w:space="0" w:color="FFFFFF"/>
                                    <w:bottom w:val="dashed" w:sz="2" w:space="0" w:color="FFFFFF"/>
                                    <w:right w:val="dashed" w:sz="2" w:space="0" w:color="FFFFFF"/>
                                  </w:divBdr>
                                </w:div>
                                <w:div w:id="1562791263">
                                  <w:marLeft w:val="0"/>
                                  <w:marRight w:val="0"/>
                                  <w:marTop w:val="0"/>
                                  <w:marBottom w:val="0"/>
                                  <w:divBdr>
                                    <w:top w:val="dashed" w:sz="2" w:space="0" w:color="FFFFFF"/>
                                    <w:left w:val="dashed" w:sz="2" w:space="0" w:color="FFFFFF"/>
                                    <w:bottom w:val="dashed" w:sz="2" w:space="0" w:color="FFFFFF"/>
                                    <w:right w:val="dashed" w:sz="2" w:space="0" w:color="FFFFFF"/>
                                  </w:divBdr>
                                </w:div>
                                <w:div w:id="1435637822">
                                  <w:marLeft w:val="0"/>
                                  <w:marRight w:val="0"/>
                                  <w:marTop w:val="0"/>
                                  <w:marBottom w:val="0"/>
                                  <w:divBdr>
                                    <w:top w:val="dashed" w:sz="2" w:space="0" w:color="FFFFFF"/>
                                    <w:left w:val="dashed" w:sz="2" w:space="0" w:color="FFFFFF"/>
                                    <w:bottom w:val="dashed" w:sz="2" w:space="0" w:color="FFFFFF"/>
                                    <w:right w:val="dashed" w:sz="2" w:space="0" w:color="FFFFFF"/>
                                  </w:divBdr>
                                </w:div>
                                <w:div w:id="399986604">
                                  <w:marLeft w:val="0"/>
                                  <w:marRight w:val="0"/>
                                  <w:marTop w:val="0"/>
                                  <w:marBottom w:val="0"/>
                                  <w:divBdr>
                                    <w:top w:val="dashed" w:sz="2" w:space="0" w:color="FFFFFF"/>
                                    <w:left w:val="dashed" w:sz="2" w:space="0" w:color="FFFFFF"/>
                                    <w:bottom w:val="dashed" w:sz="2" w:space="0" w:color="FFFFFF"/>
                                    <w:right w:val="dashed" w:sz="2" w:space="0" w:color="FFFFFF"/>
                                  </w:divBdr>
                                </w:div>
                                <w:div w:id="499660265">
                                  <w:marLeft w:val="0"/>
                                  <w:marRight w:val="0"/>
                                  <w:marTop w:val="0"/>
                                  <w:marBottom w:val="0"/>
                                  <w:divBdr>
                                    <w:top w:val="dashed" w:sz="2" w:space="0" w:color="FFFFFF"/>
                                    <w:left w:val="dashed" w:sz="2" w:space="0" w:color="FFFFFF"/>
                                    <w:bottom w:val="dashed" w:sz="2" w:space="0" w:color="FFFFFF"/>
                                    <w:right w:val="dashed" w:sz="2" w:space="0" w:color="FFFFFF"/>
                                  </w:divBdr>
                                </w:div>
                                <w:div w:id="1297375719">
                                  <w:marLeft w:val="0"/>
                                  <w:marRight w:val="0"/>
                                  <w:marTop w:val="0"/>
                                  <w:marBottom w:val="0"/>
                                  <w:divBdr>
                                    <w:top w:val="dashed" w:sz="2" w:space="0" w:color="FFFFFF"/>
                                    <w:left w:val="dashed" w:sz="2" w:space="0" w:color="FFFFFF"/>
                                    <w:bottom w:val="dashed" w:sz="2" w:space="0" w:color="FFFFFF"/>
                                    <w:right w:val="dashed" w:sz="2" w:space="0" w:color="FFFFFF"/>
                                  </w:divBdr>
                                </w:div>
                                <w:div w:id="2145272984">
                                  <w:marLeft w:val="0"/>
                                  <w:marRight w:val="0"/>
                                  <w:marTop w:val="0"/>
                                  <w:marBottom w:val="0"/>
                                  <w:divBdr>
                                    <w:top w:val="dashed" w:sz="2" w:space="0" w:color="FFFFFF"/>
                                    <w:left w:val="dashed" w:sz="2" w:space="0" w:color="FFFFFF"/>
                                    <w:bottom w:val="dashed" w:sz="2" w:space="0" w:color="FFFFFF"/>
                                    <w:right w:val="dashed" w:sz="2" w:space="0" w:color="FFFFFF"/>
                                  </w:divBdr>
                                </w:div>
                                <w:div w:id="116948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6331355">
                              <w:marLeft w:val="0"/>
                              <w:marRight w:val="0"/>
                              <w:marTop w:val="0"/>
                              <w:marBottom w:val="0"/>
                              <w:divBdr>
                                <w:top w:val="dashed" w:sz="2" w:space="0" w:color="FFFFFF"/>
                                <w:left w:val="dashed" w:sz="2" w:space="0" w:color="FFFFFF"/>
                                <w:bottom w:val="dashed" w:sz="2" w:space="0" w:color="FFFFFF"/>
                                <w:right w:val="dashed" w:sz="2" w:space="0" w:color="FFFFFF"/>
                              </w:divBdr>
                            </w:div>
                            <w:div w:id="1955673517">
                              <w:marLeft w:val="0"/>
                              <w:marRight w:val="0"/>
                              <w:marTop w:val="0"/>
                              <w:marBottom w:val="0"/>
                              <w:divBdr>
                                <w:top w:val="dashed" w:sz="2" w:space="0" w:color="FFFFFF"/>
                                <w:left w:val="dashed" w:sz="2" w:space="0" w:color="FFFFFF"/>
                                <w:bottom w:val="dashed" w:sz="2" w:space="0" w:color="FFFFFF"/>
                                <w:right w:val="dashed" w:sz="2" w:space="0" w:color="FFFFFF"/>
                              </w:divBdr>
                              <w:divsChild>
                                <w:div w:id="1580597995">
                                  <w:marLeft w:val="0"/>
                                  <w:marRight w:val="0"/>
                                  <w:marTop w:val="0"/>
                                  <w:marBottom w:val="0"/>
                                  <w:divBdr>
                                    <w:top w:val="dashed" w:sz="2" w:space="0" w:color="FFFFFF"/>
                                    <w:left w:val="dashed" w:sz="2" w:space="0" w:color="FFFFFF"/>
                                    <w:bottom w:val="dashed" w:sz="2" w:space="0" w:color="FFFFFF"/>
                                    <w:right w:val="dashed" w:sz="2" w:space="0" w:color="FFFFFF"/>
                                  </w:divBdr>
                                </w:div>
                                <w:div w:id="137037187">
                                  <w:marLeft w:val="0"/>
                                  <w:marRight w:val="0"/>
                                  <w:marTop w:val="0"/>
                                  <w:marBottom w:val="0"/>
                                  <w:divBdr>
                                    <w:top w:val="dashed" w:sz="2" w:space="0" w:color="FFFFFF"/>
                                    <w:left w:val="dashed" w:sz="2" w:space="0" w:color="FFFFFF"/>
                                    <w:bottom w:val="dashed" w:sz="2" w:space="0" w:color="FFFFFF"/>
                                    <w:right w:val="dashed" w:sz="2" w:space="0" w:color="FFFFFF"/>
                                  </w:divBdr>
                                </w:div>
                                <w:div w:id="1790124126">
                                  <w:marLeft w:val="0"/>
                                  <w:marRight w:val="0"/>
                                  <w:marTop w:val="0"/>
                                  <w:marBottom w:val="0"/>
                                  <w:divBdr>
                                    <w:top w:val="dashed" w:sz="2" w:space="0" w:color="FFFFFF"/>
                                    <w:left w:val="dashed" w:sz="2" w:space="0" w:color="FFFFFF"/>
                                    <w:bottom w:val="dashed" w:sz="2" w:space="0" w:color="FFFFFF"/>
                                    <w:right w:val="dashed" w:sz="2" w:space="0" w:color="FFFFFF"/>
                                  </w:divBdr>
                                </w:div>
                                <w:div w:id="1432430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9632139">
                              <w:marLeft w:val="0"/>
                              <w:marRight w:val="0"/>
                              <w:marTop w:val="0"/>
                              <w:marBottom w:val="0"/>
                              <w:divBdr>
                                <w:top w:val="dashed" w:sz="2" w:space="0" w:color="FFFFFF"/>
                                <w:left w:val="dashed" w:sz="2" w:space="0" w:color="FFFFFF"/>
                                <w:bottom w:val="dashed" w:sz="2" w:space="0" w:color="FFFFFF"/>
                                <w:right w:val="dashed" w:sz="2" w:space="0" w:color="FFFFFF"/>
                              </w:divBdr>
                            </w:div>
                            <w:div w:id="444933300">
                              <w:marLeft w:val="0"/>
                              <w:marRight w:val="0"/>
                              <w:marTop w:val="0"/>
                              <w:marBottom w:val="0"/>
                              <w:divBdr>
                                <w:top w:val="dashed" w:sz="2" w:space="0" w:color="FFFFFF"/>
                                <w:left w:val="dashed" w:sz="2" w:space="0" w:color="FFFFFF"/>
                                <w:bottom w:val="dashed" w:sz="2" w:space="0" w:color="FFFFFF"/>
                                <w:right w:val="dashed" w:sz="2" w:space="0" w:color="FFFFFF"/>
                              </w:divBdr>
                              <w:divsChild>
                                <w:div w:id="491800071">
                                  <w:marLeft w:val="0"/>
                                  <w:marRight w:val="0"/>
                                  <w:marTop w:val="0"/>
                                  <w:marBottom w:val="0"/>
                                  <w:divBdr>
                                    <w:top w:val="dashed" w:sz="2" w:space="0" w:color="FFFFFF"/>
                                    <w:left w:val="dashed" w:sz="2" w:space="0" w:color="FFFFFF"/>
                                    <w:bottom w:val="dashed" w:sz="2" w:space="0" w:color="FFFFFF"/>
                                    <w:right w:val="dashed" w:sz="2" w:space="0" w:color="FFFFFF"/>
                                  </w:divBdr>
                                </w:div>
                                <w:div w:id="245504575">
                                  <w:marLeft w:val="0"/>
                                  <w:marRight w:val="0"/>
                                  <w:marTop w:val="0"/>
                                  <w:marBottom w:val="0"/>
                                  <w:divBdr>
                                    <w:top w:val="dashed" w:sz="2" w:space="0" w:color="FFFFFF"/>
                                    <w:left w:val="dashed" w:sz="2" w:space="0" w:color="FFFFFF"/>
                                    <w:bottom w:val="dashed" w:sz="2" w:space="0" w:color="FFFFFF"/>
                                    <w:right w:val="dashed" w:sz="2" w:space="0" w:color="FFFFFF"/>
                                  </w:divBdr>
                                </w:div>
                                <w:div w:id="1817650894">
                                  <w:marLeft w:val="0"/>
                                  <w:marRight w:val="0"/>
                                  <w:marTop w:val="0"/>
                                  <w:marBottom w:val="0"/>
                                  <w:divBdr>
                                    <w:top w:val="dashed" w:sz="2" w:space="0" w:color="FFFFFF"/>
                                    <w:left w:val="dashed" w:sz="2" w:space="0" w:color="FFFFFF"/>
                                    <w:bottom w:val="dashed" w:sz="2" w:space="0" w:color="FFFFFF"/>
                                    <w:right w:val="dashed" w:sz="2" w:space="0" w:color="FFFFFF"/>
                                  </w:divBdr>
                                </w:div>
                                <w:div w:id="926576624">
                                  <w:marLeft w:val="0"/>
                                  <w:marRight w:val="0"/>
                                  <w:marTop w:val="0"/>
                                  <w:marBottom w:val="0"/>
                                  <w:divBdr>
                                    <w:top w:val="dashed" w:sz="2" w:space="0" w:color="FFFFFF"/>
                                    <w:left w:val="dashed" w:sz="2" w:space="0" w:color="FFFFFF"/>
                                    <w:bottom w:val="dashed" w:sz="2" w:space="0" w:color="FFFFFF"/>
                                    <w:right w:val="dashed" w:sz="2" w:space="0" w:color="FFFFFF"/>
                                  </w:divBdr>
                                </w:div>
                                <w:div w:id="1792743238">
                                  <w:marLeft w:val="0"/>
                                  <w:marRight w:val="0"/>
                                  <w:marTop w:val="0"/>
                                  <w:marBottom w:val="0"/>
                                  <w:divBdr>
                                    <w:top w:val="dashed" w:sz="2" w:space="0" w:color="FFFFFF"/>
                                    <w:left w:val="dashed" w:sz="2" w:space="0" w:color="FFFFFF"/>
                                    <w:bottom w:val="dashed" w:sz="2" w:space="0" w:color="FFFFFF"/>
                                    <w:right w:val="dashed" w:sz="2" w:space="0" w:color="FFFFFF"/>
                                  </w:divBdr>
                                </w:div>
                                <w:div w:id="1649357580">
                                  <w:marLeft w:val="0"/>
                                  <w:marRight w:val="0"/>
                                  <w:marTop w:val="0"/>
                                  <w:marBottom w:val="0"/>
                                  <w:divBdr>
                                    <w:top w:val="dashed" w:sz="2" w:space="0" w:color="FFFFFF"/>
                                    <w:left w:val="dashed" w:sz="2" w:space="0" w:color="FFFFFF"/>
                                    <w:bottom w:val="dashed" w:sz="2" w:space="0" w:color="FFFFFF"/>
                                    <w:right w:val="dashed" w:sz="2" w:space="0" w:color="FFFFFF"/>
                                  </w:divBdr>
                                </w:div>
                                <w:div w:id="1897546094">
                                  <w:marLeft w:val="0"/>
                                  <w:marRight w:val="0"/>
                                  <w:marTop w:val="0"/>
                                  <w:marBottom w:val="0"/>
                                  <w:divBdr>
                                    <w:top w:val="dashed" w:sz="2" w:space="0" w:color="FFFFFF"/>
                                    <w:left w:val="dashed" w:sz="2" w:space="0" w:color="FFFFFF"/>
                                    <w:bottom w:val="dashed" w:sz="2" w:space="0" w:color="FFFFFF"/>
                                    <w:right w:val="dashed" w:sz="2" w:space="0" w:color="FFFFFF"/>
                                  </w:divBdr>
                                </w:div>
                                <w:div w:id="593049338">
                                  <w:marLeft w:val="0"/>
                                  <w:marRight w:val="0"/>
                                  <w:marTop w:val="0"/>
                                  <w:marBottom w:val="0"/>
                                  <w:divBdr>
                                    <w:top w:val="dashed" w:sz="2" w:space="0" w:color="FFFFFF"/>
                                    <w:left w:val="dashed" w:sz="2" w:space="0" w:color="FFFFFF"/>
                                    <w:bottom w:val="dashed" w:sz="2" w:space="0" w:color="FFFFFF"/>
                                    <w:right w:val="dashed" w:sz="2" w:space="0" w:color="FFFFFF"/>
                                  </w:divBdr>
                                </w:div>
                                <w:div w:id="836770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2519275">
                              <w:marLeft w:val="0"/>
                              <w:marRight w:val="0"/>
                              <w:marTop w:val="0"/>
                              <w:marBottom w:val="0"/>
                              <w:divBdr>
                                <w:top w:val="dashed" w:sz="2" w:space="0" w:color="FFFFFF"/>
                                <w:left w:val="dashed" w:sz="2" w:space="0" w:color="FFFFFF"/>
                                <w:bottom w:val="dashed" w:sz="2" w:space="0" w:color="FFFFFF"/>
                                <w:right w:val="dashed" w:sz="2" w:space="0" w:color="FFFFFF"/>
                              </w:divBdr>
                            </w:div>
                            <w:div w:id="261231619">
                              <w:marLeft w:val="0"/>
                              <w:marRight w:val="0"/>
                              <w:marTop w:val="0"/>
                              <w:marBottom w:val="0"/>
                              <w:divBdr>
                                <w:top w:val="dashed" w:sz="2" w:space="0" w:color="FFFFFF"/>
                                <w:left w:val="dashed" w:sz="2" w:space="0" w:color="FFFFFF"/>
                                <w:bottom w:val="dashed" w:sz="2" w:space="0" w:color="FFFFFF"/>
                                <w:right w:val="dashed" w:sz="2" w:space="0" w:color="FFFFFF"/>
                              </w:divBdr>
                              <w:divsChild>
                                <w:div w:id="1831210111">
                                  <w:marLeft w:val="0"/>
                                  <w:marRight w:val="0"/>
                                  <w:marTop w:val="0"/>
                                  <w:marBottom w:val="0"/>
                                  <w:divBdr>
                                    <w:top w:val="dashed" w:sz="2" w:space="0" w:color="FFFFFF"/>
                                    <w:left w:val="dashed" w:sz="2" w:space="0" w:color="FFFFFF"/>
                                    <w:bottom w:val="dashed" w:sz="2" w:space="0" w:color="FFFFFF"/>
                                    <w:right w:val="dashed" w:sz="2" w:space="0" w:color="FFFFFF"/>
                                  </w:divBdr>
                                </w:div>
                                <w:div w:id="2123959239">
                                  <w:marLeft w:val="0"/>
                                  <w:marRight w:val="0"/>
                                  <w:marTop w:val="0"/>
                                  <w:marBottom w:val="0"/>
                                  <w:divBdr>
                                    <w:top w:val="dashed" w:sz="2" w:space="0" w:color="FFFFFF"/>
                                    <w:left w:val="dashed" w:sz="2" w:space="0" w:color="FFFFFF"/>
                                    <w:bottom w:val="dashed" w:sz="2" w:space="0" w:color="FFFFFF"/>
                                    <w:right w:val="dashed" w:sz="2" w:space="0" w:color="FFFFFF"/>
                                  </w:divBdr>
                                </w:div>
                                <w:div w:id="1487668340">
                                  <w:marLeft w:val="0"/>
                                  <w:marRight w:val="0"/>
                                  <w:marTop w:val="0"/>
                                  <w:marBottom w:val="0"/>
                                  <w:divBdr>
                                    <w:top w:val="dashed" w:sz="2" w:space="0" w:color="FFFFFF"/>
                                    <w:left w:val="dashed" w:sz="2" w:space="0" w:color="FFFFFF"/>
                                    <w:bottom w:val="dashed" w:sz="2" w:space="0" w:color="FFFFFF"/>
                                    <w:right w:val="dashed" w:sz="2" w:space="0" w:color="FFFFFF"/>
                                  </w:divBdr>
                                </w:div>
                                <w:div w:id="1444885952">
                                  <w:marLeft w:val="0"/>
                                  <w:marRight w:val="0"/>
                                  <w:marTop w:val="0"/>
                                  <w:marBottom w:val="0"/>
                                  <w:divBdr>
                                    <w:top w:val="dashed" w:sz="2" w:space="0" w:color="FFFFFF"/>
                                    <w:left w:val="dashed" w:sz="2" w:space="0" w:color="FFFFFF"/>
                                    <w:bottom w:val="dashed" w:sz="2" w:space="0" w:color="FFFFFF"/>
                                    <w:right w:val="dashed" w:sz="2" w:space="0" w:color="FFFFFF"/>
                                  </w:divBdr>
                                </w:div>
                                <w:div w:id="255753940">
                                  <w:marLeft w:val="0"/>
                                  <w:marRight w:val="0"/>
                                  <w:marTop w:val="0"/>
                                  <w:marBottom w:val="0"/>
                                  <w:divBdr>
                                    <w:top w:val="dashed" w:sz="2" w:space="0" w:color="FFFFFF"/>
                                    <w:left w:val="dashed" w:sz="2" w:space="0" w:color="FFFFFF"/>
                                    <w:bottom w:val="dashed" w:sz="2" w:space="0" w:color="FFFFFF"/>
                                    <w:right w:val="dashed" w:sz="2" w:space="0" w:color="FFFFFF"/>
                                  </w:divBdr>
                                </w:div>
                                <w:div w:id="700126557">
                                  <w:marLeft w:val="0"/>
                                  <w:marRight w:val="0"/>
                                  <w:marTop w:val="0"/>
                                  <w:marBottom w:val="0"/>
                                  <w:divBdr>
                                    <w:top w:val="dashed" w:sz="2" w:space="0" w:color="FFFFFF"/>
                                    <w:left w:val="dashed" w:sz="2" w:space="0" w:color="FFFFFF"/>
                                    <w:bottom w:val="dashed" w:sz="2" w:space="0" w:color="FFFFFF"/>
                                    <w:right w:val="dashed" w:sz="2" w:space="0" w:color="FFFFFF"/>
                                  </w:divBdr>
                                </w:div>
                                <w:div w:id="534394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4024405">
                              <w:marLeft w:val="0"/>
                              <w:marRight w:val="0"/>
                              <w:marTop w:val="0"/>
                              <w:marBottom w:val="0"/>
                              <w:divBdr>
                                <w:top w:val="dashed" w:sz="2" w:space="0" w:color="FFFFFF"/>
                                <w:left w:val="dashed" w:sz="2" w:space="0" w:color="FFFFFF"/>
                                <w:bottom w:val="dashed" w:sz="2" w:space="0" w:color="FFFFFF"/>
                                <w:right w:val="dashed" w:sz="2" w:space="0" w:color="FFFFFF"/>
                              </w:divBdr>
                            </w:div>
                            <w:div w:id="1227062902">
                              <w:marLeft w:val="0"/>
                              <w:marRight w:val="0"/>
                              <w:marTop w:val="0"/>
                              <w:marBottom w:val="0"/>
                              <w:divBdr>
                                <w:top w:val="dashed" w:sz="2" w:space="0" w:color="FFFFFF"/>
                                <w:left w:val="dashed" w:sz="2" w:space="0" w:color="FFFFFF"/>
                                <w:bottom w:val="dashed" w:sz="2" w:space="0" w:color="FFFFFF"/>
                                <w:right w:val="dashed" w:sz="2" w:space="0" w:color="FFFFFF"/>
                              </w:divBdr>
                              <w:divsChild>
                                <w:div w:id="134369870">
                                  <w:marLeft w:val="0"/>
                                  <w:marRight w:val="0"/>
                                  <w:marTop w:val="0"/>
                                  <w:marBottom w:val="0"/>
                                  <w:divBdr>
                                    <w:top w:val="dashed" w:sz="2" w:space="0" w:color="FFFFFF"/>
                                    <w:left w:val="dashed" w:sz="2" w:space="0" w:color="FFFFFF"/>
                                    <w:bottom w:val="dashed" w:sz="2" w:space="0" w:color="FFFFFF"/>
                                    <w:right w:val="dashed" w:sz="2" w:space="0" w:color="FFFFFF"/>
                                  </w:divBdr>
                                </w:div>
                                <w:div w:id="648940108">
                                  <w:marLeft w:val="0"/>
                                  <w:marRight w:val="0"/>
                                  <w:marTop w:val="0"/>
                                  <w:marBottom w:val="0"/>
                                  <w:divBdr>
                                    <w:top w:val="dashed" w:sz="2" w:space="0" w:color="FFFFFF"/>
                                    <w:left w:val="dashed" w:sz="2" w:space="0" w:color="FFFFFF"/>
                                    <w:bottom w:val="dashed" w:sz="2" w:space="0" w:color="FFFFFF"/>
                                    <w:right w:val="dashed" w:sz="2" w:space="0" w:color="FFFFFF"/>
                                  </w:divBdr>
                                </w:div>
                                <w:div w:id="467624348">
                                  <w:marLeft w:val="0"/>
                                  <w:marRight w:val="0"/>
                                  <w:marTop w:val="0"/>
                                  <w:marBottom w:val="0"/>
                                  <w:divBdr>
                                    <w:top w:val="dashed" w:sz="2" w:space="0" w:color="FFFFFF"/>
                                    <w:left w:val="dashed" w:sz="2" w:space="0" w:color="FFFFFF"/>
                                    <w:bottom w:val="dashed" w:sz="2" w:space="0" w:color="FFFFFF"/>
                                    <w:right w:val="dashed" w:sz="2" w:space="0" w:color="FFFFFF"/>
                                  </w:divBdr>
                                </w:div>
                                <w:div w:id="1430156273">
                                  <w:marLeft w:val="0"/>
                                  <w:marRight w:val="0"/>
                                  <w:marTop w:val="0"/>
                                  <w:marBottom w:val="0"/>
                                  <w:divBdr>
                                    <w:top w:val="dashed" w:sz="2" w:space="0" w:color="FFFFFF"/>
                                    <w:left w:val="dashed" w:sz="2" w:space="0" w:color="FFFFFF"/>
                                    <w:bottom w:val="dashed" w:sz="2" w:space="0" w:color="FFFFFF"/>
                                    <w:right w:val="dashed" w:sz="2" w:space="0" w:color="FFFFFF"/>
                                  </w:divBdr>
                                </w:div>
                                <w:div w:id="286085757">
                                  <w:marLeft w:val="0"/>
                                  <w:marRight w:val="0"/>
                                  <w:marTop w:val="0"/>
                                  <w:marBottom w:val="0"/>
                                  <w:divBdr>
                                    <w:top w:val="dashed" w:sz="2" w:space="0" w:color="FFFFFF"/>
                                    <w:left w:val="dashed" w:sz="2" w:space="0" w:color="FFFFFF"/>
                                    <w:bottom w:val="dashed" w:sz="2" w:space="0" w:color="FFFFFF"/>
                                    <w:right w:val="dashed" w:sz="2" w:space="0" w:color="FFFFFF"/>
                                  </w:divBdr>
                                </w:div>
                                <w:div w:id="319623059">
                                  <w:marLeft w:val="0"/>
                                  <w:marRight w:val="0"/>
                                  <w:marTop w:val="0"/>
                                  <w:marBottom w:val="0"/>
                                  <w:divBdr>
                                    <w:top w:val="dashed" w:sz="2" w:space="0" w:color="FFFFFF"/>
                                    <w:left w:val="dashed" w:sz="2" w:space="0" w:color="FFFFFF"/>
                                    <w:bottom w:val="dashed" w:sz="2" w:space="0" w:color="FFFFFF"/>
                                    <w:right w:val="dashed" w:sz="2" w:space="0" w:color="FFFFFF"/>
                                  </w:divBdr>
                                </w:div>
                                <w:div w:id="2104492553">
                                  <w:marLeft w:val="0"/>
                                  <w:marRight w:val="0"/>
                                  <w:marTop w:val="0"/>
                                  <w:marBottom w:val="0"/>
                                  <w:divBdr>
                                    <w:top w:val="dashed" w:sz="2" w:space="0" w:color="FFFFFF"/>
                                    <w:left w:val="dashed" w:sz="2" w:space="0" w:color="FFFFFF"/>
                                    <w:bottom w:val="dashed" w:sz="2" w:space="0" w:color="FFFFFF"/>
                                    <w:right w:val="dashed" w:sz="2" w:space="0" w:color="FFFFFF"/>
                                  </w:divBdr>
                                </w:div>
                                <w:div w:id="783036214">
                                  <w:marLeft w:val="0"/>
                                  <w:marRight w:val="0"/>
                                  <w:marTop w:val="0"/>
                                  <w:marBottom w:val="0"/>
                                  <w:divBdr>
                                    <w:top w:val="dashed" w:sz="2" w:space="0" w:color="FFFFFF"/>
                                    <w:left w:val="dashed" w:sz="2" w:space="0" w:color="FFFFFF"/>
                                    <w:bottom w:val="dashed" w:sz="2" w:space="0" w:color="FFFFFF"/>
                                    <w:right w:val="dashed" w:sz="2" w:space="0" w:color="FFFFFF"/>
                                  </w:divBdr>
                                </w:div>
                                <w:div w:id="1302728610">
                                  <w:marLeft w:val="0"/>
                                  <w:marRight w:val="0"/>
                                  <w:marTop w:val="0"/>
                                  <w:marBottom w:val="0"/>
                                  <w:divBdr>
                                    <w:top w:val="dashed" w:sz="2" w:space="0" w:color="FFFFFF"/>
                                    <w:left w:val="dashed" w:sz="2" w:space="0" w:color="FFFFFF"/>
                                    <w:bottom w:val="dashed" w:sz="2" w:space="0" w:color="FFFFFF"/>
                                    <w:right w:val="dashed" w:sz="2" w:space="0" w:color="FFFFFF"/>
                                  </w:divBdr>
                                </w:div>
                                <w:div w:id="1136221083">
                                  <w:marLeft w:val="0"/>
                                  <w:marRight w:val="0"/>
                                  <w:marTop w:val="0"/>
                                  <w:marBottom w:val="0"/>
                                  <w:divBdr>
                                    <w:top w:val="dashed" w:sz="2" w:space="0" w:color="FFFFFF"/>
                                    <w:left w:val="dashed" w:sz="2" w:space="0" w:color="FFFFFF"/>
                                    <w:bottom w:val="dashed" w:sz="2" w:space="0" w:color="FFFFFF"/>
                                    <w:right w:val="dashed" w:sz="2" w:space="0" w:color="FFFFFF"/>
                                  </w:divBdr>
                                </w:div>
                                <w:div w:id="1999069925">
                                  <w:marLeft w:val="0"/>
                                  <w:marRight w:val="0"/>
                                  <w:marTop w:val="0"/>
                                  <w:marBottom w:val="0"/>
                                  <w:divBdr>
                                    <w:top w:val="dashed" w:sz="2" w:space="0" w:color="FFFFFF"/>
                                    <w:left w:val="dashed" w:sz="2" w:space="0" w:color="FFFFFF"/>
                                    <w:bottom w:val="dashed" w:sz="2" w:space="0" w:color="FFFFFF"/>
                                    <w:right w:val="dashed" w:sz="2" w:space="0" w:color="FFFFFF"/>
                                  </w:divBdr>
                                </w:div>
                                <w:div w:id="332806250">
                                  <w:marLeft w:val="0"/>
                                  <w:marRight w:val="0"/>
                                  <w:marTop w:val="0"/>
                                  <w:marBottom w:val="0"/>
                                  <w:divBdr>
                                    <w:top w:val="dashed" w:sz="2" w:space="0" w:color="FFFFFF"/>
                                    <w:left w:val="dashed" w:sz="2" w:space="0" w:color="FFFFFF"/>
                                    <w:bottom w:val="dashed" w:sz="2" w:space="0" w:color="FFFFFF"/>
                                    <w:right w:val="dashed" w:sz="2" w:space="0" w:color="FFFFFF"/>
                                  </w:divBdr>
                                </w:div>
                                <w:div w:id="1436368319">
                                  <w:marLeft w:val="0"/>
                                  <w:marRight w:val="0"/>
                                  <w:marTop w:val="0"/>
                                  <w:marBottom w:val="0"/>
                                  <w:divBdr>
                                    <w:top w:val="dashed" w:sz="2" w:space="0" w:color="FFFFFF"/>
                                    <w:left w:val="dashed" w:sz="2" w:space="0" w:color="FFFFFF"/>
                                    <w:bottom w:val="dashed" w:sz="2" w:space="0" w:color="FFFFFF"/>
                                    <w:right w:val="dashed" w:sz="2" w:space="0" w:color="FFFFFF"/>
                                  </w:divBdr>
                                </w:div>
                                <w:div w:id="1706710610">
                                  <w:marLeft w:val="0"/>
                                  <w:marRight w:val="0"/>
                                  <w:marTop w:val="0"/>
                                  <w:marBottom w:val="0"/>
                                  <w:divBdr>
                                    <w:top w:val="dashed" w:sz="2" w:space="0" w:color="FFFFFF"/>
                                    <w:left w:val="dashed" w:sz="2" w:space="0" w:color="FFFFFF"/>
                                    <w:bottom w:val="dashed" w:sz="2" w:space="0" w:color="FFFFFF"/>
                                    <w:right w:val="dashed" w:sz="2" w:space="0" w:color="FFFFFF"/>
                                  </w:divBdr>
                                </w:div>
                                <w:div w:id="750855963">
                                  <w:marLeft w:val="0"/>
                                  <w:marRight w:val="0"/>
                                  <w:marTop w:val="0"/>
                                  <w:marBottom w:val="0"/>
                                  <w:divBdr>
                                    <w:top w:val="dashed" w:sz="2" w:space="0" w:color="FFFFFF"/>
                                    <w:left w:val="dashed" w:sz="2" w:space="0" w:color="FFFFFF"/>
                                    <w:bottom w:val="dashed" w:sz="2" w:space="0" w:color="FFFFFF"/>
                                    <w:right w:val="dashed" w:sz="2" w:space="0" w:color="FFFFFF"/>
                                  </w:divBdr>
                                </w:div>
                                <w:div w:id="1482573914">
                                  <w:marLeft w:val="0"/>
                                  <w:marRight w:val="0"/>
                                  <w:marTop w:val="0"/>
                                  <w:marBottom w:val="0"/>
                                  <w:divBdr>
                                    <w:top w:val="dashed" w:sz="2" w:space="0" w:color="FFFFFF"/>
                                    <w:left w:val="dashed" w:sz="2" w:space="0" w:color="FFFFFF"/>
                                    <w:bottom w:val="dashed" w:sz="2" w:space="0" w:color="FFFFFF"/>
                                    <w:right w:val="dashed" w:sz="2" w:space="0" w:color="FFFFFF"/>
                                  </w:divBdr>
                                </w:div>
                                <w:div w:id="1200161759">
                                  <w:marLeft w:val="0"/>
                                  <w:marRight w:val="0"/>
                                  <w:marTop w:val="0"/>
                                  <w:marBottom w:val="0"/>
                                  <w:divBdr>
                                    <w:top w:val="dashed" w:sz="2" w:space="0" w:color="FFFFFF"/>
                                    <w:left w:val="dashed" w:sz="2" w:space="0" w:color="FFFFFF"/>
                                    <w:bottom w:val="dashed" w:sz="2" w:space="0" w:color="FFFFFF"/>
                                    <w:right w:val="dashed" w:sz="2" w:space="0" w:color="FFFFFF"/>
                                  </w:divBdr>
                                </w:div>
                                <w:div w:id="2143423609">
                                  <w:marLeft w:val="0"/>
                                  <w:marRight w:val="0"/>
                                  <w:marTop w:val="0"/>
                                  <w:marBottom w:val="0"/>
                                  <w:divBdr>
                                    <w:top w:val="dashed" w:sz="2" w:space="0" w:color="FFFFFF"/>
                                    <w:left w:val="dashed" w:sz="2" w:space="0" w:color="FFFFFF"/>
                                    <w:bottom w:val="dashed" w:sz="2" w:space="0" w:color="FFFFFF"/>
                                    <w:right w:val="dashed" w:sz="2" w:space="0" w:color="FFFFFF"/>
                                  </w:divBdr>
                                </w:div>
                                <w:div w:id="2137598658">
                                  <w:marLeft w:val="0"/>
                                  <w:marRight w:val="0"/>
                                  <w:marTop w:val="0"/>
                                  <w:marBottom w:val="0"/>
                                  <w:divBdr>
                                    <w:top w:val="dashed" w:sz="2" w:space="0" w:color="FFFFFF"/>
                                    <w:left w:val="dashed" w:sz="2" w:space="0" w:color="FFFFFF"/>
                                    <w:bottom w:val="dashed" w:sz="2" w:space="0" w:color="FFFFFF"/>
                                    <w:right w:val="dashed" w:sz="2" w:space="0" w:color="FFFFFF"/>
                                  </w:divBdr>
                                </w:div>
                                <w:div w:id="1469086217">
                                  <w:marLeft w:val="0"/>
                                  <w:marRight w:val="0"/>
                                  <w:marTop w:val="0"/>
                                  <w:marBottom w:val="0"/>
                                  <w:divBdr>
                                    <w:top w:val="dashed" w:sz="2" w:space="0" w:color="FFFFFF"/>
                                    <w:left w:val="dashed" w:sz="2" w:space="0" w:color="FFFFFF"/>
                                    <w:bottom w:val="dashed" w:sz="2" w:space="0" w:color="FFFFFF"/>
                                    <w:right w:val="dashed" w:sz="2" w:space="0" w:color="FFFFFF"/>
                                  </w:divBdr>
                                </w:div>
                                <w:div w:id="1468861845">
                                  <w:marLeft w:val="0"/>
                                  <w:marRight w:val="0"/>
                                  <w:marTop w:val="0"/>
                                  <w:marBottom w:val="0"/>
                                  <w:divBdr>
                                    <w:top w:val="dashed" w:sz="2" w:space="0" w:color="FFFFFF"/>
                                    <w:left w:val="dashed" w:sz="2" w:space="0" w:color="FFFFFF"/>
                                    <w:bottom w:val="dashed" w:sz="2" w:space="0" w:color="FFFFFF"/>
                                    <w:right w:val="dashed" w:sz="2" w:space="0" w:color="FFFFFF"/>
                                  </w:divBdr>
                                </w:div>
                                <w:div w:id="387345655">
                                  <w:marLeft w:val="0"/>
                                  <w:marRight w:val="0"/>
                                  <w:marTop w:val="0"/>
                                  <w:marBottom w:val="0"/>
                                  <w:divBdr>
                                    <w:top w:val="dashed" w:sz="2" w:space="0" w:color="FFFFFF"/>
                                    <w:left w:val="dashed" w:sz="2" w:space="0" w:color="FFFFFF"/>
                                    <w:bottom w:val="dashed" w:sz="2" w:space="0" w:color="FFFFFF"/>
                                    <w:right w:val="dashed" w:sz="2" w:space="0" w:color="FFFFFF"/>
                                  </w:divBdr>
                                </w:div>
                                <w:div w:id="1852645350">
                                  <w:marLeft w:val="0"/>
                                  <w:marRight w:val="0"/>
                                  <w:marTop w:val="0"/>
                                  <w:marBottom w:val="0"/>
                                  <w:divBdr>
                                    <w:top w:val="dashed" w:sz="2" w:space="0" w:color="FFFFFF"/>
                                    <w:left w:val="dashed" w:sz="2" w:space="0" w:color="FFFFFF"/>
                                    <w:bottom w:val="dashed" w:sz="2" w:space="0" w:color="FFFFFF"/>
                                    <w:right w:val="dashed" w:sz="2" w:space="0" w:color="FFFFFF"/>
                                  </w:divBdr>
                                </w:div>
                                <w:div w:id="1199581708">
                                  <w:marLeft w:val="0"/>
                                  <w:marRight w:val="0"/>
                                  <w:marTop w:val="0"/>
                                  <w:marBottom w:val="0"/>
                                  <w:divBdr>
                                    <w:top w:val="dashed" w:sz="2" w:space="0" w:color="FFFFFF"/>
                                    <w:left w:val="dashed" w:sz="2" w:space="0" w:color="FFFFFF"/>
                                    <w:bottom w:val="dashed" w:sz="2" w:space="0" w:color="FFFFFF"/>
                                    <w:right w:val="dashed" w:sz="2" w:space="0" w:color="FFFFFF"/>
                                  </w:divBdr>
                                </w:div>
                                <w:div w:id="832988104">
                                  <w:marLeft w:val="0"/>
                                  <w:marRight w:val="0"/>
                                  <w:marTop w:val="0"/>
                                  <w:marBottom w:val="0"/>
                                  <w:divBdr>
                                    <w:top w:val="dashed" w:sz="2" w:space="0" w:color="FFFFFF"/>
                                    <w:left w:val="dashed" w:sz="2" w:space="0" w:color="FFFFFF"/>
                                    <w:bottom w:val="dashed" w:sz="2" w:space="0" w:color="FFFFFF"/>
                                    <w:right w:val="dashed" w:sz="2" w:space="0" w:color="FFFFFF"/>
                                  </w:divBdr>
                                </w:div>
                                <w:div w:id="182715720">
                                  <w:marLeft w:val="0"/>
                                  <w:marRight w:val="0"/>
                                  <w:marTop w:val="0"/>
                                  <w:marBottom w:val="0"/>
                                  <w:divBdr>
                                    <w:top w:val="dashed" w:sz="2" w:space="0" w:color="FFFFFF"/>
                                    <w:left w:val="dashed" w:sz="2" w:space="0" w:color="FFFFFF"/>
                                    <w:bottom w:val="dashed" w:sz="2" w:space="0" w:color="FFFFFF"/>
                                    <w:right w:val="dashed" w:sz="2" w:space="0" w:color="FFFFFF"/>
                                  </w:divBdr>
                                </w:div>
                                <w:div w:id="695929667">
                                  <w:marLeft w:val="0"/>
                                  <w:marRight w:val="0"/>
                                  <w:marTop w:val="0"/>
                                  <w:marBottom w:val="0"/>
                                  <w:divBdr>
                                    <w:top w:val="dashed" w:sz="2" w:space="0" w:color="FFFFFF"/>
                                    <w:left w:val="dashed" w:sz="2" w:space="0" w:color="FFFFFF"/>
                                    <w:bottom w:val="dashed" w:sz="2" w:space="0" w:color="FFFFFF"/>
                                    <w:right w:val="dashed" w:sz="2" w:space="0" w:color="FFFFFF"/>
                                  </w:divBdr>
                                </w:div>
                                <w:div w:id="528224368">
                                  <w:marLeft w:val="0"/>
                                  <w:marRight w:val="0"/>
                                  <w:marTop w:val="0"/>
                                  <w:marBottom w:val="0"/>
                                  <w:divBdr>
                                    <w:top w:val="dashed" w:sz="2" w:space="0" w:color="FFFFFF"/>
                                    <w:left w:val="dashed" w:sz="2" w:space="0" w:color="FFFFFF"/>
                                    <w:bottom w:val="dashed" w:sz="2" w:space="0" w:color="FFFFFF"/>
                                    <w:right w:val="dashed" w:sz="2" w:space="0" w:color="FFFFFF"/>
                                  </w:divBdr>
                                </w:div>
                                <w:div w:id="316498105">
                                  <w:marLeft w:val="0"/>
                                  <w:marRight w:val="0"/>
                                  <w:marTop w:val="0"/>
                                  <w:marBottom w:val="0"/>
                                  <w:divBdr>
                                    <w:top w:val="dashed" w:sz="2" w:space="0" w:color="FFFFFF"/>
                                    <w:left w:val="dashed" w:sz="2" w:space="0" w:color="FFFFFF"/>
                                    <w:bottom w:val="dashed" w:sz="2" w:space="0" w:color="FFFFFF"/>
                                    <w:right w:val="dashed" w:sz="2" w:space="0" w:color="FFFFFF"/>
                                  </w:divBdr>
                                </w:div>
                                <w:div w:id="887842844">
                                  <w:marLeft w:val="0"/>
                                  <w:marRight w:val="0"/>
                                  <w:marTop w:val="0"/>
                                  <w:marBottom w:val="0"/>
                                  <w:divBdr>
                                    <w:top w:val="dashed" w:sz="2" w:space="0" w:color="FFFFFF"/>
                                    <w:left w:val="dashed" w:sz="2" w:space="0" w:color="FFFFFF"/>
                                    <w:bottom w:val="dashed" w:sz="2" w:space="0" w:color="FFFFFF"/>
                                    <w:right w:val="dashed" w:sz="2" w:space="0" w:color="FFFFFF"/>
                                  </w:divBdr>
                                </w:div>
                                <w:div w:id="474567862">
                                  <w:marLeft w:val="0"/>
                                  <w:marRight w:val="0"/>
                                  <w:marTop w:val="0"/>
                                  <w:marBottom w:val="0"/>
                                  <w:divBdr>
                                    <w:top w:val="dashed" w:sz="2" w:space="0" w:color="FFFFFF"/>
                                    <w:left w:val="dashed" w:sz="2" w:space="0" w:color="FFFFFF"/>
                                    <w:bottom w:val="dashed" w:sz="2" w:space="0" w:color="FFFFFF"/>
                                    <w:right w:val="dashed" w:sz="2" w:space="0" w:color="FFFFFF"/>
                                  </w:divBdr>
                                </w:div>
                                <w:div w:id="1666518539">
                                  <w:marLeft w:val="0"/>
                                  <w:marRight w:val="0"/>
                                  <w:marTop w:val="0"/>
                                  <w:marBottom w:val="0"/>
                                  <w:divBdr>
                                    <w:top w:val="dashed" w:sz="2" w:space="0" w:color="FFFFFF"/>
                                    <w:left w:val="dashed" w:sz="2" w:space="0" w:color="FFFFFF"/>
                                    <w:bottom w:val="dashed" w:sz="2" w:space="0" w:color="FFFFFF"/>
                                    <w:right w:val="dashed" w:sz="2" w:space="0" w:color="FFFFFF"/>
                                  </w:divBdr>
                                </w:div>
                                <w:div w:id="1454638620">
                                  <w:marLeft w:val="0"/>
                                  <w:marRight w:val="0"/>
                                  <w:marTop w:val="0"/>
                                  <w:marBottom w:val="0"/>
                                  <w:divBdr>
                                    <w:top w:val="dashed" w:sz="2" w:space="0" w:color="FFFFFF"/>
                                    <w:left w:val="dashed" w:sz="2" w:space="0" w:color="FFFFFF"/>
                                    <w:bottom w:val="dashed" w:sz="2" w:space="0" w:color="FFFFFF"/>
                                    <w:right w:val="dashed" w:sz="2" w:space="0" w:color="FFFFFF"/>
                                  </w:divBdr>
                                </w:div>
                                <w:div w:id="2019576500">
                                  <w:marLeft w:val="0"/>
                                  <w:marRight w:val="0"/>
                                  <w:marTop w:val="0"/>
                                  <w:marBottom w:val="0"/>
                                  <w:divBdr>
                                    <w:top w:val="dashed" w:sz="2" w:space="0" w:color="FFFFFF"/>
                                    <w:left w:val="dashed" w:sz="2" w:space="0" w:color="FFFFFF"/>
                                    <w:bottom w:val="dashed" w:sz="2" w:space="0" w:color="FFFFFF"/>
                                    <w:right w:val="dashed" w:sz="2" w:space="0" w:color="FFFFFF"/>
                                  </w:divBdr>
                                </w:div>
                                <w:div w:id="1979921031">
                                  <w:marLeft w:val="0"/>
                                  <w:marRight w:val="0"/>
                                  <w:marTop w:val="0"/>
                                  <w:marBottom w:val="0"/>
                                  <w:divBdr>
                                    <w:top w:val="dashed" w:sz="2" w:space="0" w:color="FFFFFF"/>
                                    <w:left w:val="dashed" w:sz="2" w:space="0" w:color="FFFFFF"/>
                                    <w:bottom w:val="dashed" w:sz="2" w:space="0" w:color="FFFFFF"/>
                                    <w:right w:val="dashed" w:sz="2" w:space="0" w:color="FFFFFF"/>
                                  </w:divBdr>
                                </w:div>
                                <w:div w:id="198208520">
                                  <w:marLeft w:val="0"/>
                                  <w:marRight w:val="0"/>
                                  <w:marTop w:val="0"/>
                                  <w:marBottom w:val="0"/>
                                  <w:divBdr>
                                    <w:top w:val="dashed" w:sz="2" w:space="0" w:color="FFFFFF"/>
                                    <w:left w:val="dashed" w:sz="2" w:space="0" w:color="FFFFFF"/>
                                    <w:bottom w:val="dashed" w:sz="2" w:space="0" w:color="FFFFFF"/>
                                    <w:right w:val="dashed" w:sz="2" w:space="0" w:color="FFFFFF"/>
                                  </w:divBdr>
                                </w:div>
                                <w:div w:id="423458358">
                                  <w:marLeft w:val="0"/>
                                  <w:marRight w:val="0"/>
                                  <w:marTop w:val="0"/>
                                  <w:marBottom w:val="0"/>
                                  <w:divBdr>
                                    <w:top w:val="dashed" w:sz="2" w:space="0" w:color="FFFFFF"/>
                                    <w:left w:val="dashed" w:sz="2" w:space="0" w:color="FFFFFF"/>
                                    <w:bottom w:val="dashed" w:sz="2" w:space="0" w:color="FFFFFF"/>
                                    <w:right w:val="dashed" w:sz="2" w:space="0" w:color="FFFFFF"/>
                                  </w:divBdr>
                                </w:div>
                                <w:div w:id="433942609">
                                  <w:marLeft w:val="0"/>
                                  <w:marRight w:val="0"/>
                                  <w:marTop w:val="0"/>
                                  <w:marBottom w:val="0"/>
                                  <w:divBdr>
                                    <w:top w:val="dashed" w:sz="2" w:space="0" w:color="FFFFFF"/>
                                    <w:left w:val="dashed" w:sz="2" w:space="0" w:color="FFFFFF"/>
                                    <w:bottom w:val="dashed" w:sz="2" w:space="0" w:color="FFFFFF"/>
                                    <w:right w:val="dashed" w:sz="2" w:space="0" w:color="FFFFFF"/>
                                  </w:divBdr>
                                </w:div>
                                <w:div w:id="5912915">
                                  <w:marLeft w:val="0"/>
                                  <w:marRight w:val="0"/>
                                  <w:marTop w:val="0"/>
                                  <w:marBottom w:val="0"/>
                                  <w:divBdr>
                                    <w:top w:val="dashed" w:sz="2" w:space="0" w:color="FFFFFF"/>
                                    <w:left w:val="dashed" w:sz="2" w:space="0" w:color="FFFFFF"/>
                                    <w:bottom w:val="dashed" w:sz="2" w:space="0" w:color="FFFFFF"/>
                                    <w:right w:val="dashed" w:sz="2" w:space="0" w:color="FFFFFF"/>
                                  </w:divBdr>
                                </w:div>
                                <w:div w:id="1124228774">
                                  <w:marLeft w:val="0"/>
                                  <w:marRight w:val="0"/>
                                  <w:marTop w:val="0"/>
                                  <w:marBottom w:val="0"/>
                                  <w:divBdr>
                                    <w:top w:val="dashed" w:sz="2" w:space="0" w:color="FFFFFF"/>
                                    <w:left w:val="dashed" w:sz="2" w:space="0" w:color="FFFFFF"/>
                                    <w:bottom w:val="dashed" w:sz="2" w:space="0" w:color="FFFFFF"/>
                                    <w:right w:val="dashed" w:sz="2" w:space="0" w:color="FFFFFF"/>
                                  </w:divBdr>
                                </w:div>
                                <w:div w:id="942806337">
                                  <w:marLeft w:val="0"/>
                                  <w:marRight w:val="0"/>
                                  <w:marTop w:val="0"/>
                                  <w:marBottom w:val="0"/>
                                  <w:divBdr>
                                    <w:top w:val="dashed" w:sz="2" w:space="0" w:color="FFFFFF"/>
                                    <w:left w:val="dashed" w:sz="2" w:space="0" w:color="FFFFFF"/>
                                    <w:bottom w:val="dashed" w:sz="2" w:space="0" w:color="FFFFFF"/>
                                    <w:right w:val="dashed" w:sz="2" w:space="0" w:color="FFFFFF"/>
                                  </w:divBdr>
                                </w:div>
                                <w:div w:id="1701273986">
                                  <w:marLeft w:val="0"/>
                                  <w:marRight w:val="0"/>
                                  <w:marTop w:val="0"/>
                                  <w:marBottom w:val="0"/>
                                  <w:divBdr>
                                    <w:top w:val="dashed" w:sz="2" w:space="0" w:color="FFFFFF"/>
                                    <w:left w:val="dashed" w:sz="2" w:space="0" w:color="FFFFFF"/>
                                    <w:bottom w:val="dashed" w:sz="2" w:space="0" w:color="FFFFFF"/>
                                    <w:right w:val="dashed" w:sz="2" w:space="0" w:color="FFFFFF"/>
                                  </w:divBdr>
                                </w:div>
                                <w:div w:id="1245341880">
                                  <w:marLeft w:val="0"/>
                                  <w:marRight w:val="0"/>
                                  <w:marTop w:val="0"/>
                                  <w:marBottom w:val="0"/>
                                  <w:divBdr>
                                    <w:top w:val="dashed" w:sz="2" w:space="0" w:color="FFFFFF"/>
                                    <w:left w:val="dashed" w:sz="2" w:space="0" w:color="FFFFFF"/>
                                    <w:bottom w:val="dashed" w:sz="2" w:space="0" w:color="FFFFFF"/>
                                    <w:right w:val="dashed" w:sz="2" w:space="0" w:color="FFFFFF"/>
                                  </w:divBdr>
                                </w:div>
                                <w:div w:id="1966764796">
                                  <w:marLeft w:val="0"/>
                                  <w:marRight w:val="0"/>
                                  <w:marTop w:val="0"/>
                                  <w:marBottom w:val="0"/>
                                  <w:divBdr>
                                    <w:top w:val="dashed" w:sz="2" w:space="0" w:color="FFFFFF"/>
                                    <w:left w:val="dashed" w:sz="2" w:space="0" w:color="FFFFFF"/>
                                    <w:bottom w:val="dashed" w:sz="2" w:space="0" w:color="FFFFFF"/>
                                    <w:right w:val="dashed" w:sz="2" w:space="0" w:color="FFFFFF"/>
                                  </w:divBdr>
                                </w:div>
                                <w:div w:id="1655255892">
                                  <w:marLeft w:val="0"/>
                                  <w:marRight w:val="0"/>
                                  <w:marTop w:val="0"/>
                                  <w:marBottom w:val="0"/>
                                  <w:divBdr>
                                    <w:top w:val="dashed" w:sz="2" w:space="0" w:color="FFFFFF"/>
                                    <w:left w:val="dashed" w:sz="2" w:space="0" w:color="FFFFFF"/>
                                    <w:bottom w:val="dashed" w:sz="2" w:space="0" w:color="FFFFFF"/>
                                    <w:right w:val="dashed" w:sz="2" w:space="0" w:color="FFFFFF"/>
                                  </w:divBdr>
                                </w:div>
                                <w:div w:id="1008873068">
                                  <w:marLeft w:val="0"/>
                                  <w:marRight w:val="0"/>
                                  <w:marTop w:val="0"/>
                                  <w:marBottom w:val="0"/>
                                  <w:divBdr>
                                    <w:top w:val="dashed" w:sz="2" w:space="0" w:color="FFFFFF"/>
                                    <w:left w:val="dashed" w:sz="2" w:space="0" w:color="FFFFFF"/>
                                    <w:bottom w:val="dashed" w:sz="2" w:space="0" w:color="FFFFFF"/>
                                    <w:right w:val="dashed" w:sz="2" w:space="0" w:color="FFFFFF"/>
                                  </w:divBdr>
                                </w:div>
                                <w:div w:id="29689560">
                                  <w:marLeft w:val="0"/>
                                  <w:marRight w:val="0"/>
                                  <w:marTop w:val="0"/>
                                  <w:marBottom w:val="0"/>
                                  <w:divBdr>
                                    <w:top w:val="dashed" w:sz="2" w:space="0" w:color="FFFFFF"/>
                                    <w:left w:val="dashed" w:sz="2" w:space="0" w:color="FFFFFF"/>
                                    <w:bottom w:val="dashed" w:sz="2" w:space="0" w:color="FFFFFF"/>
                                    <w:right w:val="dashed" w:sz="2" w:space="0" w:color="FFFFFF"/>
                                  </w:divBdr>
                                </w:div>
                                <w:div w:id="305554385">
                                  <w:marLeft w:val="0"/>
                                  <w:marRight w:val="0"/>
                                  <w:marTop w:val="0"/>
                                  <w:marBottom w:val="0"/>
                                  <w:divBdr>
                                    <w:top w:val="dashed" w:sz="2" w:space="0" w:color="FFFFFF"/>
                                    <w:left w:val="dashed" w:sz="2" w:space="0" w:color="FFFFFF"/>
                                    <w:bottom w:val="dashed" w:sz="2" w:space="0" w:color="FFFFFF"/>
                                    <w:right w:val="dashed" w:sz="2" w:space="0" w:color="FFFFFF"/>
                                  </w:divBdr>
                                </w:div>
                                <w:div w:id="1755013197">
                                  <w:marLeft w:val="0"/>
                                  <w:marRight w:val="0"/>
                                  <w:marTop w:val="0"/>
                                  <w:marBottom w:val="0"/>
                                  <w:divBdr>
                                    <w:top w:val="dashed" w:sz="2" w:space="0" w:color="FFFFFF"/>
                                    <w:left w:val="dashed" w:sz="2" w:space="0" w:color="FFFFFF"/>
                                    <w:bottom w:val="dashed" w:sz="2" w:space="0" w:color="FFFFFF"/>
                                    <w:right w:val="dashed" w:sz="2" w:space="0" w:color="FFFFFF"/>
                                  </w:divBdr>
                                </w:div>
                                <w:div w:id="74013162">
                                  <w:marLeft w:val="0"/>
                                  <w:marRight w:val="0"/>
                                  <w:marTop w:val="0"/>
                                  <w:marBottom w:val="0"/>
                                  <w:divBdr>
                                    <w:top w:val="dashed" w:sz="2" w:space="0" w:color="FFFFFF"/>
                                    <w:left w:val="dashed" w:sz="2" w:space="0" w:color="FFFFFF"/>
                                    <w:bottom w:val="dashed" w:sz="2" w:space="0" w:color="FFFFFF"/>
                                    <w:right w:val="dashed" w:sz="2" w:space="0" w:color="FFFFFF"/>
                                  </w:divBdr>
                                </w:div>
                                <w:div w:id="134837310">
                                  <w:marLeft w:val="0"/>
                                  <w:marRight w:val="0"/>
                                  <w:marTop w:val="0"/>
                                  <w:marBottom w:val="0"/>
                                  <w:divBdr>
                                    <w:top w:val="dashed" w:sz="2" w:space="0" w:color="FFFFFF"/>
                                    <w:left w:val="dashed" w:sz="2" w:space="0" w:color="FFFFFF"/>
                                    <w:bottom w:val="dashed" w:sz="2" w:space="0" w:color="FFFFFF"/>
                                    <w:right w:val="dashed" w:sz="2" w:space="0" w:color="FFFFFF"/>
                                  </w:divBdr>
                                </w:div>
                                <w:div w:id="1020718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9767906">
                              <w:marLeft w:val="0"/>
                              <w:marRight w:val="0"/>
                              <w:marTop w:val="0"/>
                              <w:marBottom w:val="0"/>
                              <w:divBdr>
                                <w:top w:val="dashed" w:sz="2" w:space="0" w:color="FFFFFF"/>
                                <w:left w:val="dashed" w:sz="2" w:space="0" w:color="FFFFFF"/>
                                <w:bottom w:val="dashed" w:sz="2" w:space="0" w:color="FFFFFF"/>
                                <w:right w:val="dashed" w:sz="2" w:space="0" w:color="FFFFFF"/>
                              </w:divBdr>
                            </w:div>
                            <w:div w:id="458035343">
                              <w:marLeft w:val="0"/>
                              <w:marRight w:val="0"/>
                              <w:marTop w:val="0"/>
                              <w:marBottom w:val="0"/>
                              <w:divBdr>
                                <w:top w:val="dashed" w:sz="2" w:space="0" w:color="FFFFFF"/>
                                <w:left w:val="dashed" w:sz="2" w:space="0" w:color="FFFFFF"/>
                                <w:bottom w:val="dashed" w:sz="2" w:space="0" w:color="FFFFFF"/>
                                <w:right w:val="dashed" w:sz="2" w:space="0" w:color="FFFFFF"/>
                              </w:divBdr>
                            </w:div>
                            <w:div w:id="948007277">
                              <w:marLeft w:val="0"/>
                              <w:marRight w:val="0"/>
                              <w:marTop w:val="0"/>
                              <w:marBottom w:val="0"/>
                              <w:divBdr>
                                <w:top w:val="dashed" w:sz="2" w:space="0" w:color="FFFFFF"/>
                                <w:left w:val="dashed" w:sz="2" w:space="0" w:color="FFFFFF"/>
                                <w:bottom w:val="dashed" w:sz="2" w:space="0" w:color="FFFFFF"/>
                                <w:right w:val="dashed" w:sz="2" w:space="0" w:color="FFFFFF"/>
                              </w:divBdr>
                              <w:divsChild>
                                <w:div w:id="1511024973">
                                  <w:marLeft w:val="0"/>
                                  <w:marRight w:val="0"/>
                                  <w:marTop w:val="0"/>
                                  <w:marBottom w:val="0"/>
                                  <w:divBdr>
                                    <w:top w:val="dashed" w:sz="2" w:space="0" w:color="FFFFFF"/>
                                    <w:left w:val="dashed" w:sz="2" w:space="0" w:color="FFFFFF"/>
                                    <w:bottom w:val="dashed" w:sz="2" w:space="0" w:color="FFFFFF"/>
                                    <w:right w:val="dashed" w:sz="2" w:space="0" w:color="FFFFFF"/>
                                  </w:divBdr>
                                </w:div>
                                <w:div w:id="1607346551">
                                  <w:marLeft w:val="0"/>
                                  <w:marRight w:val="0"/>
                                  <w:marTop w:val="0"/>
                                  <w:marBottom w:val="0"/>
                                  <w:divBdr>
                                    <w:top w:val="dashed" w:sz="2" w:space="0" w:color="FFFFFF"/>
                                    <w:left w:val="dashed" w:sz="2" w:space="0" w:color="FFFFFF"/>
                                    <w:bottom w:val="dashed" w:sz="2" w:space="0" w:color="FFFFFF"/>
                                    <w:right w:val="dashed" w:sz="2" w:space="0" w:color="FFFFFF"/>
                                  </w:divBdr>
                                </w:div>
                                <w:div w:id="1483737171">
                                  <w:marLeft w:val="0"/>
                                  <w:marRight w:val="0"/>
                                  <w:marTop w:val="0"/>
                                  <w:marBottom w:val="0"/>
                                  <w:divBdr>
                                    <w:top w:val="dashed" w:sz="2" w:space="0" w:color="FFFFFF"/>
                                    <w:left w:val="dashed" w:sz="2" w:space="0" w:color="FFFFFF"/>
                                    <w:bottom w:val="dashed" w:sz="2" w:space="0" w:color="FFFFFF"/>
                                    <w:right w:val="dashed" w:sz="2" w:space="0" w:color="FFFFFF"/>
                                  </w:divBdr>
                                </w:div>
                                <w:div w:id="1532231904">
                                  <w:marLeft w:val="0"/>
                                  <w:marRight w:val="0"/>
                                  <w:marTop w:val="0"/>
                                  <w:marBottom w:val="0"/>
                                  <w:divBdr>
                                    <w:top w:val="dashed" w:sz="2" w:space="0" w:color="FFFFFF"/>
                                    <w:left w:val="dashed" w:sz="2" w:space="0" w:color="FFFFFF"/>
                                    <w:bottom w:val="dashed" w:sz="2" w:space="0" w:color="FFFFFF"/>
                                    <w:right w:val="dashed" w:sz="2" w:space="0" w:color="FFFFFF"/>
                                  </w:divBdr>
                                </w:div>
                                <w:div w:id="184172453">
                                  <w:marLeft w:val="0"/>
                                  <w:marRight w:val="0"/>
                                  <w:marTop w:val="0"/>
                                  <w:marBottom w:val="0"/>
                                  <w:divBdr>
                                    <w:top w:val="dashed" w:sz="2" w:space="0" w:color="FFFFFF"/>
                                    <w:left w:val="dashed" w:sz="2" w:space="0" w:color="FFFFFF"/>
                                    <w:bottom w:val="dashed" w:sz="2" w:space="0" w:color="FFFFFF"/>
                                    <w:right w:val="dashed" w:sz="2" w:space="0" w:color="FFFFFF"/>
                                  </w:divBdr>
                                </w:div>
                                <w:div w:id="718018922">
                                  <w:marLeft w:val="0"/>
                                  <w:marRight w:val="0"/>
                                  <w:marTop w:val="0"/>
                                  <w:marBottom w:val="0"/>
                                  <w:divBdr>
                                    <w:top w:val="dashed" w:sz="2" w:space="0" w:color="FFFFFF"/>
                                    <w:left w:val="dashed" w:sz="2" w:space="0" w:color="FFFFFF"/>
                                    <w:bottom w:val="dashed" w:sz="2" w:space="0" w:color="FFFFFF"/>
                                    <w:right w:val="dashed" w:sz="2" w:space="0" w:color="FFFFFF"/>
                                  </w:divBdr>
                                </w:div>
                                <w:div w:id="350840838">
                                  <w:marLeft w:val="0"/>
                                  <w:marRight w:val="0"/>
                                  <w:marTop w:val="0"/>
                                  <w:marBottom w:val="0"/>
                                  <w:divBdr>
                                    <w:top w:val="dashed" w:sz="2" w:space="0" w:color="FFFFFF"/>
                                    <w:left w:val="dashed" w:sz="2" w:space="0" w:color="FFFFFF"/>
                                    <w:bottom w:val="dashed" w:sz="2" w:space="0" w:color="FFFFFF"/>
                                    <w:right w:val="dashed" w:sz="2" w:space="0" w:color="FFFFFF"/>
                                  </w:divBdr>
                                </w:div>
                                <w:div w:id="1678532115">
                                  <w:marLeft w:val="0"/>
                                  <w:marRight w:val="0"/>
                                  <w:marTop w:val="0"/>
                                  <w:marBottom w:val="0"/>
                                  <w:divBdr>
                                    <w:top w:val="dashed" w:sz="2" w:space="0" w:color="FFFFFF"/>
                                    <w:left w:val="dashed" w:sz="2" w:space="0" w:color="FFFFFF"/>
                                    <w:bottom w:val="dashed" w:sz="2" w:space="0" w:color="FFFFFF"/>
                                    <w:right w:val="dashed" w:sz="2" w:space="0" w:color="FFFFFF"/>
                                  </w:divBdr>
                                </w:div>
                                <w:div w:id="657727653">
                                  <w:marLeft w:val="0"/>
                                  <w:marRight w:val="0"/>
                                  <w:marTop w:val="0"/>
                                  <w:marBottom w:val="0"/>
                                  <w:divBdr>
                                    <w:top w:val="dashed" w:sz="2" w:space="0" w:color="FFFFFF"/>
                                    <w:left w:val="dashed" w:sz="2" w:space="0" w:color="FFFFFF"/>
                                    <w:bottom w:val="dashed" w:sz="2" w:space="0" w:color="FFFFFF"/>
                                    <w:right w:val="dashed" w:sz="2" w:space="0" w:color="FFFFFF"/>
                                  </w:divBdr>
                                </w:div>
                                <w:div w:id="1531795011">
                                  <w:marLeft w:val="0"/>
                                  <w:marRight w:val="0"/>
                                  <w:marTop w:val="0"/>
                                  <w:marBottom w:val="0"/>
                                  <w:divBdr>
                                    <w:top w:val="dashed" w:sz="2" w:space="0" w:color="FFFFFF"/>
                                    <w:left w:val="dashed" w:sz="2" w:space="0" w:color="FFFFFF"/>
                                    <w:bottom w:val="dashed" w:sz="2" w:space="0" w:color="FFFFFF"/>
                                    <w:right w:val="dashed" w:sz="2" w:space="0" w:color="FFFFFF"/>
                                  </w:divBdr>
                                </w:div>
                                <w:div w:id="1470320654">
                                  <w:marLeft w:val="0"/>
                                  <w:marRight w:val="0"/>
                                  <w:marTop w:val="0"/>
                                  <w:marBottom w:val="0"/>
                                  <w:divBdr>
                                    <w:top w:val="dashed" w:sz="2" w:space="0" w:color="FFFFFF"/>
                                    <w:left w:val="dashed" w:sz="2" w:space="0" w:color="FFFFFF"/>
                                    <w:bottom w:val="dashed" w:sz="2" w:space="0" w:color="FFFFFF"/>
                                    <w:right w:val="dashed" w:sz="2" w:space="0" w:color="FFFFFF"/>
                                  </w:divBdr>
                                </w:div>
                                <w:div w:id="1540587208">
                                  <w:marLeft w:val="0"/>
                                  <w:marRight w:val="0"/>
                                  <w:marTop w:val="0"/>
                                  <w:marBottom w:val="0"/>
                                  <w:divBdr>
                                    <w:top w:val="dashed" w:sz="2" w:space="0" w:color="FFFFFF"/>
                                    <w:left w:val="dashed" w:sz="2" w:space="0" w:color="FFFFFF"/>
                                    <w:bottom w:val="dashed" w:sz="2" w:space="0" w:color="FFFFFF"/>
                                    <w:right w:val="dashed" w:sz="2" w:space="0" w:color="FFFFFF"/>
                                  </w:divBdr>
                                </w:div>
                                <w:div w:id="1501308033">
                                  <w:marLeft w:val="0"/>
                                  <w:marRight w:val="0"/>
                                  <w:marTop w:val="0"/>
                                  <w:marBottom w:val="0"/>
                                  <w:divBdr>
                                    <w:top w:val="dashed" w:sz="2" w:space="0" w:color="FFFFFF"/>
                                    <w:left w:val="dashed" w:sz="2" w:space="0" w:color="FFFFFF"/>
                                    <w:bottom w:val="dashed" w:sz="2" w:space="0" w:color="FFFFFF"/>
                                    <w:right w:val="dashed" w:sz="2" w:space="0" w:color="FFFFFF"/>
                                  </w:divBdr>
                                </w:div>
                                <w:div w:id="1943999321">
                                  <w:marLeft w:val="0"/>
                                  <w:marRight w:val="0"/>
                                  <w:marTop w:val="0"/>
                                  <w:marBottom w:val="0"/>
                                  <w:divBdr>
                                    <w:top w:val="dashed" w:sz="2" w:space="0" w:color="FFFFFF"/>
                                    <w:left w:val="dashed" w:sz="2" w:space="0" w:color="FFFFFF"/>
                                    <w:bottom w:val="dashed" w:sz="2" w:space="0" w:color="FFFFFF"/>
                                    <w:right w:val="dashed" w:sz="2" w:space="0" w:color="FFFFFF"/>
                                  </w:divBdr>
                                </w:div>
                                <w:div w:id="992685880">
                                  <w:marLeft w:val="0"/>
                                  <w:marRight w:val="0"/>
                                  <w:marTop w:val="0"/>
                                  <w:marBottom w:val="0"/>
                                  <w:divBdr>
                                    <w:top w:val="dashed" w:sz="2" w:space="0" w:color="FFFFFF"/>
                                    <w:left w:val="dashed" w:sz="2" w:space="0" w:color="FFFFFF"/>
                                    <w:bottom w:val="dashed" w:sz="2" w:space="0" w:color="FFFFFF"/>
                                    <w:right w:val="dashed" w:sz="2" w:space="0" w:color="FFFFFF"/>
                                  </w:divBdr>
                                </w:div>
                                <w:div w:id="155919247">
                                  <w:marLeft w:val="0"/>
                                  <w:marRight w:val="0"/>
                                  <w:marTop w:val="0"/>
                                  <w:marBottom w:val="0"/>
                                  <w:divBdr>
                                    <w:top w:val="dashed" w:sz="2" w:space="0" w:color="FFFFFF"/>
                                    <w:left w:val="dashed" w:sz="2" w:space="0" w:color="FFFFFF"/>
                                    <w:bottom w:val="dashed" w:sz="2" w:space="0" w:color="FFFFFF"/>
                                    <w:right w:val="dashed" w:sz="2" w:space="0" w:color="FFFFFF"/>
                                  </w:divBdr>
                                </w:div>
                                <w:div w:id="687757767">
                                  <w:marLeft w:val="0"/>
                                  <w:marRight w:val="0"/>
                                  <w:marTop w:val="0"/>
                                  <w:marBottom w:val="0"/>
                                  <w:divBdr>
                                    <w:top w:val="dashed" w:sz="2" w:space="0" w:color="FFFFFF"/>
                                    <w:left w:val="dashed" w:sz="2" w:space="0" w:color="FFFFFF"/>
                                    <w:bottom w:val="dashed" w:sz="2" w:space="0" w:color="FFFFFF"/>
                                    <w:right w:val="dashed" w:sz="2" w:space="0" w:color="FFFFFF"/>
                                  </w:divBdr>
                                </w:div>
                                <w:div w:id="1270820319">
                                  <w:marLeft w:val="0"/>
                                  <w:marRight w:val="0"/>
                                  <w:marTop w:val="0"/>
                                  <w:marBottom w:val="0"/>
                                  <w:divBdr>
                                    <w:top w:val="dashed" w:sz="2" w:space="0" w:color="FFFFFF"/>
                                    <w:left w:val="dashed" w:sz="2" w:space="0" w:color="FFFFFF"/>
                                    <w:bottom w:val="dashed" w:sz="2" w:space="0" w:color="FFFFFF"/>
                                    <w:right w:val="dashed" w:sz="2" w:space="0" w:color="FFFFFF"/>
                                  </w:divBdr>
                                </w:div>
                                <w:div w:id="1455253557">
                                  <w:marLeft w:val="0"/>
                                  <w:marRight w:val="0"/>
                                  <w:marTop w:val="0"/>
                                  <w:marBottom w:val="0"/>
                                  <w:divBdr>
                                    <w:top w:val="dashed" w:sz="2" w:space="0" w:color="FFFFFF"/>
                                    <w:left w:val="dashed" w:sz="2" w:space="0" w:color="FFFFFF"/>
                                    <w:bottom w:val="dashed" w:sz="2" w:space="0" w:color="FFFFFF"/>
                                    <w:right w:val="dashed" w:sz="2" w:space="0" w:color="FFFFFF"/>
                                  </w:divBdr>
                                </w:div>
                                <w:div w:id="1888682368">
                                  <w:marLeft w:val="0"/>
                                  <w:marRight w:val="0"/>
                                  <w:marTop w:val="0"/>
                                  <w:marBottom w:val="0"/>
                                  <w:divBdr>
                                    <w:top w:val="dashed" w:sz="2" w:space="0" w:color="FFFFFF"/>
                                    <w:left w:val="dashed" w:sz="2" w:space="0" w:color="FFFFFF"/>
                                    <w:bottom w:val="dashed" w:sz="2" w:space="0" w:color="FFFFFF"/>
                                    <w:right w:val="dashed" w:sz="2" w:space="0" w:color="FFFFFF"/>
                                  </w:divBdr>
                                </w:div>
                                <w:div w:id="6262044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363453">
                              <w:marLeft w:val="0"/>
                              <w:marRight w:val="0"/>
                              <w:marTop w:val="0"/>
                              <w:marBottom w:val="0"/>
                              <w:divBdr>
                                <w:top w:val="dashed" w:sz="2" w:space="0" w:color="FFFFFF"/>
                                <w:left w:val="dashed" w:sz="2" w:space="0" w:color="FFFFFF"/>
                                <w:bottom w:val="dashed" w:sz="2" w:space="0" w:color="FFFFFF"/>
                                <w:right w:val="dashed" w:sz="2" w:space="0" w:color="FFFFFF"/>
                              </w:divBdr>
                            </w:div>
                            <w:div w:id="826362755">
                              <w:marLeft w:val="0"/>
                              <w:marRight w:val="0"/>
                              <w:marTop w:val="0"/>
                              <w:marBottom w:val="0"/>
                              <w:divBdr>
                                <w:top w:val="dashed" w:sz="2" w:space="0" w:color="FFFFFF"/>
                                <w:left w:val="dashed" w:sz="2" w:space="0" w:color="FFFFFF"/>
                                <w:bottom w:val="dashed" w:sz="2" w:space="0" w:color="FFFFFF"/>
                                <w:right w:val="dashed" w:sz="2" w:space="0" w:color="FFFFFF"/>
                              </w:divBdr>
                              <w:divsChild>
                                <w:div w:id="280770245">
                                  <w:marLeft w:val="0"/>
                                  <w:marRight w:val="0"/>
                                  <w:marTop w:val="0"/>
                                  <w:marBottom w:val="0"/>
                                  <w:divBdr>
                                    <w:top w:val="dashed" w:sz="2" w:space="0" w:color="FFFFFF"/>
                                    <w:left w:val="dashed" w:sz="2" w:space="0" w:color="FFFFFF"/>
                                    <w:bottom w:val="dashed" w:sz="2" w:space="0" w:color="FFFFFF"/>
                                    <w:right w:val="dashed" w:sz="2" w:space="0" w:color="FFFFFF"/>
                                  </w:divBdr>
                                </w:div>
                                <w:div w:id="923802218">
                                  <w:marLeft w:val="0"/>
                                  <w:marRight w:val="0"/>
                                  <w:marTop w:val="0"/>
                                  <w:marBottom w:val="0"/>
                                  <w:divBdr>
                                    <w:top w:val="dashed" w:sz="2" w:space="0" w:color="FFFFFF"/>
                                    <w:left w:val="dashed" w:sz="2" w:space="0" w:color="FFFFFF"/>
                                    <w:bottom w:val="dashed" w:sz="2" w:space="0" w:color="FFFFFF"/>
                                    <w:right w:val="dashed" w:sz="2" w:space="0" w:color="FFFFFF"/>
                                  </w:divBdr>
                                </w:div>
                                <w:div w:id="16709874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528667">
                              <w:marLeft w:val="0"/>
                              <w:marRight w:val="0"/>
                              <w:marTop w:val="0"/>
                              <w:marBottom w:val="0"/>
                              <w:divBdr>
                                <w:top w:val="dashed" w:sz="2" w:space="0" w:color="FFFFFF"/>
                                <w:left w:val="dashed" w:sz="2" w:space="0" w:color="FFFFFF"/>
                                <w:bottom w:val="dashed" w:sz="2" w:space="0" w:color="FFFFFF"/>
                                <w:right w:val="dashed" w:sz="2" w:space="0" w:color="FFFFFF"/>
                              </w:divBdr>
                            </w:div>
                            <w:div w:id="993028557">
                              <w:marLeft w:val="0"/>
                              <w:marRight w:val="0"/>
                              <w:marTop w:val="0"/>
                              <w:marBottom w:val="0"/>
                              <w:divBdr>
                                <w:top w:val="dashed" w:sz="2" w:space="0" w:color="FFFFFF"/>
                                <w:left w:val="dashed" w:sz="2" w:space="0" w:color="FFFFFF"/>
                                <w:bottom w:val="dashed" w:sz="2" w:space="0" w:color="FFFFFF"/>
                                <w:right w:val="dashed" w:sz="2" w:space="0" w:color="FFFFFF"/>
                              </w:divBdr>
                              <w:divsChild>
                                <w:div w:id="1518077384">
                                  <w:marLeft w:val="0"/>
                                  <w:marRight w:val="0"/>
                                  <w:marTop w:val="0"/>
                                  <w:marBottom w:val="0"/>
                                  <w:divBdr>
                                    <w:top w:val="dashed" w:sz="2" w:space="0" w:color="FFFFFF"/>
                                    <w:left w:val="dashed" w:sz="2" w:space="0" w:color="FFFFFF"/>
                                    <w:bottom w:val="dashed" w:sz="2" w:space="0" w:color="FFFFFF"/>
                                    <w:right w:val="dashed" w:sz="2" w:space="0" w:color="FFFFFF"/>
                                  </w:divBdr>
                                </w:div>
                                <w:div w:id="1272516447">
                                  <w:marLeft w:val="0"/>
                                  <w:marRight w:val="0"/>
                                  <w:marTop w:val="0"/>
                                  <w:marBottom w:val="0"/>
                                  <w:divBdr>
                                    <w:top w:val="dashed" w:sz="2" w:space="0" w:color="FFFFFF"/>
                                    <w:left w:val="dashed" w:sz="2" w:space="0" w:color="FFFFFF"/>
                                    <w:bottom w:val="dashed" w:sz="2" w:space="0" w:color="FFFFFF"/>
                                    <w:right w:val="dashed" w:sz="2" w:space="0" w:color="FFFFFF"/>
                                  </w:divBdr>
                                </w:div>
                                <w:div w:id="1116102949">
                                  <w:marLeft w:val="0"/>
                                  <w:marRight w:val="0"/>
                                  <w:marTop w:val="0"/>
                                  <w:marBottom w:val="0"/>
                                  <w:divBdr>
                                    <w:top w:val="dashed" w:sz="2" w:space="0" w:color="FFFFFF"/>
                                    <w:left w:val="dashed" w:sz="2" w:space="0" w:color="FFFFFF"/>
                                    <w:bottom w:val="dashed" w:sz="2" w:space="0" w:color="FFFFFF"/>
                                    <w:right w:val="dashed" w:sz="2" w:space="0" w:color="FFFFFF"/>
                                  </w:divBdr>
                                </w:div>
                                <w:div w:id="1729068640">
                                  <w:marLeft w:val="0"/>
                                  <w:marRight w:val="0"/>
                                  <w:marTop w:val="0"/>
                                  <w:marBottom w:val="0"/>
                                  <w:divBdr>
                                    <w:top w:val="dashed" w:sz="2" w:space="0" w:color="FFFFFF"/>
                                    <w:left w:val="dashed" w:sz="2" w:space="0" w:color="FFFFFF"/>
                                    <w:bottom w:val="dashed" w:sz="2" w:space="0" w:color="FFFFFF"/>
                                    <w:right w:val="dashed" w:sz="2" w:space="0" w:color="FFFFFF"/>
                                  </w:divBdr>
                                </w:div>
                                <w:div w:id="1683510579">
                                  <w:marLeft w:val="0"/>
                                  <w:marRight w:val="0"/>
                                  <w:marTop w:val="0"/>
                                  <w:marBottom w:val="0"/>
                                  <w:divBdr>
                                    <w:top w:val="dashed" w:sz="2" w:space="0" w:color="FFFFFF"/>
                                    <w:left w:val="dashed" w:sz="2" w:space="0" w:color="FFFFFF"/>
                                    <w:bottom w:val="dashed" w:sz="2" w:space="0" w:color="FFFFFF"/>
                                    <w:right w:val="dashed" w:sz="2" w:space="0" w:color="FFFFFF"/>
                                  </w:divBdr>
                                </w:div>
                                <w:div w:id="878083059">
                                  <w:marLeft w:val="0"/>
                                  <w:marRight w:val="0"/>
                                  <w:marTop w:val="0"/>
                                  <w:marBottom w:val="0"/>
                                  <w:divBdr>
                                    <w:top w:val="dashed" w:sz="2" w:space="0" w:color="FFFFFF"/>
                                    <w:left w:val="dashed" w:sz="2" w:space="0" w:color="FFFFFF"/>
                                    <w:bottom w:val="dashed" w:sz="2" w:space="0" w:color="FFFFFF"/>
                                    <w:right w:val="dashed" w:sz="2" w:space="0" w:color="FFFFFF"/>
                                  </w:divBdr>
                                </w:div>
                                <w:div w:id="1199196120">
                                  <w:marLeft w:val="0"/>
                                  <w:marRight w:val="0"/>
                                  <w:marTop w:val="0"/>
                                  <w:marBottom w:val="0"/>
                                  <w:divBdr>
                                    <w:top w:val="dashed" w:sz="2" w:space="0" w:color="FFFFFF"/>
                                    <w:left w:val="dashed" w:sz="2" w:space="0" w:color="FFFFFF"/>
                                    <w:bottom w:val="dashed" w:sz="2" w:space="0" w:color="FFFFFF"/>
                                    <w:right w:val="dashed" w:sz="2" w:space="0" w:color="FFFFFF"/>
                                  </w:divBdr>
                                </w:div>
                                <w:div w:id="1479497766">
                                  <w:marLeft w:val="0"/>
                                  <w:marRight w:val="0"/>
                                  <w:marTop w:val="0"/>
                                  <w:marBottom w:val="0"/>
                                  <w:divBdr>
                                    <w:top w:val="dashed" w:sz="2" w:space="0" w:color="FFFFFF"/>
                                    <w:left w:val="dashed" w:sz="2" w:space="0" w:color="FFFFFF"/>
                                    <w:bottom w:val="dashed" w:sz="2" w:space="0" w:color="FFFFFF"/>
                                    <w:right w:val="dashed" w:sz="2" w:space="0" w:color="FFFFFF"/>
                                  </w:divBdr>
                                </w:div>
                                <w:div w:id="1133870891">
                                  <w:marLeft w:val="0"/>
                                  <w:marRight w:val="0"/>
                                  <w:marTop w:val="0"/>
                                  <w:marBottom w:val="0"/>
                                  <w:divBdr>
                                    <w:top w:val="dashed" w:sz="2" w:space="0" w:color="FFFFFF"/>
                                    <w:left w:val="dashed" w:sz="2" w:space="0" w:color="FFFFFF"/>
                                    <w:bottom w:val="dashed" w:sz="2" w:space="0" w:color="FFFFFF"/>
                                    <w:right w:val="dashed" w:sz="2" w:space="0" w:color="FFFFFF"/>
                                  </w:divBdr>
                                </w:div>
                                <w:div w:id="863061686">
                                  <w:marLeft w:val="0"/>
                                  <w:marRight w:val="0"/>
                                  <w:marTop w:val="0"/>
                                  <w:marBottom w:val="0"/>
                                  <w:divBdr>
                                    <w:top w:val="dashed" w:sz="2" w:space="0" w:color="FFFFFF"/>
                                    <w:left w:val="dashed" w:sz="2" w:space="0" w:color="FFFFFF"/>
                                    <w:bottom w:val="dashed" w:sz="2" w:space="0" w:color="FFFFFF"/>
                                    <w:right w:val="dashed" w:sz="2" w:space="0" w:color="FFFFFF"/>
                                  </w:divBdr>
                                </w:div>
                                <w:div w:id="1161510152">
                                  <w:marLeft w:val="0"/>
                                  <w:marRight w:val="0"/>
                                  <w:marTop w:val="0"/>
                                  <w:marBottom w:val="0"/>
                                  <w:divBdr>
                                    <w:top w:val="dashed" w:sz="2" w:space="0" w:color="FFFFFF"/>
                                    <w:left w:val="dashed" w:sz="2" w:space="0" w:color="FFFFFF"/>
                                    <w:bottom w:val="dashed" w:sz="2" w:space="0" w:color="FFFFFF"/>
                                    <w:right w:val="dashed" w:sz="2" w:space="0" w:color="FFFFFF"/>
                                  </w:divBdr>
                                </w:div>
                                <w:div w:id="1725987975">
                                  <w:marLeft w:val="0"/>
                                  <w:marRight w:val="0"/>
                                  <w:marTop w:val="0"/>
                                  <w:marBottom w:val="0"/>
                                  <w:divBdr>
                                    <w:top w:val="dashed" w:sz="2" w:space="0" w:color="FFFFFF"/>
                                    <w:left w:val="dashed" w:sz="2" w:space="0" w:color="FFFFFF"/>
                                    <w:bottom w:val="dashed" w:sz="2" w:space="0" w:color="FFFFFF"/>
                                    <w:right w:val="dashed" w:sz="2" w:space="0" w:color="FFFFFF"/>
                                  </w:divBdr>
                                </w:div>
                                <w:div w:id="100995248">
                                  <w:marLeft w:val="0"/>
                                  <w:marRight w:val="0"/>
                                  <w:marTop w:val="0"/>
                                  <w:marBottom w:val="0"/>
                                  <w:divBdr>
                                    <w:top w:val="dashed" w:sz="2" w:space="0" w:color="FFFFFF"/>
                                    <w:left w:val="dashed" w:sz="2" w:space="0" w:color="FFFFFF"/>
                                    <w:bottom w:val="dashed" w:sz="2" w:space="0" w:color="FFFFFF"/>
                                    <w:right w:val="dashed" w:sz="2" w:space="0" w:color="FFFFFF"/>
                                  </w:divBdr>
                                </w:div>
                                <w:div w:id="876895615">
                                  <w:marLeft w:val="0"/>
                                  <w:marRight w:val="0"/>
                                  <w:marTop w:val="0"/>
                                  <w:marBottom w:val="0"/>
                                  <w:divBdr>
                                    <w:top w:val="dashed" w:sz="2" w:space="0" w:color="FFFFFF"/>
                                    <w:left w:val="dashed" w:sz="2" w:space="0" w:color="FFFFFF"/>
                                    <w:bottom w:val="dashed" w:sz="2" w:space="0" w:color="FFFFFF"/>
                                    <w:right w:val="dashed" w:sz="2" w:space="0" w:color="FFFFFF"/>
                                  </w:divBdr>
                                </w:div>
                                <w:div w:id="2004624050">
                                  <w:marLeft w:val="0"/>
                                  <w:marRight w:val="0"/>
                                  <w:marTop w:val="0"/>
                                  <w:marBottom w:val="0"/>
                                  <w:divBdr>
                                    <w:top w:val="dashed" w:sz="2" w:space="0" w:color="FFFFFF"/>
                                    <w:left w:val="dashed" w:sz="2" w:space="0" w:color="FFFFFF"/>
                                    <w:bottom w:val="dashed" w:sz="2" w:space="0" w:color="FFFFFF"/>
                                    <w:right w:val="dashed" w:sz="2" w:space="0" w:color="FFFFFF"/>
                                  </w:divBdr>
                                </w:div>
                                <w:div w:id="506411370">
                                  <w:marLeft w:val="0"/>
                                  <w:marRight w:val="0"/>
                                  <w:marTop w:val="0"/>
                                  <w:marBottom w:val="0"/>
                                  <w:divBdr>
                                    <w:top w:val="dashed" w:sz="2" w:space="0" w:color="FFFFFF"/>
                                    <w:left w:val="dashed" w:sz="2" w:space="0" w:color="FFFFFF"/>
                                    <w:bottom w:val="dashed" w:sz="2" w:space="0" w:color="FFFFFF"/>
                                    <w:right w:val="dashed" w:sz="2" w:space="0" w:color="FFFFFF"/>
                                  </w:divBdr>
                                </w:div>
                                <w:div w:id="767778143">
                                  <w:marLeft w:val="0"/>
                                  <w:marRight w:val="0"/>
                                  <w:marTop w:val="0"/>
                                  <w:marBottom w:val="0"/>
                                  <w:divBdr>
                                    <w:top w:val="dashed" w:sz="2" w:space="0" w:color="FFFFFF"/>
                                    <w:left w:val="dashed" w:sz="2" w:space="0" w:color="FFFFFF"/>
                                    <w:bottom w:val="dashed" w:sz="2" w:space="0" w:color="FFFFFF"/>
                                    <w:right w:val="dashed" w:sz="2" w:space="0" w:color="FFFFFF"/>
                                  </w:divBdr>
                                </w:div>
                                <w:div w:id="999239537">
                                  <w:marLeft w:val="0"/>
                                  <w:marRight w:val="0"/>
                                  <w:marTop w:val="0"/>
                                  <w:marBottom w:val="0"/>
                                  <w:divBdr>
                                    <w:top w:val="dashed" w:sz="2" w:space="0" w:color="FFFFFF"/>
                                    <w:left w:val="dashed" w:sz="2" w:space="0" w:color="FFFFFF"/>
                                    <w:bottom w:val="dashed" w:sz="2" w:space="0" w:color="FFFFFF"/>
                                    <w:right w:val="dashed" w:sz="2" w:space="0" w:color="FFFFFF"/>
                                  </w:divBdr>
                                </w:div>
                                <w:div w:id="658659631">
                                  <w:marLeft w:val="0"/>
                                  <w:marRight w:val="0"/>
                                  <w:marTop w:val="0"/>
                                  <w:marBottom w:val="0"/>
                                  <w:divBdr>
                                    <w:top w:val="dashed" w:sz="2" w:space="0" w:color="FFFFFF"/>
                                    <w:left w:val="dashed" w:sz="2" w:space="0" w:color="FFFFFF"/>
                                    <w:bottom w:val="dashed" w:sz="2" w:space="0" w:color="FFFFFF"/>
                                    <w:right w:val="dashed" w:sz="2" w:space="0" w:color="FFFFFF"/>
                                  </w:divBdr>
                                </w:div>
                                <w:div w:id="16935790">
                                  <w:marLeft w:val="0"/>
                                  <w:marRight w:val="0"/>
                                  <w:marTop w:val="0"/>
                                  <w:marBottom w:val="0"/>
                                  <w:divBdr>
                                    <w:top w:val="dashed" w:sz="2" w:space="0" w:color="FFFFFF"/>
                                    <w:left w:val="dashed" w:sz="2" w:space="0" w:color="FFFFFF"/>
                                    <w:bottom w:val="dashed" w:sz="2" w:space="0" w:color="FFFFFF"/>
                                    <w:right w:val="dashed" w:sz="2" w:space="0" w:color="FFFFFF"/>
                                  </w:divBdr>
                                </w:div>
                                <w:div w:id="170221524">
                                  <w:marLeft w:val="0"/>
                                  <w:marRight w:val="0"/>
                                  <w:marTop w:val="0"/>
                                  <w:marBottom w:val="0"/>
                                  <w:divBdr>
                                    <w:top w:val="dashed" w:sz="2" w:space="0" w:color="FFFFFF"/>
                                    <w:left w:val="dashed" w:sz="2" w:space="0" w:color="FFFFFF"/>
                                    <w:bottom w:val="dashed" w:sz="2" w:space="0" w:color="FFFFFF"/>
                                    <w:right w:val="dashed" w:sz="2" w:space="0" w:color="FFFFFF"/>
                                  </w:divBdr>
                                </w:div>
                                <w:div w:id="2034262414">
                                  <w:marLeft w:val="0"/>
                                  <w:marRight w:val="0"/>
                                  <w:marTop w:val="0"/>
                                  <w:marBottom w:val="0"/>
                                  <w:divBdr>
                                    <w:top w:val="dashed" w:sz="2" w:space="0" w:color="FFFFFF"/>
                                    <w:left w:val="dashed" w:sz="2" w:space="0" w:color="FFFFFF"/>
                                    <w:bottom w:val="dashed" w:sz="2" w:space="0" w:color="FFFFFF"/>
                                    <w:right w:val="dashed" w:sz="2" w:space="0" w:color="FFFFFF"/>
                                  </w:divBdr>
                                </w:div>
                                <w:div w:id="974456981">
                                  <w:marLeft w:val="0"/>
                                  <w:marRight w:val="0"/>
                                  <w:marTop w:val="0"/>
                                  <w:marBottom w:val="0"/>
                                  <w:divBdr>
                                    <w:top w:val="dashed" w:sz="2" w:space="0" w:color="FFFFFF"/>
                                    <w:left w:val="dashed" w:sz="2" w:space="0" w:color="FFFFFF"/>
                                    <w:bottom w:val="dashed" w:sz="2" w:space="0" w:color="FFFFFF"/>
                                    <w:right w:val="dashed" w:sz="2" w:space="0" w:color="FFFFFF"/>
                                  </w:divBdr>
                                </w:div>
                                <w:div w:id="11082821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3719134">
                              <w:marLeft w:val="0"/>
                              <w:marRight w:val="0"/>
                              <w:marTop w:val="0"/>
                              <w:marBottom w:val="0"/>
                              <w:divBdr>
                                <w:top w:val="dashed" w:sz="2" w:space="0" w:color="FFFFFF"/>
                                <w:left w:val="dashed" w:sz="2" w:space="0" w:color="FFFFFF"/>
                                <w:bottom w:val="dashed" w:sz="2" w:space="0" w:color="FFFFFF"/>
                                <w:right w:val="dashed" w:sz="2" w:space="0" w:color="FFFFFF"/>
                              </w:divBdr>
                            </w:div>
                            <w:div w:id="1794984289">
                              <w:marLeft w:val="0"/>
                              <w:marRight w:val="0"/>
                              <w:marTop w:val="0"/>
                              <w:marBottom w:val="0"/>
                              <w:divBdr>
                                <w:top w:val="dashed" w:sz="2" w:space="0" w:color="FFFFFF"/>
                                <w:left w:val="dashed" w:sz="2" w:space="0" w:color="FFFFFF"/>
                                <w:bottom w:val="dashed" w:sz="2" w:space="0" w:color="FFFFFF"/>
                                <w:right w:val="dashed" w:sz="2" w:space="0" w:color="FFFFFF"/>
                              </w:divBdr>
                              <w:divsChild>
                                <w:div w:id="1239484460">
                                  <w:marLeft w:val="0"/>
                                  <w:marRight w:val="0"/>
                                  <w:marTop w:val="0"/>
                                  <w:marBottom w:val="0"/>
                                  <w:divBdr>
                                    <w:top w:val="dashed" w:sz="2" w:space="0" w:color="FFFFFF"/>
                                    <w:left w:val="dashed" w:sz="2" w:space="0" w:color="FFFFFF"/>
                                    <w:bottom w:val="dashed" w:sz="2" w:space="0" w:color="FFFFFF"/>
                                    <w:right w:val="dashed" w:sz="2" w:space="0" w:color="FFFFFF"/>
                                  </w:divBdr>
                                </w:div>
                                <w:div w:id="396628425">
                                  <w:marLeft w:val="0"/>
                                  <w:marRight w:val="0"/>
                                  <w:marTop w:val="0"/>
                                  <w:marBottom w:val="0"/>
                                  <w:divBdr>
                                    <w:top w:val="dashed" w:sz="2" w:space="0" w:color="FFFFFF"/>
                                    <w:left w:val="dashed" w:sz="2" w:space="0" w:color="FFFFFF"/>
                                    <w:bottom w:val="dashed" w:sz="2" w:space="0" w:color="FFFFFF"/>
                                    <w:right w:val="dashed" w:sz="2" w:space="0" w:color="FFFFFF"/>
                                  </w:divBdr>
                                </w:div>
                                <w:div w:id="1655719709">
                                  <w:marLeft w:val="0"/>
                                  <w:marRight w:val="0"/>
                                  <w:marTop w:val="0"/>
                                  <w:marBottom w:val="0"/>
                                  <w:divBdr>
                                    <w:top w:val="dashed" w:sz="2" w:space="0" w:color="FFFFFF"/>
                                    <w:left w:val="dashed" w:sz="2" w:space="0" w:color="FFFFFF"/>
                                    <w:bottom w:val="dashed" w:sz="2" w:space="0" w:color="FFFFFF"/>
                                    <w:right w:val="dashed" w:sz="2" w:space="0" w:color="FFFFFF"/>
                                  </w:divBdr>
                                </w:div>
                                <w:div w:id="1323120380">
                                  <w:marLeft w:val="0"/>
                                  <w:marRight w:val="0"/>
                                  <w:marTop w:val="0"/>
                                  <w:marBottom w:val="0"/>
                                  <w:divBdr>
                                    <w:top w:val="dashed" w:sz="2" w:space="0" w:color="FFFFFF"/>
                                    <w:left w:val="dashed" w:sz="2" w:space="0" w:color="FFFFFF"/>
                                    <w:bottom w:val="dashed" w:sz="2" w:space="0" w:color="FFFFFF"/>
                                    <w:right w:val="dashed" w:sz="2" w:space="0" w:color="FFFFFF"/>
                                  </w:divBdr>
                                </w:div>
                                <w:div w:id="1998000292">
                                  <w:marLeft w:val="0"/>
                                  <w:marRight w:val="0"/>
                                  <w:marTop w:val="0"/>
                                  <w:marBottom w:val="0"/>
                                  <w:divBdr>
                                    <w:top w:val="dashed" w:sz="2" w:space="0" w:color="FFFFFF"/>
                                    <w:left w:val="dashed" w:sz="2" w:space="0" w:color="FFFFFF"/>
                                    <w:bottom w:val="dashed" w:sz="2" w:space="0" w:color="FFFFFF"/>
                                    <w:right w:val="dashed" w:sz="2" w:space="0" w:color="FFFFFF"/>
                                  </w:divBdr>
                                </w:div>
                                <w:div w:id="2134976012">
                                  <w:marLeft w:val="0"/>
                                  <w:marRight w:val="0"/>
                                  <w:marTop w:val="0"/>
                                  <w:marBottom w:val="0"/>
                                  <w:divBdr>
                                    <w:top w:val="dashed" w:sz="2" w:space="0" w:color="FFFFFF"/>
                                    <w:left w:val="dashed" w:sz="2" w:space="0" w:color="FFFFFF"/>
                                    <w:bottom w:val="dashed" w:sz="2" w:space="0" w:color="FFFFFF"/>
                                    <w:right w:val="dashed" w:sz="2" w:space="0" w:color="FFFFFF"/>
                                  </w:divBdr>
                                </w:div>
                                <w:div w:id="926185545">
                                  <w:marLeft w:val="0"/>
                                  <w:marRight w:val="0"/>
                                  <w:marTop w:val="0"/>
                                  <w:marBottom w:val="0"/>
                                  <w:divBdr>
                                    <w:top w:val="dashed" w:sz="2" w:space="0" w:color="FFFFFF"/>
                                    <w:left w:val="dashed" w:sz="2" w:space="0" w:color="FFFFFF"/>
                                    <w:bottom w:val="dashed" w:sz="2" w:space="0" w:color="FFFFFF"/>
                                    <w:right w:val="dashed" w:sz="2" w:space="0" w:color="FFFFFF"/>
                                  </w:divBdr>
                                </w:div>
                                <w:div w:id="809595800">
                                  <w:marLeft w:val="0"/>
                                  <w:marRight w:val="0"/>
                                  <w:marTop w:val="0"/>
                                  <w:marBottom w:val="0"/>
                                  <w:divBdr>
                                    <w:top w:val="dashed" w:sz="2" w:space="0" w:color="FFFFFF"/>
                                    <w:left w:val="dashed" w:sz="2" w:space="0" w:color="FFFFFF"/>
                                    <w:bottom w:val="dashed" w:sz="2" w:space="0" w:color="FFFFFF"/>
                                    <w:right w:val="dashed" w:sz="2" w:space="0" w:color="FFFFFF"/>
                                  </w:divBdr>
                                </w:div>
                                <w:div w:id="772748616">
                                  <w:marLeft w:val="0"/>
                                  <w:marRight w:val="0"/>
                                  <w:marTop w:val="0"/>
                                  <w:marBottom w:val="0"/>
                                  <w:divBdr>
                                    <w:top w:val="dashed" w:sz="2" w:space="0" w:color="FFFFFF"/>
                                    <w:left w:val="dashed" w:sz="2" w:space="0" w:color="FFFFFF"/>
                                    <w:bottom w:val="dashed" w:sz="2" w:space="0" w:color="FFFFFF"/>
                                    <w:right w:val="dashed" w:sz="2" w:space="0" w:color="FFFFFF"/>
                                  </w:divBdr>
                                </w:div>
                                <w:div w:id="488331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5529395">
                              <w:marLeft w:val="0"/>
                              <w:marRight w:val="0"/>
                              <w:marTop w:val="0"/>
                              <w:marBottom w:val="0"/>
                              <w:divBdr>
                                <w:top w:val="dashed" w:sz="2" w:space="0" w:color="FFFFFF"/>
                                <w:left w:val="dashed" w:sz="2" w:space="0" w:color="FFFFFF"/>
                                <w:bottom w:val="dashed" w:sz="2" w:space="0" w:color="FFFFFF"/>
                                <w:right w:val="dashed" w:sz="2" w:space="0" w:color="FFFFFF"/>
                              </w:divBdr>
                            </w:div>
                            <w:div w:id="1996714538">
                              <w:marLeft w:val="0"/>
                              <w:marRight w:val="0"/>
                              <w:marTop w:val="0"/>
                              <w:marBottom w:val="0"/>
                              <w:divBdr>
                                <w:top w:val="dashed" w:sz="2" w:space="0" w:color="FFFFFF"/>
                                <w:left w:val="dashed" w:sz="2" w:space="0" w:color="FFFFFF"/>
                                <w:bottom w:val="dashed" w:sz="2" w:space="0" w:color="FFFFFF"/>
                                <w:right w:val="dashed" w:sz="2" w:space="0" w:color="FFFFFF"/>
                              </w:divBdr>
                            </w:div>
                            <w:div w:id="1091901231">
                              <w:marLeft w:val="0"/>
                              <w:marRight w:val="0"/>
                              <w:marTop w:val="0"/>
                              <w:marBottom w:val="0"/>
                              <w:divBdr>
                                <w:top w:val="dashed" w:sz="2" w:space="0" w:color="FFFFFF"/>
                                <w:left w:val="dashed" w:sz="2" w:space="0" w:color="FFFFFF"/>
                                <w:bottom w:val="dashed" w:sz="2" w:space="0" w:color="FFFFFF"/>
                                <w:right w:val="dashed" w:sz="2" w:space="0" w:color="FFFFFF"/>
                              </w:divBdr>
                              <w:divsChild>
                                <w:div w:id="1626043425">
                                  <w:marLeft w:val="0"/>
                                  <w:marRight w:val="0"/>
                                  <w:marTop w:val="0"/>
                                  <w:marBottom w:val="0"/>
                                  <w:divBdr>
                                    <w:top w:val="dashed" w:sz="2" w:space="0" w:color="FFFFFF"/>
                                    <w:left w:val="dashed" w:sz="2" w:space="0" w:color="FFFFFF"/>
                                    <w:bottom w:val="dashed" w:sz="2" w:space="0" w:color="FFFFFF"/>
                                    <w:right w:val="dashed" w:sz="2" w:space="0" w:color="FFFFFF"/>
                                  </w:divBdr>
                                </w:div>
                                <w:div w:id="11282807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4392727">
                              <w:marLeft w:val="0"/>
                              <w:marRight w:val="0"/>
                              <w:marTop w:val="0"/>
                              <w:marBottom w:val="0"/>
                              <w:divBdr>
                                <w:top w:val="dashed" w:sz="2" w:space="0" w:color="FFFFFF"/>
                                <w:left w:val="dashed" w:sz="2" w:space="0" w:color="FFFFFF"/>
                                <w:bottom w:val="dashed" w:sz="2" w:space="0" w:color="FFFFFF"/>
                                <w:right w:val="dashed" w:sz="2" w:space="0" w:color="FFFFFF"/>
                              </w:divBdr>
                            </w:div>
                            <w:div w:id="1997104768">
                              <w:marLeft w:val="0"/>
                              <w:marRight w:val="0"/>
                              <w:marTop w:val="0"/>
                              <w:marBottom w:val="0"/>
                              <w:divBdr>
                                <w:top w:val="dashed" w:sz="2" w:space="0" w:color="FFFFFF"/>
                                <w:left w:val="dashed" w:sz="2" w:space="0" w:color="FFFFFF"/>
                                <w:bottom w:val="dashed" w:sz="2" w:space="0" w:color="FFFFFF"/>
                                <w:right w:val="dashed" w:sz="2" w:space="0" w:color="FFFFFF"/>
                              </w:divBdr>
                              <w:divsChild>
                                <w:div w:id="1641885778">
                                  <w:marLeft w:val="0"/>
                                  <w:marRight w:val="0"/>
                                  <w:marTop w:val="0"/>
                                  <w:marBottom w:val="0"/>
                                  <w:divBdr>
                                    <w:top w:val="dashed" w:sz="2" w:space="0" w:color="FFFFFF"/>
                                    <w:left w:val="dashed" w:sz="2" w:space="0" w:color="FFFFFF"/>
                                    <w:bottom w:val="dashed" w:sz="2" w:space="0" w:color="FFFFFF"/>
                                    <w:right w:val="dashed" w:sz="2" w:space="0" w:color="FFFFFF"/>
                                  </w:divBdr>
                                </w:div>
                                <w:div w:id="1542014070">
                                  <w:marLeft w:val="0"/>
                                  <w:marRight w:val="0"/>
                                  <w:marTop w:val="0"/>
                                  <w:marBottom w:val="0"/>
                                  <w:divBdr>
                                    <w:top w:val="dashed" w:sz="2" w:space="0" w:color="FFFFFF"/>
                                    <w:left w:val="dashed" w:sz="2" w:space="0" w:color="FFFFFF"/>
                                    <w:bottom w:val="dashed" w:sz="2" w:space="0" w:color="FFFFFF"/>
                                    <w:right w:val="dashed" w:sz="2" w:space="0" w:color="FFFFFF"/>
                                  </w:divBdr>
                                </w:div>
                                <w:div w:id="69542806">
                                  <w:marLeft w:val="0"/>
                                  <w:marRight w:val="0"/>
                                  <w:marTop w:val="0"/>
                                  <w:marBottom w:val="0"/>
                                  <w:divBdr>
                                    <w:top w:val="dashed" w:sz="2" w:space="0" w:color="FFFFFF"/>
                                    <w:left w:val="dashed" w:sz="2" w:space="0" w:color="FFFFFF"/>
                                    <w:bottom w:val="dashed" w:sz="2" w:space="0" w:color="FFFFFF"/>
                                    <w:right w:val="dashed" w:sz="2" w:space="0" w:color="FFFFFF"/>
                                  </w:divBdr>
                                </w:div>
                                <w:div w:id="941298582">
                                  <w:marLeft w:val="0"/>
                                  <w:marRight w:val="0"/>
                                  <w:marTop w:val="0"/>
                                  <w:marBottom w:val="0"/>
                                  <w:divBdr>
                                    <w:top w:val="dashed" w:sz="2" w:space="0" w:color="FFFFFF"/>
                                    <w:left w:val="dashed" w:sz="2" w:space="0" w:color="FFFFFF"/>
                                    <w:bottom w:val="dashed" w:sz="2" w:space="0" w:color="FFFFFF"/>
                                    <w:right w:val="dashed" w:sz="2" w:space="0" w:color="FFFFFF"/>
                                  </w:divBdr>
                                </w:div>
                                <w:div w:id="1663316134">
                                  <w:marLeft w:val="0"/>
                                  <w:marRight w:val="0"/>
                                  <w:marTop w:val="0"/>
                                  <w:marBottom w:val="0"/>
                                  <w:divBdr>
                                    <w:top w:val="dashed" w:sz="2" w:space="0" w:color="FFFFFF"/>
                                    <w:left w:val="dashed" w:sz="2" w:space="0" w:color="FFFFFF"/>
                                    <w:bottom w:val="dashed" w:sz="2" w:space="0" w:color="FFFFFF"/>
                                    <w:right w:val="dashed" w:sz="2" w:space="0" w:color="FFFFFF"/>
                                  </w:divBdr>
                                </w:div>
                                <w:div w:id="1912082891">
                                  <w:marLeft w:val="0"/>
                                  <w:marRight w:val="0"/>
                                  <w:marTop w:val="0"/>
                                  <w:marBottom w:val="0"/>
                                  <w:divBdr>
                                    <w:top w:val="dashed" w:sz="2" w:space="0" w:color="FFFFFF"/>
                                    <w:left w:val="dashed" w:sz="2" w:space="0" w:color="FFFFFF"/>
                                    <w:bottom w:val="dashed" w:sz="2" w:space="0" w:color="FFFFFF"/>
                                    <w:right w:val="dashed" w:sz="2" w:space="0" w:color="FFFFFF"/>
                                  </w:divBdr>
                                </w:div>
                                <w:div w:id="475952912">
                                  <w:marLeft w:val="0"/>
                                  <w:marRight w:val="0"/>
                                  <w:marTop w:val="0"/>
                                  <w:marBottom w:val="0"/>
                                  <w:divBdr>
                                    <w:top w:val="dashed" w:sz="2" w:space="0" w:color="FFFFFF"/>
                                    <w:left w:val="dashed" w:sz="2" w:space="0" w:color="FFFFFF"/>
                                    <w:bottom w:val="dashed" w:sz="2" w:space="0" w:color="FFFFFF"/>
                                    <w:right w:val="dashed" w:sz="2" w:space="0" w:color="FFFFFF"/>
                                  </w:divBdr>
                                </w:div>
                                <w:div w:id="1306202193">
                                  <w:marLeft w:val="0"/>
                                  <w:marRight w:val="0"/>
                                  <w:marTop w:val="0"/>
                                  <w:marBottom w:val="0"/>
                                  <w:divBdr>
                                    <w:top w:val="dashed" w:sz="2" w:space="0" w:color="FFFFFF"/>
                                    <w:left w:val="dashed" w:sz="2" w:space="0" w:color="FFFFFF"/>
                                    <w:bottom w:val="dashed" w:sz="2" w:space="0" w:color="FFFFFF"/>
                                    <w:right w:val="dashed" w:sz="2" w:space="0" w:color="FFFFFF"/>
                                  </w:divBdr>
                                </w:div>
                                <w:div w:id="247547186">
                                  <w:marLeft w:val="0"/>
                                  <w:marRight w:val="0"/>
                                  <w:marTop w:val="0"/>
                                  <w:marBottom w:val="0"/>
                                  <w:divBdr>
                                    <w:top w:val="dashed" w:sz="2" w:space="0" w:color="FFFFFF"/>
                                    <w:left w:val="dashed" w:sz="2" w:space="0" w:color="FFFFFF"/>
                                    <w:bottom w:val="dashed" w:sz="2" w:space="0" w:color="FFFFFF"/>
                                    <w:right w:val="dashed" w:sz="2" w:space="0" w:color="FFFFFF"/>
                                  </w:divBdr>
                                </w:div>
                                <w:div w:id="477306602">
                                  <w:marLeft w:val="0"/>
                                  <w:marRight w:val="0"/>
                                  <w:marTop w:val="0"/>
                                  <w:marBottom w:val="0"/>
                                  <w:divBdr>
                                    <w:top w:val="dashed" w:sz="2" w:space="0" w:color="FFFFFF"/>
                                    <w:left w:val="dashed" w:sz="2" w:space="0" w:color="FFFFFF"/>
                                    <w:bottom w:val="dashed" w:sz="2" w:space="0" w:color="FFFFFF"/>
                                    <w:right w:val="dashed" w:sz="2" w:space="0" w:color="FFFFFF"/>
                                  </w:divBdr>
                                </w:div>
                                <w:div w:id="226914020">
                                  <w:marLeft w:val="0"/>
                                  <w:marRight w:val="0"/>
                                  <w:marTop w:val="0"/>
                                  <w:marBottom w:val="0"/>
                                  <w:divBdr>
                                    <w:top w:val="dashed" w:sz="2" w:space="0" w:color="FFFFFF"/>
                                    <w:left w:val="dashed" w:sz="2" w:space="0" w:color="FFFFFF"/>
                                    <w:bottom w:val="dashed" w:sz="2" w:space="0" w:color="FFFFFF"/>
                                    <w:right w:val="dashed" w:sz="2" w:space="0" w:color="FFFFFF"/>
                                  </w:divBdr>
                                </w:div>
                                <w:div w:id="10633289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7868732">
                              <w:marLeft w:val="0"/>
                              <w:marRight w:val="0"/>
                              <w:marTop w:val="0"/>
                              <w:marBottom w:val="0"/>
                              <w:divBdr>
                                <w:top w:val="dashed" w:sz="2" w:space="0" w:color="FFFFFF"/>
                                <w:left w:val="dashed" w:sz="2" w:space="0" w:color="FFFFFF"/>
                                <w:bottom w:val="dashed" w:sz="2" w:space="0" w:color="FFFFFF"/>
                                <w:right w:val="dashed" w:sz="2" w:space="0" w:color="FFFFFF"/>
                              </w:divBdr>
                            </w:div>
                            <w:div w:id="1195267201">
                              <w:marLeft w:val="0"/>
                              <w:marRight w:val="0"/>
                              <w:marTop w:val="0"/>
                              <w:marBottom w:val="0"/>
                              <w:divBdr>
                                <w:top w:val="dashed" w:sz="2" w:space="0" w:color="FFFFFF"/>
                                <w:left w:val="dashed" w:sz="2" w:space="0" w:color="FFFFFF"/>
                                <w:bottom w:val="dashed" w:sz="2" w:space="0" w:color="FFFFFF"/>
                                <w:right w:val="dashed" w:sz="2" w:space="0" w:color="FFFFFF"/>
                              </w:divBdr>
                              <w:divsChild>
                                <w:div w:id="16933419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4119738">
                              <w:marLeft w:val="0"/>
                              <w:marRight w:val="0"/>
                              <w:marTop w:val="0"/>
                              <w:marBottom w:val="0"/>
                              <w:divBdr>
                                <w:top w:val="dashed" w:sz="2" w:space="0" w:color="FFFFFF"/>
                                <w:left w:val="dashed" w:sz="2" w:space="0" w:color="FFFFFF"/>
                                <w:bottom w:val="dashed" w:sz="2" w:space="0" w:color="FFFFFF"/>
                                <w:right w:val="dashed" w:sz="2" w:space="0" w:color="FFFFFF"/>
                              </w:divBdr>
                            </w:div>
                            <w:div w:id="1325282500">
                              <w:marLeft w:val="0"/>
                              <w:marRight w:val="0"/>
                              <w:marTop w:val="0"/>
                              <w:marBottom w:val="0"/>
                              <w:divBdr>
                                <w:top w:val="dashed" w:sz="2" w:space="0" w:color="FFFFFF"/>
                                <w:left w:val="dashed" w:sz="2" w:space="0" w:color="FFFFFF"/>
                                <w:bottom w:val="dashed" w:sz="2" w:space="0" w:color="FFFFFF"/>
                                <w:right w:val="dashed" w:sz="2" w:space="0" w:color="FFFFFF"/>
                              </w:divBdr>
                              <w:divsChild>
                                <w:div w:id="1623612726">
                                  <w:marLeft w:val="0"/>
                                  <w:marRight w:val="0"/>
                                  <w:marTop w:val="0"/>
                                  <w:marBottom w:val="0"/>
                                  <w:divBdr>
                                    <w:top w:val="dashed" w:sz="2" w:space="0" w:color="FFFFFF"/>
                                    <w:left w:val="dashed" w:sz="2" w:space="0" w:color="FFFFFF"/>
                                    <w:bottom w:val="dashed" w:sz="2" w:space="0" w:color="FFFFFF"/>
                                    <w:right w:val="dashed" w:sz="2" w:space="0" w:color="FFFFFF"/>
                                  </w:divBdr>
                                </w:div>
                                <w:div w:id="2729823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4818811">
                              <w:marLeft w:val="0"/>
                              <w:marRight w:val="0"/>
                              <w:marTop w:val="0"/>
                              <w:marBottom w:val="0"/>
                              <w:divBdr>
                                <w:top w:val="dashed" w:sz="2" w:space="0" w:color="FFFFFF"/>
                                <w:left w:val="dashed" w:sz="2" w:space="0" w:color="FFFFFF"/>
                                <w:bottom w:val="dashed" w:sz="2" w:space="0" w:color="FFFFFF"/>
                                <w:right w:val="dashed" w:sz="2" w:space="0" w:color="FFFFFF"/>
                              </w:divBdr>
                            </w:div>
                            <w:div w:id="603078529">
                              <w:marLeft w:val="0"/>
                              <w:marRight w:val="0"/>
                              <w:marTop w:val="0"/>
                              <w:marBottom w:val="0"/>
                              <w:divBdr>
                                <w:top w:val="dashed" w:sz="2" w:space="0" w:color="FFFFFF"/>
                                <w:left w:val="dashed" w:sz="2" w:space="0" w:color="FFFFFF"/>
                                <w:bottom w:val="dashed" w:sz="2" w:space="0" w:color="FFFFFF"/>
                                <w:right w:val="dashed" w:sz="2" w:space="0" w:color="FFFFFF"/>
                              </w:divBdr>
                              <w:divsChild>
                                <w:div w:id="1913465303">
                                  <w:marLeft w:val="0"/>
                                  <w:marRight w:val="0"/>
                                  <w:marTop w:val="0"/>
                                  <w:marBottom w:val="0"/>
                                  <w:divBdr>
                                    <w:top w:val="dashed" w:sz="2" w:space="0" w:color="FFFFFF"/>
                                    <w:left w:val="dashed" w:sz="2" w:space="0" w:color="FFFFFF"/>
                                    <w:bottom w:val="dashed" w:sz="2" w:space="0" w:color="FFFFFF"/>
                                    <w:right w:val="dashed" w:sz="2" w:space="0" w:color="FFFFFF"/>
                                  </w:divBdr>
                                </w:div>
                                <w:div w:id="520705407">
                                  <w:marLeft w:val="0"/>
                                  <w:marRight w:val="0"/>
                                  <w:marTop w:val="0"/>
                                  <w:marBottom w:val="0"/>
                                  <w:divBdr>
                                    <w:top w:val="dashed" w:sz="2" w:space="0" w:color="FFFFFF"/>
                                    <w:left w:val="dashed" w:sz="2" w:space="0" w:color="FFFFFF"/>
                                    <w:bottom w:val="dashed" w:sz="2" w:space="0" w:color="FFFFFF"/>
                                    <w:right w:val="dashed" w:sz="2" w:space="0" w:color="FFFFFF"/>
                                  </w:divBdr>
                                </w:div>
                                <w:div w:id="1546139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1819122">
                              <w:marLeft w:val="0"/>
                              <w:marRight w:val="0"/>
                              <w:marTop w:val="0"/>
                              <w:marBottom w:val="0"/>
                              <w:divBdr>
                                <w:top w:val="dashed" w:sz="2" w:space="0" w:color="FFFFFF"/>
                                <w:left w:val="dashed" w:sz="2" w:space="0" w:color="FFFFFF"/>
                                <w:bottom w:val="dashed" w:sz="2" w:space="0" w:color="FFFFFF"/>
                                <w:right w:val="dashed" w:sz="2" w:space="0" w:color="FFFFFF"/>
                              </w:divBdr>
                            </w:div>
                            <w:div w:id="1419057037">
                              <w:marLeft w:val="0"/>
                              <w:marRight w:val="0"/>
                              <w:marTop w:val="0"/>
                              <w:marBottom w:val="0"/>
                              <w:divBdr>
                                <w:top w:val="dashed" w:sz="2" w:space="0" w:color="FFFFFF"/>
                                <w:left w:val="dashed" w:sz="2" w:space="0" w:color="FFFFFF"/>
                                <w:bottom w:val="dashed" w:sz="2" w:space="0" w:color="FFFFFF"/>
                                <w:right w:val="dashed" w:sz="2" w:space="0" w:color="FFFFFF"/>
                              </w:divBdr>
                              <w:divsChild>
                                <w:div w:id="65224823">
                                  <w:marLeft w:val="0"/>
                                  <w:marRight w:val="0"/>
                                  <w:marTop w:val="0"/>
                                  <w:marBottom w:val="0"/>
                                  <w:divBdr>
                                    <w:top w:val="dashed" w:sz="2" w:space="0" w:color="FFFFFF"/>
                                    <w:left w:val="dashed" w:sz="2" w:space="0" w:color="FFFFFF"/>
                                    <w:bottom w:val="dashed" w:sz="2" w:space="0" w:color="FFFFFF"/>
                                    <w:right w:val="dashed" w:sz="2" w:space="0" w:color="FFFFFF"/>
                                  </w:divBdr>
                                </w:div>
                                <w:div w:id="1074552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9494913">
                              <w:marLeft w:val="0"/>
                              <w:marRight w:val="0"/>
                              <w:marTop w:val="0"/>
                              <w:marBottom w:val="0"/>
                              <w:divBdr>
                                <w:top w:val="dashed" w:sz="2" w:space="0" w:color="FFFFFF"/>
                                <w:left w:val="dashed" w:sz="2" w:space="0" w:color="FFFFFF"/>
                                <w:bottom w:val="dashed" w:sz="2" w:space="0" w:color="FFFFFF"/>
                                <w:right w:val="dashed" w:sz="2" w:space="0" w:color="FFFFFF"/>
                              </w:divBdr>
                            </w:div>
                            <w:div w:id="2012950458">
                              <w:marLeft w:val="0"/>
                              <w:marRight w:val="0"/>
                              <w:marTop w:val="0"/>
                              <w:marBottom w:val="0"/>
                              <w:divBdr>
                                <w:top w:val="dashed" w:sz="2" w:space="0" w:color="FFFFFF"/>
                                <w:left w:val="dashed" w:sz="2" w:space="0" w:color="FFFFFF"/>
                                <w:bottom w:val="dashed" w:sz="2" w:space="0" w:color="FFFFFF"/>
                                <w:right w:val="dashed" w:sz="2" w:space="0" w:color="FFFFFF"/>
                              </w:divBdr>
                              <w:divsChild>
                                <w:div w:id="1283733945">
                                  <w:marLeft w:val="0"/>
                                  <w:marRight w:val="0"/>
                                  <w:marTop w:val="0"/>
                                  <w:marBottom w:val="0"/>
                                  <w:divBdr>
                                    <w:top w:val="dashed" w:sz="2" w:space="0" w:color="FFFFFF"/>
                                    <w:left w:val="dashed" w:sz="2" w:space="0" w:color="FFFFFF"/>
                                    <w:bottom w:val="dashed" w:sz="2" w:space="0" w:color="FFFFFF"/>
                                    <w:right w:val="dashed" w:sz="2" w:space="0" w:color="FFFFFF"/>
                                  </w:divBdr>
                                </w:div>
                                <w:div w:id="65880647">
                                  <w:marLeft w:val="0"/>
                                  <w:marRight w:val="0"/>
                                  <w:marTop w:val="0"/>
                                  <w:marBottom w:val="0"/>
                                  <w:divBdr>
                                    <w:top w:val="dashed" w:sz="2" w:space="0" w:color="FFFFFF"/>
                                    <w:left w:val="dashed" w:sz="2" w:space="0" w:color="FFFFFF"/>
                                    <w:bottom w:val="dashed" w:sz="2" w:space="0" w:color="FFFFFF"/>
                                    <w:right w:val="dashed" w:sz="2" w:space="0" w:color="FFFFFF"/>
                                  </w:divBdr>
                                </w:div>
                                <w:div w:id="825440102">
                                  <w:marLeft w:val="0"/>
                                  <w:marRight w:val="0"/>
                                  <w:marTop w:val="0"/>
                                  <w:marBottom w:val="0"/>
                                  <w:divBdr>
                                    <w:top w:val="dashed" w:sz="2" w:space="0" w:color="FFFFFF"/>
                                    <w:left w:val="dashed" w:sz="2" w:space="0" w:color="FFFFFF"/>
                                    <w:bottom w:val="dashed" w:sz="2" w:space="0" w:color="FFFFFF"/>
                                    <w:right w:val="dashed" w:sz="2" w:space="0" w:color="FFFFFF"/>
                                  </w:divBdr>
                                </w:div>
                                <w:div w:id="1569268571">
                                  <w:marLeft w:val="0"/>
                                  <w:marRight w:val="0"/>
                                  <w:marTop w:val="0"/>
                                  <w:marBottom w:val="0"/>
                                  <w:divBdr>
                                    <w:top w:val="dashed" w:sz="2" w:space="0" w:color="FFFFFF"/>
                                    <w:left w:val="dashed" w:sz="2" w:space="0" w:color="FFFFFF"/>
                                    <w:bottom w:val="dashed" w:sz="2" w:space="0" w:color="FFFFFF"/>
                                    <w:right w:val="dashed" w:sz="2" w:space="0" w:color="FFFFFF"/>
                                  </w:divBdr>
                                </w:div>
                                <w:div w:id="2102679955">
                                  <w:marLeft w:val="0"/>
                                  <w:marRight w:val="0"/>
                                  <w:marTop w:val="0"/>
                                  <w:marBottom w:val="0"/>
                                  <w:divBdr>
                                    <w:top w:val="dashed" w:sz="2" w:space="0" w:color="FFFFFF"/>
                                    <w:left w:val="dashed" w:sz="2" w:space="0" w:color="FFFFFF"/>
                                    <w:bottom w:val="dashed" w:sz="2" w:space="0" w:color="FFFFFF"/>
                                    <w:right w:val="dashed" w:sz="2" w:space="0" w:color="FFFFFF"/>
                                  </w:divBdr>
                                </w:div>
                                <w:div w:id="39327246">
                                  <w:marLeft w:val="0"/>
                                  <w:marRight w:val="0"/>
                                  <w:marTop w:val="0"/>
                                  <w:marBottom w:val="0"/>
                                  <w:divBdr>
                                    <w:top w:val="dashed" w:sz="2" w:space="0" w:color="FFFFFF"/>
                                    <w:left w:val="dashed" w:sz="2" w:space="0" w:color="FFFFFF"/>
                                    <w:bottom w:val="dashed" w:sz="2" w:space="0" w:color="FFFFFF"/>
                                    <w:right w:val="dashed" w:sz="2" w:space="0" w:color="FFFFFF"/>
                                  </w:divBdr>
                                </w:div>
                                <w:div w:id="372315266">
                                  <w:marLeft w:val="0"/>
                                  <w:marRight w:val="0"/>
                                  <w:marTop w:val="0"/>
                                  <w:marBottom w:val="0"/>
                                  <w:divBdr>
                                    <w:top w:val="dashed" w:sz="2" w:space="0" w:color="FFFFFF"/>
                                    <w:left w:val="dashed" w:sz="2" w:space="0" w:color="FFFFFF"/>
                                    <w:bottom w:val="dashed" w:sz="2" w:space="0" w:color="FFFFFF"/>
                                    <w:right w:val="dashed" w:sz="2" w:space="0" w:color="FFFFFF"/>
                                  </w:divBdr>
                                </w:div>
                                <w:div w:id="15911568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3078923">
                              <w:marLeft w:val="0"/>
                              <w:marRight w:val="0"/>
                              <w:marTop w:val="0"/>
                              <w:marBottom w:val="0"/>
                              <w:divBdr>
                                <w:top w:val="dashed" w:sz="2" w:space="0" w:color="FFFFFF"/>
                                <w:left w:val="dashed" w:sz="2" w:space="0" w:color="FFFFFF"/>
                                <w:bottom w:val="dashed" w:sz="2" w:space="0" w:color="FFFFFF"/>
                                <w:right w:val="dashed" w:sz="2" w:space="0" w:color="FFFFFF"/>
                              </w:divBdr>
                            </w:div>
                            <w:div w:id="1869760500">
                              <w:marLeft w:val="0"/>
                              <w:marRight w:val="0"/>
                              <w:marTop w:val="0"/>
                              <w:marBottom w:val="0"/>
                              <w:divBdr>
                                <w:top w:val="dashed" w:sz="2" w:space="0" w:color="FFFFFF"/>
                                <w:left w:val="dashed" w:sz="2" w:space="0" w:color="FFFFFF"/>
                                <w:bottom w:val="dashed" w:sz="2" w:space="0" w:color="FFFFFF"/>
                                <w:right w:val="dashed" w:sz="2" w:space="0" w:color="FFFFFF"/>
                              </w:divBdr>
                            </w:div>
                            <w:div w:id="1044524890">
                              <w:marLeft w:val="0"/>
                              <w:marRight w:val="0"/>
                              <w:marTop w:val="0"/>
                              <w:marBottom w:val="0"/>
                              <w:divBdr>
                                <w:top w:val="dashed" w:sz="2" w:space="0" w:color="FFFFFF"/>
                                <w:left w:val="dashed" w:sz="2" w:space="0" w:color="FFFFFF"/>
                                <w:bottom w:val="dashed" w:sz="2" w:space="0" w:color="FFFFFF"/>
                                <w:right w:val="dashed" w:sz="2" w:space="0" w:color="FFFFFF"/>
                              </w:divBdr>
                              <w:divsChild>
                                <w:div w:id="179663695">
                                  <w:marLeft w:val="0"/>
                                  <w:marRight w:val="0"/>
                                  <w:marTop w:val="0"/>
                                  <w:marBottom w:val="0"/>
                                  <w:divBdr>
                                    <w:top w:val="dashed" w:sz="2" w:space="0" w:color="FFFFFF"/>
                                    <w:left w:val="dashed" w:sz="2" w:space="0" w:color="FFFFFF"/>
                                    <w:bottom w:val="dashed" w:sz="2" w:space="0" w:color="FFFFFF"/>
                                    <w:right w:val="dashed" w:sz="2" w:space="0" w:color="FFFFFF"/>
                                  </w:divBdr>
                                </w:div>
                                <w:div w:id="1499274172">
                                  <w:marLeft w:val="0"/>
                                  <w:marRight w:val="0"/>
                                  <w:marTop w:val="0"/>
                                  <w:marBottom w:val="0"/>
                                  <w:divBdr>
                                    <w:top w:val="dashed" w:sz="2" w:space="0" w:color="FFFFFF"/>
                                    <w:left w:val="dashed" w:sz="2" w:space="0" w:color="FFFFFF"/>
                                    <w:bottom w:val="dashed" w:sz="2" w:space="0" w:color="FFFFFF"/>
                                    <w:right w:val="dashed" w:sz="2" w:space="0" w:color="FFFFFF"/>
                                  </w:divBdr>
                                </w:div>
                                <w:div w:id="106852172">
                                  <w:marLeft w:val="0"/>
                                  <w:marRight w:val="0"/>
                                  <w:marTop w:val="0"/>
                                  <w:marBottom w:val="0"/>
                                  <w:divBdr>
                                    <w:top w:val="dashed" w:sz="2" w:space="0" w:color="FFFFFF"/>
                                    <w:left w:val="dashed" w:sz="2" w:space="0" w:color="FFFFFF"/>
                                    <w:bottom w:val="dashed" w:sz="2" w:space="0" w:color="FFFFFF"/>
                                    <w:right w:val="dashed" w:sz="2" w:space="0" w:color="FFFFFF"/>
                                  </w:divBdr>
                                </w:div>
                                <w:div w:id="1408916638">
                                  <w:marLeft w:val="0"/>
                                  <w:marRight w:val="0"/>
                                  <w:marTop w:val="0"/>
                                  <w:marBottom w:val="0"/>
                                  <w:divBdr>
                                    <w:top w:val="dashed" w:sz="2" w:space="0" w:color="FFFFFF"/>
                                    <w:left w:val="dashed" w:sz="2" w:space="0" w:color="FFFFFF"/>
                                    <w:bottom w:val="dashed" w:sz="2" w:space="0" w:color="FFFFFF"/>
                                    <w:right w:val="dashed" w:sz="2" w:space="0" w:color="FFFFFF"/>
                                  </w:divBdr>
                                </w:div>
                                <w:div w:id="1114405382">
                                  <w:marLeft w:val="0"/>
                                  <w:marRight w:val="0"/>
                                  <w:marTop w:val="0"/>
                                  <w:marBottom w:val="0"/>
                                  <w:divBdr>
                                    <w:top w:val="dashed" w:sz="2" w:space="0" w:color="FFFFFF"/>
                                    <w:left w:val="dashed" w:sz="2" w:space="0" w:color="FFFFFF"/>
                                    <w:bottom w:val="dashed" w:sz="2" w:space="0" w:color="FFFFFF"/>
                                    <w:right w:val="dashed" w:sz="2" w:space="0" w:color="FFFFFF"/>
                                  </w:divBdr>
                                </w:div>
                                <w:div w:id="1997951310">
                                  <w:marLeft w:val="0"/>
                                  <w:marRight w:val="0"/>
                                  <w:marTop w:val="0"/>
                                  <w:marBottom w:val="0"/>
                                  <w:divBdr>
                                    <w:top w:val="dashed" w:sz="2" w:space="0" w:color="FFFFFF"/>
                                    <w:left w:val="dashed" w:sz="2" w:space="0" w:color="FFFFFF"/>
                                    <w:bottom w:val="dashed" w:sz="2" w:space="0" w:color="FFFFFF"/>
                                    <w:right w:val="dashed" w:sz="2" w:space="0" w:color="FFFFFF"/>
                                  </w:divBdr>
                                </w:div>
                                <w:div w:id="914096918">
                                  <w:marLeft w:val="0"/>
                                  <w:marRight w:val="0"/>
                                  <w:marTop w:val="0"/>
                                  <w:marBottom w:val="0"/>
                                  <w:divBdr>
                                    <w:top w:val="dashed" w:sz="2" w:space="0" w:color="FFFFFF"/>
                                    <w:left w:val="dashed" w:sz="2" w:space="0" w:color="FFFFFF"/>
                                    <w:bottom w:val="dashed" w:sz="2" w:space="0" w:color="FFFFFF"/>
                                    <w:right w:val="dashed" w:sz="2" w:space="0" w:color="FFFFFF"/>
                                  </w:divBdr>
                                </w:div>
                                <w:div w:id="1978564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5749622">
                              <w:marLeft w:val="0"/>
                              <w:marRight w:val="0"/>
                              <w:marTop w:val="0"/>
                              <w:marBottom w:val="0"/>
                              <w:divBdr>
                                <w:top w:val="dashed" w:sz="2" w:space="0" w:color="FFFFFF"/>
                                <w:left w:val="dashed" w:sz="2" w:space="0" w:color="FFFFFF"/>
                                <w:bottom w:val="dashed" w:sz="2" w:space="0" w:color="FFFFFF"/>
                                <w:right w:val="dashed" w:sz="2" w:space="0" w:color="FFFFFF"/>
                              </w:divBdr>
                            </w:div>
                            <w:div w:id="430856285">
                              <w:marLeft w:val="0"/>
                              <w:marRight w:val="0"/>
                              <w:marTop w:val="0"/>
                              <w:marBottom w:val="0"/>
                              <w:divBdr>
                                <w:top w:val="dashed" w:sz="2" w:space="0" w:color="FFFFFF"/>
                                <w:left w:val="dashed" w:sz="2" w:space="0" w:color="FFFFFF"/>
                                <w:bottom w:val="dashed" w:sz="2" w:space="0" w:color="FFFFFF"/>
                                <w:right w:val="dashed" w:sz="2" w:space="0" w:color="FFFFFF"/>
                              </w:divBdr>
                              <w:divsChild>
                                <w:div w:id="1712807531">
                                  <w:marLeft w:val="0"/>
                                  <w:marRight w:val="0"/>
                                  <w:marTop w:val="0"/>
                                  <w:marBottom w:val="0"/>
                                  <w:divBdr>
                                    <w:top w:val="dashed" w:sz="2" w:space="0" w:color="FFFFFF"/>
                                    <w:left w:val="dashed" w:sz="2" w:space="0" w:color="FFFFFF"/>
                                    <w:bottom w:val="dashed" w:sz="2" w:space="0" w:color="FFFFFF"/>
                                    <w:right w:val="dashed" w:sz="2" w:space="0" w:color="FFFFFF"/>
                                  </w:divBdr>
                                </w:div>
                                <w:div w:id="1206914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8141369">
                              <w:marLeft w:val="0"/>
                              <w:marRight w:val="0"/>
                              <w:marTop w:val="0"/>
                              <w:marBottom w:val="0"/>
                              <w:divBdr>
                                <w:top w:val="dashed" w:sz="2" w:space="0" w:color="FFFFFF"/>
                                <w:left w:val="dashed" w:sz="2" w:space="0" w:color="FFFFFF"/>
                                <w:bottom w:val="dashed" w:sz="2" w:space="0" w:color="FFFFFF"/>
                                <w:right w:val="dashed" w:sz="2" w:space="0" w:color="FFFFFF"/>
                              </w:divBdr>
                            </w:div>
                            <w:div w:id="1205799520">
                              <w:marLeft w:val="0"/>
                              <w:marRight w:val="0"/>
                              <w:marTop w:val="0"/>
                              <w:marBottom w:val="0"/>
                              <w:divBdr>
                                <w:top w:val="dashed" w:sz="2" w:space="0" w:color="FFFFFF"/>
                                <w:left w:val="dashed" w:sz="2" w:space="0" w:color="FFFFFF"/>
                                <w:bottom w:val="dashed" w:sz="2" w:space="0" w:color="FFFFFF"/>
                                <w:right w:val="dashed" w:sz="2" w:space="0" w:color="FFFFFF"/>
                              </w:divBdr>
                              <w:divsChild>
                                <w:div w:id="224267855">
                                  <w:marLeft w:val="0"/>
                                  <w:marRight w:val="0"/>
                                  <w:marTop w:val="0"/>
                                  <w:marBottom w:val="0"/>
                                  <w:divBdr>
                                    <w:top w:val="dashed" w:sz="2" w:space="0" w:color="FFFFFF"/>
                                    <w:left w:val="dashed" w:sz="2" w:space="0" w:color="FFFFFF"/>
                                    <w:bottom w:val="dashed" w:sz="2" w:space="0" w:color="FFFFFF"/>
                                    <w:right w:val="dashed" w:sz="2" w:space="0" w:color="FFFFFF"/>
                                  </w:divBdr>
                                </w:div>
                                <w:div w:id="2087022844">
                                  <w:marLeft w:val="0"/>
                                  <w:marRight w:val="0"/>
                                  <w:marTop w:val="0"/>
                                  <w:marBottom w:val="0"/>
                                  <w:divBdr>
                                    <w:top w:val="dashed" w:sz="2" w:space="0" w:color="FFFFFF"/>
                                    <w:left w:val="dashed" w:sz="2" w:space="0" w:color="FFFFFF"/>
                                    <w:bottom w:val="dashed" w:sz="2" w:space="0" w:color="FFFFFF"/>
                                    <w:right w:val="dashed" w:sz="2" w:space="0" w:color="FFFFFF"/>
                                  </w:divBdr>
                                </w:div>
                                <w:div w:id="2067936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9294704">
                              <w:marLeft w:val="0"/>
                              <w:marRight w:val="0"/>
                              <w:marTop w:val="0"/>
                              <w:marBottom w:val="0"/>
                              <w:divBdr>
                                <w:top w:val="dashed" w:sz="2" w:space="0" w:color="FFFFFF"/>
                                <w:left w:val="dashed" w:sz="2" w:space="0" w:color="FFFFFF"/>
                                <w:bottom w:val="dashed" w:sz="2" w:space="0" w:color="FFFFFF"/>
                                <w:right w:val="dashed" w:sz="2" w:space="0" w:color="FFFFFF"/>
                              </w:divBdr>
                            </w:div>
                            <w:div w:id="357851993">
                              <w:marLeft w:val="0"/>
                              <w:marRight w:val="0"/>
                              <w:marTop w:val="0"/>
                              <w:marBottom w:val="0"/>
                              <w:divBdr>
                                <w:top w:val="dashed" w:sz="2" w:space="0" w:color="FFFFFF"/>
                                <w:left w:val="dashed" w:sz="2" w:space="0" w:color="FFFFFF"/>
                                <w:bottom w:val="dashed" w:sz="2" w:space="0" w:color="FFFFFF"/>
                                <w:right w:val="dashed" w:sz="2" w:space="0" w:color="FFFFFF"/>
                              </w:divBdr>
                              <w:divsChild>
                                <w:div w:id="731345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3251362">
                              <w:marLeft w:val="0"/>
                              <w:marRight w:val="0"/>
                              <w:marTop w:val="0"/>
                              <w:marBottom w:val="0"/>
                              <w:divBdr>
                                <w:top w:val="dashed" w:sz="2" w:space="0" w:color="FFFFFF"/>
                                <w:left w:val="dashed" w:sz="2" w:space="0" w:color="FFFFFF"/>
                                <w:bottom w:val="dashed" w:sz="2" w:space="0" w:color="FFFFFF"/>
                                <w:right w:val="dashed" w:sz="2" w:space="0" w:color="FFFFFF"/>
                              </w:divBdr>
                            </w:div>
                            <w:div w:id="851071563">
                              <w:marLeft w:val="0"/>
                              <w:marRight w:val="0"/>
                              <w:marTop w:val="0"/>
                              <w:marBottom w:val="0"/>
                              <w:divBdr>
                                <w:top w:val="dashed" w:sz="2" w:space="0" w:color="FFFFFF"/>
                                <w:left w:val="dashed" w:sz="2" w:space="0" w:color="FFFFFF"/>
                                <w:bottom w:val="dashed" w:sz="2" w:space="0" w:color="FFFFFF"/>
                                <w:right w:val="dashed" w:sz="2" w:space="0" w:color="FFFFFF"/>
                              </w:divBdr>
                              <w:divsChild>
                                <w:div w:id="1414084393">
                                  <w:marLeft w:val="0"/>
                                  <w:marRight w:val="0"/>
                                  <w:marTop w:val="0"/>
                                  <w:marBottom w:val="0"/>
                                  <w:divBdr>
                                    <w:top w:val="dashed" w:sz="2" w:space="0" w:color="FFFFFF"/>
                                    <w:left w:val="dashed" w:sz="2" w:space="0" w:color="FFFFFF"/>
                                    <w:bottom w:val="dashed" w:sz="2" w:space="0" w:color="FFFFFF"/>
                                    <w:right w:val="dashed" w:sz="2" w:space="0" w:color="FFFFFF"/>
                                  </w:divBdr>
                                </w:div>
                                <w:div w:id="1024134594">
                                  <w:marLeft w:val="0"/>
                                  <w:marRight w:val="0"/>
                                  <w:marTop w:val="0"/>
                                  <w:marBottom w:val="0"/>
                                  <w:divBdr>
                                    <w:top w:val="dashed" w:sz="2" w:space="0" w:color="FFFFFF"/>
                                    <w:left w:val="dashed" w:sz="2" w:space="0" w:color="FFFFFF"/>
                                    <w:bottom w:val="dashed" w:sz="2" w:space="0" w:color="FFFFFF"/>
                                    <w:right w:val="dashed" w:sz="2" w:space="0" w:color="FFFFFF"/>
                                  </w:divBdr>
                                </w:div>
                                <w:div w:id="1492718929">
                                  <w:marLeft w:val="0"/>
                                  <w:marRight w:val="0"/>
                                  <w:marTop w:val="0"/>
                                  <w:marBottom w:val="0"/>
                                  <w:divBdr>
                                    <w:top w:val="dashed" w:sz="2" w:space="0" w:color="FFFFFF"/>
                                    <w:left w:val="dashed" w:sz="2" w:space="0" w:color="FFFFFF"/>
                                    <w:bottom w:val="dashed" w:sz="2" w:space="0" w:color="FFFFFF"/>
                                    <w:right w:val="dashed" w:sz="2" w:space="0" w:color="FFFFFF"/>
                                  </w:divBdr>
                                </w:div>
                                <w:div w:id="14895964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0744037">
                              <w:marLeft w:val="0"/>
                              <w:marRight w:val="0"/>
                              <w:marTop w:val="0"/>
                              <w:marBottom w:val="0"/>
                              <w:divBdr>
                                <w:top w:val="dashed" w:sz="2" w:space="0" w:color="FFFFFF"/>
                                <w:left w:val="dashed" w:sz="2" w:space="0" w:color="FFFFFF"/>
                                <w:bottom w:val="dashed" w:sz="2" w:space="0" w:color="FFFFFF"/>
                                <w:right w:val="dashed" w:sz="2" w:space="0" w:color="FFFFFF"/>
                              </w:divBdr>
                            </w:div>
                            <w:div w:id="1131559304">
                              <w:marLeft w:val="0"/>
                              <w:marRight w:val="0"/>
                              <w:marTop w:val="0"/>
                              <w:marBottom w:val="0"/>
                              <w:divBdr>
                                <w:top w:val="dashed" w:sz="2" w:space="0" w:color="FFFFFF"/>
                                <w:left w:val="dashed" w:sz="2" w:space="0" w:color="FFFFFF"/>
                                <w:bottom w:val="dashed" w:sz="2" w:space="0" w:color="FFFFFF"/>
                                <w:right w:val="dashed" w:sz="2" w:space="0" w:color="FFFFFF"/>
                              </w:divBdr>
                              <w:divsChild>
                                <w:div w:id="1759793721">
                                  <w:marLeft w:val="0"/>
                                  <w:marRight w:val="0"/>
                                  <w:marTop w:val="0"/>
                                  <w:marBottom w:val="0"/>
                                  <w:divBdr>
                                    <w:top w:val="dashed" w:sz="2" w:space="0" w:color="FFFFFF"/>
                                    <w:left w:val="dashed" w:sz="2" w:space="0" w:color="FFFFFF"/>
                                    <w:bottom w:val="dashed" w:sz="2" w:space="0" w:color="FFFFFF"/>
                                    <w:right w:val="dashed" w:sz="2" w:space="0" w:color="FFFFFF"/>
                                  </w:divBdr>
                                </w:div>
                                <w:div w:id="97677825">
                                  <w:marLeft w:val="0"/>
                                  <w:marRight w:val="0"/>
                                  <w:marTop w:val="0"/>
                                  <w:marBottom w:val="0"/>
                                  <w:divBdr>
                                    <w:top w:val="dashed" w:sz="2" w:space="0" w:color="FFFFFF"/>
                                    <w:left w:val="dashed" w:sz="2" w:space="0" w:color="FFFFFF"/>
                                    <w:bottom w:val="dashed" w:sz="2" w:space="0" w:color="FFFFFF"/>
                                    <w:right w:val="dashed" w:sz="2" w:space="0" w:color="FFFFFF"/>
                                  </w:divBdr>
                                </w:div>
                                <w:div w:id="697196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2479769">
                              <w:marLeft w:val="0"/>
                              <w:marRight w:val="0"/>
                              <w:marTop w:val="0"/>
                              <w:marBottom w:val="0"/>
                              <w:divBdr>
                                <w:top w:val="dashed" w:sz="2" w:space="0" w:color="FFFFFF"/>
                                <w:left w:val="dashed" w:sz="2" w:space="0" w:color="FFFFFF"/>
                                <w:bottom w:val="dashed" w:sz="2" w:space="0" w:color="FFFFFF"/>
                                <w:right w:val="dashed" w:sz="2" w:space="0" w:color="FFFFFF"/>
                              </w:divBdr>
                            </w:div>
                            <w:div w:id="1956983659">
                              <w:marLeft w:val="0"/>
                              <w:marRight w:val="0"/>
                              <w:marTop w:val="0"/>
                              <w:marBottom w:val="0"/>
                              <w:divBdr>
                                <w:top w:val="dashed" w:sz="2" w:space="0" w:color="FFFFFF"/>
                                <w:left w:val="dashed" w:sz="2" w:space="0" w:color="FFFFFF"/>
                                <w:bottom w:val="dashed" w:sz="2" w:space="0" w:color="FFFFFF"/>
                                <w:right w:val="dashed" w:sz="2" w:space="0" w:color="FFFFFF"/>
                              </w:divBdr>
                              <w:divsChild>
                                <w:div w:id="138976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7979279">
                              <w:marLeft w:val="0"/>
                              <w:marRight w:val="0"/>
                              <w:marTop w:val="0"/>
                              <w:marBottom w:val="0"/>
                              <w:divBdr>
                                <w:top w:val="dashed" w:sz="2" w:space="0" w:color="FFFFFF"/>
                                <w:left w:val="dashed" w:sz="2" w:space="0" w:color="FFFFFF"/>
                                <w:bottom w:val="dashed" w:sz="2" w:space="0" w:color="FFFFFF"/>
                                <w:right w:val="dashed" w:sz="2" w:space="0" w:color="FFFFFF"/>
                              </w:divBdr>
                            </w:div>
                            <w:div w:id="1788039389">
                              <w:marLeft w:val="0"/>
                              <w:marRight w:val="0"/>
                              <w:marTop w:val="0"/>
                              <w:marBottom w:val="0"/>
                              <w:divBdr>
                                <w:top w:val="dashed" w:sz="2" w:space="0" w:color="FFFFFF"/>
                                <w:left w:val="dashed" w:sz="2" w:space="0" w:color="FFFFFF"/>
                                <w:bottom w:val="dashed" w:sz="2" w:space="0" w:color="FFFFFF"/>
                                <w:right w:val="dashed" w:sz="2" w:space="0" w:color="FFFFFF"/>
                              </w:divBdr>
                              <w:divsChild>
                                <w:div w:id="9717102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4460574">
                              <w:marLeft w:val="0"/>
                              <w:marRight w:val="0"/>
                              <w:marTop w:val="0"/>
                              <w:marBottom w:val="0"/>
                              <w:divBdr>
                                <w:top w:val="dashed" w:sz="2" w:space="0" w:color="FFFFFF"/>
                                <w:left w:val="dashed" w:sz="2" w:space="0" w:color="FFFFFF"/>
                                <w:bottom w:val="dashed" w:sz="2" w:space="0" w:color="FFFFFF"/>
                                <w:right w:val="dashed" w:sz="2" w:space="0" w:color="FFFFFF"/>
                              </w:divBdr>
                            </w:div>
                            <w:div w:id="1320303282">
                              <w:marLeft w:val="0"/>
                              <w:marRight w:val="0"/>
                              <w:marTop w:val="0"/>
                              <w:marBottom w:val="0"/>
                              <w:divBdr>
                                <w:top w:val="dashed" w:sz="2" w:space="0" w:color="FFFFFF"/>
                                <w:left w:val="dashed" w:sz="2" w:space="0" w:color="FFFFFF"/>
                                <w:bottom w:val="dashed" w:sz="2" w:space="0" w:color="FFFFFF"/>
                                <w:right w:val="dashed" w:sz="2" w:space="0" w:color="FFFFFF"/>
                              </w:divBdr>
                              <w:divsChild>
                                <w:div w:id="86191367">
                                  <w:marLeft w:val="0"/>
                                  <w:marRight w:val="0"/>
                                  <w:marTop w:val="0"/>
                                  <w:marBottom w:val="0"/>
                                  <w:divBdr>
                                    <w:top w:val="dashed" w:sz="2" w:space="0" w:color="FFFFFF"/>
                                    <w:left w:val="dashed" w:sz="2" w:space="0" w:color="FFFFFF"/>
                                    <w:bottom w:val="dashed" w:sz="2" w:space="0" w:color="FFFFFF"/>
                                    <w:right w:val="dashed" w:sz="2" w:space="0" w:color="FFFFFF"/>
                                  </w:divBdr>
                                </w:div>
                                <w:div w:id="93980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9856019">
                              <w:marLeft w:val="0"/>
                              <w:marRight w:val="0"/>
                              <w:marTop w:val="0"/>
                              <w:marBottom w:val="0"/>
                              <w:divBdr>
                                <w:top w:val="dashed" w:sz="2" w:space="0" w:color="FFFFFF"/>
                                <w:left w:val="dashed" w:sz="2" w:space="0" w:color="FFFFFF"/>
                                <w:bottom w:val="dashed" w:sz="2" w:space="0" w:color="FFFFFF"/>
                                <w:right w:val="dashed" w:sz="2" w:space="0" w:color="FFFFFF"/>
                              </w:divBdr>
                            </w:div>
                            <w:div w:id="549731002">
                              <w:marLeft w:val="0"/>
                              <w:marRight w:val="0"/>
                              <w:marTop w:val="0"/>
                              <w:marBottom w:val="0"/>
                              <w:divBdr>
                                <w:top w:val="dashed" w:sz="2" w:space="0" w:color="FFFFFF"/>
                                <w:left w:val="dashed" w:sz="2" w:space="0" w:color="FFFFFF"/>
                                <w:bottom w:val="dashed" w:sz="2" w:space="0" w:color="FFFFFF"/>
                                <w:right w:val="dashed" w:sz="2" w:space="0" w:color="FFFFFF"/>
                              </w:divBdr>
                            </w:div>
                            <w:div w:id="86075086">
                              <w:marLeft w:val="0"/>
                              <w:marRight w:val="0"/>
                              <w:marTop w:val="0"/>
                              <w:marBottom w:val="0"/>
                              <w:divBdr>
                                <w:top w:val="dashed" w:sz="2" w:space="0" w:color="FFFFFF"/>
                                <w:left w:val="dashed" w:sz="2" w:space="0" w:color="FFFFFF"/>
                                <w:bottom w:val="dashed" w:sz="2" w:space="0" w:color="FFFFFF"/>
                                <w:right w:val="dashed" w:sz="2" w:space="0" w:color="FFFFFF"/>
                              </w:divBdr>
                              <w:divsChild>
                                <w:div w:id="2213313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5406476">
                              <w:marLeft w:val="0"/>
                              <w:marRight w:val="0"/>
                              <w:marTop w:val="0"/>
                              <w:marBottom w:val="0"/>
                              <w:divBdr>
                                <w:top w:val="dashed" w:sz="2" w:space="0" w:color="FFFFFF"/>
                                <w:left w:val="dashed" w:sz="2" w:space="0" w:color="FFFFFF"/>
                                <w:bottom w:val="dashed" w:sz="2" w:space="0" w:color="FFFFFF"/>
                                <w:right w:val="dashed" w:sz="2" w:space="0" w:color="FFFFFF"/>
                              </w:divBdr>
                            </w:div>
                            <w:div w:id="611132018">
                              <w:marLeft w:val="0"/>
                              <w:marRight w:val="0"/>
                              <w:marTop w:val="0"/>
                              <w:marBottom w:val="0"/>
                              <w:divBdr>
                                <w:top w:val="dashed" w:sz="2" w:space="0" w:color="FFFFFF"/>
                                <w:left w:val="dashed" w:sz="2" w:space="0" w:color="FFFFFF"/>
                                <w:bottom w:val="dashed" w:sz="2" w:space="0" w:color="FFFFFF"/>
                                <w:right w:val="dashed" w:sz="2" w:space="0" w:color="FFFFFF"/>
                              </w:divBdr>
                              <w:divsChild>
                                <w:div w:id="1268000606">
                                  <w:marLeft w:val="0"/>
                                  <w:marRight w:val="0"/>
                                  <w:marTop w:val="0"/>
                                  <w:marBottom w:val="0"/>
                                  <w:divBdr>
                                    <w:top w:val="dashed" w:sz="2" w:space="0" w:color="FFFFFF"/>
                                    <w:left w:val="dashed" w:sz="2" w:space="0" w:color="FFFFFF"/>
                                    <w:bottom w:val="dashed" w:sz="2" w:space="0" w:color="FFFFFF"/>
                                    <w:right w:val="dashed" w:sz="2" w:space="0" w:color="FFFFFF"/>
                                  </w:divBdr>
                                </w:div>
                                <w:div w:id="1162621527">
                                  <w:marLeft w:val="0"/>
                                  <w:marRight w:val="0"/>
                                  <w:marTop w:val="0"/>
                                  <w:marBottom w:val="0"/>
                                  <w:divBdr>
                                    <w:top w:val="dashed" w:sz="2" w:space="0" w:color="FFFFFF"/>
                                    <w:left w:val="dashed" w:sz="2" w:space="0" w:color="FFFFFF"/>
                                    <w:bottom w:val="dashed" w:sz="2" w:space="0" w:color="FFFFFF"/>
                                    <w:right w:val="dashed" w:sz="2" w:space="0" w:color="FFFFFF"/>
                                  </w:divBdr>
                                </w:div>
                                <w:div w:id="11993215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0064555">
                              <w:marLeft w:val="0"/>
                              <w:marRight w:val="0"/>
                              <w:marTop w:val="0"/>
                              <w:marBottom w:val="0"/>
                              <w:divBdr>
                                <w:top w:val="dashed" w:sz="2" w:space="0" w:color="FFFFFF"/>
                                <w:left w:val="dashed" w:sz="2" w:space="0" w:color="FFFFFF"/>
                                <w:bottom w:val="dashed" w:sz="2" w:space="0" w:color="FFFFFF"/>
                                <w:right w:val="dashed" w:sz="2" w:space="0" w:color="FFFFFF"/>
                              </w:divBdr>
                            </w:div>
                            <w:div w:id="92753119">
                              <w:marLeft w:val="0"/>
                              <w:marRight w:val="0"/>
                              <w:marTop w:val="0"/>
                              <w:marBottom w:val="0"/>
                              <w:divBdr>
                                <w:top w:val="dashed" w:sz="2" w:space="0" w:color="FFFFFF"/>
                                <w:left w:val="dashed" w:sz="2" w:space="0" w:color="FFFFFF"/>
                                <w:bottom w:val="dashed" w:sz="2" w:space="0" w:color="FFFFFF"/>
                                <w:right w:val="dashed" w:sz="2" w:space="0" w:color="FFFFFF"/>
                              </w:divBdr>
                              <w:divsChild>
                                <w:div w:id="1921910388">
                                  <w:marLeft w:val="0"/>
                                  <w:marRight w:val="0"/>
                                  <w:marTop w:val="0"/>
                                  <w:marBottom w:val="0"/>
                                  <w:divBdr>
                                    <w:top w:val="dashed" w:sz="2" w:space="0" w:color="FFFFFF"/>
                                    <w:left w:val="dashed" w:sz="2" w:space="0" w:color="FFFFFF"/>
                                    <w:bottom w:val="dashed" w:sz="2" w:space="0" w:color="FFFFFF"/>
                                    <w:right w:val="dashed" w:sz="2" w:space="0" w:color="FFFFFF"/>
                                  </w:divBdr>
                                </w:div>
                                <w:div w:id="290206512">
                                  <w:marLeft w:val="0"/>
                                  <w:marRight w:val="0"/>
                                  <w:marTop w:val="0"/>
                                  <w:marBottom w:val="0"/>
                                  <w:divBdr>
                                    <w:top w:val="dashed" w:sz="2" w:space="0" w:color="FFFFFF"/>
                                    <w:left w:val="dashed" w:sz="2" w:space="0" w:color="FFFFFF"/>
                                    <w:bottom w:val="dashed" w:sz="2" w:space="0" w:color="FFFFFF"/>
                                    <w:right w:val="dashed" w:sz="2" w:space="0" w:color="FFFFFF"/>
                                  </w:divBdr>
                                </w:div>
                                <w:div w:id="1334457024">
                                  <w:marLeft w:val="0"/>
                                  <w:marRight w:val="0"/>
                                  <w:marTop w:val="0"/>
                                  <w:marBottom w:val="0"/>
                                  <w:divBdr>
                                    <w:top w:val="dashed" w:sz="2" w:space="0" w:color="FFFFFF"/>
                                    <w:left w:val="dashed" w:sz="2" w:space="0" w:color="FFFFFF"/>
                                    <w:bottom w:val="dashed" w:sz="2" w:space="0" w:color="FFFFFF"/>
                                    <w:right w:val="dashed" w:sz="2" w:space="0" w:color="FFFFFF"/>
                                  </w:divBdr>
                                </w:div>
                                <w:div w:id="109863092">
                                  <w:marLeft w:val="0"/>
                                  <w:marRight w:val="0"/>
                                  <w:marTop w:val="0"/>
                                  <w:marBottom w:val="0"/>
                                  <w:divBdr>
                                    <w:top w:val="dashed" w:sz="2" w:space="0" w:color="FFFFFF"/>
                                    <w:left w:val="dashed" w:sz="2" w:space="0" w:color="FFFFFF"/>
                                    <w:bottom w:val="dashed" w:sz="2" w:space="0" w:color="FFFFFF"/>
                                    <w:right w:val="dashed" w:sz="2" w:space="0" w:color="FFFFFF"/>
                                  </w:divBdr>
                                </w:div>
                                <w:div w:id="80418123">
                                  <w:marLeft w:val="0"/>
                                  <w:marRight w:val="0"/>
                                  <w:marTop w:val="0"/>
                                  <w:marBottom w:val="0"/>
                                  <w:divBdr>
                                    <w:top w:val="dashed" w:sz="2" w:space="0" w:color="FFFFFF"/>
                                    <w:left w:val="dashed" w:sz="2" w:space="0" w:color="FFFFFF"/>
                                    <w:bottom w:val="dashed" w:sz="2" w:space="0" w:color="FFFFFF"/>
                                    <w:right w:val="dashed" w:sz="2" w:space="0" w:color="FFFFFF"/>
                                  </w:divBdr>
                                </w:div>
                                <w:div w:id="18125578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1051443">
                              <w:marLeft w:val="0"/>
                              <w:marRight w:val="0"/>
                              <w:marTop w:val="0"/>
                              <w:marBottom w:val="0"/>
                              <w:divBdr>
                                <w:top w:val="dashed" w:sz="2" w:space="0" w:color="FFFFFF"/>
                                <w:left w:val="dashed" w:sz="2" w:space="0" w:color="FFFFFF"/>
                                <w:bottom w:val="dashed" w:sz="2" w:space="0" w:color="FFFFFF"/>
                                <w:right w:val="dashed" w:sz="2" w:space="0" w:color="FFFFFF"/>
                              </w:divBdr>
                            </w:div>
                            <w:div w:id="878055390">
                              <w:marLeft w:val="0"/>
                              <w:marRight w:val="0"/>
                              <w:marTop w:val="0"/>
                              <w:marBottom w:val="0"/>
                              <w:divBdr>
                                <w:top w:val="dashed" w:sz="2" w:space="0" w:color="FFFFFF"/>
                                <w:left w:val="dashed" w:sz="2" w:space="0" w:color="FFFFFF"/>
                                <w:bottom w:val="dashed" w:sz="2" w:space="0" w:color="FFFFFF"/>
                                <w:right w:val="dashed" w:sz="2" w:space="0" w:color="FFFFFF"/>
                              </w:divBdr>
                              <w:divsChild>
                                <w:div w:id="1497305458">
                                  <w:marLeft w:val="0"/>
                                  <w:marRight w:val="0"/>
                                  <w:marTop w:val="0"/>
                                  <w:marBottom w:val="0"/>
                                  <w:divBdr>
                                    <w:top w:val="dashed" w:sz="2" w:space="0" w:color="FFFFFF"/>
                                    <w:left w:val="dashed" w:sz="2" w:space="0" w:color="FFFFFF"/>
                                    <w:bottom w:val="dashed" w:sz="2" w:space="0" w:color="FFFFFF"/>
                                    <w:right w:val="dashed" w:sz="2" w:space="0" w:color="FFFFFF"/>
                                  </w:divBdr>
                                </w:div>
                                <w:div w:id="13855655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7618115">
                              <w:marLeft w:val="0"/>
                              <w:marRight w:val="0"/>
                              <w:marTop w:val="0"/>
                              <w:marBottom w:val="0"/>
                              <w:divBdr>
                                <w:top w:val="dashed" w:sz="2" w:space="0" w:color="FFFFFF"/>
                                <w:left w:val="dashed" w:sz="2" w:space="0" w:color="FFFFFF"/>
                                <w:bottom w:val="dashed" w:sz="2" w:space="0" w:color="FFFFFF"/>
                                <w:right w:val="dashed" w:sz="2" w:space="0" w:color="FFFFFF"/>
                              </w:divBdr>
                            </w:div>
                            <w:div w:id="135070521">
                              <w:marLeft w:val="0"/>
                              <w:marRight w:val="0"/>
                              <w:marTop w:val="0"/>
                              <w:marBottom w:val="0"/>
                              <w:divBdr>
                                <w:top w:val="dashed" w:sz="2" w:space="0" w:color="FFFFFF"/>
                                <w:left w:val="dashed" w:sz="2" w:space="0" w:color="FFFFFF"/>
                                <w:bottom w:val="dashed" w:sz="2" w:space="0" w:color="FFFFFF"/>
                                <w:right w:val="dashed" w:sz="2" w:space="0" w:color="FFFFFF"/>
                              </w:divBdr>
                              <w:divsChild>
                                <w:div w:id="1644577293">
                                  <w:marLeft w:val="0"/>
                                  <w:marRight w:val="0"/>
                                  <w:marTop w:val="0"/>
                                  <w:marBottom w:val="0"/>
                                  <w:divBdr>
                                    <w:top w:val="dashed" w:sz="2" w:space="0" w:color="FFFFFF"/>
                                    <w:left w:val="dashed" w:sz="2" w:space="0" w:color="FFFFFF"/>
                                    <w:bottom w:val="dashed" w:sz="2" w:space="0" w:color="FFFFFF"/>
                                    <w:right w:val="dashed" w:sz="2" w:space="0" w:color="FFFFFF"/>
                                  </w:divBdr>
                                </w:div>
                                <w:div w:id="73206604">
                                  <w:marLeft w:val="0"/>
                                  <w:marRight w:val="0"/>
                                  <w:marTop w:val="0"/>
                                  <w:marBottom w:val="0"/>
                                  <w:divBdr>
                                    <w:top w:val="dashed" w:sz="2" w:space="0" w:color="FFFFFF"/>
                                    <w:left w:val="dashed" w:sz="2" w:space="0" w:color="FFFFFF"/>
                                    <w:bottom w:val="dashed" w:sz="2" w:space="0" w:color="FFFFFF"/>
                                    <w:right w:val="dashed" w:sz="2" w:space="0" w:color="FFFFFF"/>
                                  </w:divBdr>
                                </w:div>
                                <w:div w:id="2089643561">
                                  <w:marLeft w:val="0"/>
                                  <w:marRight w:val="0"/>
                                  <w:marTop w:val="0"/>
                                  <w:marBottom w:val="0"/>
                                  <w:divBdr>
                                    <w:top w:val="dashed" w:sz="2" w:space="0" w:color="FFFFFF"/>
                                    <w:left w:val="dashed" w:sz="2" w:space="0" w:color="FFFFFF"/>
                                    <w:bottom w:val="dashed" w:sz="2" w:space="0" w:color="FFFFFF"/>
                                    <w:right w:val="dashed" w:sz="2" w:space="0" w:color="FFFFFF"/>
                                  </w:divBdr>
                                </w:div>
                                <w:div w:id="883104758">
                                  <w:marLeft w:val="0"/>
                                  <w:marRight w:val="0"/>
                                  <w:marTop w:val="0"/>
                                  <w:marBottom w:val="0"/>
                                  <w:divBdr>
                                    <w:top w:val="dashed" w:sz="2" w:space="0" w:color="FFFFFF"/>
                                    <w:left w:val="dashed" w:sz="2" w:space="0" w:color="FFFFFF"/>
                                    <w:bottom w:val="dashed" w:sz="2" w:space="0" w:color="FFFFFF"/>
                                    <w:right w:val="dashed" w:sz="2" w:space="0" w:color="FFFFFF"/>
                                  </w:divBdr>
                                </w:div>
                                <w:div w:id="1311248991">
                                  <w:marLeft w:val="0"/>
                                  <w:marRight w:val="0"/>
                                  <w:marTop w:val="0"/>
                                  <w:marBottom w:val="0"/>
                                  <w:divBdr>
                                    <w:top w:val="dashed" w:sz="2" w:space="0" w:color="FFFFFF"/>
                                    <w:left w:val="dashed" w:sz="2" w:space="0" w:color="FFFFFF"/>
                                    <w:bottom w:val="dashed" w:sz="2" w:space="0" w:color="FFFFFF"/>
                                    <w:right w:val="dashed" w:sz="2" w:space="0" w:color="FFFFFF"/>
                                  </w:divBdr>
                                </w:div>
                                <w:div w:id="1206136756">
                                  <w:marLeft w:val="0"/>
                                  <w:marRight w:val="0"/>
                                  <w:marTop w:val="0"/>
                                  <w:marBottom w:val="0"/>
                                  <w:divBdr>
                                    <w:top w:val="dashed" w:sz="2" w:space="0" w:color="FFFFFF"/>
                                    <w:left w:val="dashed" w:sz="2" w:space="0" w:color="FFFFFF"/>
                                    <w:bottom w:val="dashed" w:sz="2" w:space="0" w:color="FFFFFF"/>
                                    <w:right w:val="dashed" w:sz="2" w:space="0" w:color="FFFFFF"/>
                                  </w:divBdr>
                                </w:div>
                                <w:div w:id="560212406">
                                  <w:marLeft w:val="0"/>
                                  <w:marRight w:val="0"/>
                                  <w:marTop w:val="0"/>
                                  <w:marBottom w:val="0"/>
                                  <w:divBdr>
                                    <w:top w:val="dashed" w:sz="2" w:space="0" w:color="FFFFFF"/>
                                    <w:left w:val="dashed" w:sz="2" w:space="0" w:color="FFFFFF"/>
                                    <w:bottom w:val="dashed" w:sz="2" w:space="0" w:color="FFFFFF"/>
                                    <w:right w:val="dashed" w:sz="2" w:space="0" w:color="FFFFFF"/>
                                  </w:divBdr>
                                </w:div>
                                <w:div w:id="755564662">
                                  <w:marLeft w:val="0"/>
                                  <w:marRight w:val="0"/>
                                  <w:marTop w:val="0"/>
                                  <w:marBottom w:val="0"/>
                                  <w:divBdr>
                                    <w:top w:val="dashed" w:sz="2" w:space="0" w:color="FFFFFF"/>
                                    <w:left w:val="dashed" w:sz="2" w:space="0" w:color="FFFFFF"/>
                                    <w:bottom w:val="dashed" w:sz="2" w:space="0" w:color="FFFFFF"/>
                                    <w:right w:val="dashed" w:sz="2" w:space="0" w:color="FFFFFF"/>
                                  </w:divBdr>
                                </w:div>
                                <w:div w:id="751589093">
                                  <w:marLeft w:val="0"/>
                                  <w:marRight w:val="0"/>
                                  <w:marTop w:val="0"/>
                                  <w:marBottom w:val="0"/>
                                  <w:divBdr>
                                    <w:top w:val="dashed" w:sz="2" w:space="0" w:color="FFFFFF"/>
                                    <w:left w:val="dashed" w:sz="2" w:space="0" w:color="FFFFFF"/>
                                    <w:bottom w:val="dashed" w:sz="2" w:space="0" w:color="FFFFFF"/>
                                    <w:right w:val="dashed" w:sz="2" w:space="0" w:color="FFFFFF"/>
                                  </w:divBdr>
                                </w:div>
                                <w:div w:id="1014571352">
                                  <w:marLeft w:val="0"/>
                                  <w:marRight w:val="0"/>
                                  <w:marTop w:val="0"/>
                                  <w:marBottom w:val="0"/>
                                  <w:divBdr>
                                    <w:top w:val="dashed" w:sz="2" w:space="0" w:color="FFFFFF"/>
                                    <w:left w:val="dashed" w:sz="2" w:space="0" w:color="FFFFFF"/>
                                    <w:bottom w:val="dashed" w:sz="2" w:space="0" w:color="FFFFFF"/>
                                    <w:right w:val="dashed" w:sz="2" w:space="0" w:color="FFFFFF"/>
                                  </w:divBdr>
                                </w:div>
                                <w:div w:id="1198735616">
                                  <w:marLeft w:val="0"/>
                                  <w:marRight w:val="0"/>
                                  <w:marTop w:val="0"/>
                                  <w:marBottom w:val="0"/>
                                  <w:divBdr>
                                    <w:top w:val="dashed" w:sz="2" w:space="0" w:color="FFFFFF"/>
                                    <w:left w:val="dashed" w:sz="2" w:space="0" w:color="FFFFFF"/>
                                    <w:bottom w:val="dashed" w:sz="2" w:space="0" w:color="FFFFFF"/>
                                    <w:right w:val="dashed" w:sz="2" w:space="0" w:color="FFFFFF"/>
                                  </w:divBdr>
                                </w:div>
                                <w:div w:id="1233587043">
                                  <w:marLeft w:val="0"/>
                                  <w:marRight w:val="0"/>
                                  <w:marTop w:val="0"/>
                                  <w:marBottom w:val="0"/>
                                  <w:divBdr>
                                    <w:top w:val="dashed" w:sz="2" w:space="0" w:color="FFFFFF"/>
                                    <w:left w:val="dashed" w:sz="2" w:space="0" w:color="FFFFFF"/>
                                    <w:bottom w:val="dashed" w:sz="2" w:space="0" w:color="FFFFFF"/>
                                    <w:right w:val="dashed" w:sz="2" w:space="0" w:color="FFFFFF"/>
                                  </w:divBdr>
                                </w:div>
                                <w:div w:id="1452701219">
                                  <w:marLeft w:val="0"/>
                                  <w:marRight w:val="0"/>
                                  <w:marTop w:val="0"/>
                                  <w:marBottom w:val="0"/>
                                  <w:divBdr>
                                    <w:top w:val="dashed" w:sz="2" w:space="0" w:color="FFFFFF"/>
                                    <w:left w:val="dashed" w:sz="2" w:space="0" w:color="FFFFFF"/>
                                    <w:bottom w:val="dashed" w:sz="2" w:space="0" w:color="FFFFFF"/>
                                    <w:right w:val="dashed" w:sz="2" w:space="0" w:color="FFFFFF"/>
                                  </w:divBdr>
                                </w:div>
                                <w:div w:id="958754587">
                                  <w:marLeft w:val="0"/>
                                  <w:marRight w:val="0"/>
                                  <w:marTop w:val="0"/>
                                  <w:marBottom w:val="0"/>
                                  <w:divBdr>
                                    <w:top w:val="dashed" w:sz="2" w:space="0" w:color="FFFFFF"/>
                                    <w:left w:val="dashed" w:sz="2" w:space="0" w:color="FFFFFF"/>
                                    <w:bottom w:val="dashed" w:sz="2" w:space="0" w:color="FFFFFF"/>
                                    <w:right w:val="dashed" w:sz="2" w:space="0" w:color="FFFFFF"/>
                                  </w:divBdr>
                                </w:div>
                                <w:div w:id="2015065911">
                                  <w:marLeft w:val="0"/>
                                  <w:marRight w:val="0"/>
                                  <w:marTop w:val="0"/>
                                  <w:marBottom w:val="0"/>
                                  <w:divBdr>
                                    <w:top w:val="dashed" w:sz="2" w:space="0" w:color="FFFFFF"/>
                                    <w:left w:val="dashed" w:sz="2" w:space="0" w:color="FFFFFF"/>
                                    <w:bottom w:val="dashed" w:sz="2" w:space="0" w:color="FFFFFF"/>
                                    <w:right w:val="dashed" w:sz="2" w:space="0" w:color="FFFFFF"/>
                                  </w:divBdr>
                                </w:div>
                                <w:div w:id="770321399">
                                  <w:marLeft w:val="0"/>
                                  <w:marRight w:val="0"/>
                                  <w:marTop w:val="0"/>
                                  <w:marBottom w:val="0"/>
                                  <w:divBdr>
                                    <w:top w:val="dashed" w:sz="2" w:space="0" w:color="FFFFFF"/>
                                    <w:left w:val="dashed" w:sz="2" w:space="0" w:color="FFFFFF"/>
                                    <w:bottom w:val="dashed" w:sz="2" w:space="0" w:color="FFFFFF"/>
                                    <w:right w:val="dashed" w:sz="2" w:space="0" w:color="FFFFFF"/>
                                  </w:divBdr>
                                </w:div>
                                <w:div w:id="661785002">
                                  <w:marLeft w:val="0"/>
                                  <w:marRight w:val="0"/>
                                  <w:marTop w:val="0"/>
                                  <w:marBottom w:val="0"/>
                                  <w:divBdr>
                                    <w:top w:val="dashed" w:sz="2" w:space="0" w:color="FFFFFF"/>
                                    <w:left w:val="dashed" w:sz="2" w:space="0" w:color="FFFFFF"/>
                                    <w:bottom w:val="dashed" w:sz="2" w:space="0" w:color="FFFFFF"/>
                                    <w:right w:val="dashed" w:sz="2" w:space="0" w:color="FFFFFF"/>
                                  </w:divBdr>
                                </w:div>
                                <w:div w:id="1442719415">
                                  <w:marLeft w:val="0"/>
                                  <w:marRight w:val="0"/>
                                  <w:marTop w:val="0"/>
                                  <w:marBottom w:val="0"/>
                                  <w:divBdr>
                                    <w:top w:val="dashed" w:sz="2" w:space="0" w:color="FFFFFF"/>
                                    <w:left w:val="dashed" w:sz="2" w:space="0" w:color="FFFFFF"/>
                                    <w:bottom w:val="dashed" w:sz="2" w:space="0" w:color="FFFFFF"/>
                                    <w:right w:val="dashed" w:sz="2" w:space="0" w:color="FFFFFF"/>
                                  </w:divBdr>
                                </w:div>
                                <w:div w:id="1176194490">
                                  <w:marLeft w:val="0"/>
                                  <w:marRight w:val="0"/>
                                  <w:marTop w:val="0"/>
                                  <w:marBottom w:val="0"/>
                                  <w:divBdr>
                                    <w:top w:val="dashed" w:sz="2" w:space="0" w:color="FFFFFF"/>
                                    <w:left w:val="dashed" w:sz="2" w:space="0" w:color="FFFFFF"/>
                                    <w:bottom w:val="dashed" w:sz="2" w:space="0" w:color="FFFFFF"/>
                                    <w:right w:val="dashed" w:sz="2" w:space="0" w:color="FFFFFF"/>
                                  </w:divBdr>
                                </w:div>
                                <w:div w:id="1704818598">
                                  <w:marLeft w:val="0"/>
                                  <w:marRight w:val="0"/>
                                  <w:marTop w:val="0"/>
                                  <w:marBottom w:val="0"/>
                                  <w:divBdr>
                                    <w:top w:val="dashed" w:sz="2" w:space="0" w:color="FFFFFF"/>
                                    <w:left w:val="dashed" w:sz="2" w:space="0" w:color="FFFFFF"/>
                                    <w:bottom w:val="dashed" w:sz="2" w:space="0" w:color="FFFFFF"/>
                                    <w:right w:val="dashed" w:sz="2" w:space="0" w:color="FFFFFF"/>
                                  </w:divBdr>
                                </w:div>
                                <w:div w:id="1402294020">
                                  <w:marLeft w:val="0"/>
                                  <w:marRight w:val="0"/>
                                  <w:marTop w:val="0"/>
                                  <w:marBottom w:val="0"/>
                                  <w:divBdr>
                                    <w:top w:val="dashed" w:sz="2" w:space="0" w:color="FFFFFF"/>
                                    <w:left w:val="dashed" w:sz="2" w:space="0" w:color="FFFFFF"/>
                                    <w:bottom w:val="dashed" w:sz="2" w:space="0" w:color="FFFFFF"/>
                                    <w:right w:val="dashed" w:sz="2" w:space="0" w:color="FFFFFF"/>
                                  </w:divBdr>
                                </w:div>
                                <w:div w:id="1919443800">
                                  <w:marLeft w:val="0"/>
                                  <w:marRight w:val="0"/>
                                  <w:marTop w:val="0"/>
                                  <w:marBottom w:val="0"/>
                                  <w:divBdr>
                                    <w:top w:val="dashed" w:sz="2" w:space="0" w:color="FFFFFF"/>
                                    <w:left w:val="dashed" w:sz="2" w:space="0" w:color="FFFFFF"/>
                                    <w:bottom w:val="dashed" w:sz="2" w:space="0" w:color="FFFFFF"/>
                                    <w:right w:val="dashed" w:sz="2" w:space="0" w:color="FFFFFF"/>
                                  </w:divBdr>
                                </w:div>
                                <w:div w:id="1572545073">
                                  <w:marLeft w:val="0"/>
                                  <w:marRight w:val="0"/>
                                  <w:marTop w:val="0"/>
                                  <w:marBottom w:val="0"/>
                                  <w:divBdr>
                                    <w:top w:val="dashed" w:sz="2" w:space="0" w:color="FFFFFF"/>
                                    <w:left w:val="dashed" w:sz="2" w:space="0" w:color="FFFFFF"/>
                                    <w:bottom w:val="dashed" w:sz="2" w:space="0" w:color="FFFFFF"/>
                                    <w:right w:val="dashed" w:sz="2" w:space="0" w:color="FFFFFF"/>
                                  </w:divBdr>
                                </w:div>
                                <w:div w:id="1368676719">
                                  <w:marLeft w:val="0"/>
                                  <w:marRight w:val="0"/>
                                  <w:marTop w:val="0"/>
                                  <w:marBottom w:val="0"/>
                                  <w:divBdr>
                                    <w:top w:val="dashed" w:sz="2" w:space="0" w:color="FFFFFF"/>
                                    <w:left w:val="dashed" w:sz="2" w:space="0" w:color="FFFFFF"/>
                                    <w:bottom w:val="dashed" w:sz="2" w:space="0" w:color="FFFFFF"/>
                                    <w:right w:val="dashed" w:sz="2" w:space="0" w:color="FFFFFF"/>
                                  </w:divBdr>
                                </w:div>
                                <w:div w:id="666130557">
                                  <w:marLeft w:val="0"/>
                                  <w:marRight w:val="0"/>
                                  <w:marTop w:val="0"/>
                                  <w:marBottom w:val="0"/>
                                  <w:divBdr>
                                    <w:top w:val="dashed" w:sz="2" w:space="0" w:color="FFFFFF"/>
                                    <w:left w:val="dashed" w:sz="2" w:space="0" w:color="FFFFFF"/>
                                    <w:bottom w:val="dashed" w:sz="2" w:space="0" w:color="FFFFFF"/>
                                    <w:right w:val="dashed" w:sz="2" w:space="0" w:color="FFFFFF"/>
                                  </w:divBdr>
                                </w:div>
                                <w:div w:id="1510369377">
                                  <w:marLeft w:val="0"/>
                                  <w:marRight w:val="0"/>
                                  <w:marTop w:val="0"/>
                                  <w:marBottom w:val="0"/>
                                  <w:divBdr>
                                    <w:top w:val="dashed" w:sz="2" w:space="0" w:color="FFFFFF"/>
                                    <w:left w:val="dashed" w:sz="2" w:space="0" w:color="FFFFFF"/>
                                    <w:bottom w:val="dashed" w:sz="2" w:space="0" w:color="FFFFFF"/>
                                    <w:right w:val="dashed" w:sz="2" w:space="0" w:color="FFFFFF"/>
                                  </w:divBdr>
                                </w:div>
                                <w:div w:id="168372680">
                                  <w:marLeft w:val="0"/>
                                  <w:marRight w:val="0"/>
                                  <w:marTop w:val="0"/>
                                  <w:marBottom w:val="0"/>
                                  <w:divBdr>
                                    <w:top w:val="dashed" w:sz="2" w:space="0" w:color="FFFFFF"/>
                                    <w:left w:val="dashed" w:sz="2" w:space="0" w:color="FFFFFF"/>
                                    <w:bottom w:val="dashed" w:sz="2" w:space="0" w:color="FFFFFF"/>
                                    <w:right w:val="dashed" w:sz="2" w:space="0" w:color="FFFFFF"/>
                                  </w:divBdr>
                                </w:div>
                                <w:div w:id="1724523411">
                                  <w:marLeft w:val="0"/>
                                  <w:marRight w:val="0"/>
                                  <w:marTop w:val="0"/>
                                  <w:marBottom w:val="0"/>
                                  <w:divBdr>
                                    <w:top w:val="dashed" w:sz="2" w:space="0" w:color="FFFFFF"/>
                                    <w:left w:val="dashed" w:sz="2" w:space="0" w:color="FFFFFF"/>
                                    <w:bottom w:val="dashed" w:sz="2" w:space="0" w:color="FFFFFF"/>
                                    <w:right w:val="dashed" w:sz="2" w:space="0" w:color="FFFFFF"/>
                                  </w:divBdr>
                                </w:div>
                                <w:div w:id="1090542204">
                                  <w:marLeft w:val="0"/>
                                  <w:marRight w:val="0"/>
                                  <w:marTop w:val="0"/>
                                  <w:marBottom w:val="0"/>
                                  <w:divBdr>
                                    <w:top w:val="dashed" w:sz="2" w:space="0" w:color="FFFFFF"/>
                                    <w:left w:val="dashed" w:sz="2" w:space="0" w:color="FFFFFF"/>
                                    <w:bottom w:val="dashed" w:sz="2" w:space="0" w:color="FFFFFF"/>
                                    <w:right w:val="dashed" w:sz="2" w:space="0" w:color="FFFFFF"/>
                                  </w:divBdr>
                                </w:div>
                                <w:div w:id="1996062516">
                                  <w:marLeft w:val="0"/>
                                  <w:marRight w:val="0"/>
                                  <w:marTop w:val="0"/>
                                  <w:marBottom w:val="0"/>
                                  <w:divBdr>
                                    <w:top w:val="dashed" w:sz="2" w:space="0" w:color="FFFFFF"/>
                                    <w:left w:val="dashed" w:sz="2" w:space="0" w:color="FFFFFF"/>
                                    <w:bottom w:val="dashed" w:sz="2" w:space="0" w:color="FFFFFF"/>
                                    <w:right w:val="dashed" w:sz="2" w:space="0" w:color="FFFFFF"/>
                                  </w:divBdr>
                                </w:div>
                                <w:div w:id="779447670">
                                  <w:marLeft w:val="0"/>
                                  <w:marRight w:val="0"/>
                                  <w:marTop w:val="0"/>
                                  <w:marBottom w:val="0"/>
                                  <w:divBdr>
                                    <w:top w:val="dashed" w:sz="2" w:space="0" w:color="FFFFFF"/>
                                    <w:left w:val="dashed" w:sz="2" w:space="0" w:color="FFFFFF"/>
                                    <w:bottom w:val="dashed" w:sz="2" w:space="0" w:color="FFFFFF"/>
                                    <w:right w:val="dashed" w:sz="2" w:space="0" w:color="FFFFFF"/>
                                  </w:divBdr>
                                </w:div>
                                <w:div w:id="1825925269">
                                  <w:marLeft w:val="0"/>
                                  <w:marRight w:val="0"/>
                                  <w:marTop w:val="0"/>
                                  <w:marBottom w:val="0"/>
                                  <w:divBdr>
                                    <w:top w:val="dashed" w:sz="2" w:space="0" w:color="FFFFFF"/>
                                    <w:left w:val="dashed" w:sz="2" w:space="0" w:color="FFFFFF"/>
                                    <w:bottom w:val="dashed" w:sz="2" w:space="0" w:color="FFFFFF"/>
                                    <w:right w:val="dashed" w:sz="2" w:space="0" w:color="FFFFFF"/>
                                  </w:divBdr>
                                </w:div>
                                <w:div w:id="1212616456">
                                  <w:marLeft w:val="0"/>
                                  <w:marRight w:val="0"/>
                                  <w:marTop w:val="0"/>
                                  <w:marBottom w:val="0"/>
                                  <w:divBdr>
                                    <w:top w:val="dashed" w:sz="2" w:space="0" w:color="FFFFFF"/>
                                    <w:left w:val="dashed" w:sz="2" w:space="0" w:color="FFFFFF"/>
                                    <w:bottom w:val="dashed" w:sz="2" w:space="0" w:color="FFFFFF"/>
                                    <w:right w:val="dashed" w:sz="2" w:space="0" w:color="FFFFFF"/>
                                  </w:divBdr>
                                </w:div>
                                <w:div w:id="847334818">
                                  <w:marLeft w:val="0"/>
                                  <w:marRight w:val="0"/>
                                  <w:marTop w:val="0"/>
                                  <w:marBottom w:val="0"/>
                                  <w:divBdr>
                                    <w:top w:val="dashed" w:sz="2" w:space="0" w:color="FFFFFF"/>
                                    <w:left w:val="dashed" w:sz="2" w:space="0" w:color="FFFFFF"/>
                                    <w:bottom w:val="dashed" w:sz="2" w:space="0" w:color="FFFFFF"/>
                                    <w:right w:val="dashed" w:sz="2" w:space="0" w:color="FFFFFF"/>
                                  </w:divBdr>
                                </w:div>
                                <w:div w:id="1344043964">
                                  <w:marLeft w:val="0"/>
                                  <w:marRight w:val="0"/>
                                  <w:marTop w:val="0"/>
                                  <w:marBottom w:val="0"/>
                                  <w:divBdr>
                                    <w:top w:val="dashed" w:sz="2" w:space="0" w:color="FFFFFF"/>
                                    <w:left w:val="dashed" w:sz="2" w:space="0" w:color="FFFFFF"/>
                                    <w:bottom w:val="dashed" w:sz="2" w:space="0" w:color="FFFFFF"/>
                                    <w:right w:val="dashed" w:sz="2" w:space="0" w:color="FFFFFF"/>
                                  </w:divBdr>
                                </w:div>
                                <w:div w:id="2091804781">
                                  <w:marLeft w:val="0"/>
                                  <w:marRight w:val="0"/>
                                  <w:marTop w:val="0"/>
                                  <w:marBottom w:val="0"/>
                                  <w:divBdr>
                                    <w:top w:val="dashed" w:sz="2" w:space="0" w:color="FFFFFF"/>
                                    <w:left w:val="dashed" w:sz="2" w:space="0" w:color="FFFFFF"/>
                                    <w:bottom w:val="dashed" w:sz="2" w:space="0" w:color="FFFFFF"/>
                                    <w:right w:val="dashed" w:sz="2" w:space="0" w:color="FFFFFF"/>
                                  </w:divBdr>
                                </w:div>
                                <w:div w:id="1238518108">
                                  <w:marLeft w:val="0"/>
                                  <w:marRight w:val="0"/>
                                  <w:marTop w:val="0"/>
                                  <w:marBottom w:val="0"/>
                                  <w:divBdr>
                                    <w:top w:val="dashed" w:sz="2" w:space="0" w:color="FFFFFF"/>
                                    <w:left w:val="dashed" w:sz="2" w:space="0" w:color="FFFFFF"/>
                                    <w:bottom w:val="dashed" w:sz="2" w:space="0" w:color="FFFFFF"/>
                                    <w:right w:val="dashed" w:sz="2" w:space="0" w:color="FFFFFF"/>
                                  </w:divBdr>
                                </w:div>
                                <w:div w:id="1564870826">
                                  <w:marLeft w:val="0"/>
                                  <w:marRight w:val="0"/>
                                  <w:marTop w:val="0"/>
                                  <w:marBottom w:val="0"/>
                                  <w:divBdr>
                                    <w:top w:val="dashed" w:sz="2" w:space="0" w:color="FFFFFF"/>
                                    <w:left w:val="dashed" w:sz="2" w:space="0" w:color="FFFFFF"/>
                                    <w:bottom w:val="dashed" w:sz="2" w:space="0" w:color="FFFFFF"/>
                                    <w:right w:val="dashed" w:sz="2" w:space="0" w:color="FFFFFF"/>
                                  </w:divBdr>
                                </w:div>
                                <w:div w:id="1857957132">
                                  <w:marLeft w:val="0"/>
                                  <w:marRight w:val="0"/>
                                  <w:marTop w:val="0"/>
                                  <w:marBottom w:val="0"/>
                                  <w:divBdr>
                                    <w:top w:val="dashed" w:sz="2" w:space="0" w:color="FFFFFF"/>
                                    <w:left w:val="dashed" w:sz="2" w:space="0" w:color="FFFFFF"/>
                                    <w:bottom w:val="dashed" w:sz="2" w:space="0" w:color="FFFFFF"/>
                                    <w:right w:val="dashed" w:sz="2" w:space="0" w:color="FFFFFF"/>
                                  </w:divBdr>
                                </w:div>
                                <w:div w:id="822241372">
                                  <w:marLeft w:val="0"/>
                                  <w:marRight w:val="0"/>
                                  <w:marTop w:val="0"/>
                                  <w:marBottom w:val="0"/>
                                  <w:divBdr>
                                    <w:top w:val="dashed" w:sz="2" w:space="0" w:color="FFFFFF"/>
                                    <w:left w:val="dashed" w:sz="2" w:space="0" w:color="FFFFFF"/>
                                    <w:bottom w:val="dashed" w:sz="2" w:space="0" w:color="FFFFFF"/>
                                    <w:right w:val="dashed" w:sz="2" w:space="0" w:color="FFFFFF"/>
                                  </w:divBdr>
                                </w:div>
                                <w:div w:id="676421546">
                                  <w:marLeft w:val="0"/>
                                  <w:marRight w:val="0"/>
                                  <w:marTop w:val="0"/>
                                  <w:marBottom w:val="0"/>
                                  <w:divBdr>
                                    <w:top w:val="dashed" w:sz="2" w:space="0" w:color="FFFFFF"/>
                                    <w:left w:val="dashed" w:sz="2" w:space="0" w:color="FFFFFF"/>
                                    <w:bottom w:val="dashed" w:sz="2" w:space="0" w:color="FFFFFF"/>
                                    <w:right w:val="dashed" w:sz="2" w:space="0" w:color="FFFFFF"/>
                                  </w:divBdr>
                                </w:div>
                                <w:div w:id="842622482">
                                  <w:marLeft w:val="0"/>
                                  <w:marRight w:val="0"/>
                                  <w:marTop w:val="0"/>
                                  <w:marBottom w:val="0"/>
                                  <w:divBdr>
                                    <w:top w:val="dashed" w:sz="2" w:space="0" w:color="FFFFFF"/>
                                    <w:left w:val="dashed" w:sz="2" w:space="0" w:color="FFFFFF"/>
                                    <w:bottom w:val="dashed" w:sz="2" w:space="0" w:color="FFFFFF"/>
                                    <w:right w:val="dashed" w:sz="2" w:space="0" w:color="FFFFFF"/>
                                  </w:divBdr>
                                </w:div>
                                <w:div w:id="1490707373">
                                  <w:marLeft w:val="0"/>
                                  <w:marRight w:val="0"/>
                                  <w:marTop w:val="0"/>
                                  <w:marBottom w:val="0"/>
                                  <w:divBdr>
                                    <w:top w:val="dashed" w:sz="2" w:space="0" w:color="FFFFFF"/>
                                    <w:left w:val="dashed" w:sz="2" w:space="0" w:color="FFFFFF"/>
                                    <w:bottom w:val="dashed" w:sz="2" w:space="0" w:color="FFFFFF"/>
                                    <w:right w:val="dashed" w:sz="2" w:space="0" w:color="FFFFFF"/>
                                  </w:divBdr>
                                </w:div>
                                <w:div w:id="46882934">
                                  <w:marLeft w:val="0"/>
                                  <w:marRight w:val="0"/>
                                  <w:marTop w:val="0"/>
                                  <w:marBottom w:val="0"/>
                                  <w:divBdr>
                                    <w:top w:val="dashed" w:sz="2" w:space="0" w:color="FFFFFF"/>
                                    <w:left w:val="dashed" w:sz="2" w:space="0" w:color="FFFFFF"/>
                                    <w:bottom w:val="dashed" w:sz="2" w:space="0" w:color="FFFFFF"/>
                                    <w:right w:val="dashed" w:sz="2" w:space="0" w:color="FFFFFF"/>
                                  </w:divBdr>
                                </w:div>
                                <w:div w:id="941955218">
                                  <w:marLeft w:val="0"/>
                                  <w:marRight w:val="0"/>
                                  <w:marTop w:val="0"/>
                                  <w:marBottom w:val="0"/>
                                  <w:divBdr>
                                    <w:top w:val="dashed" w:sz="2" w:space="0" w:color="FFFFFF"/>
                                    <w:left w:val="dashed" w:sz="2" w:space="0" w:color="FFFFFF"/>
                                    <w:bottom w:val="dashed" w:sz="2" w:space="0" w:color="FFFFFF"/>
                                    <w:right w:val="dashed" w:sz="2" w:space="0" w:color="FFFFFF"/>
                                  </w:divBdr>
                                </w:div>
                                <w:div w:id="362050318">
                                  <w:marLeft w:val="0"/>
                                  <w:marRight w:val="0"/>
                                  <w:marTop w:val="0"/>
                                  <w:marBottom w:val="0"/>
                                  <w:divBdr>
                                    <w:top w:val="dashed" w:sz="2" w:space="0" w:color="FFFFFF"/>
                                    <w:left w:val="dashed" w:sz="2" w:space="0" w:color="FFFFFF"/>
                                    <w:bottom w:val="dashed" w:sz="2" w:space="0" w:color="FFFFFF"/>
                                    <w:right w:val="dashed" w:sz="2" w:space="0" w:color="FFFFFF"/>
                                  </w:divBdr>
                                </w:div>
                                <w:div w:id="286276892">
                                  <w:marLeft w:val="0"/>
                                  <w:marRight w:val="0"/>
                                  <w:marTop w:val="0"/>
                                  <w:marBottom w:val="0"/>
                                  <w:divBdr>
                                    <w:top w:val="dashed" w:sz="2" w:space="0" w:color="FFFFFF"/>
                                    <w:left w:val="dashed" w:sz="2" w:space="0" w:color="FFFFFF"/>
                                    <w:bottom w:val="dashed" w:sz="2" w:space="0" w:color="FFFFFF"/>
                                    <w:right w:val="dashed" w:sz="2" w:space="0" w:color="FFFFFF"/>
                                  </w:divBdr>
                                </w:div>
                                <w:div w:id="22748446">
                                  <w:marLeft w:val="0"/>
                                  <w:marRight w:val="0"/>
                                  <w:marTop w:val="0"/>
                                  <w:marBottom w:val="0"/>
                                  <w:divBdr>
                                    <w:top w:val="dashed" w:sz="2" w:space="0" w:color="FFFFFF"/>
                                    <w:left w:val="dashed" w:sz="2" w:space="0" w:color="FFFFFF"/>
                                    <w:bottom w:val="dashed" w:sz="2" w:space="0" w:color="FFFFFF"/>
                                    <w:right w:val="dashed" w:sz="2" w:space="0" w:color="FFFFFF"/>
                                  </w:divBdr>
                                </w:div>
                                <w:div w:id="303776376">
                                  <w:marLeft w:val="0"/>
                                  <w:marRight w:val="0"/>
                                  <w:marTop w:val="0"/>
                                  <w:marBottom w:val="0"/>
                                  <w:divBdr>
                                    <w:top w:val="dashed" w:sz="2" w:space="0" w:color="FFFFFF"/>
                                    <w:left w:val="dashed" w:sz="2" w:space="0" w:color="FFFFFF"/>
                                    <w:bottom w:val="dashed" w:sz="2" w:space="0" w:color="FFFFFF"/>
                                    <w:right w:val="dashed" w:sz="2" w:space="0" w:color="FFFFFF"/>
                                  </w:divBdr>
                                </w:div>
                                <w:div w:id="428741614">
                                  <w:marLeft w:val="0"/>
                                  <w:marRight w:val="0"/>
                                  <w:marTop w:val="0"/>
                                  <w:marBottom w:val="0"/>
                                  <w:divBdr>
                                    <w:top w:val="dashed" w:sz="2" w:space="0" w:color="FFFFFF"/>
                                    <w:left w:val="dashed" w:sz="2" w:space="0" w:color="FFFFFF"/>
                                    <w:bottom w:val="dashed" w:sz="2" w:space="0" w:color="FFFFFF"/>
                                    <w:right w:val="dashed" w:sz="2" w:space="0" w:color="FFFFFF"/>
                                  </w:divBdr>
                                </w:div>
                                <w:div w:id="767316522">
                                  <w:marLeft w:val="0"/>
                                  <w:marRight w:val="0"/>
                                  <w:marTop w:val="0"/>
                                  <w:marBottom w:val="0"/>
                                  <w:divBdr>
                                    <w:top w:val="dashed" w:sz="2" w:space="0" w:color="FFFFFF"/>
                                    <w:left w:val="dashed" w:sz="2" w:space="0" w:color="FFFFFF"/>
                                    <w:bottom w:val="dashed" w:sz="2" w:space="0" w:color="FFFFFF"/>
                                    <w:right w:val="dashed" w:sz="2" w:space="0" w:color="FFFFFF"/>
                                  </w:divBdr>
                                </w:div>
                                <w:div w:id="1058211120">
                                  <w:marLeft w:val="0"/>
                                  <w:marRight w:val="0"/>
                                  <w:marTop w:val="0"/>
                                  <w:marBottom w:val="0"/>
                                  <w:divBdr>
                                    <w:top w:val="dashed" w:sz="2" w:space="0" w:color="FFFFFF"/>
                                    <w:left w:val="dashed" w:sz="2" w:space="0" w:color="FFFFFF"/>
                                    <w:bottom w:val="dashed" w:sz="2" w:space="0" w:color="FFFFFF"/>
                                    <w:right w:val="dashed" w:sz="2" w:space="0" w:color="FFFFFF"/>
                                  </w:divBdr>
                                </w:div>
                                <w:div w:id="25257102">
                                  <w:marLeft w:val="0"/>
                                  <w:marRight w:val="0"/>
                                  <w:marTop w:val="0"/>
                                  <w:marBottom w:val="0"/>
                                  <w:divBdr>
                                    <w:top w:val="dashed" w:sz="2" w:space="0" w:color="FFFFFF"/>
                                    <w:left w:val="dashed" w:sz="2" w:space="0" w:color="FFFFFF"/>
                                    <w:bottom w:val="dashed" w:sz="2" w:space="0" w:color="FFFFFF"/>
                                    <w:right w:val="dashed" w:sz="2" w:space="0" w:color="FFFFFF"/>
                                  </w:divBdr>
                                </w:div>
                                <w:div w:id="1128814305">
                                  <w:marLeft w:val="0"/>
                                  <w:marRight w:val="0"/>
                                  <w:marTop w:val="0"/>
                                  <w:marBottom w:val="0"/>
                                  <w:divBdr>
                                    <w:top w:val="dashed" w:sz="2" w:space="0" w:color="FFFFFF"/>
                                    <w:left w:val="dashed" w:sz="2" w:space="0" w:color="FFFFFF"/>
                                    <w:bottom w:val="dashed" w:sz="2" w:space="0" w:color="FFFFFF"/>
                                    <w:right w:val="dashed" w:sz="2" w:space="0" w:color="FFFFFF"/>
                                  </w:divBdr>
                                </w:div>
                                <w:div w:id="224265199">
                                  <w:marLeft w:val="0"/>
                                  <w:marRight w:val="0"/>
                                  <w:marTop w:val="0"/>
                                  <w:marBottom w:val="0"/>
                                  <w:divBdr>
                                    <w:top w:val="dashed" w:sz="2" w:space="0" w:color="FFFFFF"/>
                                    <w:left w:val="dashed" w:sz="2" w:space="0" w:color="FFFFFF"/>
                                    <w:bottom w:val="dashed" w:sz="2" w:space="0" w:color="FFFFFF"/>
                                    <w:right w:val="dashed" w:sz="2" w:space="0" w:color="FFFFFF"/>
                                  </w:divBdr>
                                </w:div>
                                <w:div w:id="1585604628">
                                  <w:marLeft w:val="0"/>
                                  <w:marRight w:val="0"/>
                                  <w:marTop w:val="0"/>
                                  <w:marBottom w:val="0"/>
                                  <w:divBdr>
                                    <w:top w:val="dashed" w:sz="2" w:space="0" w:color="FFFFFF"/>
                                    <w:left w:val="dashed" w:sz="2" w:space="0" w:color="FFFFFF"/>
                                    <w:bottom w:val="dashed" w:sz="2" w:space="0" w:color="FFFFFF"/>
                                    <w:right w:val="dashed" w:sz="2" w:space="0" w:color="FFFFFF"/>
                                  </w:divBdr>
                                </w:div>
                                <w:div w:id="1671061085">
                                  <w:marLeft w:val="0"/>
                                  <w:marRight w:val="0"/>
                                  <w:marTop w:val="0"/>
                                  <w:marBottom w:val="0"/>
                                  <w:divBdr>
                                    <w:top w:val="dashed" w:sz="2" w:space="0" w:color="FFFFFF"/>
                                    <w:left w:val="dashed" w:sz="2" w:space="0" w:color="FFFFFF"/>
                                    <w:bottom w:val="dashed" w:sz="2" w:space="0" w:color="FFFFFF"/>
                                    <w:right w:val="dashed" w:sz="2" w:space="0" w:color="FFFFFF"/>
                                  </w:divBdr>
                                </w:div>
                                <w:div w:id="1044138718">
                                  <w:marLeft w:val="0"/>
                                  <w:marRight w:val="0"/>
                                  <w:marTop w:val="0"/>
                                  <w:marBottom w:val="0"/>
                                  <w:divBdr>
                                    <w:top w:val="dashed" w:sz="2" w:space="0" w:color="FFFFFF"/>
                                    <w:left w:val="dashed" w:sz="2" w:space="0" w:color="FFFFFF"/>
                                    <w:bottom w:val="dashed" w:sz="2" w:space="0" w:color="FFFFFF"/>
                                    <w:right w:val="dashed" w:sz="2" w:space="0" w:color="FFFFFF"/>
                                  </w:divBdr>
                                </w:div>
                                <w:div w:id="1323268593">
                                  <w:marLeft w:val="0"/>
                                  <w:marRight w:val="0"/>
                                  <w:marTop w:val="0"/>
                                  <w:marBottom w:val="0"/>
                                  <w:divBdr>
                                    <w:top w:val="dashed" w:sz="2" w:space="0" w:color="FFFFFF"/>
                                    <w:left w:val="dashed" w:sz="2" w:space="0" w:color="FFFFFF"/>
                                    <w:bottom w:val="dashed" w:sz="2" w:space="0" w:color="FFFFFF"/>
                                    <w:right w:val="dashed" w:sz="2" w:space="0" w:color="FFFFFF"/>
                                  </w:divBdr>
                                </w:div>
                                <w:div w:id="1303921869">
                                  <w:marLeft w:val="0"/>
                                  <w:marRight w:val="0"/>
                                  <w:marTop w:val="0"/>
                                  <w:marBottom w:val="0"/>
                                  <w:divBdr>
                                    <w:top w:val="dashed" w:sz="2" w:space="0" w:color="FFFFFF"/>
                                    <w:left w:val="dashed" w:sz="2" w:space="0" w:color="FFFFFF"/>
                                    <w:bottom w:val="dashed" w:sz="2" w:space="0" w:color="FFFFFF"/>
                                    <w:right w:val="dashed" w:sz="2" w:space="0" w:color="FFFFFF"/>
                                  </w:divBdr>
                                </w:div>
                                <w:div w:id="453644443">
                                  <w:marLeft w:val="0"/>
                                  <w:marRight w:val="0"/>
                                  <w:marTop w:val="0"/>
                                  <w:marBottom w:val="0"/>
                                  <w:divBdr>
                                    <w:top w:val="dashed" w:sz="2" w:space="0" w:color="FFFFFF"/>
                                    <w:left w:val="dashed" w:sz="2" w:space="0" w:color="FFFFFF"/>
                                    <w:bottom w:val="dashed" w:sz="2" w:space="0" w:color="FFFFFF"/>
                                    <w:right w:val="dashed" w:sz="2" w:space="0" w:color="FFFFFF"/>
                                  </w:divBdr>
                                </w:div>
                                <w:div w:id="571476137">
                                  <w:marLeft w:val="0"/>
                                  <w:marRight w:val="0"/>
                                  <w:marTop w:val="0"/>
                                  <w:marBottom w:val="0"/>
                                  <w:divBdr>
                                    <w:top w:val="dashed" w:sz="2" w:space="0" w:color="FFFFFF"/>
                                    <w:left w:val="dashed" w:sz="2" w:space="0" w:color="FFFFFF"/>
                                    <w:bottom w:val="dashed" w:sz="2" w:space="0" w:color="FFFFFF"/>
                                    <w:right w:val="dashed" w:sz="2" w:space="0" w:color="FFFFFF"/>
                                  </w:divBdr>
                                </w:div>
                                <w:div w:id="914582802">
                                  <w:marLeft w:val="0"/>
                                  <w:marRight w:val="0"/>
                                  <w:marTop w:val="0"/>
                                  <w:marBottom w:val="0"/>
                                  <w:divBdr>
                                    <w:top w:val="dashed" w:sz="2" w:space="0" w:color="FFFFFF"/>
                                    <w:left w:val="dashed" w:sz="2" w:space="0" w:color="FFFFFF"/>
                                    <w:bottom w:val="dashed" w:sz="2" w:space="0" w:color="FFFFFF"/>
                                    <w:right w:val="dashed" w:sz="2" w:space="0" w:color="FFFFFF"/>
                                  </w:divBdr>
                                </w:div>
                                <w:div w:id="1991668876">
                                  <w:marLeft w:val="0"/>
                                  <w:marRight w:val="0"/>
                                  <w:marTop w:val="0"/>
                                  <w:marBottom w:val="0"/>
                                  <w:divBdr>
                                    <w:top w:val="dashed" w:sz="2" w:space="0" w:color="FFFFFF"/>
                                    <w:left w:val="dashed" w:sz="2" w:space="0" w:color="FFFFFF"/>
                                    <w:bottom w:val="dashed" w:sz="2" w:space="0" w:color="FFFFFF"/>
                                    <w:right w:val="dashed" w:sz="2" w:space="0" w:color="FFFFFF"/>
                                  </w:divBdr>
                                </w:div>
                                <w:div w:id="1231304415">
                                  <w:marLeft w:val="0"/>
                                  <w:marRight w:val="0"/>
                                  <w:marTop w:val="0"/>
                                  <w:marBottom w:val="0"/>
                                  <w:divBdr>
                                    <w:top w:val="dashed" w:sz="2" w:space="0" w:color="FFFFFF"/>
                                    <w:left w:val="dashed" w:sz="2" w:space="0" w:color="FFFFFF"/>
                                    <w:bottom w:val="dashed" w:sz="2" w:space="0" w:color="FFFFFF"/>
                                    <w:right w:val="dashed" w:sz="2" w:space="0" w:color="FFFFFF"/>
                                  </w:divBdr>
                                </w:div>
                                <w:div w:id="799227258">
                                  <w:marLeft w:val="0"/>
                                  <w:marRight w:val="0"/>
                                  <w:marTop w:val="0"/>
                                  <w:marBottom w:val="0"/>
                                  <w:divBdr>
                                    <w:top w:val="dashed" w:sz="2" w:space="0" w:color="FFFFFF"/>
                                    <w:left w:val="dashed" w:sz="2" w:space="0" w:color="FFFFFF"/>
                                    <w:bottom w:val="dashed" w:sz="2" w:space="0" w:color="FFFFFF"/>
                                    <w:right w:val="dashed" w:sz="2" w:space="0" w:color="FFFFFF"/>
                                  </w:divBdr>
                                </w:div>
                                <w:div w:id="255555432">
                                  <w:marLeft w:val="0"/>
                                  <w:marRight w:val="0"/>
                                  <w:marTop w:val="0"/>
                                  <w:marBottom w:val="0"/>
                                  <w:divBdr>
                                    <w:top w:val="dashed" w:sz="2" w:space="0" w:color="FFFFFF"/>
                                    <w:left w:val="dashed" w:sz="2" w:space="0" w:color="FFFFFF"/>
                                    <w:bottom w:val="dashed" w:sz="2" w:space="0" w:color="FFFFFF"/>
                                    <w:right w:val="dashed" w:sz="2" w:space="0" w:color="FFFFFF"/>
                                  </w:divBdr>
                                </w:div>
                                <w:div w:id="1971859380">
                                  <w:marLeft w:val="0"/>
                                  <w:marRight w:val="0"/>
                                  <w:marTop w:val="0"/>
                                  <w:marBottom w:val="0"/>
                                  <w:divBdr>
                                    <w:top w:val="dashed" w:sz="2" w:space="0" w:color="FFFFFF"/>
                                    <w:left w:val="dashed" w:sz="2" w:space="0" w:color="FFFFFF"/>
                                    <w:bottom w:val="dashed" w:sz="2" w:space="0" w:color="FFFFFF"/>
                                    <w:right w:val="dashed" w:sz="2" w:space="0" w:color="FFFFFF"/>
                                  </w:divBdr>
                                </w:div>
                                <w:div w:id="874971140">
                                  <w:marLeft w:val="0"/>
                                  <w:marRight w:val="0"/>
                                  <w:marTop w:val="0"/>
                                  <w:marBottom w:val="0"/>
                                  <w:divBdr>
                                    <w:top w:val="dashed" w:sz="2" w:space="0" w:color="FFFFFF"/>
                                    <w:left w:val="dashed" w:sz="2" w:space="0" w:color="FFFFFF"/>
                                    <w:bottom w:val="dashed" w:sz="2" w:space="0" w:color="FFFFFF"/>
                                    <w:right w:val="dashed" w:sz="2" w:space="0" w:color="FFFFFF"/>
                                  </w:divBdr>
                                </w:div>
                                <w:div w:id="487406862">
                                  <w:marLeft w:val="0"/>
                                  <w:marRight w:val="0"/>
                                  <w:marTop w:val="0"/>
                                  <w:marBottom w:val="0"/>
                                  <w:divBdr>
                                    <w:top w:val="dashed" w:sz="2" w:space="0" w:color="FFFFFF"/>
                                    <w:left w:val="dashed" w:sz="2" w:space="0" w:color="FFFFFF"/>
                                    <w:bottom w:val="dashed" w:sz="2" w:space="0" w:color="FFFFFF"/>
                                    <w:right w:val="dashed" w:sz="2" w:space="0" w:color="FFFFFF"/>
                                  </w:divBdr>
                                </w:div>
                                <w:div w:id="1251353241">
                                  <w:marLeft w:val="0"/>
                                  <w:marRight w:val="0"/>
                                  <w:marTop w:val="0"/>
                                  <w:marBottom w:val="0"/>
                                  <w:divBdr>
                                    <w:top w:val="dashed" w:sz="2" w:space="0" w:color="FFFFFF"/>
                                    <w:left w:val="dashed" w:sz="2" w:space="0" w:color="FFFFFF"/>
                                    <w:bottom w:val="dashed" w:sz="2" w:space="0" w:color="FFFFFF"/>
                                    <w:right w:val="dashed" w:sz="2" w:space="0" w:color="FFFFFF"/>
                                  </w:divBdr>
                                </w:div>
                                <w:div w:id="1246036161">
                                  <w:marLeft w:val="0"/>
                                  <w:marRight w:val="0"/>
                                  <w:marTop w:val="0"/>
                                  <w:marBottom w:val="0"/>
                                  <w:divBdr>
                                    <w:top w:val="dashed" w:sz="2" w:space="0" w:color="FFFFFF"/>
                                    <w:left w:val="dashed" w:sz="2" w:space="0" w:color="FFFFFF"/>
                                    <w:bottom w:val="dashed" w:sz="2" w:space="0" w:color="FFFFFF"/>
                                    <w:right w:val="dashed" w:sz="2" w:space="0" w:color="FFFFFF"/>
                                  </w:divBdr>
                                </w:div>
                                <w:div w:id="1712534267">
                                  <w:marLeft w:val="0"/>
                                  <w:marRight w:val="0"/>
                                  <w:marTop w:val="0"/>
                                  <w:marBottom w:val="0"/>
                                  <w:divBdr>
                                    <w:top w:val="dashed" w:sz="2" w:space="0" w:color="FFFFFF"/>
                                    <w:left w:val="dashed" w:sz="2" w:space="0" w:color="FFFFFF"/>
                                    <w:bottom w:val="dashed" w:sz="2" w:space="0" w:color="FFFFFF"/>
                                    <w:right w:val="dashed" w:sz="2" w:space="0" w:color="FFFFFF"/>
                                  </w:divBdr>
                                </w:div>
                                <w:div w:id="1367101361">
                                  <w:marLeft w:val="0"/>
                                  <w:marRight w:val="0"/>
                                  <w:marTop w:val="0"/>
                                  <w:marBottom w:val="0"/>
                                  <w:divBdr>
                                    <w:top w:val="dashed" w:sz="2" w:space="0" w:color="FFFFFF"/>
                                    <w:left w:val="dashed" w:sz="2" w:space="0" w:color="FFFFFF"/>
                                    <w:bottom w:val="dashed" w:sz="2" w:space="0" w:color="FFFFFF"/>
                                    <w:right w:val="dashed" w:sz="2" w:space="0" w:color="FFFFFF"/>
                                  </w:divBdr>
                                </w:div>
                                <w:div w:id="1595046004">
                                  <w:marLeft w:val="0"/>
                                  <w:marRight w:val="0"/>
                                  <w:marTop w:val="0"/>
                                  <w:marBottom w:val="0"/>
                                  <w:divBdr>
                                    <w:top w:val="dashed" w:sz="2" w:space="0" w:color="FFFFFF"/>
                                    <w:left w:val="dashed" w:sz="2" w:space="0" w:color="FFFFFF"/>
                                    <w:bottom w:val="dashed" w:sz="2" w:space="0" w:color="FFFFFF"/>
                                    <w:right w:val="dashed" w:sz="2" w:space="0" w:color="FFFFFF"/>
                                  </w:divBdr>
                                </w:div>
                                <w:div w:id="557058776">
                                  <w:marLeft w:val="0"/>
                                  <w:marRight w:val="0"/>
                                  <w:marTop w:val="0"/>
                                  <w:marBottom w:val="0"/>
                                  <w:divBdr>
                                    <w:top w:val="dashed" w:sz="2" w:space="0" w:color="FFFFFF"/>
                                    <w:left w:val="dashed" w:sz="2" w:space="0" w:color="FFFFFF"/>
                                    <w:bottom w:val="dashed" w:sz="2" w:space="0" w:color="FFFFFF"/>
                                    <w:right w:val="dashed" w:sz="2" w:space="0" w:color="FFFFFF"/>
                                  </w:divBdr>
                                </w:div>
                                <w:div w:id="305355872">
                                  <w:marLeft w:val="0"/>
                                  <w:marRight w:val="0"/>
                                  <w:marTop w:val="0"/>
                                  <w:marBottom w:val="0"/>
                                  <w:divBdr>
                                    <w:top w:val="dashed" w:sz="2" w:space="0" w:color="FFFFFF"/>
                                    <w:left w:val="dashed" w:sz="2" w:space="0" w:color="FFFFFF"/>
                                    <w:bottom w:val="dashed" w:sz="2" w:space="0" w:color="FFFFFF"/>
                                    <w:right w:val="dashed" w:sz="2" w:space="0" w:color="FFFFFF"/>
                                  </w:divBdr>
                                </w:div>
                                <w:div w:id="1852406307">
                                  <w:marLeft w:val="0"/>
                                  <w:marRight w:val="0"/>
                                  <w:marTop w:val="0"/>
                                  <w:marBottom w:val="0"/>
                                  <w:divBdr>
                                    <w:top w:val="dashed" w:sz="2" w:space="0" w:color="FFFFFF"/>
                                    <w:left w:val="dashed" w:sz="2" w:space="0" w:color="FFFFFF"/>
                                    <w:bottom w:val="dashed" w:sz="2" w:space="0" w:color="FFFFFF"/>
                                    <w:right w:val="dashed" w:sz="2" w:space="0" w:color="FFFFFF"/>
                                  </w:divBdr>
                                </w:div>
                                <w:div w:id="7492347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7743463">
                              <w:marLeft w:val="0"/>
                              <w:marRight w:val="0"/>
                              <w:marTop w:val="0"/>
                              <w:marBottom w:val="0"/>
                              <w:divBdr>
                                <w:top w:val="dashed" w:sz="2" w:space="0" w:color="FFFFFF"/>
                                <w:left w:val="dashed" w:sz="2" w:space="0" w:color="FFFFFF"/>
                                <w:bottom w:val="dashed" w:sz="2" w:space="0" w:color="FFFFFF"/>
                                <w:right w:val="dashed" w:sz="2" w:space="0" w:color="FFFFFF"/>
                              </w:divBdr>
                            </w:div>
                            <w:div w:id="1386292929">
                              <w:marLeft w:val="0"/>
                              <w:marRight w:val="0"/>
                              <w:marTop w:val="0"/>
                              <w:marBottom w:val="0"/>
                              <w:divBdr>
                                <w:top w:val="dashed" w:sz="2" w:space="0" w:color="FFFFFF"/>
                                <w:left w:val="dashed" w:sz="2" w:space="0" w:color="FFFFFF"/>
                                <w:bottom w:val="dashed" w:sz="2" w:space="0" w:color="FFFFFF"/>
                                <w:right w:val="dashed" w:sz="2" w:space="0" w:color="FFFFFF"/>
                              </w:divBdr>
                              <w:divsChild>
                                <w:div w:id="999962896">
                                  <w:marLeft w:val="0"/>
                                  <w:marRight w:val="0"/>
                                  <w:marTop w:val="0"/>
                                  <w:marBottom w:val="0"/>
                                  <w:divBdr>
                                    <w:top w:val="dashed" w:sz="2" w:space="0" w:color="FFFFFF"/>
                                    <w:left w:val="dashed" w:sz="2" w:space="0" w:color="FFFFFF"/>
                                    <w:bottom w:val="dashed" w:sz="2" w:space="0" w:color="FFFFFF"/>
                                    <w:right w:val="dashed" w:sz="2" w:space="0" w:color="FFFFFF"/>
                                  </w:divBdr>
                                </w:div>
                                <w:div w:id="639850657">
                                  <w:marLeft w:val="0"/>
                                  <w:marRight w:val="0"/>
                                  <w:marTop w:val="0"/>
                                  <w:marBottom w:val="0"/>
                                  <w:divBdr>
                                    <w:top w:val="dashed" w:sz="2" w:space="0" w:color="FFFFFF"/>
                                    <w:left w:val="dashed" w:sz="2" w:space="0" w:color="FFFFFF"/>
                                    <w:bottom w:val="dashed" w:sz="2" w:space="0" w:color="FFFFFF"/>
                                    <w:right w:val="dashed" w:sz="2" w:space="0" w:color="FFFFFF"/>
                                  </w:divBdr>
                                </w:div>
                                <w:div w:id="717703304">
                                  <w:marLeft w:val="0"/>
                                  <w:marRight w:val="0"/>
                                  <w:marTop w:val="0"/>
                                  <w:marBottom w:val="0"/>
                                  <w:divBdr>
                                    <w:top w:val="dashed" w:sz="2" w:space="0" w:color="FFFFFF"/>
                                    <w:left w:val="dashed" w:sz="2" w:space="0" w:color="FFFFFF"/>
                                    <w:bottom w:val="dashed" w:sz="2" w:space="0" w:color="FFFFFF"/>
                                    <w:right w:val="dashed" w:sz="2" w:space="0" w:color="FFFFFF"/>
                                  </w:divBdr>
                                </w:div>
                                <w:div w:id="699864109">
                                  <w:marLeft w:val="0"/>
                                  <w:marRight w:val="0"/>
                                  <w:marTop w:val="0"/>
                                  <w:marBottom w:val="0"/>
                                  <w:divBdr>
                                    <w:top w:val="dashed" w:sz="2" w:space="0" w:color="FFFFFF"/>
                                    <w:left w:val="dashed" w:sz="2" w:space="0" w:color="FFFFFF"/>
                                    <w:bottom w:val="dashed" w:sz="2" w:space="0" w:color="FFFFFF"/>
                                    <w:right w:val="dashed" w:sz="2" w:space="0" w:color="FFFFFF"/>
                                  </w:divBdr>
                                </w:div>
                                <w:div w:id="261229371">
                                  <w:marLeft w:val="0"/>
                                  <w:marRight w:val="0"/>
                                  <w:marTop w:val="0"/>
                                  <w:marBottom w:val="0"/>
                                  <w:divBdr>
                                    <w:top w:val="dashed" w:sz="2" w:space="0" w:color="FFFFFF"/>
                                    <w:left w:val="dashed" w:sz="2" w:space="0" w:color="FFFFFF"/>
                                    <w:bottom w:val="dashed" w:sz="2" w:space="0" w:color="FFFFFF"/>
                                    <w:right w:val="dashed" w:sz="2" w:space="0" w:color="FFFFFF"/>
                                  </w:divBdr>
                                </w:div>
                                <w:div w:id="1337733486">
                                  <w:marLeft w:val="0"/>
                                  <w:marRight w:val="0"/>
                                  <w:marTop w:val="0"/>
                                  <w:marBottom w:val="0"/>
                                  <w:divBdr>
                                    <w:top w:val="dashed" w:sz="2" w:space="0" w:color="FFFFFF"/>
                                    <w:left w:val="dashed" w:sz="2" w:space="0" w:color="FFFFFF"/>
                                    <w:bottom w:val="dashed" w:sz="2" w:space="0" w:color="FFFFFF"/>
                                    <w:right w:val="dashed" w:sz="2" w:space="0" w:color="FFFFFF"/>
                                  </w:divBdr>
                                </w:div>
                                <w:div w:id="1828589700">
                                  <w:marLeft w:val="0"/>
                                  <w:marRight w:val="0"/>
                                  <w:marTop w:val="0"/>
                                  <w:marBottom w:val="0"/>
                                  <w:divBdr>
                                    <w:top w:val="dashed" w:sz="2" w:space="0" w:color="FFFFFF"/>
                                    <w:left w:val="dashed" w:sz="2" w:space="0" w:color="FFFFFF"/>
                                    <w:bottom w:val="dashed" w:sz="2" w:space="0" w:color="FFFFFF"/>
                                    <w:right w:val="dashed" w:sz="2" w:space="0" w:color="FFFFFF"/>
                                  </w:divBdr>
                                </w:div>
                                <w:div w:id="821195720">
                                  <w:marLeft w:val="0"/>
                                  <w:marRight w:val="0"/>
                                  <w:marTop w:val="0"/>
                                  <w:marBottom w:val="0"/>
                                  <w:divBdr>
                                    <w:top w:val="dashed" w:sz="2" w:space="0" w:color="FFFFFF"/>
                                    <w:left w:val="dashed" w:sz="2" w:space="0" w:color="FFFFFF"/>
                                    <w:bottom w:val="dashed" w:sz="2" w:space="0" w:color="FFFFFF"/>
                                    <w:right w:val="dashed" w:sz="2" w:space="0" w:color="FFFFFF"/>
                                  </w:divBdr>
                                </w:div>
                                <w:div w:id="1879514008">
                                  <w:marLeft w:val="0"/>
                                  <w:marRight w:val="0"/>
                                  <w:marTop w:val="0"/>
                                  <w:marBottom w:val="0"/>
                                  <w:divBdr>
                                    <w:top w:val="dashed" w:sz="2" w:space="0" w:color="FFFFFF"/>
                                    <w:left w:val="dashed" w:sz="2" w:space="0" w:color="FFFFFF"/>
                                    <w:bottom w:val="dashed" w:sz="2" w:space="0" w:color="FFFFFF"/>
                                    <w:right w:val="dashed" w:sz="2" w:space="0" w:color="FFFFFF"/>
                                  </w:divBdr>
                                </w:div>
                                <w:div w:id="711616421">
                                  <w:marLeft w:val="0"/>
                                  <w:marRight w:val="0"/>
                                  <w:marTop w:val="0"/>
                                  <w:marBottom w:val="0"/>
                                  <w:divBdr>
                                    <w:top w:val="dashed" w:sz="2" w:space="0" w:color="FFFFFF"/>
                                    <w:left w:val="dashed" w:sz="2" w:space="0" w:color="FFFFFF"/>
                                    <w:bottom w:val="dashed" w:sz="2" w:space="0" w:color="FFFFFF"/>
                                    <w:right w:val="dashed" w:sz="2" w:space="0" w:color="FFFFFF"/>
                                  </w:divBdr>
                                </w:div>
                                <w:div w:id="1511875795">
                                  <w:marLeft w:val="0"/>
                                  <w:marRight w:val="0"/>
                                  <w:marTop w:val="0"/>
                                  <w:marBottom w:val="0"/>
                                  <w:divBdr>
                                    <w:top w:val="dashed" w:sz="2" w:space="0" w:color="FFFFFF"/>
                                    <w:left w:val="dashed" w:sz="2" w:space="0" w:color="FFFFFF"/>
                                    <w:bottom w:val="dashed" w:sz="2" w:space="0" w:color="FFFFFF"/>
                                    <w:right w:val="dashed" w:sz="2" w:space="0" w:color="FFFFFF"/>
                                  </w:divBdr>
                                </w:div>
                                <w:div w:id="575477975">
                                  <w:marLeft w:val="0"/>
                                  <w:marRight w:val="0"/>
                                  <w:marTop w:val="0"/>
                                  <w:marBottom w:val="0"/>
                                  <w:divBdr>
                                    <w:top w:val="dashed" w:sz="2" w:space="0" w:color="FFFFFF"/>
                                    <w:left w:val="dashed" w:sz="2" w:space="0" w:color="FFFFFF"/>
                                    <w:bottom w:val="dashed" w:sz="2" w:space="0" w:color="FFFFFF"/>
                                    <w:right w:val="dashed" w:sz="2" w:space="0" w:color="FFFFFF"/>
                                  </w:divBdr>
                                </w:div>
                                <w:div w:id="2030907592">
                                  <w:marLeft w:val="0"/>
                                  <w:marRight w:val="0"/>
                                  <w:marTop w:val="0"/>
                                  <w:marBottom w:val="0"/>
                                  <w:divBdr>
                                    <w:top w:val="dashed" w:sz="2" w:space="0" w:color="FFFFFF"/>
                                    <w:left w:val="dashed" w:sz="2" w:space="0" w:color="FFFFFF"/>
                                    <w:bottom w:val="dashed" w:sz="2" w:space="0" w:color="FFFFFF"/>
                                    <w:right w:val="dashed" w:sz="2" w:space="0" w:color="FFFFFF"/>
                                  </w:divBdr>
                                </w:div>
                                <w:div w:id="1907954216">
                                  <w:marLeft w:val="0"/>
                                  <w:marRight w:val="0"/>
                                  <w:marTop w:val="0"/>
                                  <w:marBottom w:val="0"/>
                                  <w:divBdr>
                                    <w:top w:val="dashed" w:sz="2" w:space="0" w:color="FFFFFF"/>
                                    <w:left w:val="dashed" w:sz="2" w:space="0" w:color="FFFFFF"/>
                                    <w:bottom w:val="dashed" w:sz="2" w:space="0" w:color="FFFFFF"/>
                                    <w:right w:val="dashed" w:sz="2" w:space="0" w:color="FFFFFF"/>
                                  </w:divBdr>
                                </w:div>
                                <w:div w:id="207841959">
                                  <w:marLeft w:val="0"/>
                                  <w:marRight w:val="0"/>
                                  <w:marTop w:val="0"/>
                                  <w:marBottom w:val="0"/>
                                  <w:divBdr>
                                    <w:top w:val="dashed" w:sz="2" w:space="0" w:color="FFFFFF"/>
                                    <w:left w:val="dashed" w:sz="2" w:space="0" w:color="FFFFFF"/>
                                    <w:bottom w:val="dashed" w:sz="2" w:space="0" w:color="FFFFFF"/>
                                    <w:right w:val="dashed" w:sz="2" w:space="0" w:color="FFFFFF"/>
                                  </w:divBdr>
                                </w:div>
                                <w:div w:id="753474679">
                                  <w:marLeft w:val="0"/>
                                  <w:marRight w:val="0"/>
                                  <w:marTop w:val="0"/>
                                  <w:marBottom w:val="0"/>
                                  <w:divBdr>
                                    <w:top w:val="dashed" w:sz="2" w:space="0" w:color="FFFFFF"/>
                                    <w:left w:val="dashed" w:sz="2" w:space="0" w:color="FFFFFF"/>
                                    <w:bottom w:val="dashed" w:sz="2" w:space="0" w:color="FFFFFF"/>
                                    <w:right w:val="dashed" w:sz="2" w:space="0" w:color="FFFFFF"/>
                                  </w:divBdr>
                                </w:div>
                                <w:div w:id="404649368">
                                  <w:marLeft w:val="0"/>
                                  <w:marRight w:val="0"/>
                                  <w:marTop w:val="0"/>
                                  <w:marBottom w:val="0"/>
                                  <w:divBdr>
                                    <w:top w:val="dashed" w:sz="2" w:space="0" w:color="FFFFFF"/>
                                    <w:left w:val="dashed" w:sz="2" w:space="0" w:color="FFFFFF"/>
                                    <w:bottom w:val="dashed" w:sz="2" w:space="0" w:color="FFFFFF"/>
                                    <w:right w:val="dashed" w:sz="2" w:space="0" w:color="FFFFFF"/>
                                  </w:divBdr>
                                </w:div>
                                <w:div w:id="1935819708">
                                  <w:marLeft w:val="0"/>
                                  <w:marRight w:val="0"/>
                                  <w:marTop w:val="0"/>
                                  <w:marBottom w:val="0"/>
                                  <w:divBdr>
                                    <w:top w:val="dashed" w:sz="2" w:space="0" w:color="FFFFFF"/>
                                    <w:left w:val="dashed" w:sz="2" w:space="0" w:color="FFFFFF"/>
                                    <w:bottom w:val="dashed" w:sz="2" w:space="0" w:color="FFFFFF"/>
                                    <w:right w:val="dashed" w:sz="2" w:space="0" w:color="FFFFFF"/>
                                  </w:divBdr>
                                </w:div>
                                <w:div w:id="431436543">
                                  <w:marLeft w:val="0"/>
                                  <w:marRight w:val="0"/>
                                  <w:marTop w:val="0"/>
                                  <w:marBottom w:val="0"/>
                                  <w:divBdr>
                                    <w:top w:val="dashed" w:sz="2" w:space="0" w:color="FFFFFF"/>
                                    <w:left w:val="dashed" w:sz="2" w:space="0" w:color="FFFFFF"/>
                                    <w:bottom w:val="dashed" w:sz="2" w:space="0" w:color="FFFFFF"/>
                                    <w:right w:val="dashed" w:sz="2" w:space="0" w:color="FFFFFF"/>
                                  </w:divBdr>
                                </w:div>
                                <w:div w:id="1999533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3898664">
                              <w:marLeft w:val="0"/>
                              <w:marRight w:val="0"/>
                              <w:marTop w:val="0"/>
                              <w:marBottom w:val="0"/>
                              <w:divBdr>
                                <w:top w:val="dashed" w:sz="2" w:space="0" w:color="FFFFFF"/>
                                <w:left w:val="dashed" w:sz="2" w:space="0" w:color="FFFFFF"/>
                                <w:bottom w:val="dashed" w:sz="2" w:space="0" w:color="FFFFFF"/>
                                <w:right w:val="dashed" w:sz="2" w:space="0" w:color="FFFFFF"/>
                              </w:divBdr>
                            </w:div>
                            <w:div w:id="341277812">
                              <w:marLeft w:val="0"/>
                              <w:marRight w:val="0"/>
                              <w:marTop w:val="0"/>
                              <w:marBottom w:val="0"/>
                              <w:divBdr>
                                <w:top w:val="dashed" w:sz="2" w:space="0" w:color="FFFFFF"/>
                                <w:left w:val="dashed" w:sz="2" w:space="0" w:color="FFFFFF"/>
                                <w:bottom w:val="dashed" w:sz="2" w:space="0" w:color="FFFFFF"/>
                                <w:right w:val="dashed" w:sz="2" w:space="0" w:color="FFFFFF"/>
                              </w:divBdr>
                            </w:div>
                            <w:div w:id="1943224068">
                              <w:marLeft w:val="0"/>
                              <w:marRight w:val="0"/>
                              <w:marTop w:val="0"/>
                              <w:marBottom w:val="0"/>
                              <w:divBdr>
                                <w:top w:val="dashed" w:sz="2" w:space="0" w:color="FFFFFF"/>
                                <w:left w:val="dashed" w:sz="2" w:space="0" w:color="FFFFFF"/>
                                <w:bottom w:val="dashed" w:sz="2" w:space="0" w:color="FFFFFF"/>
                                <w:right w:val="dashed" w:sz="2" w:space="0" w:color="FFFFFF"/>
                              </w:divBdr>
                              <w:divsChild>
                                <w:div w:id="727613290">
                                  <w:marLeft w:val="0"/>
                                  <w:marRight w:val="0"/>
                                  <w:marTop w:val="0"/>
                                  <w:marBottom w:val="0"/>
                                  <w:divBdr>
                                    <w:top w:val="dashed" w:sz="2" w:space="0" w:color="FFFFFF"/>
                                    <w:left w:val="dashed" w:sz="2" w:space="0" w:color="FFFFFF"/>
                                    <w:bottom w:val="dashed" w:sz="2" w:space="0" w:color="FFFFFF"/>
                                    <w:right w:val="dashed" w:sz="2" w:space="0" w:color="FFFFFF"/>
                                  </w:divBdr>
                                </w:div>
                                <w:div w:id="1113284087">
                                  <w:marLeft w:val="0"/>
                                  <w:marRight w:val="0"/>
                                  <w:marTop w:val="0"/>
                                  <w:marBottom w:val="0"/>
                                  <w:divBdr>
                                    <w:top w:val="dashed" w:sz="2" w:space="0" w:color="FFFFFF"/>
                                    <w:left w:val="dashed" w:sz="2" w:space="0" w:color="FFFFFF"/>
                                    <w:bottom w:val="dashed" w:sz="2" w:space="0" w:color="FFFFFF"/>
                                    <w:right w:val="dashed" w:sz="2" w:space="0" w:color="FFFFFF"/>
                                  </w:divBdr>
                                </w:div>
                                <w:div w:id="1885168964">
                                  <w:marLeft w:val="0"/>
                                  <w:marRight w:val="0"/>
                                  <w:marTop w:val="0"/>
                                  <w:marBottom w:val="0"/>
                                  <w:divBdr>
                                    <w:top w:val="dashed" w:sz="2" w:space="0" w:color="FFFFFF"/>
                                    <w:left w:val="dashed" w:sz="2" w:space="0" w:color="FFFFFF"/>
                                    <w:bottom w:val="dashed" w:sz="2" w:space="0" w:color="FFFFFF"/>
                                    <w:right w:val="dashed" w:sz="2" w:space="0" w:color="FFFFFF"/>
                                  </w:divBdr>
                                </w:div>
                                <w:div w:id="1975330071">
                                  <w:marLeft w:val="0"/>
                                  <w:marRight w:val="0"/>
                                  <w:marTop w:val="0"/>
                                  <w:marBottom w:val="0"/>
                                  <w:divBdr>
                                    <w:top w:val="dashed" w:sz="2" w:space="0" w:color="FFFFFF"/>
                                    <w:left w:val="dashed" w:sz="2" w:space="0" w:color="FFFFFF"/>
                                    <w:bottom w:val="dashed" w:sz="2" w:space="0" w:color="FFFFFF"/>
                                    <w:right w:val="dashed" w:sz="2" w:space="0" w:color="FFFFFF"/>
                                  </w:divBdr>
                                </w:div>
                                <w:div w:id="1994486720">
                                  <w:marLeft w:val="0"/>
                                  <w:marRight w:val="0"/>
                                  <w:marTop w:val="0"/>
                                  <w:marBottom w:val="0"/>
                                  <w:divBdr>
                                    <w:top w:val="dashed" w:sz="2" w:space="0" w:color="FFFFFF"/>
                                    <w:left w:val="dashed" w:sz="2" w:space="0" w:color="FFFFFF"/>
                                    <w:bottom w:val="dashed" w:sz="2" w:space="0" w:color="FFFFFF"/>
                                    <w:right w:val="dashed" w:sz="2" w:space="0" w:color="FFFFFF"/>
                                  </w:divBdr>
                                </w:div>
                                <w:div w:id="727724706">
                                  <w:marLeft w:val="0"/>
                                  <w:marRight w:val="0"/>
                                  <w:marTop w:val="0"/>
                                  <w:marBottom w:val="0"/>
                                  <w:divBdr>
                                    <w:top w:val="dashed" w:sz="2" w:space="0" w:color="FFFFFF"/>
                                    <w:left w:val="dashed" w:sz="2" w:space="0" w:color="FFFFFF"/>
                                    <w:bottom w:val="dashed" w:sz="2" w:space="0" w:color="FFFFFF"/>
                                    <w:right w:val="dashed" w:sz="2" w:space="0" w:color="FFFFFF"/>
                                  </w:divBdr>
                                </w:div>
                                <w:div w:id="425426760">
                                  <w:marLeft w:val="0"/>
                                  <w:marRight w:val="0"/>
                                  <w:marTop w:val="0"/>
                                  <w:marBottom w:val="0"/>
                                  <w:divBdr>
                                    <w:top w:val="dashed" w:sz="2" w:space="0" w:color="FFFFFF"/>
                                    <w:left w:val="dashed" w:sz="2" w:space="0" w:color="FFFFFF"/>
                                    <w:bottom w:val="dashed" w:sz="2" w:space="0" w:color="FFFFFF"/>
                                    <w:right w:val="dashed" w:sz="2" w:space="0" w:color="FFFFFF"/>
                                  </w:divBdr>
                                </w:div>
                                <w:div w:id="409694748">
                                  <w:marLeft w:val="0"/>
                                  <w:marRight w:val="0"/>
                                  <w:marTop w:val="0"/>
                                  <w:marBottom w:val="0"/>
                                  <w:divBdr>
                                    <w:top w:val="dashed" w:sz="2" w:space="0" w:color="FFFFFF"/>
                                    <w:left w:val="dashed" w:sz="2" w:space="0" w:color="FFFFFF"/>
                                    <w:bottom w:val="dashed" w:sz="2" w:space="0" w:color="FFFFFF"/>
                                    <w:right w:val="dashed" w:sz="2" w:space="0" w:color="FFFFFF"/>
                                  </w:divBdr>
                                </w:div>
                                <w:div w:id="1318414343">
                                  <w:marLeft w:val="0"/>
                                  <w:marRight w:val="0"/>
                                  <w:marTop w:val="0"/>
                                  <w:marBottom w:val="0"/>
                                  <w:divBdr>
                                    <w:top w:val="dashed" w:sz="2" w:space="0" w:color="FFFFFF"/>
                                    <w:left w:val="dashed" w:sz="2" w:space="0" w:color="FFFFFF"/>
                                    <w:bottom w:val="dashed" w:sz="2" w:space="0" w:color="FFFFFF"/>
                                    <w:right w:val="dashed" w:sz="2" w:space="0" w:color="FFFFFF"/>
                                  </w:divBdr>
                                </w:div>
                                <w:div w:id="2012903493">
                                  <w:marLeft w:val="0"/>
                                  <w:marRight w:val="0"/>
                                  <w:marTop w:val="0"/>
                                  <w:marBottom w:val="0"/>
                                  <w:divBdr>
                                    <w:top w:val="dashed" w:sz="2" w:space="0" w:color="FFFFFF"/>
                                    <w:left w:val="dashed" w:sz="2" w:space="0" w:color="FFFFFF"/>
                                    <w:bottom w:val="dashed" w:sz="2" w:space="0" w:color="FFFFFF"/>
                                    <w:right w:val="dashed" w:sz="2" w:space="0" w:color="FFFFFF"/>
                                  </w:divBdr>
                                </w:div>
                                <w:div w:id="684134212">
                                  <w:marLeft w:val="0"/>
                                  <w:marRight w:val="0"/>
                                  <w:marTop w:val="0"/>
                                  <w:marBottom w:val="0"/>
                                  <w:divBdr>
                                    <w:top w:val="dashed" w:sz="2" w:space="0" w:color="FFFFFF"/>
                                    <w:left w:val="dashed" w:sz="2" w:space="0" w:color="FFFFFF"/>
                                    <w:bottom w:val="dashed" w:sz="2" w:space="0" w:color="FFFFFF"/>
                                    <w:right w:val="dashed" w:sz="2" w:space="0" w:color="FFFFFF"/>
                                  </w:divBdr>
                                </w:div>
                                <w:div w:id="962468842">
                                  <w:marLeft w:val="0"/>
                                  <w:marRight w:val="0"/>
                                  <w:marTop w:val="0"/>
                                  <w:marBottom w:val="0"/>
                                  <w:divBdr>
                                    <w:top w:val="dashed" w:sz="2" w:space="0" w:color="FFFFFF"/>
                                    <w:left w:val="dashed" w:sz="2" w:space="0" w:color="FFFFFF"/>
                                    <w:bottom w:val="dashed" w:sz="2" w:space="0" w:color="FFFFFF"/>
                                    <w:right w:val="dashed" w:sz="2" w:space="0" w:color="FFFFFF"/>
                                  </w:divBdr>
                                </w:div>
                                <w:div w:id="1561818387">
                                  <w:marLeft w:val="0"/>
                                  <w:marRight w:val="0"/>
                                  <w:marTop w:val="0"/>
                                  <w:marBottom w:val="0"/>
                                  <w:divBdr>
                                    <w:top w:val="dashed" w:sz="2" w:space="0" w:color="FFFFFF"/>
                                    <w:left w:val="dashed" w:sz="2" w:space="0" w:color="FFFFFF"/>
                                    <w:bottom w:val="dashed" w:sz="2" w:space="0" w:color="FFFFFF"/>
                                    <w:right w:val="dashed" w:sz="2" w:space="0" w:color="FFFFFF"/>
                                  </w:divBdr>
                                </w:div>
                                <w:div w:id="261376571">
                                  <w:marLeft w:val="0"/>
                                  <w:marRight w:val="0"/>
                                  <w:marTop w:val="0"/>
                                  <w:marBottom w:val="0"/>
                                  <w:divBdr>
                                    <w:top w:val="dashed" w:sz="2" w:space="0" w:color="FFFFFF"/>
                                    <w:left w:val="dashed" w:sz="2" w:space="0" w:color="FFFFFF"/>
                                    <w:bottom w:val="dashed" w:sz="2" w:space="0" w:color="FFFFFF"/>
                                    <w:right w:val="dashed" w:sz="2" w:space="0" w:color="FFFFFF"/>
                                  </w:divBdr>
                                </w:div>
                                <w:div w:id="1388606687">
                                  <w:marLeft w:val="0"/>
                                  <w:marRight w:val="0"/>
                                  <w:marTop w:val="0"/>
                                  <w:marBottom w:val="0"/>
                                  <w:divBdr>
                                    <w:top w:val="dashed" w:sz="2" w:space="0" w:color="FFFFFF"/>
                                    <w:left w:val="dashed" w:sz="2" w:space="0" w:color="FFFFFF"/>
                                    <w:bottom w:val="dashed" w:sz="2" w:space="0" w:color="FFFFFF"/>
                                    <w:right w:val="dashed" w:sz="2" w:space="0" w:color="FFFFFF"/>
                                  </w:divBdr>
                                </w:div>
                                <w:div w:id="698243424">
                                  <w:marLeft w:val="0"/>
                                  <w:marRight w:val="0"/>
                                  <w:marTop w:val="0"/>
                                  <w:marBottom w:val="0"/>
                                  <w:divBdr>
                                    <w:top w:val="dashed" w:sz="2" w:space="0" w:color="FFFFFF"/>
                                    <w:left w:val="dashed" w:sz="2" w:space="0" w:color="FFFFFF"/>
                                    <w:bottom w:val="dashed" w:sz="2" w:space="0" w:color="FFFFFF"/>
                                    <w:right w:val="dashed" w:sz="2" w:space="0" w:color="FFFFFF"/>
                                  </w:divBdr>
                                </w:div>
                                <w:div w:id="1568225454">
                                  <w:marLeft w:val="0"/>
                                  <w:marRight w:val="0"/>
                                  <w:marTop w:val="0"/>
                                  <w:marBottom w:val="0"/>
                                  <w:divBdr>
                                    <w:top w:val="dashed" w:sz="2" w:space="0" w:color="FFFFFF"/>
                                    <w:left w:val="dashed" w:sz="2" w:space="0" w:color="FFFFFF"/>
                                    <w:bottom w:val="dashed" w:sz="2" w:space="0" w:color="FFFFFF"/>
                                    <w:right w:val="dashed" w:sz="2" w:space="0" w:color="FFFFFF"/>
                                  </w:divBdr>
                                </w:div>
                                <w:div w:id="2104952139">
                                  <w:marLeft w:val="0"/>
                                  <w:marRight w:val="0"/>
                                  <w:marTop w:val="0"/>
                                  <w:marBottom w:val="0"/>
                                  <w:divBdr>
                                    <w:top w:val="dashed" w:sz="2" w:space="0" w:color="FFFFFF"/>
                                    <w:left w:val="dashed" w:sz="2" w:space="0" w:color="FFFFFF"/>
                                    <w:bottom w:val="dashed" w:sz="2" w:space="0" w:color="FFFFFF"/>
                                    <w:right w:val="dashed" w:sz="2" w:space="0" w:color="FFFFFF"/>
                                  </w:divBdr>
                                </w:div>
                                <w:div w:id="660155436">
                                  <w:marLeft w:val="0"/>
                                  <w:marRight w:val="0"/>
                                  <w:marTop w:val="0"/>
                                  <w:marBottom w:val="0"/>
                                  <w:divBdr>
                                    <w:top w:val="dashed" w:sz="2" w:space="0" w:color="FFFFFF"/>
                                    <w:left w:val="dashed" w:sz="2" w:space="0" w:color="FFFFFF"/>
                                    <w:bottom w:val="dashed" w:sz="2" w:space="0" w:color="FFFFFF"/>
                                    <w:right w:val="dashed" w:sz="2" w:space="0" w:color="FFFFFF"/>
                                  </w:divBdr>
                                </w:div>
                                <w:div w:id="901208663">
                                  <w:marLeft w:val="0"/>
                                  <w:marRight w:val="0"/>
                                  <w:marTop w:val="0"/>
                                  <w:marBottom w:val="0"/>
                                  <w:divBdr>
                                    <w:top w:val="dashed" w:sz="2" w:space="0" w:color="FFFFFF"/>
                                    <w:left w:val="dashed" w:sz="2" w:space="0" w:color="FFFFFF"/>
                                    <w:bottom w:val="dashed" w:sz="2" w:space="0" w:color="FFFFFF"/>
                                    <w:right w:val="dashed" w:sz="2" w:space="0" w:color="FFFFFF"/>
                                  </w:divBdr>
                                </w:div>
                                <w:div w:id="1524394700">
                                  <w:marLeft w:val="0"/>
                                  <w:marRight w:val="0"/>
                                  <w:marTop w:val="0"/>
                                  <w:marBottom w:val="0"/>
                                  <w:divBdr>
                                    <w:top w:val="dashed" w:sz="2" w:space="0" w:color="FFFFFF"/>
                                    <w:left w:val="dashed" w:sz="2" w:space="0" w:color="FFFFFF"/>
                                    <w:bottom w:val="dashed" w:sz="2" w:space="0" w:color="FFFFFF"/>
                                    <w:right w:val="dashed" w:sz="2" w:space="0" w:color="FFFFFF"/>
                                  </w:divBdr>
                                </w:div>
                                <w:div w:id="9457672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239406">
                              <w:marLeft w:val="0"/>
                              <w:marRight w:val="0"/>
                              <w:marTop w:val="0"/>
                              <w:marBottom w:val="0"/>
                              <w:divBdr>
                                <w:top w:val="dashed" w:sz="2" w:space="0" w:color="FFFFFF"/>
                                <w:left w:val="dashed" w:sz="2" w:space="0" w:color="FFFFFF"/>
                                <w:bottom w:val="dashed" w:sz="2" w:space="0" w:color="FFFFFF"/>
                                <w:right w:val="dashed" w:sz="2" w:space="0" w:color="FFFFFF"/>
                              </w:divBdr>
                            </w:div>
                            <w:div w:id="18311955">
                              <w:marLeft w:val="0"/>
                              <w:marRight w:val="0"/>
                              <w:marTop w:val="0"/>
                              <w:marBottom w:val="0"/>
                              <w:divBdr>
                                <w:top w:val="dashed" w:sz="2" w:space="0" w:color="FFFFFF"/>
                                <w:left w:val="dashed" w:sz="2" w:space="0" w:color="FFFFFF"/>
                                <w:bottom w:val="dashed" w:sz="2" w:space="0" w:color="FFFFFF"/>
                                <w:right w:val="dashed" w:sz="2" w:space="0" w:color="FFFFFF"/>
                              </w:divBdr>
                              <w:divsChild>
                                <w:div w:id="1196430660">
                                  <w:marLeft w:val="0"/>
                                  <w:marRight w:val="0"/>
                                  <w:marTop w:val="0"/>
                                  <w:marBottom w:val="0"/>
                                  <w:divBdr>
                                    <w:top w:val="dashed" w:sz="2" w:space="0" w:color="FFFFFF"/>
                                    <w:left w:val="dashed" w:sz="2" w:space="0" w:color="FFFFFF"/>
                                    <w:bottom w:val="dashed" w:sz="2" w:space="0" w:color="FFFFFF"/>
                                    <w:right w:val="dashed" w:sz="2" w:space="0" w:color="FFFFFF"/>
                                  </w:divBdr>
                                </w:div>
                                <w:div w:id="1352029087">
                                  <w:marLeft w:val="0"/>
                                  <w:marRight w:val="0"/>
                                  <w:marTop w:val="0"/>
                                  <w:marBottom w:val="0"/>
                                  <w:divBdr>
                                    <w:top w:val="dashed" w:sz="2" w:space="0" w:color="FFFFFF"/>
                                    <w:left w:val="dashed" w:sz="2" w:space="0" w:color="FFFFFF"/>
                                    <w:bottom w:val="dashed" w:sz="2" w:space="0" w:color="FFFFFF"/>
                                    <w:right w:val="dashed" w:sz="2" w:space="0" w:color="FFFFFF"/>
                                  </w:divBdr>
                                </w:div>
                                <w:div w:id="489519130">
                                  <w:marLeft w:val="0"/>
                                  <w:marRight w:val="0"/>
                                  <w:marTop w:val="0"/>
                                  <w:marBottom w:val="0"/>
                                  <w:divBdr>
                                    <w:top w:val="dashed" w:sz="2" w:space="0" w:color="FFFFFF"/>
                                    <w:left w:val="dashed" w:sz="2" w:space="0" w:color="FFFFFF"/>
                                    <w:bottom w:val="dashed" w:sz="2" w:space="0" w:color="FFFFFF"/>
                                    <w:right w:val="dashed" w:sz="2" w:space="0" w:color="FFFFFF"/>
                                  </w:divBdr>
                                </w:div>
                                <w:div w:id="658852579">
                                  <w:marLeft w:val="0"/>
                                  <w:marRight w:val="0"/>
                                  <w:marTop w:val="0"/>
                                  <w:marBottom w:val="0"/>
                                  <w:divBdr>
                                    <w:top w:val="dashed" w:sz="2" w:space="0" w:color="FFFFFF"/>
                                    <w:left w:val="dashed" w:sz="2" w:space="0" w:color="FFFFFF"/>
                                    <w:bottom w:val="dashed" w:sz="2" w:space="0" w:color="FFFFFF"/>
                                    <w:right w:val="dashed" w:sz="2" w:space="0" w:color="FFFFFF"/>
                                  </w:divBdr>
                                </w:div>
                                <w:div w:id="20696505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7919757">
                              <w:marLeft w:val="0"/>
                              <w:marRight w:val="0"/>
                              <w:marTop w:val="0"/>
                              <w:marBottom w:val="0"/>
                              <w:divBdr>
                                <w:top w:val="dashed" w:sz="2" w:space="0" w:color="FFFFFF"/>
                                <w:left w:val="dashed" w:sz="2" w:space="0" w:color="FFFFFF"/>
                                <w:bottom w:val="dashed" w:sz="2" w:space="0" w:color="FFFFFF"/>
                                <w:right w:val="dashed" w:sz="2" w:space="0" w:color="FFFFFF"/>
                              </w:divBdr>
                            </w:div>
                            <w:div w:id="437141959">
                              <w:marLeft w:val="0"/>
                              <w:marRight w:val="0"/>
                              <w:marTop w:val="0"/>
                              <w:marBottom w:val="0"/>
                              <w:divBdr>
                                <w:top w:val="dashed" w:sz="2" w:space="0" w:color="FFFFFF"/>
                                <w:left w:val="dashed" w:sz="2" w:space="0" w:color="FFFFFF"/>
                                <w:bottom w:val="dashed" w:sz="2" w:space="0" w:color="FFFFFF"/>
                                <w:right w:val="dashed" w:sz="2" w:space="0" w:color="FFFFFF"/>
                              </w:divBdr>
                              <w:divsChild>
                                <w:div w:id="540366420">
                                  <w:marLeft w:val="0"/>
                                  <w:marRight w:val="0"/>
                                  <w:marTop w:val="0"/>
                                  <w:marBottom w:val="0"/>
                                  <w:divBdr>
                                    <w:top w:val="dashed" w:sz="2" w:space="0" w:color="FFFFFF"/>
                                    <w:left w:val="dashed" w:sz="2" w:space="0" w:color="FFFFFF"/>
                                    <w:bottom w:val="dashed" w:sz="2" w:space="0" w:color="FFFFFF"/>
                                    <w:right w:val="dashed" w:sz="2" w:space="0" w:color="FFFFFF"/>
                                  </w:divBdr>
                                </w:div>
                                <w:div w:id="15543190">
                                  <w:marLeft w:val="0"/>
                                  <w:marRight w:val="0"/>
                                  <w:marTop w:val="0"/>
                                  <w:marBottom w:val="0"/>
                                  <w:divBdr>
                                    <w:top w:val="dashed" w:sz="2" w:space="0" w:color="FFFFFF"/>
                                    <w:left w:val="dashed" w:sz="2" w:space="0" w:color="FFFFFF"/>
                                    <w:bottom w:val="dashed" w:sz="2" w:space="0" w:color="FFFFFF"/>
                                    <w:right w:val="dashed" w:sz="2" w:space="0" w:color="FFFFFF"/>
                                  </w:divBdr>
                                </w:div>
                                <w:div w:id="949094491">
                                  <w:marLeft w:val="0"/>
                                  <w:marRight w:val="0"/>
                                  <w:marTop w:val="0"/>
                                  <w:marBottom w:val="0"/>
                                  <w:divBdr>
                                    <w:top w:val="dashed" w:sz="2" w:space="0" w:color="FFFFFF"/>
                                    <w:left w:val="dashed" w:sz="2" w:space="0" w:color="FFFFFF"/>
                                    <w:bottom w:val="dashed" w:sz="2" w:space="0" w:color="FFFFFF"/>
                                    <w:right w:val="dashed" w:sz="2" w:space="0" w:color="FFFFFF"/>
                                  </w:divBdr>
                                </w:div>
                                <w:div w:id="594436192">
                                  <w:marLeft w:val="0"/>
                                  <w:marRight w:val="0"/>
                                  <w:marTop w:val="0"/>
                                  <w:marBottom w:val="0"/>
                                  <w:divBdr>
                                    <w:top w:val="dashed" w:sz="2" w:space="0" w:color="FFFFFF"/>
                                    <w:left w:val="dashed" w:sz="2" w:space="0" w:color="FFFFFF"/>
                                    <w:bottom w:val="dashed" w:sz="2" w:space="0" w:color="FFFFFF"/>
                                    <w:right w:val="dashed" w:sz="2" w:space="0" w:color="FFFFFF"/>
                                  </w:divBdr>
                                </w:div>
                                <w:div w:id="1700928808">
                                  <w:marLeft w:val="0"/>
                                  <w:marRight w:val="0"/>
                                  <w:marTop w:val="0"/>
                                  <w:marBottom w:val="0"/>
                                  <w:divBdr>
                                    <w:top w:val="dashed" w:sz="2" w:space="0" w:color="FFFFFF"/>
                                    <w:left w:val="dashed" w:sz="2" w:space="0" w:color="FFFFFF"/>
                                    <w:bottom w:val="dashed" w:sz="2" w:space="0" w:color="FFFFFF"/>
                                    <w:right w:val="dashed" w:sz="2" w:space="0" w:color="FFFFFF"/>
                                  </w:divBdr>
                                </w:div>
                                <w:div w:id="133253954">
                                  <w:marLeft w:val="0"/>
                                  <w:marRight w:val="0"/>
                                  <w:marTop w:val="0"/>
                                  <w:marBottom w:val="0"/>
                                  <w:divBdr>
                                    <w:top w:val="dashed" w:sz="2" w:space="0" w:color="FFFFFF"/>
                                    <w:left w:val="dashed" w:sz="2" w:space="0" w:color="FFFFFF"/>
                                    <w:bottom w:val="dashed" w:sz="2" w:space="0" w:color="FFFFFF"/>
                                    <w:right w:val="dashed" w:sz="2" w:space="0" w:color="FFFFFF"/>
                                  </w:divBdr>
                                </w:div>
                                <w:div w:id="1318263719">
                                  <w:marLeft w:val="0"/>
                                  <w:marRight w:val="0"/>
                                  <w:marTop w:val="0"/>
                                  <w:marBottom w:val="0"/>
                                  <w:divBdr>
                                    <w:top w:val="dashed" w:sz="2" w:space="0" w:color="FFFFFF"/>
                                    <w:left w:val="dashed" w:sz="2" w:space="0" w:color="FFFFFF"/>
                                    <w:bottom w:val="dashed" w:sz="2" w:space="0" w:color="FFFFFF"/>
                                    <w:right w:val="dashed" w:sz="2" w:space="0" w:color="FFFFFF"/>
                                  </w:divBdr>
                                </w:div>
                                <w:div w:id="14650823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9653352">
                              <w:marLeft w:val="0"/>
                              <w:marRight w:val="0"/>
                              <w:marTop w:val="0"/>
                              <w:marBottom w:val="0"/>
                              <w:divBdr>
                                <w:top w:val="dashed" w:sz="2" w:space="0" w:color="FFFFFF"/>
                                <w:left w:val="dashed" w:sz="2" w:space="0" w:color="FFFFFF"/>
                                <w:bottom w:val="dashed" w:sz="2" w:space="0" w:color="FFFFFF"/>
                                <w:right w:val="dashed" w:sz="2" w:space="0" w:color="FFFFFF"/>
                              </w:divBdr>
                            </w:div>
                            <w:div w:id="1481384295">
                              <w:marLeft w:val="0"/>
                              <w:marRight w:val="0"/>
                              <w:marTop w:val="0"/>
                              <w:marBottom w:val="0"/>
                              <w:divBdr>
                                <w:top w:val="dashed" w:sz="2" w:space="0" w:color="FFFFFF"/>
                                <w:left w:val="dashed" w:sz="2" w:space="0" w:color="FFFFFF"/>
                                <w:bottom w:val="dashed" w:sz="2" w:space="0" w:color="FFFFFF"/>
                                <w:right w:val="dashed" w:sz="2" w:space="0" w:color="FFFFFF"/>
                              </w:divBdr>
                            </w:div>
                            <w:div w:id="208341794">
                              <w:marLeft w:val="0"/>
                              <w:marRight w:val="0"/>
                              <w:marTop w:val="0"/>
                              <w:marBottom w:val="0"/>
                              <w:divBdr>
                                <w:top w:val="dashed" w:sz="2" w:space="0" w:color="FFFFFF"/>
                                <w:left w:val="dashed" w:sz="2" w:space="0" w:color="FFFFFF"/>
                                <w:bottom w:val="dashed" w:sz="2" w:space="0" w:color="FFFFFF"/>
                                <w:right w:val="dashed" w:sz="2" w:space="0" w:color="FFFFFF"/>
                              </w:divBdr>
                              <w:divsChild>
                                <w:div w:id="2043939385">
                                  <w:marLeft w:val="0"/>
                                  <w:marRight w:val="0"/>
                                  <w:marTop w:val="0"/>
                                  <w:marBottom w:val="0"/>
                                  <w:divBdr>
                                    <w:top w:val="dashed" w:sz="2" w:space="0" w:color="FFFFFF"/>
                                    <w:left w:val="dashed" w:sz="2" w:space="0" w:color="FFFFFF"/>
                                    <w:bottom w:val="dashed" w:sz="2" w:space="0" w:color="FFFFFF"/>
                                    <w:right w:val="dashed" w:sz="2" w:space="0" w:color="FFFFFF"/>
                                  </w:divBdr>
                                </w:div>
                                <w:div w:id="1218008644">
                                  <w:marLeft w:val="0"/>
                                  <w:marRight w:val="0"/>
                                  <w:marTop w:val="0"/>
                                  <w:marBottom w:val="0"/>
                                  <w:divBdr>
                                    <w:top w:val="dashed" w:sz="2" w:space="0" w:color="FFFFFF"/>
                                    <w:left w:val="dashed" w:sz="2" w:space="0" w:color="FFFFFF"/>
                                    <w:bottom w:val="dashed" w:sz="2" w:space="0" w:color="FFFFFF"/>
                                    <w:right w:val="dashed" w:sz="2" w:space="0" w:color="FFFFFF"/>
                                  </w:divBdr>
                                </w:div>
                                <w:div w:id="215623284">
                                  <w:marLeft w:val="0"/>
                                  <w:marRight w:val="0"/>
                                  <w:marTop w:val="0"/>
                                  <w:marBottom w:val="0"/>
                                  <w:divBdr>
                                    <w:top w:val="dashed" w:sz="2" w:space="0" w:color="FFFFFF"/>
                                    <w:left w:val="dashed" w:sz="2" w:space="0" w:color="FFFFFF"/>
                                    <w:bottom w:val="dashed" w:sz="2" w:space="0" w:color="FFFFFF"/>
                                    <w:right w:val="dashed" w:sz="2" w:space="0" w:color="FFFFFF"/>
                                  </w:divBdr>
                                </w:div>
                                <w:div w:id="1074428673">
                                  <w:marLeft w:val="0"/>
                                  <w:marRight w:val="0"/>
                                  <w:marTop w:val="0"/>
                                  <w:marBottom w:val="0"/>
                                  <w:divBdr>
                                    <w:top w:val="dashed" w:sz="2" w:space="0" w:color="FFFFFF"/>
                                    <w:left w:val="dashed" w:sz="2" w:space="0" w:color="FFFFFF"/>
                                    <w:bottom w:val="dashed" w:sz="2" w:space="0" w:color="FFFFFF"/>
                                    <w:right w:val="dashed" w:sz="2" w:space="0" w:color="FFFFFF"/>
                                  </w:divBdr>
                                </w:div>
                                <w:div w:id="140931933">
                                  <w:marLeft w:val="0"/>
                                  <w:marRight w:val="0"/>
                                  <w:marTop w:val="0"/>
                                  <w:marBottom w:val="0"/>
                                  <w:divBdr>
                                    <w:top w:val="dashed" w:sz="2" w:space="0" w:color="FFFFFF"/>
                                    <w:left w:val="dashed" w:sz="2" w:space="0" w:color="FFFFFF"/>
                                    <w:bottom w:val="dashed" w:sz="2" w:space="0" w:color="FFFFFF"/>
                                    <w:right w:val="dashed" w:sz="2" w:space="0" w:color="FFFFFF"/>
                                  </w:divBdr>
                                </w:div>
                                <w:div w:id="1846357403">
                                  <w:marLeft w:val="0"/>
                                  <w:marRight w:val="0"/>
                                  <w:marTop w:val="0"/>
                                  <w:marBottom w:val="0"/>
                                  <w:divBdr>
                                    <w:top w:val="dashed" w:sz="2" w:space="0" w:color="FFFFFF"/>
                                    <w:left w:val="dashed" w:sz="2" w:space="0" w:color="FFFFFF"/>
                                    <w:bottom w:val="dashed" w:sz="2" w:space="0" w:color="FFFFFF"/>
                                    <w:right w:val="dashed" w:sz="2" w:space="0" w:color="FFFFFF"/>
                                  </w:divBdr>
                                </w:div>
                                <w:div w:id="451049183">
                                  <w:marLeft w:val="0"/>
                                  <w:marRight w:val="0"/>
                                  <w:marTop w:val="0"/>
                                  <w:marBottom w:val="0"/>
                                  <w:divBdr>
                                    <w:top w:val="dashed" w:sz="2" w:space="0" w:color="FFFFFF"/>
                                    <w:left w:val="dashed" w:sz="2" w:space="0" w:color="FFFFFF"/>
                                    <w:bottom w:val="dashed" w:sz="2" w:space="0" w:color="FFFFFF"/>
                                    <w:right w:val="dashed" w:sz="2" w:space="0" w:color="FFFFFF"/>
                                  </w:divBdr>
                                </w:div>
                                <w:div w:id="109325293">
                                  <w:marLeft w:val="0"/>
                                  <w:marRight w:val="0"/>
                                  <w:marTop w:val="0"/>
                                  <w:marBottom w:val="0"/>
                                  <w:divBdr>
                                    <w:top w:val="dashed" w:sz="2" w:space="0" w:color="FFFFFF"/>
                                    <w:left w:val="dashed" w:sz="2" w:space="0" w:color="FFFFFF"/>
                                    <w:bottom w:val="dashed" w:sz="2" w:space="0" w:color="FFFFFF"/>
                                    <w:right w:val="dashed" w:sz="2" w:space="0" w:color="FFFFFF"/>
                                  </w:divBdr>
                                </w:div>
                                <w:div w:id="961107095">
                                  <w:marLeft w:val="0"/>
                                  <w:marRight w:val="0"/>
                                  <w:marTop w:val="0"/>
                                  <w:marBottom w:val="0"/>
                                  <w:divBdr>
                                    <w:top w:val="dashed" w:sz="2" w:space="0" w:color="FFFFFF"/>
                                    <w:left w:val="dashed" w:sz="2" w:space="0" w:color="FFFFFF"/>
                                    <w:bottom w:val="dashed" w:sz="2" w:space="0" w:color="FFFFFF"/>
                                    <w:right w:val="dashed" w:sz="2" w:space="0" w:color="FFFFFF"/>
                                  </w:divBdr>
                                </w:div>
                                <w:div w:id="1362587785">
                                  <w:marLeft w:val="0"/>
                                  <w:marRight w:val="0"/>
                                  <w:marTop w:val="0"/>
                                  <w:marBottom w:val="0"/>
                                  <w:divBdr>
                                    <w:top w:val="dashed" w:sz="2" w:space="0" w:color="FFFFFF"/>
                                    <w:left w:val="dashed" w:sz="2" w:space="0" w:color="FFFFFF"/>
                                    <w:bottom w:val="dashed" w:sz="2" w:space="0" w:color="FFFFFF"/>
                                    <w:right w:val="dashed" w:sz="2" w:space="0" w:color="FFFFFF"/>
                                  </w:divBdr>
                                </w:div>
                                <w:div w:id="1672829441">
                                  <w:marLeft w:val="0"/>
                                  <w:marRight w:val="0"/>
                                  <w:marTop w:val="0"/>
                                  <w:marBottom w:val="0"/>
                                  <w:divBdr>
                                    <w:top w:val="dashed" w:sz="2" w:space="0" w:color="FFFFFF"/>
                                    <w:left w:val="dashed" w:sz="2" w:space="0" w:color="FFFFFF"/>
                                    <w:bottom w:val="dashed" w:sz="2" w:space="0" w:color="FFFFFF"/>
                                    <w:right w:val="dashed" w:sz="2" w:space="0" w:color="FFFFFF"/>
                                  </w:divBdr>
                                </w:div>
                                <w:div w:id="240260377">
                                  <w:marLeft w:val="0"/>
                                  <w:marRight w:val="0"/>
                                  <w:marTop w:val="0"/>
                                  <w:marBottom w:val="0"/>
                                  <w:divBdr>
                                    <w:top w:val="dashed" w:sz="2" w:space="0" w:color="FFFFFF"/>
                                    <w:left w:val="dashed" w:sz="2" w:space="0" w:color="FFFFFF"/>
                                    <w:bottom w:val="dashed" w:sz="2" w:space="0" w:color="FFFFFF"/>
                                    <w:right w:val="dashed" w:sz="2" w:space="0" w:color="FFFFFF"/>
                                  </w:divBdr>
                                </w:div>
                                <w:div w:id="2001889403">
                                  <w:marLeft w:val="0"/>
                                  <w:marRight w:val="0"/>
                                  <w:marTop w:val="0"/>
                                  <w:marBottom w:val="0"/>
                                  <w:divBdr>
                                    <w:top w:val="dashed" w:sz="2" w:space="0" w:color="FFFFFF"/>
                                    <w:left w:val="dashed" w:sz="2" w:space="0" w:color="FFFFFF"/>
                                    <w:bottom w:val="dashed" w:sz="2" w:space="0" w:color="FFFFFF"/>
                                    <w:right w:val="dashed" w:sz="2" w:space="0" w:color="FFFFFF"/>
                                  </w:divBdr>
                                </w:div>
                                <w:div w:id="18803186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8205893">
                              <w:marLeft w:val="0"/>
                              <w:marRight w:val="0"/>
                              <w:marTop w:val="0"/>
                              <w:marBottom w:val="0"/>
                              <w:divBdr>
                                <w:top w:val="dashed" w:sz="2" w:space="0" w:color="FFFFFF"/>
                                <w:left w:val="dashed" w:sz="2" w:space="0" w:color="FFFFFF"/>
                                <w:bottom w:val="dashed" w:sz="2" w:space="0" w:color="FFFFFF"/>
                                <w:right w:val="dashed" w:sz="2" w:space="0" w:color="FFFFFF"/>
                              </w:divBdr>
                            </w:div>
                            <w:div w:id="2080902532">
                              <w:marLeft w:val="0"/>
                              <w:marRight w:val="0"/>
                              <w:marTop w:val="0"/>
                              <w:marBottom w:val="0"/>
                              <w:divBdr>
                                <w:top w:val="dashed" w:sz="2" w:space="0" w:color="FFFFFF"/>
                                <w:left w:val="dashed" w:sz="2" w:space="0" w:color="FFFFFF"/>
                                <w:bottom w:val="dashed" w:sz="2" w:space="0" w:color="FFFFFF"/>
                                <w:right w:val="dashed" w:sz="2" w:space="0" w:color="FFFFFF"/>
                              </w:divBdr>
                              <w:divsChild>
                                <w:div w:id="647562883">
                                  <w:marLeft w:val="0"/>
                                  <w:marRight w:val="0"/>
                                  <w:marTop w:val="0"/>
                                  <w:marBottom w:val="0"/>
                                  <w:divBdr>
                                    <w:top w:val="dashed" w:sz="2" w:space="0" w:color="FFFFFF"/>
                                    <w:left w:val="dashed" w:sz="2" w:space="0" w:color="FFFFFF"/>
                                    <w:bottom w:val="dashed" w:sz="2" w:space="0" w:color="FFFFFF"/>
                                    <w:right w:val="dashed" w:sz="2" w:space="0" w:color="FFFFFF"/>
                                  </w:divBdr>
                                </w:div>
                                <w:div w:id="1363170124">
                                  <w:marLeft w:val="0"/>
                                  <w:marRight w:val="0"/>
                                  <w:marTop w:val="0"/>
                                  <w:marBottom w:val="0"/>
                                  <w:divBdr>
                                    <w:top w:val="dashed" w:sz="2" w:space="0" w:color="FFFFFF"/>
                                    <w:left w:val="dashed" w:sz="2" w:space="0" w:color="FFFFFF"/>
                                    <w:bottom w:val="dashed" w:sz="2" w:space="0" w:color="FFFFFF"/>
                                    <w:right w:val="dashed" w:sz="2" w:space="0" w:color="FFFFFF"/>
                                  </w:divBdr>
                                </w:div>
                                <w:div w:id="949122848">
                                  <w:marLeft w:val="0"/>
                                  <w:marRight w:val="0"/>
                                  <w:marTop w:val="0"/>
                                  <w:marBottom w:val="0"/>
                                  <w:divBdr>
                                    <w:top w:val="dashed" w:sz="2" w:space="0" w:color="FFFFFF"/>
                                    <w:left w:val="dashed" w:sz="2" w:space="0" w:color="FFFFFF"/>
                                    <w:bottom w:val="dashed" w:sz="2" w:space="0" w:color="FFFFFF"/>
                                    <w:right w:val="dashed" w:sz="2" w:space="0" w:color="FFFFFF"/>
                                  </w:divBdr>
                                </w:div>
                                <w:div w:id="882403871">
                                  <w:marLeft w:val="0"/>
                                  <w:marRight w:val="0"/>
                                  <w:marTop w:val="0"/>
                                  <w:marBottom w:val="0"/>
                                  <w:divBdr>
                                    <w:top w:val="dashed" w:sz="2" w:space="0" w:color="FFFFFF"/>
                                    <w:left w:val="dashed" w:sz="2" w:space="0" w:color="FFFFFF"/>
                                    <w:bottom w:val="dashed" w:sz="2" w:space="0" w:color="FFFFFF"/>
                                    <w:right w:val="dashed" w:sz="2" w:space="0" w:color="FFFFFF"/>
                                  </w:divBdr>
                                </w:div>
                                <w:div w:id="1598250278">
                                  <w:marLeft w:val="0"/>
                                  <w:marRight w:val="0"/>
                                  <w:marTop w:val="0"/>
                                  <w:marBottom w:val="0"/>
                                  <w:divBdr>
                                    <w:top w:val="dashed" w:sz="2" w:space="0" w:color="FFFFFF"/>
                                    <w:left w:val="dashed" w:sz="2" w:space="0" w:color="FFFFFF"/>
                                    <w:bottom w:val="dashed" w:sz="2" w:space="0" w:color="FFFFFF"/>
                                    <w:right w:val="dashed" w:sz="2" w:space="0" w:color="FFFFFF"/>
                                  </w:divBdr>
                                </w:div>
                                <w:div w:id="2141255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0426669">
                              <w:marLeft w:val="0"/>
                              <w:marRight w:val="0"/>
                              <w:marTop w:val="0"/>
                              <w:marBottom w:val="0"/>
                              <w:divBdr>
                                <w:top w:val="dashed" w:sz="2" w:space="0" w:color="FFFFFF"/>
                                <w:left w:val="dashed" w:sz="2" w:space="0" w:color="FFFFFF"/>
                                <w:bottom w:val="dashed" w:sz="2" w:space="0" w:color="FFFFFF"/>
                                <w:right w:val="dashed" w:sz="2" w:space="0" w:color="FFFFFF"/>
                              </w:divBdr>
                            </w:div>
                            <w:div w:id="991526055">
                              <w:marLeft w:val="0"/>
                              <w:marRight w:val="0"/>
                              <w:marTop w:val="0"/>
                              <w:marBottom w:val="0"/>
                              <w:divBdr>
                                <w:top w:val="dashed" w:sz="2" w:space="0" w:color="FFFFFF"/>
                                <w:left w:val="dashed" w:sz="2" w:space="0" w:color="FFFFFF"/>
                                <w:bottom w:val="dashed" w:sz="2" w:space="0" w:color="FFFFFF"/>
                                <w:right w:val="dashed" w:sz="2" w:space="0" w:color="FFFFFF"/>
                              </w:divBdr>
                              <w:divsChild>
                                <w:div w:id="120269827">
                                  <w:marLeft w:val="0"/>
                                  <w:marRight w:val="0"/>
                                  <w:marTop w:val="0"/>
                                  <w:marBottom w:val="0"/>
                                  <w:divBdr>
                                    <w:top w:val="dashed" w:sz="2" w:space="0" w:color="FFFFFF"/>
                                    <w:left w:val="dashed" w:sz="2" w:space="0" w:color="FFFFFF"/>
                                    <w:bottom w:val="dashed" w:sz="2" w:space="0" w:color="FFFFFF"/>
                                    <w:right w:val="dashed" w:sz="2" w:space="0" w:color="FFFFFF"/>
                                  </w:divBdr>
                                </w:div>
                                <w:div w:id="164592906">
                                  <w:marLeft w:val="0"/>
                                  <w:marRight w:val="0"/>
                                  <w:marTop w:val="0"/>
                                  <w:marBottom w:val="0"/>
                                  <w:divBdr>
                                    <w:top w:val="dashed" w:sz="2" w:space="0" w:color="FFFFFF"/>
                                    <w:left w:val="dashed" w:sz="2" w:space="0" w:color="FFFFFF"/>
                                    <w:bottom w:val="dashed" w:sz="2" w:space="0" w:color="FFFFFF"/>
                                    <w:right w:val="dashed" w:sz="2" w:space="0" w:color="FFFFFF"/>
                                  </w:divBdr>
                                </w:div>
                                <w:div w:id="143661698">
                                  <w:marLeft w:val="0"/>
                                  <w:marRight w:val="0"/>
                                  <w:marTop w:val="0"/>
                                  <w:marBottom w:val="0"/>
                                  <w:divBdr>
                                    <w:top w:val="dashed" w:sz="2" w:space="0" w:color="FFFFFF"/>
                                    <w:left w:val="dashed" w:sz="2" w:space="0" w:color="FFFFFF"/>
                                    <w:bottom w:val="dashed" w:sz="2" w:space="0" w:color="FFFFFF"/>
                                    <w:right w:val="dashed" w:sz="2" w:space="0" w:color="FFFFFF"/>
                                  </w:divBdr>
                                </w:div>
                                <w:div w:id="1854345951">
                                  <w:marLeft w:val="0"/>
                                  <w:marRight w:val="0"/>
                                  <w:marTop w:val="0"/>
                                  <w:marBottom w:val="0"/>
                                  <w:divBdr>
                                    <w:top w:val="dashed" w:sz="2" w:space="0" w:color="FFFFFF"/>
                                    <w:left w:val="dashed" w:sz="2" w:space="0" w:color="FFFFFF"/>
                                    <w:bottom w:val="dashed" w:sz="2" w:space="0" w:color="FFFFFF"/>
                                    <w:right w:val="dashed" w:sz="2" w:space="0" w:color="FFFFFF"/>
                                  </w:divBdr>
                                </w:div>
                                <w:div w:id="19758705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9610764">
                              <w:marLeft w:val="0"/>
                              <w:marRight w:val="0"/>
                              <w:marTop w:val="0"/>
                              <w:marBottom w:val="0"/>
                              <w:divBdr>
                                <w:top w:val="dashed" w:sz="2" w:space="0" w:color="FFFFFF"/>
                                <w:left w:val="dashed" w:sz="2" w:space="0" w:color="FFFFFF"/>
                                <w:bottom w:val="dashed" w:sz="2" w:space="0" w:color="FFFFFF"/>
                                <w:right w:val="dashed" w:sz="2" w:space="0" w:color="FFFFFF"/>
                              </w:divBdr>
                            </w:div>
                            <w:div w:id="392124437">
                              <w:marLeft w:val="0"/>
                              <w:marRight w:val="0"/>
                              <w:marTop w:val="0"/>
                              <w:marBottom w:val="0"/>
                              <w:divBdr>
                                <w:top w:val="dashed" w:sz="2" w:space="0" w:color="FFFFFF"/>
                                <w:left w:val="dashed" w:sz="2" w:space="0" w:color="FFFFFF"/>
                                <w:bottom w:val="dashed" w:sz="2" w:space="0" w:color="FFFFFF"/>
                                <w:right w:val="dashed" w:sz="2" w:space="0" w:color="FFFFFF"/>
                              </w:divBdr>
                            </w:div>
                            <w:div w:id="694042631">
                              <w:marLeft w:val="0"/>
                              <w:marRight w:val="0"/>
                              <w:marTop w:val="0"/>
                              <w:marBottom w:val="0"/>
                              <w:divBdr>
                                <w:top w:val="dashed" w:sz="2" w:space="0" w:color="FFFFFF"/>
                                <w:left w:val="dashed" w:sz="2" w:space="0" w:color="FFFFFF"/>
                                <w:bottom w:val="dashed" w:sz="2" w:space="0" w:color="FFFFFF"/>
                                <w:right w:val="dashed" w:sz="2" w:space="0" w:color="FFFFFF"/>
                              </w:divBdr>
                              <w:divsChild>
                                <w:div w:id="801701891">
                                  <w:marLeft w:val="0"/>
                                  <w:marRight w:val="0"/>
                                  <w:marTop w:val="0"/>
                                  <w:marBottom w:val="0"/>
                                  <w:divBdr>
                                    <w:top w:val="dashed" w:sz="2" w:space="0" w:color="FFFFFF"/>
                                    <w:left w:val="dashed" w:sz="2" w:space="0" w:color="FFFFFF"/>
                                    <w:bottom w:val="dashed" w:sz="2" w:space="0" w:color="FFFFFF"/>
                                    <w:right w:val="dashed" w:sz="2" w:space="0" w:color="FFFFFF"/>
                                  </w:divBdr>
                                </w:div>
                                <w:div w:id="2086881298">
                                  <w:marLeft w:val="0"/>
                                  <w:marRight w:val="0"/>
                                  <w:marTop w:val="0"/>
                                  <w:marBottom w:val="0"/>
                                  <w:divBdr>
                                    <w:top w:val="dashed" w:sz="2" w:space="0" w:color="FFFFFF"/>
                                    <w:left w:val="dashed" w:sz="2" w:space="0" w:color="FFFFFF"/>
                                    <w:bottom w:val="dashed" w:sz="2" w:space="0" w:color="FFFFFF"/>
                                    <w:right w:val="dashed" w:sz="2" w:space="0" w:color="FFFFFF"/>
                                  </w:divBdr>
                                </w:div>
                                <w:div w:id="1818188007">
                                  <w:marLeft w:val="0"/>
                                  <w:marRight w:val="0"/>
                                  <w:marTop w:val="0"/>
                                  <w:marBottom w:val="0"/>
                                  <w:divBdr>
                                    <w:top w:val="dashed" w:sz="2" w:space="0" w:color="FFFFFF"/>
                                    <w:left w:val="dashed" w:sz="2" w:space="0" w:color="FFFFFF"/>
                                    <w:bottom w:val="dashed" w:sz="2" w:space="0" w:color="FFFFFF"/>
                                    <w:right w:val="dashed" w:sz="2" w:space="0" w:color="FFFFFF"/>
                                  </w:divBdr>
                                </w:div>
                                <w:div w:id="1041709559">
                                  <w:marLeft w:val="0"/>
                                  <w:marRight w:val="0"/>
                                  <w:marTop w:val="0"/>
                                  <w:marBottom w:val="0"/>
                                  <w:divBdr>
                                    <w:top w:val="dashed" w:sz="2" w:space="0" w:color="FFFFFF"/>
                                    <w:left w:val="dashed" w:sz="2" w:space="0" w:color="FFFFFF"/>
                                    <w:bottom w:val="dashed" w:sz="2" w:space="0" w:color="FFFFFF"/>
                                    <w:right w:val="dashed" w:sz="2" w:space="0" w:color="FFFFFF"/>
                                  </w:divBdr>
                                </w:div>
                                <w:div w:id="1572738618">
                                  <w:marLeft w:val="0"/>
                                  <w:marRight w:val="0"/>
                                  <w:marTop w:val="0"/>
                                  <w:marBottom w:val="0"/>
                                  <w:divBdr>
                                    <w:top w:val="dashed" w:sz="2" w:space="0" w:color="FFFFFF"/>
                                    <w:left w:val="dashed" w:sz="2" w:space="0" w:color="FFFFFF"/>
                                    <w:bottom w:val="dashed" w:sz="2" w:space="0" w:color="FFFFFF"/>
                                    <w:right w:val="dashed" w:sz="2" w:space="0" w:color="FFFFFF"/>
                                  </w:divBdr>
                                </w:div>
                                <w:div w:id="923995628">
                                  <w:marLeft w:val="0"/>
                                  <w:marRight w:val="0"/>
                                  <w:marTop w:val="0"/>
                                  <w:marBottom w:val="0"/>
                                  <w:divBdr>
                                    <w:top w:val="dashed" w:sz="2" w:space="0" w:color="FFFFFF"/>
                                    <w:left w:val="dashed" w:sz="2" w:space="0" w:color="FFFFFF"/>
                                    <w:bottom w:val="dashed" w:sz="2" w:space="0" w:color="FFFFFF"/>
                                    <w:right w:val="dashed" w:sz="2" w:space="0" w:color="FFFFFF"/>
                                  </w:divBdr>
                                </w:div>
                                <w:div w:id="624655092">
                                  <w:marLeft w:val="0"/>
                                  <w:marRight w:val="0"/>
                                  <w:marTop w:val="0"/>
                                  <w:marBottom w:val="0"/>
                                  <w:divBdr>
                                    <w:top w:val="dashed" w:sz="2" w:space="0" w:color="FFFFFF"/>
                                    <w:left w:val="dashed" w:sz="2" w:space="0" w:color="FFFFFF"/>
                                    <w:bottom w:val="dashed" w:sz="2" w:space="0" w:color="FFFFFF"/>
                                    <w:right w:val="dashed" w:sz="2" w:space="0" w:color="FFFFFF"/>
                                  </w:divBdr>
                                </w:div>
                                <w:div w:id="61606240">
                                  <w:marLeft w:val="0"/>
                                  <w:marRight w:val="0"/>
                                  <w:marTop w:val="0"/>
                                  <w:marBottom w:val="0"/>
                                  <w:divBdr>
                                    <w:top w:val="dashed" w:sz="2" w:space="0" w:color="FFFFFF"/>
                                    <w:left w:val="dashed" w:sz="2" w:space="0" w:color="FFFFFF"/>
                                    <w:bottom w:val="dashed" w:sz="2" w:space="0" w:color="FFFFFF"/>
                                    <w:right w:val="dashed" w:sz="2" w:space="0" w:color="FFFFFF"/>
                                  </w:divBdr>
                                </w:div>
                                <w:div w:id="708838872">
                                  <w:marLeft w:val="0"/>
                                  <w:marRight w:val="0"/>
                                  <w:marTop w:val="0"/>
                                  <w:marBottom w:val="0"/>
                                  <w:divBdr>
                                    <w:top w:val="dashed" w:sz="2" w:space="0" w:color="FFFFFF"/>
                                    <w:left w:val="dashed" w:sz="2" w:space="0" w:color="FFFFFF"/>
                                    <w:bottom w:val="dashed" w:sz="2" w:space="0" w:color="FFFFFF"/>
                                    <w:right w:val="dashed" w:sz="2" w:space="0" w:color="FFFFFF"/>
                                  </w:divBdr>
                                </w:div>
                                <w:div w:id="645939042">
                                  <w:marLeft w:val="0"/>
                                  <w:marRight w:val="0"/>
                                  <w:marTop w:val="0"/>
                                  <w:marBottom w:val="0"/>
                                  <w:divBdr>
                                    <w:top w:val="dashed" w:sz="2" w:space="0" w:color="FFFFFF"/>
                                    <w:left w:val="dashed" w:sz="2" w:space="0" w:color="FFFFFF"/>
                                    <w:bottom w:val="dashed" w:sz="2" w:space="0" w:color="FFFFFF"/>
                                    <w:right w:val="dashed" w:sz="2" w:space="0" w:color="FFFFFF"/>
                                  </w:divBdr>
                                </w:div>
                                <w:div w:id="829365337">
                                  <w:marLeft w:val="0"/>
                                  <w:marRight w:val="0"/>
                                  <w:marTop w:val="0"/>
                                  <w:marBottom w:val="0"/>
                                  <w:divBdr>
                                    <w:top w:val="dashed" w:sz="2" w:space="0" w:color="FFFFFF"/>
                                    <w:left w:val="dashed" w:sz="2" w:space="0" w:color="FFFFFF"/>
                                    <w:bottom w:val="dashed" w:sz="2" w:space="0" w:color="FFFFFF"/>
                                    <w:right w:val="dashed" w:sz="2" w:space="0" w:color="FFFFFF"/>
                                  </w:divBdr>
                                </w:div>
                                <w:div w:id="277878715">
                                  <w:marLeft w:val="0"/>
                                  <w:marRight w:val="0"/>
                                  <w:marTop w:val="0"/>
                                  <w:marBottom w:val="0"/>
                                  <w:divBdr>
                                    <w:top w:val="dashed" w:sz="2" w:space="0" w:color="FFFFFF"/>
                                    <w:left w:val="dashed" w:sz="2" w:space="0" w:color="FFFFFF"/>
                                    <w:bottom w:val="dashed" w:sz="2" w:space="0" w:color="FFFFFF"/>
                                    <w:right w:val="dashed" w:sz="2" w:space="0" w:color="FFFFFF"/>
                                  </w:divBdr>
                                </w:div>
                                <w:div w:id="1827934007">
                                  <w:marLeft w:val="0"/>
                                  <w:marRight w:val="0"/>
                                  <w:marTop w:val="0"/>
                                  <w:marBottom w:val="0"/>
                                  <w:divBdr>
                                    <w:top w:val="dashed" w:sz="2" w:space="0" w:color="FFFFFF"/>
                                    <w:left w:val="dashed" w:sz="2" w:space="0" w:color="FFFFFF"/>
                                    <w:bottom w:val="dashed" w:sz="2" w:space="0" w:color="FFFFFF"/>
                                    <w:right w:val="dashed" w:sz="2" w:space="0" w:color="FFFFFF"/>
                                  </w:divBdr>
                                </w:div>
                                <w:div w:id="1011491432">
                                  <w:marLeft w:val="0"/>
                                  <w:marRight w:val="0"/>
                                  <w:marTop w:val="0"/>
                                  <w:marBottom w:val="0"/>
                                  <w:divBdr>
                                    <w:top w:val="dashed" w:sz="2" w:space="0" w:color="FFFFFF"/>
                                    <w:left w:val="dashed" w:sz="2" w:space="0" w:color="FFFFFF"/>
                                    <w:bottom w:val="dashed" w:sz="2" w:space="0" w:color="FFFFFF"/>
                                    <w:right w:val="dashed" w:sz="2" w:space="0" w:color="FFFFFF"/>
                                  </w:divBdr>
                                </w:div>
                                <w:div w:id="1996490356">
                                  <w:marLeft w:val="0"/>
                                  <w:marRight w:val="0"/>
                                  <w:marTop w:val="0"/>
                                  <w:marBottom w:val="0"/>
                                  <w:divBdr>
                                    <w:top w:val="dashed" w:sz="2" w:space="0" w:color="FFFFFF"/>
                                    <w:left w:val="dashed" w:sz="2" w:space="0" w:color="FFFFFF"/>
                                    <w:bottom w:val="dashed" w:sz="2" w:space="0" w:color="FFFFFF"/>
                                    <w:right w:val="dashed" w:sz="2" w:space="0" w:color="FFFFFF"/>
                                  </w:divBdr>
                                </w:div>
                                <w:div w:id="604508674">
                                  <w:marLeft w:val="0"/>
                                  <w:marRight w:val="0"/>
                                  <w:marTop w:val="0"/>
                                  <w:marBottom w:val="0"/>
                                  <w:divBdr>
                                    <w:top w:val="dashed" w:sz="2" w:space="0" w:color="FFFFFF"/>
                                    <w:left w:val="dashed" w:sz="2" w:space="0" w:color="FFFFFF"/>
                                    <w:bottom w:val="dashed" w:sz="2" w:space="0" w:color="FFFFFF"/>
                                    <w:right w:val="dashed" w:sz="2" w:space="0" w:color="FFFFFF"/>
                                  </w:divBdr>
                                </w:div>
                                <w:div w:id="1394309618">
                                  <w:marLeft w:val="0"/>
                                  <w:marRight w:val="0"/>
                                  <w:marTop w:val="0"/>
                                  <w:marBottom w:val="0"/>
                                  <w:divBdr>
                                    <w:top w:val="dashed" w:sz="2" w:space="0" w:color="FFFFFF"/>
                                    <w:left w:val="dashed" w:sz="2" w:space="0" w:color="FFFFFF"/>
                                    <w:bottom w:val="dashed" w:sz="2" w:space="0" w:color="FFFFFF"/>
                                    <w:right w:val="dashed" w:sz="2" w:space="0" w:color="FFFFFF"/>
                                  </w:divBdr>
                                </w:div>
                                <w:div w:id="1984314847">
                                  <w:marLeft w:val="0"/>
                                  <w:marRight w:val="0"/>
                                  <w:marTop w:val="0"/>
                                  <w:marBottom w:val="0"/>
                                  <w:divBdr>
                                    <w:top w:val="dashed" w:sz="2" w:space="0" w:color="FFFFFF"/>
                                    <w:left w:val="dashed" w:sz="2" w:space="0" w:color="FFFFFF"/>
                                    <w:bottom w:val="dashed" w:sz="2" w:space="0" w:color="FFFFFF"/>
                                    <w:right w:val="dashed" w:sz="2" w:space="0" w:color="FFFFFF"/>
                                  </w:divBdr>
                                </w:div>
                                <w:div w:id="457728697">
                                  <w:marLeft w:val="0"/>
                                  <w:marRight w:val="0"/>
                                  <w:marTop w:val="0"/>
                                  <w:marBottom w:val="0"/>
                                  <w:divBdr>
                                    <w:top w:val="dashed" w:sz="2" w:space="0" w:color="FFFFFF"/>
                                    <w:left w:val="dashed" w:sz="2" w:space="0" w:color="FFFFFF"/>
                                    <w:bottom w:val="dashed" w:sz="2" w:space="0" w:color="FFFFFF"/>
                                    <w:right w:val="dashed" w:sz="2" w:space="0" w:color="FFFFFF"/>
                                  </w:divBdr>
                                </w:div>
                                <w:div w:id="2146004329">
                                  <w:marLeft w:val="0"/>
                                  <w:marRight w:val="0"/>
                                  <w:marTop w:val="0"/>
                                  <w:marBottom w:val="0"/>
                                  <w:divBdr>
                                    <w:top w:val="dashed" w:sz="2" w:space="0" w:color="FFFFFF"/>
                                    <w:left w:val="dashed" w:sz="2" w:space="0" w:color="FFFFFF"/>
                                    <w:bottom w:val="dashed" w:sz="2" w:space="0" w:color="FFFFFF"/>
                                    <w:right w:val="dashed" w:sz="2" w:space="0" w:color="FFFFFF"/>
                                  </w:divBdr>
                                </w:div>
                                <w:div w:id="1881283894">
                                  <w:marLeft w:val="0"/>
                                  <w:marRight w:val="0"/>
                                  <w:marTop w:val="0"/>
                                  <w:marBottom w:val="0"/>
                                  <w:divBdr>
                                    <w:top w:val="dashed" w:sz="2" w:space="0" w:color="FFFFFF"/>
                                    <w:left w:val="dashed" w:sz="2" w:space="0" w:color="FFFFFF"/>
                                    <w:bottom w:val="dashed" w:sz="2" w:space="0" w:color="FFFFFF"/>
                                    <w:right w:val="dashed" w:sz="2" w:space="0" w:color="FFFFFF"/>
                                  </w:divBdr>
                                </w:div>
                                <w:div w:id="761800347">
                                  <w:marLeft w:val="0"/>
                                  <w:marRight w:val="0"/>
                                  <w:marTop w:val="0"/>
                                  <w:marBottom w:val="0"/>
                                  <w:divBdr>
                                    <w:top w:val="dashed" w:sz="2" w:space="0" w:color="FFFFFF"/>
                                    <w:left w:val="dashed" w:sz="2" w:space="0" w:color="FFFFFF"/>
                                    <w:bottom w:val="dashed" w:sz="2" w:space="0" w:color="FFFFFF"/>
                                    <w:right w:val="dashed" w:sz="2" w:space="0" w:color="FFFFFF"/>
                                  </w:divBdr>
                                </w:div>
                                <w:div w:id="546377700">
                                  <w:marLeft w:val="0"/>
                                  <w:marRight w:val="0"/>
                                  <w:marTop w:val="0"/>
                                  <w:marBottom w:val="0"/>
                                  <w:divBdr>
                                    <w:top w:val="dashed" w:sz="2" w:space="0" w:color="FFFFFF"/>
                                    <w:left w:val="dashed" w:sz="2" w:space="0" w:color="FFFFFF"/>
                                    <w:bottom w:val="dashed" w:sz="2" w:space="0" w:color="FFFFFF"/>
                                    <w:right w:val="dashed" w:sz="2" w:space="0" w:color="FFFFFF"/>
                                  </w:divBdr>
                                </w:div>
                                <w:div w:id="486016348">
                                  <w:marLeft w:val="0"/>
                                  <w:marRight w:val="0"/>
                                  <w:marTop w:val="0"/>
                                  <w:marBottom w:val="0"/>
                                  <w:divBdr>
                                    <w:top w:val="dashed" w:sz="2" w:space="0" w:color="FFFFFF"/>
                                    <w:left w:val="dashed" w:sz="2" w:space="0" w:color="FFFFFF"/>
                                    <w:bottom w:val="dashed" w:sz="2" w:space="0" w:color="FFFFFF"/>
                                    <w:right w:val="dashed" w:sz="2" w:space="0" w:color="FFFFFF"/>
                                  </w:divBdr>
                                </w:div>
                                <w:div w:id="536699390">
                                  <w:marLeft w:val="0"/>
                                  <w:marRight w:val="0"/>
                                  <w:marTop w:val="0"/>
                                  <w:marBottom w:val="0"/>
                                  <w:divBdr>
                                    <w:top w:val="dashed" w:sz="2" w:space="0" w:color="FFFFFF"/>
                                    <w:left w:val="dashed" w:sz="2" w:space="0" w:color="FFFFFF"/>
                                    <w:bottom w:val="dashed" w:sz="2" w:space="0" w:color="FFFFFF"/>
                                    <w:right w:val="dashed" w:sz="2" w:space="0" w:color="FFFFFF"/>
                                  </w:divBdr>
                                </w:div>
                                <w:div w:id="31344751">
                                  <w:marLeft w:val="0"/>
                                  <w:marRight w:val="0"/>
                                  <w:marTop w:val="0"/>
                                  <w:marBottom w:val="0"/>
                                  <w:divBdr>
                                    <w:top w:val="dashed" w:sz="2" w:space="0" w:color="FFFFFF"/>
                                    <w:left w:val="dashed" w:sz="2" w:space="0" w:color="FFFFFF"/>
                                    <w:bottom w:val="dashed" w:sz="2" w:space="0" w:color="FFFFFF"/>
                                    <w:right w:val="dashed" w:sz="2" w:space="0" w:color="FFFFFF"/>
                                  </w:divBdr>
                                </w:div>
                                <w:div w:id="1573009248">
                                  <w:marLeft w:val="0"/>
                                  <w:marRight w:val="0"/>
                                  <w:marTop w:val="0"/>
                                  <w:marBottom w:val="0"/>
                                  <w:divBdr>
                                    <w:top w:val="dashed" w:sz="2" w:space="0" w:color="FFFFFF"/>
                                    <w:left w:val="dashed" w:sz="2" w:space="0" w:color="FFFFFF"/>
                                    <w:bottom w:val="dashed" w:sz="2" w:space="0" w:color="FFFFFF"/>
                                    <w:right w:val="dashed" w:sz="2" w:space="0" w:color="FFFFFF"/>
                                  </w:divBdr>
                                </w:div>
                                <w:div w:id="26764455">
                                  <w:marLeft w:val="0"/>
                                  <w:marRight w:val="0"/>
                                  <w:marTop w:val="0"/>
                                  <w:marBottom w:val="0"/>
                                  <w:divBdr>
                                    <w:top w:val="dashed" w:sz="2" w:space="0" w:color="FFFFFF"/>
                                    <w:left w:val="dashed" w:sz="2" w:space="0" w:color="FFFFFF"/>
                                    <w:bottom w:val="dashed" w:sz="2" w:space="0" w:color="FFFFFF"/>
                                    <w:right w:val="dashed" w:sz="2" w:space="0" w:color="FFFFFF"/>
                                  </w:divBdr>
                                </w:div>
                                <w:div w:id="195852172">
                                  <w:marLeft w:val="0"/>
                                  <w:marRight w:val="0"/>
                                  <w:marTop w:val="0"/>
                                  <w:marBottom w:val="0"/>
                                  <w:divBdr>
                                    <w:top w:val="dashed" w:sz="2" w:space="0" w:color="FFFFFF"/>
                                    <w:left w:val="dashed" w:sz="2" w:space="0" w:color="FFFFFF"/>
                                    <w:bottom w:val="dashed" w:sz="2" w:space="0" w:color="FFFFFF"/>
                                    <w:right w:val="dashed" w:sz="2" w:space="0" w:color="FFFFFF"/>
                                  </w:divBdr>
                                </w:div>
                                <w:div w:id="1938905529">
                                  <w:marLeft w:val="0"/>
                                  <w:marRight w:val="0"/>
                                  <w:marTop w:val="0"/>
                                  <w:marBottom w:val="0"/>
                                  <w:divBdr>
                                    <w:top w:val="dashed" w:sz="2" w:space="0" w:color="FFFFFF"/>
                                    <w:left w:val="dashed" w:sz="2" w:space="0" w:color="FFFFFF"/>
                                    <w:bottom w:val="dashed" w:sz="2" w:space="0" w:color="FFFFFF"/>
                                    <w:right w:val="dashed" w:sz="2" w:space="0" w:color="FFFFFF"/>
                                  </w:divBdr>
                                </w:div>
                                <w:div w:id="909997234">
                                  <w:marLeft w:val="0"/>
                                  <w:marRight w:val="0"/>
                                  <w:marTop w:val="0"/>
                                  <w:marBottom w:val="0"/>
                                  <w:divBdr>
                                    <w:top w:val="dashed" w:sz="2" w:space="0" w:color="FFFFFF"/>
                                    <w:left w:val="dashed" w:sz="2" w:space="0" w:color="FFFFFF"/>
                                    <w:bottom w:val="dashed" w:sz="2" w:space="0" w:color="FFFFFF"/>
                                    <w:right w:val="dashed" w:sz="2" w:space="0" w:color="FFFFFF"/>
                                  </w:divBdr>
                                </w:div>
                                <w:div w:id="28989969">
                                  <w:marLeft w:val="0"/>
                                  <w:marRight w:val="0"/>
                                  <w:marTop w:val="0"/>
                                  <w:marBottom w:val="0"/>
                                  <w:divBdr>
                                    <w:top w:val="dashed" w:sz="2" w:space="0" w:color="FFFFFF"/>
                                    <w:left w:val="dashed" w:sz="2" w:space="0" w:color="FFFFFF"/>
                                    <w:bottom w:val="dashed" w:sz="2" w:space="0" w:color="FFFFFF"/>
                                    <w:right w:val="dashed" w:sz="2" w:space="0" w:color="FFFFFF"/>
                                  </w:divBdr>
                                </w:div>
                                <w:div w:id="1348602892">
                                  <w:marLeft w:val="0"/>
                                  <w:marRight w:val="0"/>
                                  <w:marTop w:val="0"/>
                                  <w:marBottom w:val="0"/>
                                  <w:divBdr>
                                    <w:top w:val="dashed" w:sz="2" w:space="0" w:color="FFFFFF"/>
                                    <w:left w:val="dashed" w:sz="2" w:space="0" w:color="FFFFFF"/>
                                    <w:bottom w:val="dashed" w:sz="2" w:space="0" w:color="FFFFFF"/>
                                    <w:right w:val="dashed" w:sz="2" w:space="0" w:color="FFFFFF"/>
                                  </w:divBdr>
                                </w:div>
                                <w:div w:id="814840438">
                                  <w:marLeft w:val="0"/>
                                  <w:marRight w:val="0"/>
                                  <w:marTop w:val="0"/>
                                  <w:marBottom w:val="0"/>
                                  <w:divBdr>
                                    <w:top w:val="dashed" w:sz="2" w:space="0" w:color="FFFFFF"/>
                                    <w:left w:val="dashed" w:sz="2" w:space="0" w:color="FFFFFF"/>
                                    <w:bottom w:val="dashed" w:sz="2" w:space="0" w:color="FFFFFF"/>
                                    <w:right w:val="dashed" w:sz="2" w:space="0" w:color="FFFFFF"/>
                                  </w:divBdr>
                                </w:div>
                                <w:div w:id="913441419">
                                  <w:marLeft w:val="0"/>
                                  <w:marRight w:val="0"/>
                                  <w:marTop w:val="0"/>
                                  <w:marBottom w:val="0"/>
                                  <w:divBdr>
                                    <w:top w:val="dashed" w:sz="2" w:space="0" w:color="FFFFFF"/>
                                    <w:left w:val="dashed" w:sz="2" w:space="0" w:color="FFFFFF"/>
                                    <w:bottom w:val="dashed" w:sz="2" w:space="0" w:color="FFFFFF"/>
                                    <w:right w:val="dashed" w:sz="2" w:space="0" w:color="FFFFFF"/>
                                  </w:divBdr>
                                </w:div>
                                <w:div w:id="76638383">
                                  <w:marLeft w:val="0"/>
                                  <w:marRight w:val="0"/>
                                  <w:marTop w:val="0"/>
                                  <w:marBottom w:val="0"/>
                                  <w:divBdr>
                                    <w:top w:val="dashed" w:sz="2" w:space="0" w:color="FFFFFF"/>
                                    <w:left w:val="dashed" w:sz="2" w:space="0" w:color="FFFFFF"/>
                                    <w:bottom w:val="dashed" w:sz="2" w:space="0" w:color="FFFFFF"/>
                                    <w:right w:val="dashed" w:sz="2" w:space="0" w:color="FFFFFF"/>
                                  </w:divBdr>
                                </w:div>
                                <w:div w:id="700786218">
                                  <w:marLeft w:val="0"/>
                                  <w:marRight w:val="0"/>
                                  <w:marTop w:val="0"/>
                                  <w:marBottom w:val="0"/>
                                  <w:divBdr>
                                    <w:top w:val="dashed" w:sz="2" w:space="0" w:color="FFFFFF"/>
                                    <w:left w:val="dashed" w:sz="2" w:space="0" w:color="FFFFFF"/>
                                    <w:bottom w:val="dashed" w:sz="2" w:space="0" w:color="FFFFFF"/>
                                    <w:right w:val="dashed" w:sz="2" w:space="0" w:color="FFFFFF"/>
                                  </w:divBdr>
                                </w:div>
                                <w:div w:id="436677116">
                                  <w:marLeft w:val="0"/>
                                  <w:marRight w:val="0"/>
                                  <w:marTop w:val="0"/>
                                  <w:marBottom w:val="0"/>
                                  <w:divBdr>
                                    <w:top w:val="dashed" w:sz="2" w:space="0" w:color="FFFFFF"/>
                                    <w:left w:val="dashed" w:sz="2" w:space="0" w:color="FFFFFF"/>
                                    <w:bottom w:val="dashed" w:sz="2" w:space="0" w:color="FFFFFF"/>
                                    <w:right w:val="dashed" w:sz="2" w:space="0" w:color="FFFFFF"/>
                                  </w:divBdr>
                                </w:div>
                                <w:div w:id="1212502964">
                                  <w:marLeft w:val="0"/>
                                  <w:marRight w:val="0"/>
                                  <w:marTop w:val="0"/>
                                  <w:marBottom w:val="0"/>
                                  <w:divBdr>
                                    <w:top w:val="dashed" w:sz="2" w:space="0" w:color="FFFFFF"/>
                                    <w:left w:val="dashed" w:sz="2" w:space="0" w:color="FFFFFF"/>
                                    <w:bottom w:val="dashed" w:sz="2" w:space="0" w:color="FFFFFF"/>
                                    <w:right w:val="dashed" w:sz="2" w:space="0" w:color="FFFFFF"/>
                                  </w:divBdr>
                                </w:div>
                                <w:div w:id="1146313380">
                                  <w:marLeft w:val="0"/>
                                  <w:marRight w:val="0"/>
                                  <w:marTop w:val="0"/>
                                  <w:marBottom w:val="0"/>
                                  <w:divBdr>
                                    <w:top w:val="dashed" w:sz="2" w:space="0" w:color="FFFFFF"/>
                                    <w:left w:val="dashed" w:sz="2" w:space="0" w:color="FFFFFF"/>
                                    <w:bottom w:val="dashed" w:sz="2" w:space="0" w:color="FFFFFF"/>
                                    <w:right w:val="dashed" w:sz="2" w:space="0" w:color="FFFFFF"/>
                                  </w:divBdr>
                                </w:div>
                                <w:div w:id="1437754791">
                                  <w:marLeft w:val="0"/>
                                  <w:marRight w:val="0"/>
                                  <w:marTop w:val="0"/>
                                  <w:marBottom w:val="0"/>
                                  <w:divBdr>
                                    <w:top w:val="dashed" w:sz="2" w:space="0" w:color="FFFFFF"/>
                                    <w:left w:val="dashed" w:sz="2" w:space="0" w:color="FFFFFF"/>
                                    <w:bottom w:val="dashed" w:sz="2" w:space="0" w:color="FFFFFF"/>
                                    <w:right w:val="dashed" w:sz="2" w:space="0" w:color="FFFFFF"/>
                                  </w:divBdr>
                                </w:div>
                                <w:div w:id="1344086874">
                                  <w:marLeft w:val="0"/>
                                  <w:marRight w:val="0"/>
                                  <w:marTop w:val="0"/>
                                  <w:marBottom w:val="0"/>
                                  <w:divBdr>
                                    <w:top w:val="dashed" w:sz="2" w:space="0" w:color="FFFFFF"/>
                                    <w:left w:val="dashed" w:sz="2" w:space="0" w:color="FFFFFF"/>
                                    <w:bottom w:val="dashed" w:sz="2" w:space="0" w:color="FFFFFF"/>
                                    <w:right w:val="dashed" w:sz="2" w:space="0" w:color="FFFFFF"/>
                                  </w:divBdr>
                                </w:div>
                                <w:div w:id="1432161847">
                                  <w:marLeft w:val="0"/>
                                  <w:marRight w:val="0"/>
                                  <w:marTop w:val="0"/>
                                  <w:marBottom w:val="0"/>
                                  <w:divBdr>
                                    <w:top w:val="dashed" w:sz="2" w:space="0" w:color="FFFFFF"/>
                                    <w:left w:val="dashed" w:sz="2" w:space="0" w:color="FFFFFF"/>
                                    <w:bottom w:val="dashed" w:sz="2" w:space="0" w:color="FFFFFF"/>
                                    <w:right w:val="dashed" w:sz="2" w:space="0" w:color="FFFFFF"/>
                                  </w:divBdr>
                                </w:div>
                                <w:div w:id="1689024378">
                                  <w:marLeft w:val="0"/>
                                  <w:marRight w:val="0"/>
                                  <w:marTop w:val="0"/>
                                  <w:marBottom w:val="0"/>
                                  <w:divBdr>
                                    <w:top w:val="dashed" w:sz="2" w:space="0" w:color="FFFFFF"/>
                                    <w:left w:val="dashed" w:sz="2" w:space="0" w:color="FFFFFF"/>
                                    <w:bottom w:val="dashed" w:sz="2" w:space="0" w:color="FFFFFF"/>
                                    <w:right w:val="dashed" w:sz="2" w:space="0" w:color="FFFFFF"/>
                                  </w:divBdr>
                                </w:div>
                                <w:div w:id="661198709">
                                  <w:marLeft w:val="0"/>
                                  <w:marRight w:val="0"/>
                                  <w:marTop w:val="0"/>
                                  <w:marBottom w:val="0"/>
                                  <w:divBdr>
                                    <w:top w:val="dashed" w:sz="2" w:space="0" w:color="FFFFFF"/>
                                    <w:left w:val="dashed" w:sz="2" w:space="0" w:color="FFFFFF"/>
                                    <w:bottom w:val="dashed" w:sz="2" w:space="0" w:color="FFFFFF"/>
                                    <w:right w:val="dashed" w:sz="2" w:space="0" w:color="FFFFFF"/>
                                  </w:divBdr>
                                </w:div>
                                <w:div w:id="1932347391">
                                  <w:marLeft w:val="0"/>
                                  <w:marRight w:val="0"/>
                                  <w:marTop w:val="0"/>
                                  <w:marBottom w:val="0"/>
                                  <w:divBdr>
                                    <w:top w:val="dashed" w:sz="2" w:space="0" w:color="FFFFFF"/>
                                    <w:left w:val="dashed" w:sz="2" w:space="0" w:color="FFFFFF"/>
                                    <w:bottom w:val="dashed" w:sz="2" w:space="0" w:color="FFFFFF"/>
                                    <w:right w:val="dashed" w:sz="2" w:space="0" w:color="FFFFFF"/>
                                  </w:divBdr>
                                </w:div>
                                <w:div w:id="340163637">
                                  <w:marLeft w:val="0"/>
                                  <w:marRight w:val="0"/>
                                  <w:marTop w:val="0"/>
                                  <w:marBottom w:val="0"/>
                                  <w:divBdr>
                                    <w:top w:val="dashed" w:sz="2" w:space="0" w:color="FFFFFF"/>
                                    <w:left w:val="dashed" w:sz="2" w:space="0" w:color="FFFFFF"/>
                                    <w:bottom w:val="dashed" w:sz="2" w:space="0" w:color="FFFFFF"/>
                                    <w:right w:val="dashed" w:sz="2" w:space="0" w:color="FFFFFF"/>
                                  </w:divBdr>
                                </w:div>
                                <w:div w:id="877088946">
                                  <w:marLeft w:val="0"/>
                                  <w:marRight w:val="0"/>
                                  <w:marTop w:val="0"/>
                                  <w:marBottom w:val="0"/>
                                  <w:divBdr>
                                    <w:top w:val="dashed" w:sz="2" w:space="0" w:color="FFFFFF"/>
                                    <w:left w:val="dashed" w:sz="2" w:space="0" w:color="FFFFFF"/>
                                    <w:bottom w:val="dashed" w:sz="2" w:space="0" w:color="FFFFFF"/>
                                    <w:right w:val="dashed" w:sz="2" w:space="0" w:color="FFFFFF"/>
                                  </w:divBdr>
                                </w:div>
                                <w:div w:id="1598831790">
                                  <w:marLeft w:val="0"/>
                                  <w:marRight w:val="0"/>
                                  <w:marTop w:val="0"/>
                                  <w:marBottom w:val="0"/>
                                  <w:divBdr>
                                    <w:top w:val="dashed" w:sz="2" w:space="0" w:color="FFFFFF"/>
                                    <w:left w:val="dashed" w:sz="2" w:space="0" w:color="FFFFFF"/>
                                    <w:bottom w:val="dashed" w:sz="2" w:space="0" w:color="FFFFFF"/>
                                    <w:right w:val="dashed" w:sz="2" w:space="0" w:color="FFFFFF"/>
                                  </w:divBdr>
                                </w:div>
                                <w:div w:id="177622329">
                                  <w:marLeft w:val="0"/>
                                  <w:marRight w:val="0"/>
                                  <w:marTop w:val="0"/>
                                  <w:marBottom w:val="0"/>
                                  <w:divBdr>
                                    <w:top w:val="dashed" w:sz="2" w:space="0" w:color="FFFFFF"/>
                                    <w:left w:val="dashed" w:sz="2" w:space="0" w:color="FFFFFF"/>
                                    <w:bottom w:val="dashed" w:sz="2" w:space="0" w:color="FFFFFF"/>
                                    <w:right w:val="dashed" w:sz="2" w:space="0" w:color="FFFFFF"/>
                                  </w:divBdr>
                                </w:div>
                                <w:div w:id="566261968">
                                  <w:marLeft w:val="0"/>
                                  <w:marRight w:val="0"/>
                                  <w:marTop w:val="0"/>
                                  <w:marBottom w:val="0"/>
                                  <w:divBdr>
                                    <w:top w:val="dashed" w:sz="2" w:space="0" w:color="FFFFFF"/>
                                    <w:left w:val="dashed" w:sz="2" w:space="0" w:color="FFFFFF"/>
                                    <w:bottom w:val="dashed" w:sz="2" w:space="0" w:color="FFFFFF"/>
                                    <w:right w:val="dashed" w:sz="2" w:space="0" w:color="FFFFFF"/>
                                  </w:divBdr>
                                </w:div>
                                <w:div w:id="1851286386">
                                  <w:marLeft w:val="0"/>
                                  <w:marRight w:val="0"/>
                                  <w:marTop w:val="0"/>
                                  <w:marBottom w:val="0"/>
                                  <w:divBdr>
                                    <w:top w:val="dashed" w:sz="2" w:space="0" w:color="FFFFFF"/>
                                    <w:left w:val="dashed" w:sz="2" w:space="0" w:color="FFFFFF"/>
                                    <w:bottom w:val="dashed" w:sz="2" w:space="0" w:color="FFFFFF"/>
                                    <w:right w:val="dashed" w:sz="2" w:space="0" w:color="FFFFFF"/>
                                  </w:divBdr>
                                </w:div>
                                <w:div w:id="891114333">
                                  <w:marLeft w:val="0"/>
                                  <w:marRight w:val="0"/>
                                  <w:marTop w:val="0"/>
                                  <w:marBottom w:val="0"/>
                                  <w:divBdr>
                                    <w:top w:val="dashed" w:sz="2" w:space="0" w:color="FFFFFF"/>
                                    <w:left w:val="dashed" w:sz="2" w:space="0" w:color="FFFFFF"/>
                                    <w:bottom w:val="dashed" w:sz="2" w:space="0" w:color="FFFFFF"/>
                                    <w:right w:val="dashed" w:sz="2" w:space="0" w:color="FFFFFF"/>
                                  </w:divBdr>
                                </w:div>
                                <w:div w:id="900821890">
                                  <w:marLeft w:val="0"/>
                                  <w:marRight w:val="0"/>
                                  <w:marTop w:val="0"/>
                                  <w:marBottom w:val="0"/>
                                  <w:divBdr>
                                    <w:top w:val="dashed" w:sz="2" w:space="0" w:color="FFFFFF"/>
                                    <w:left w:val="dashed" w:sz="2" w:space="0" w:color="FFFFFF"/>
                                    <w:bottom w:val="dashed" w:sz="2" w:space="0" w:color="FFFFFF"/>
                                    <w:right w:val="dashed" w:sz="2" w:space="0" w:color="FFFFFF"/>
                                  </w:divBdr>
                                </w:div>
                                <w:div w:id="1908295492">
                                  <w:marLeft w:val="0"/>
                                  <w:marRight w:val="0"/>
                                  <w:marTop w:val="0"/>
                                  <w:marBottom w:val="0"/>
                                  <w:divBdr>
                                    <w:top w:val="dashed" w:sz="2" w:space="0" w:color="FFFFFF"/>
                                    <w:left w:val="dashed" w:sz="2" w:space="0" w:color="FFFFFF"/>
                                    <w:bottom w:val="dashed" w:sz="2" w:space="0" w:color="FFFFFF"/>
                                    <w:right w:val="dashed" w:sz="2" w:space="0" w:color="FFFFFF"/>
                                  </w:divBdr>
                                </w:div>
                                <w:div w:id="642656024">
                                  <w:marLeft w:val="0"/>
                                  <w:marRight w:val="0"/>
                                  <w:marTop w:val="0"/>
                                  <w:marBottom w:val="0"/>
                                  <w:divBdr>
                                    <w:top w:val="dashed" w:sz="2" w:space="0" w:color="FFFFFF"/>
                                    <w:left w:val="dashed" w:sz="2" w:space="0" w:color="FFFFFF"/>
                                    <w:bottom w:val="dashed" w:sz="2" w:space="0" w:color="FFFFFF"/>
                                    <w:right w:val="dashed" w:sz="2" w:space="0" w:color="FFFFFF"/>
                                  </w:divBdr>
                                </w:div>
                                <w:div w:id="1466892458">
                                  <w:marLeft w:val="0"/>
                                  <w:marRight w:val="0"/>
                                  <w:marTop w:val="0"/>
                                  <w:marBottom w:val="0"/>
                                  <w:divBdr>
                                    <w:top w:val="dashed" w:sz="2" w:space="0" w:color="FFFFFF"/>
                                    <w:left w:val="dashed" w:sz="2" w:space="0" w:color="FFFFFF"/>
                                    <w:bottom w:val="dashed" w:sz="2" w:space="0" w:color="FFFFFF"/>
                                    <w:right w:val="dashed" w:sz="2" w:space="0" w:color="FFFFFF"/>
                                  </w:divBdr>
                                </w:div>
                                <w:div w:id="329413646">
                                  <w:marLeft w:val="0"/>
                                  <w:marRight w:val="0"/>
                                  <w:marTop w:val="0"/>
                                  <w:marBottom w:val="0"/>
                                  <w:divBdr>
                                    <w:top w:val="dashed" w:sz="2" w:space="0" w:color="FFFFFF"/>
                                    <w:left w:val="dashed" w:sz="2" w:space="0" w:color="FFFFFF"/>
                                    <w:bottom w:val="dashed" w:sz="2" w:space="0" w:color="FFFFFF"/>
                                    <w:right w:val="dashed" w:sz="2" w:space="0" w:color="FFFFFF"/>
                                  </w:divBdr>
                                </w:div>
                                <w:div w:id="1926497293">
                                  <w:marLeft w:val="0"/>
                                  <w:marRight w:val="0"/>
                                  <w:marTop w:val="0"/>
                                  <w:marBottom w:val="0"/>
                                  <w:divBdr>
                                    <w:top w:val="dashed" w:sz="2" w:space="0" w:color="FFFFFF"/>
                                    <w:left w:val="dashed" w:sz="2" w:space="0" w:color="FFFFFF"/>
                                    <w:bottom w:val="dashed" w:sz="2" w:space="0" w:color="FFFFFF"/>
                                    <w:right w:val="dashed" w:sz="2" w:space="0" w:color="FFFFFF"/>
                                  </w:divBdr>
                                </w:div>
                                <w:div w:id="2074888361">
                                  <w:marLeft w:val="0"/>
                                  <w:marRight w:val="0"/>
                                  <w:marTop w:val="0"/>
                                  <w:marBottom w:val="0"/>
                                  <w:divBdr>
                                    <w:top w:val="dashed" w:sz="2" w:space="0" w:color="FFFFFF"/>
                                    <w:left w:val="dashed" w:sz="2" w:space="0" w:color="FFFFFF"/>
                                    <w:bottom w:val="dashed" w:sz="2" w:space="0" w:color="FFFFFF"/>
                                    <w:right w:val="dashed" w:sz="2" w:space="0" w:color="FFFFFF"/>
                                  </w:divBdr>
                                </w:div>
                                <w:div w:id="275210386">
                                  <w:marLeft w:val="0"/>
                                  <w:marRight w:val="0"/>
                                  <w:marTop w:val="0"/>
                                  <w:marBottom w:val="0"/>
                                  <w:divBdr>
                                    <w:top w:val="dashed" w:sz="2" w:space="0" w:color="FFFFFF"/>
                                    <w:left w:val="dashed" w:sz="2" w:space="0" w:color="FFFFFF"/>
                                    <w:bottom w:val="dashed" w:sz="2" w:space="0" w:color="FFFFFF"/>
                                    <w:right w:val="dashed" w:sz="2" w:space="0" w:color="FFFFFF"/>
                                  </w:divBdr>
                                </w:div>
                                <w:div w:id="1514799915">
                                  <w:marLeft w:val="0"/>
                                  <w:marRight w:val="0"/>
                                  <w:marTop w:val="0"/>
                                  <w:marBottom w:val="0"/>
                                  <w:divBdr>
                                    <w:top w:val="dashed" w:sz="2" w:space="0" w:color="FFFFFF"/>
                                    <w:left w:val="dashed" w:sz="2" w:space="0" w:color="FFFFFF"/>
                                    <w:bottom w:val="dashed" w:sz="2" w:space="0" w:color="FFFFFF"/>
                                    <w:right w:val="dashed" w:sz="2" w:space="0" w:color="FFFFFF"/>
                                  </w:divBdr>
                                </w:div>
                                <w:div w:id="45959848">
                                  <w:marLeft w:val="0"/>
                                  <w:marRight w:val="0"/>
                                  <w:marTop w:val="0"/>
                                  <w:marBottom w:val="0"/>
                                  <w:divBdr>
                                    <w:top w:val="dashed" w:sz="2" w:space="0" w:color="FFFFFF"/>
                                    <w:left w:val="dashed" w:sz="2" w:space="0" w:color="FFFFFF"/>
                                    <w:bottom w:val="dashed" w:sz="2" w:space="0" w:color="FFFFFF"/>
                                    <w:right w:val="dashed" w:sz="2" w:space="0" w:color="FFFFFF"/>
                                  </w:divBdr>
                                </w:div>
                                <w:div w:id="646280068">
                                  <w:marLeft w:val="0"/>
                                  <w:marRight w:val="0"/>
                                  <w:marTop w:val="0"/>
                                  <w:marBottom w:val="0"/>
                                  <w:divBdr>
                                    <w:top w:val="dashed" w:sz="2" w:space="0" w:color="FFFFFF"/>
                                    <w:left w:val="dashed" w:sz="2" w:space="0" w:color="FFFFFF"/>
                                    <w:bottom w:val="dashed" w:sz="2" w:space="0" w:color="FFFFFF"/>
                                    <w:right w:val="dashed" w:sz="2" w:space="0" w:color="FFFFFF"/>
                                  </w:divBdr>
                                </w:div>
                                <w:div w:id="1122578047">
                                  <w:marLeft w:val="0"/>
                                  <w:marRight w:val="0"/>
                                  <w:marTop w:val="0"/>
                                  <w:marBottom w:val="0"/>
                                  <w:divBdr>
                                    <w:top w:val="dashed" w:sz="2" w:space="0" w:color="FFFFFF"/>
                                    <w:left w:val="dashed" w:sz="2" w:space="0" w:color="FFFFFF"/>
                                    <w:bottom w:val="dashed" w:sz="2" w:space="0" w:color="FFFFFF"/>
                                    <w:right w:val="dashed" w:sz="2" w:space="0" w:color="FFFFFF"/>
                                  </w:divBdr>
                                </w:div>
                                <w:div w:id="1133408442">
                                  <w:marLeft w:val="0"/>
                                  <w:marRight w:val="0"/>
                                  <w:marTop w:val="0"/>
                                  <w:marBottom w:val="0"/>
                                  <w:divBdr>
                                    <w:top w:val="dashed" w:sz="2" w:space="0" w:color="FFFFFF"/>
                                    <w:left w:val="dashed" w:sz="2" w:space="0" w:color="FFFFFF"/>
                                    <w:bottom w:val="dashed" w:sz="2" w:space="0" w:color="FFFFFF"/>
                                    <w:right w:val="dashed" w:sz="2" w:space="0" w:color="FFFFFF"/>
                                  </w:divBdr>
                                </w:div>
                                <w:div w:id="921839366">
                                  <w:marLeft w:val="0"/>
                                  <w:marRight w:val="0"/>
                                  <w:marTop w:val="0"/>
                                  <w:marBottom w:val="0"/>
                                  <w:divBdr>
                                    <w:top w:val="dashed" w:sz="2" w:space="0" w:color="FFFFFF"/>
                                    <w:left w:val="dashed" w:sz="2" w:space="0" w:color="FFFFFF"/>
                                    <w:bottom w:val="dashed" w:sz="2" w:space="0" w:color="FFFFFF"/>
                                    <w:right w:val="dashed" w:sz="2" w:space="0" w:color="FFFFFF"/>
                                  </w:divBdr>
                                </w:div>
                                <w:div w:id="471992194">
                                  <w:marLeft w:val="0"/>
                                  <w:marRight w:val="0"/>
                                  <w:marTop w:val="0"/>
                                  <w:marBottom w:val="0"/>
                                  <w:divBdr>
                                    <w:top w:val="dashed" w:sz="2" w:space="0" w:color="FFFFFF"/>
                                    <w:left w:val="dashed" w:sz="2" w:space="0" w:color="FFFFFF"/>
                                    <w:bottom w:val="dashed" w:sz="2" w:space="0" w:color="FFFFFF"/>
                                    <w:right w:val="dashed" w:sz="2" w:space="0" w:color="FFFFFF"/>
                                  </w:divBdr>
                                </w:div>
                                <w:div w:id="403989718">
                                  <w:marLeft w:val="0"/>
                                  <w:marRight w:val="0"/>
                                  <w:marTop w:val="0"/>
                                  <w:marBottom w:val="0"/>
                                  <w:divBdr>
                                    <w:top w:val="dashed" w:sz="2" w:space="0" w:color="FFFFFF"/>
                                    <w:left w:val="dashed" w:sz="2" w:space="0" w:color="FFFFFF"/>
                                    <w:bottom w:val="dashed" w:sz="2" w:space="0" w:color="FFFFFF"/>
                                    <w:right w:val="dashed" w:sz="2" w:space="0" w:color="FFFFFF"/>
                                  </w:divBdr>
                                </w:div>
                                <w:div w:id="253713051">
                                  <w:marLeft w:val="0"/>
                                  <w:marRight w:val="0"/>
                                  <w:marTop w:val="0"/>
                                  <w:marBottom w:val="0"/>
                                  <w:divBdr>
                                    <w:top w:val="dashed" w:sz="2" w:space="0" w:color="FFFFFF"/>
                                    <w:left w:val="dashed" w:sz="2" w:space="0" w:color="FFFFFF"/>
                                    <w:bottom w:val="dashed" w:sz="2" w:space="0" w:color="FFFFFF"/>
                                    <w:right w:val="dashed" w:sz="2" w:space="0" w:color="FFFFFF"/>
                                  </w:divBdr>
                                </w:div>
                                <w:div w:id="457572753">
                                  <w:marLeft w:val="0"/>
                                  <w:marRight w:val="0"/>
                                  <w:marTop w:val="0"/>
                                  <w:marBottom w:val="0"/>
                                  <w:divBdr>
                                    <w:top w:val="dashed" w:sz="2" w:space="0" w:color="FFFFFF"/>
                                    <w:left w:val="dashed" w:sz="2" w:space="0" w:color="FFFFFF"/>
                                    <w:bottom w:val="dashed" w:sz="2" w:space="0" w:color="FFFFFF"/>
                                    <w:right w:val="dashed" w:sz="2" w:space="0" w:color="FFFFFF"/>
                                  </w:divBdr>
                                </w:div>
                                <w:div w:id="651637364">
                                  <w:marLeft w:val="0"/>
                                  <w:marRight w:val="0"/>
                                  <w:marTop w:val="0"/>
                                  <w:marBottom w:val="0"/>
                                  <w:divBdr>
                                    <w:top w:val="dashed" w:sz="2" w:space="0" w:color="FFFFFF"/>
                                    <w:left w:val="dashed" w:sz="2" w:space="0" w:color="FFFFFF"/>
                                    <w:bottom w:val="dashed" w:sz="2" w:space="0" w:color="FFFFFF"/>
                                    <w:right w:val="dashed" w:sz="2" w:space="0" w:color="FFFFFF"/>
                                  </w:divBdr>
                                </w:div>
                                <w:div w:id="762650571">
                                  <w:marLeft w:val="0"/>
                                  <w:marRight w:val="0"/>
                                  <w:marTop w:val="0"/>
                                  <w:marBottom w:val="0"/>
                                  <w:divBdr>
                                    <w:top w:val="dashed" w:sz="2" w:space="0" w:color="FFFFFF"/>
                                    <w:left w:val="dashed" w:sz="2" w:space="0" w:color="FFFFFF"/>
                                    <w:bottom w:val="dashed" w:sz="2" w:space="0" w:color="FFFFFF"/>
                                    <w:right w:val="dashed" w:sz="2" w:space="0" w:color="FFFFFF"/>
                                  </w:divBdr>
                                </w:div>
                                <w:div w:id="1056930922">
                                  <w:marLeft w:val="0"/>
                                  <w:marRight w:val="0"/>
                                  <w:marTop w:val="0"/>
                                  <w:marBottom w:val="0"/>
                                  <w:divBdr>
                                    <w:top w:val="dashed" w:sz="2" w:space="0" w:color="FFFFFF"/>
                                    <w:left w:val="dashed" w:sz="2" w:space="0" w:color="FFFFFF"/>
                                    <w:bottom w:val="dashed" w:sz="2" w:space="0" w:color="FFFFFF"/>
                                    <w:right w:val="dashed" w:sz="2" w:space="0" w:color="FFFFFF"/>
                                  </w:divBdr>
                                </w:div>
                                <w:div w:id="659117182">
                                  <w:marLeft w:val="0"/>
                                  <w:marRight w:val="0"/>
                                  <w:marTop w:val="0"/>
                                  <w:marBottom w:val="0"/>
                                  <w:divBdr>
                                    <w:top w:val="dashed" w:sz="2" w:space="0" w:color="FFFFFF"/>
                                    <w:left w:val="dashed" w:sz="2" w:space="0" w:color="FFFFFF"/>
                                    <w:bottom w:val="dashed" w:sz="2" w:space="0" w:color="FFFFFF"/>
                                    <w:right w:val="dashed" w:sz="2" w:space="0" w:color="FFFFFF"/>
                                  </w:divBdr>
                                </w:div>
                                <w:div w:id="379283168">
                                  <w:marLeft w:val="0"/>
                                  <w:marRight w:val="0"/>
                                  <w:marTop w:val="0"/>
                                  <w:marBottom w:val="0"/>
                                  <w:divBdr>
                                    <w:top w:val="dashed" w:sz="2" w:space="0" w:color="FFFFFF"/>
                                    <w:left w:val="dashed" w:sz="2" w:space="0" w:color="FFFFFF"/>
                                    <w:bottom w:val="dashed" w:sz="2" w:space="0" w:color="FFFFFF"/>
                                    <w:right w:val="dashed" w:sz="2" w:space="0" w:color="FFFFFF"/>
                                  </w:divBdr>
                                </w:div>
                                <w:div w:id="1115291897">
                                  <w:marLeft w:val="0"/>
                                  <w:marRight w:val="0"/>
                                  <w:marTop w:val="0"/>
                                  <w:marBottom w:val="0"/>
                                  <w:divBdr>
                                    <w:top w:val="dashed" w:sz="2" w:space="0" w:color="FFFFFF"/>
                                    <w:left w:val="dashed" w:sz="2" w:space="0" w:color="FFFFFF"/>
                                    <w:bottom w:val="dashed" w:sz="2" w:space="0" w:color="FFFFFF"/>
                                    <w:right w:val="dashed" w:sz="2" w:space="0" w:color="FFFFFF"/>
                                  </w:divBdr>
                                </w:div>
                                <w:div w:id="1230769425">
                                  <w:marLeft w:val="0"/>
                                  <w:marRight w:val="0"/>
                                  <w:marTop w:val="0"/>
                                  <w:marBottom w:val="0"/>
                                  <w:divBdr>
                                    <w:top w:val="dashed" w:sz="2" w:space="0" w:color="FFFFFF"/>
                                    <w:left w:val="dashed" w:sz="2" w:space="0" w:color="FFFFFF"/>
                                    <w:bottom w:val="dashed" w:sz="2" w:space="0" w:color="FFFFFF"/>
                                    <w:right w:val="dashed" w:sz="2" w:space="0" w:color="FFFFFF"/>
                                  </w:divBdr>
                                </w:div>
                                <w:div w:id="1477644930">
                                  <w:marLeft w:val="0"/>
                                  <w:marRight w:val="0"/>
                                  <w:marTop w:val="0"/>
                                  <w:marBottom w:val="0"/>
                                  <w:divBdr>
                                    <w:top w:val="dashed" w:sz="2" w:space="0" w:color="FFFFFF"/>
                                    <w:left w:val="dashed" w:sz="2" w:space="0" w:color="FFFFFF"/>
                                    <w:bottom w:val="dashed" w:sz="2" w:space="0" w:color="FFFFFF"/>
                                    <w:right w:val="dashed" w:sz="2" w:space="0" w:color="FFFFFF"/>
                                  </w:divBdr>
                                </w:div>
                                <w:div w:id="400254471">
                                  <w:marLeft w:val="0"/>
                                  <w:marRight w:val="0"/>
                                  <w:marTop w:val="0"/>
                                  <w:marBottom w:val="0"/>
                                  <w:divBdr>
                                    <w:top w:val="dashed" w:sz="2" w:space="0" w:color="FFFFFF"/>
                                    <w:left w:val="dashed" w:sz="2" w:space="0" w:color="FFFFFF"/>
                                    <w:bottom w:val="dashed" w:sz="2" w:space="0" w:color="FFFFFF"/>
                                    <w:right w:val="dashed" w:sz="2" w:space="0" w:color="FFFFFF"/>
                                  </w:divBdr>
                                </w:div>
                                <w:div w:id="892883164">
                                  <w:marLeft w:val="0"/>
                                  <w:marRight w:val="0"/>
                                  <w:marTop w:val="0"/>
                                  <w:marBottom w:val="0"/>
                                  <w:divBdr>
                                    <w:top w:val="dashed" w:sz="2" w:space="0" w:color="FFFFFF"/>
                                    <w:left w:val="dashed" w:sz="2" w:space="0" w:color="FFFFFF"/>
                                    <w:bottom w:val="dashed" w:sz="2" w:space="0" w:color="FFFFFF"/>
                                    <w:right w:val="dashed" w:sz="2" w:space="0" w:color="FFFFFF"/>
                                  </w:divBdr>
                                </w:div>
                                <w:div w:id="469400822">
                                  <w:marLeft w:val="0"/>
                                  <w:marRight w:val="0"/>
                                  <w:marTop w:val="0"/>
                                  <w:marBottom w:val="0"/>
                                  <w:divBdr>
                                    <w:top w:val="dashed" w:sz="2" w:space="0" w:color="FFFFFF"/>
                                    <w:left w:val="dashed" w:sz="2" w:space="0" w:color="FFFFFF"/>
                                    <w:bottom w:val="dashed" w:sz="2" w:space="0" w:color="FFFFFF"/>
                                    <w:right w:val="dashed" w:sz="2" w:space="0" w:color="FFFFFF"/>
                                  </w:divBdr>
                                </w:div>
                                <w:div w:id="464543594">
                                  <w:marLeft w:val="0"/>
                                  <w:marRight w:val="0"/>
                                  <w:marTop w:val="0"/>
                                  <w:marBottom w:val="0"/>
                                  <w:divBdr>
                                    <w:top w:val="dashed" w:sz="2" w:space="0" w:color="FFFFFF"/>
                                    <w:left w:val="dashed" w:sz="2" w:space="0" w:color="FFFFFF"/>
                                    <w:bottom w:val="dashed" w:sz="2" w:space="0" w:color="FFFFFF"/>
                                    <w:right w:val="dashed" w:sz="2" w:space="0" w:color="FFFFFF"/>
                                  </w:divBdr>
                                </w:div>
                                <w:div w:id="424498060">
                                  <w:marLeft w:val="0"/>
                                  <w:marRight w:val="0"/>
                                  <w:marTop w:val="0"/>
                                  <w:marBottom w:val="0"/>
                                  <w:divBdr>
                                    <w:top w:val="dashed" w:sz="2" w:space="0" w:color="FFFFFF"/>
                                    <w:left w:val="dashed" w:sz="2" w:space="0" w:color="FFFFFF"/>
                                    <w:bottom w:val="dashed" w:sz="2" w:space="0" w:color="FFFFFF"/>
                                    <w:right w:val="dashed" w:sz="2" w:space="0" w:color="FFFFFF"/>
                                  </w:divBdr>
                                </w:div>
                                <w:div w:id="948008018">
                                  <w:marLeft w:val="0"/>
                                  <w:marRight w:val="0"/>
                                  <w:marTop w:val="0"/>
                                  <w:marBottom w:val="0"/>
                                  <w:divBdr>
                                    <w:top w:val="dashed" w:sz="2" w:space="0" w:color="FFFFFF"/>
                                    <w:left w:val="dashed" w:sz="2" w:space="0" w:color="FFFFFF"/>
                                    <w:bottom w:val="dashed" w:sz="2" w:space="0" w:color="FFFFFF"/>
                                    <w:right w:val="dashed" w:sz="2" w:space="0" w:color="FFFFFF"/>
                                  </w:divBdr>
                                </w:div>
                                <w:div w:id="252981869">
                                  <w:marLeft w:val="0"/>
                                  <w:marRight w:val="0"/>
                                  <w:marTop w:val="0"/>
                                  <w:marBottom w:val="0"/>
                                  <w:divBdr>
                                    <w:top w:val="dashed" w:sz="2" w:space="0" w:color="FFFFFF"/>
                                    <w:left w:val="dashed" w:sz="2" w:space="0" w:color="FFFFFF"/>
                                    <w:bottom w:val="dashed" w:sz="2" w:space="0" w:color="FFFFFF"/>
                                    <w:right w:val="dashed" w:sz="2" w:space="0" w:color="FFFFFF"/>
                                  </w:divBdr>
                                </w:div>
                                <w:div w:id="385178742">
                                  <w:marLeft w:val="0"/>
                                  <w:marRight w:val="0"/>
                                  <w:marTop w:val="0"/>
                                  <w:marBottom w:val="0"/>
                                  <w:divBdr>
                                    <w:top w:val="dashed" w:sz="2" w:space="0" w:color="FFFFFF"/>
                                    <w:left w:val="dashed" w:sz="2" w:space="0" w:color="FFFFFF"/>
                                    <w:bottom w:val="dashed" w:sz="2" w:space="0" w:color="FFFFFF"/>
                                    <w:right w:val="dashed" w:sz="2" w:space="0" w:color="FFFFFF"/>
                                  </w:divBdr>
                                </w:div>
                                <w:div w:id="1062406204">
                                  <w:marLeft w:val="0"/>
                                  <w:marRight w:val="0"/>
                                  <w:marTop w:val="0"/>
                                  <w:marBottom w:val="0"/>
                                  <w:divBdr>
                                    <w:top w:val="dashed" w:sz="2" w:space="0" w:color="FFFFFF"/>
                                    <w:left w:val="dashed" w:sz="2" w:space="0" w:color="FFFFFF"/>
                                    <w:bottom w:val="dashed" w:sz="2" w:space="0" w:color="FFFFFF"/>
                                    <w:right w:val="dashed" w:sz="2" w:space="0" w:color="FFFFFF"/>
                                  </w:divBdr>
                                </w:div>
                                <w:div w:id="1595357838">
                                  <w:marLeft w:val="0"/>
                                  <w:marRight w:val="0"/>
                                  <w:marTop w:val="0"/>
                                  <w:marBottom w:val="0"/>
                                  <w:divBdr>
                                    <w:top w:val="dashed" w:sz="2" w:space="0" w:color="FFFFFF"/>
                                    <w:left w:val="dashed" w:sz="2" w:space="0" w:color="FFFFFF"/>
                                    <w:bottom w:val="dashed" w:sz="2" w:space="0" w:color="FFFFFF"/>
                                    <w:right w:val="dashed" w:sz="2" w:space="0" w:color="FFFFFF"/>
                                  </w:divBdr>
                                </w:div>
                                <w:div w:id="62334468">
                                  <w:marLeft w:val="0"/>
                                  <w:marRight w:val="0"/>
                                  <w:marTop w:val="0"/>
                                  <w:marBottom w:val="0"/>
                                  <w:divBdr>
                                    <w:top w:val="dashed" w:sz="2" w:space="0" w:color="FFFFFF"/>
                                    <w:left w:val="dashed" w:sz="2" w:space="0" w:color="FFFFFF"/>
                                    <w:bottom w:val="dashed" w:sz="2" w:space="0" w:color="FFFFFF"/>
                                    <w:right w:val="dashed" w:sz="2" w:space="0" w:color="FFFFFF"/>
                                  </w:divBdr>
                                </w:div>
                                <w:div w:id="1744911157">
                                  <w:marLeft w:val="0"/>
                                  <w:marRight w:val="0"/>
                                  <w:marTop w:val="0"/>
                                  <w:marBottom w:val="0"/>
                                  <w:divBdr>
                                    <w:top w:val="dashed" w:sz="2" w:space="0" w:color="FFFFFF"/>
                                    <w:left w:val="dashed" w:sz="2" w:space="0" w:color="FFFFFF"/>
                                    <w:bottom w:val="dashed" w:sz="2" w:space="0" w:color="FFFFFF"/>
                                    <w:right w:val="dashed" w:sz="2" w:space="0" w:color="FFFFFF"/>
                                  </w:divBdr>
                                </w:div>
                                <w:div w:id="1843350856">
                                  <w:marLeft w:val="0"/>
                                  <w:marRight w:val="0"/>
                                  <w:marTop w:val="0"/>
                                  <w:marBottom w:val="0"/>
                                  <w:divBdr>
                                    <w:top w:val="dashed" w:sz="2" w:space="0" w:color="FFFFFF"/>
                                    <w:left w:val="dashed" w:sz="2" w:space="0" w:color="FFFFFF"/>
                                    <w:bottom w:val="dashed" w:sz="2" w:space="0" w:color="FFFFFF"/>
                                    <w:right w:val="dashed" w:sz="2" w:space="0" w:color="FFFFFF"/>
                                  </w:divBdr>
                                </w:div>
                                <w:div w:id="1648899827">
                                  <w:marLeft w:val="0"/>
                                  <w:marRight w:val="0"/>
                                  <w:marTop w:val="0"/>
                                  <w:marBottom w:val="0"/>
                                  <w:divBdr>
                                    <w:top w:val="dashed" w:sz="2" w:space="0" w:color="FFFFFF"/>
                                    <w:left w:val="dashed" w:sz="2" w:space="0" w:color="FFFFFF"/>
                                    <w:bottom w:val="dashed" w:sz="2" w:space="0" w:color="FFFFFF"/>
                                    <w:right w:val="dashed" w:sz="2" w:space="0" w:color="FFFFFF"/>
                                  </w:divBdr>
                                </w:div>
                                <w:div w:id="844829346">
                                  <w:marLeft w:val="0"/>
                                  <w:marRight w:val="0"/>
                                  <w:marTop w:val="0"/>
                                  <w:marBottom w:val="0"/>
                                  <w:divBdr>
                                    <w:top w:val="dashed" w:sz="2" w:space="0" w:color="FFFFFF"/>
                                    <w:left w:val="dashed" w:sz="2" w:space="0" w:color="FFFFFF"/>
                                    <w:bottom w:val="dashed" w:sz="2" w:space="0" w:color="FFFFFF"/>
                                    <w:right w:val="dashed" w:sz="2" w:space="0" w:color="FFFFFF"/>
                                  </w:divBdr>
                                </w:div>
                                <w:div w:id="1839688108">
                                  <w:marLeft w:val="0"/>
                                  <w:marRight w:val="0"/>
                                  <w:marTop w:val="0"/>
                                  <w:marBottom w:val="0"/>
                                  <w:divBdr>
                                    <w:top w:val="dashed" w:sz="2" w:space="0" w:color="FFFFFF"/>
                                    <w:left w:val="dashed" w:sz="2" w:space="0" w:color="FFFFFF"/>
                                    <w:bottom w:val="dashed" w:sz="2" w:space="0" w:color="FFFFFF"/>
                                    <w:right w:val="dashed" w:sz="2" w:space="0" w:color="FFFFFF"/>
                                  </w:divBdr>
                                </w:div>
                                <w:div w:id="273439624">
                                  <w:marLeft w:val="0"/>
                                  <w:marRight w:val="0"/>
                                  <w:marTop w:val="0"/>
                                  <w:marBottom w:val="0"/>
                                  <w:divBdr>
                                    <w:top w:val="dashed" w:sz="2" w:space="0" w:color="FFFFFF"/>
                                    <w:left w:val="dashed" w:sz="2" w:space="0" w:color="FFFFFF"/>
                                    <w:bottom w:val="dashed" w:sz="2" w:space="0" w:color="FFFFFF"/>
                                    <w:right w:val="dashed" w:sz="2" w:space="0" w:color="FFFFFF"/>
                                  </w:divBdr>
                                </w:div>
                                <w:div w:id="366881655">
                                  <w:marLeft w:val="0"/>
                                  <w:marRight w:val="0"/>
                                  <w:marTop w:val="0"/>
                                  <w:marBottom w:val="0"/>
                                  <w:divBdr>
                                    <w:top w:val="dashed" w:sz="2" w:space="0" w:color="FFFFFF"/>
                                    <w:left w:val="dashed" w:sz="2" w:space="0" w:color="FFFFFF"/>
                                    <w:bottom w:val="dashed" w:sz="2" w:space="0" w:color="FFFFFF"/>
                                    <w:right w:val="dashed" w:sz="2" w:space="0" w:color="FFFFFF"/>
                                  </w:divBdr>
                                </w:div>
                                <w:div w:id="360134691">
                                  <w:marLeft w:val="0"/>
                                  <w:marRight w:val="0"/>
                                  <w:marTop w:val="0"/>
                                  <w:marBottom w:val="0"/>
                                  <w:divBdr>
                                    <w:top w:val="dashed" w:sz="2" w:space="0" w:color="FFFFFF"/>
                                    <w:left w:val="dashed" w:sz="2" w:space="0" w:color="FFFFFF"/>
                                    <w:bottom w:val="dashed" w:sz="2" w:space="0" w:color="FFFFFF"/>
                                    <w:right w:val="dashed" w:sz="2" w:space="0" w:color="FFFFFF"/>
                                  </w:divBdr>
                                </w:div>
                                <w:div w:id="586615095">
                                  <w:marLeft w:val="0"/>
                                  <w:marRight w:val="0"/>
                                  <w:marTop w:val="0"/>
                                  <w:marBottom w:val="0"/>
                                  <w:divBdr>
                                    <w:top w:val="dashed" w:sz="2" w:space="0" w:color="FFFFFF"/>
                                    <w:left w:val="dashed" w:sz="2" w:space="0" w:color="FFFFFF"/>
                                    <w:bottom w:val="dashed" w:sz="2" w:space="0" w:color="FFFFFF"/>
                                    <w:right w:val="dashed" w:sz="2" w:space="0" w:color="FFFFFF"/>
                                  </w:divBdr>
                                </w:div>
                                <w:div w:id="130444765">
                                  <w:marLeft w:val="0"/>
                                  <w:marRight w:val="0"/>
                                  <w:marTop w:val="0"/>
                                  <w:marBottom w:val="0"/>
                                  <w:divBdr>
                                    <w:top w:val="dashed" w:sz="2" w:space="0" w:color="FFFFFF"/>
                                    <w:left w:val="dashed" w:sz="2" w:space="0" w:color="FFFFFF"/>
                                    <w:bottom w:val="dashed" w:sz="2" w:space="0" w:color="FFFFFF"/>
                                    <w:right w:val="dashed" w:sz="2" w:space="0" w:color="FFFFFF"/>
                                  </w:divBdr>
                                </w:div>
                                <w:div w:id="1754356339">
                                  <w:marLeft w:val="0"/>
                                  <w:marRight w:val="0"/>
                                  <w:marTop w:val="0"/>
                                  <w:marBottom w:val="0"/>
                                  <w:divBdr>
                                    <w:top w:val="dashed" w:sz="2" w:space="0" w:color="FFFFFF"/>
                                    <w:left w:val="dashed" w:sz="2" w:space="0" w:color="FFFFFF"/>
                                    <w:bottom w:val="dashed" w:sz="2" w:space="0" w:color="FFFFFF"/>
                                    <w:right w:val="dashed" w:sz="2" w:space="0" w:color="FFFFFF"/>
                                  </w:divBdr>
                                </w:div>
                                <w:div w:id="464589703">
                                  <w:marLeft w:val="0"/>
                                  <w:marRight w:val="0"/>
                                  <w:marTop w:val="0"/>
                                  <w:marBottom w:val="0"/>
                                  <w:divBdr>
                                    <w:top w:val="dashed" w:sz="2" w:space="0" w:color="FFFFFF"/>
                                    <w:left w:val="dashed" w:sz="2" w:space="0" w:color="FFFFFF"/>
                                    <w:bottom w:val="dashed" w:sz="2" w:space="0" w:color="FFFFFF"/>
                                    <w:right w:val="dashed" w:sz="2" w:space="0" w:color="FFFFFF"/>
                                  </w:divBdr>
                                </w:div>
                                <w:div w:id="750741194">
                                  <w:marLeft w:val="0"/>
                                  <w:marRight w:val="0"/>
                                  <w:marTop w:val="0"/>
                                  <w:marBottom w:val="0"/>
                                  <w:divBdr>
                                    <w:top w:val="dashed" w:sz="2" w:space="0" w:color="FFFFFF"/>
                                    <w:left w:val="dashed" w:sz="2" w:space="0" w:color="FFFFFF"/>
                                    <w:bottom w:val="dashed" w:sz="2" w:space="0" w:color="FFFFFF"/>
                                    <w:right w:val="dashed" w:sz="2" w:space="0" w:color="FFFFFF"/>
                                  </w:divBdr>
                                </w:div>
                                <w:div w:id="1758020884">
                                  <w:marLeft w:val="0"/>
                                  <w:marRight w:val="0"/>
                                  <w:marTop w:val="0"/>
                                  <w:marBottom w:val="0"/>
                                  <w:divBdr>
                                    <w:top w:val="dashed" w:sz="2" w:space="0" w:color="FFFFFF"/>
                                    <w:left w:val="dashed" w:sz="2" w:space="0" w:color="FFFFFF"/>
                                    <w:bottom w:val="dashed" w:sz="2" w:space="0" w:color="FFFFFF"/>
                                    <w:right w:val="dashed" w:sz="2" w:space="0" w:color="FFFFFF"/>
                                  </w:divBdr>
                                </w:div>
                                <w:div w:id="895579656">
                                  <w:marLeft w:val="0"/>
                                  <w:marRight w:val="0"/>
                                  <w:marTop w:val="0"/>
                                  <w:marBottom w:val="0"/>
                                  <w:divBdr>
                                    <w:top w:val="dashed" w:sz="2" w:space="0" w:color="FFFFFF"/>
                                    <w:left w:val="dashed" w:sz="2" w:space="0" w:color="FFFFFF"/>
                                    <w:bottom w:val="dashed" w:sz="2" w:space="0" w:color="FFFFFF"/>
                                    <w:right w:val="dashed" w:sz="2" w:space="0" w:color="FFFFFF"/>
                                  </w:divBdr>
                                </w:div>
                                <w:div w:id="943808115">
                                  <w:marLeft w:val="0"/>
                                  <w:marRight w:val="0"/>
                                  <w:marTop w:val="0"/>
                                  <w:marBottom w:val="0"/>
                                  <w:divBdr>
                                    <w:top w:val="dashed" w:sz="2" w:space="0" w:color="FFFFFF"/>
                                    <w:left w:val="dashed" w:sz="2" w:space="0" w:color="FFFFFF"/>
                                    <w:bottom w:val="dashed" w:sz="2" w:space="0" w:color="FFFFFF"/>
                                    <w:right w:val="dashed" w:sz="2" w:space="0" w:color="FFFFFF"/>
                                  </w:divBdr>
                                </w:div>
                                <w:div w:id="265119699">
                                  <w:marLeft w:val="0"/>
                                  <w:marRight w:val="0"/>
                                  <w:marTop w:val="0"/>
                                  <w:marBottom w:val="0"/>
                                  <w:divBdr>
                                    <w:top w:val="dashed" w:sz="2" w:space="0" w:color="FFFFFF"/>
                                    <w:left w:val="dashed" w:sz="2" w:space="0" w:color="FFFFFF"/>
                                    <w:bottom w:val="dashed" w:sz="2" w:space="0" w:color="FFFFFF"/>
                                    <w:right w:val="dashed" w:sz="2" w:space="0" w:color="FFFFFF"/>
                                  </w:divBdr>
                                </w:div>
                                <w:div w:id="667516064">
                                  <w:marLeft w:val="0"/>
                                  <w:marRight w:val="0"/>
                                  <w:marTop w:val="0"/>
                                  <w:marBottom w:val="0"/>
                                  <w:divBdr>
                                    <w:top w:val="dashed" w:sz="2" w:space="0" w:color="FFFFFF"/>
                                    <w:left w:val="dashed" w:sz="2" w:space="0" w:color="FFFFFF"/>
                                    <w:bottom w:val="dashed" w:sz="2" w:space="0" w:color="FFFFFF"/>
                                    <w:right w:val="dashed" w:sz="2" w:space="0" w:color="FFFFFF"/>
                                  </w:divBdr>
                                </w:div>
                                <w:div w:id="954170511">
                                  <w:marLeft w:val="0"/>
                                  <w:marRight w:val="0"/>
                                  <w:marTop w:val="0"/>
                                  <w:marBottom w:val="0"/>
                                  <w:divBdr>
                                    <w:top w:val="dashed" w:sz="2" w:space="0" w:color="FFFFFF"/>
                                    <w:left w:val="dashed" w:sz="2" w:space="0" w:color="FFFFFF"/>
                                    <w:bottom w:val="dashed" w:sz="2" w:space="0" w:color="FFFFFF"/>
                                    <w:right w:val="dashed" w:sz="2" w:space="0" w:color="FFFFFF"/>
                                  </w:divBdr>
                                </w:div>
                                <w:div w:id="338697255">
                                  <w:marLeft w:val="0"/>
                                  <w:marRight w:val="0"/>
                                  <w:marTop w:val="0"/>
                                  <w:marBottom w:val="0"/>
                                  <w:divBdr>
                                    <w:top w:val="dashed" w:sz="2" w:space="0" w:color="FFFFFF"/>
                                    <w:left w:val="dashed" w:sz="2" w:space="0" w:color="FFFFFF"/>
                                    <w:bottom w:val="dashed" w:sz="2" w:space="0" w:color="FFFFFF"/>
                                    <w:right w:val="dashed" w:sz="2" w:space="0" w:color="FFFFFF"/>
                                  </w:divBdr>
                                </w:div>
                                <w:div w:id="22287302">
                                  <w:marLeft w:val="0"/>
                                  <w:marRight w:val="0"/>
                                  <w:marTop w:val="0"/>
                                  <w:marBottom w:val="0"/>
                                  <w:divBdr>
                                    <w:top w:val="dashed" w:sz="2" w:space="0" w:color="FFFFFF"/>
                                    <w:left w:val="dashed" w:sz="2" w:space="0" w:color="FFFFFF"/>
                                    <w:bottom w:val="dashed" w:sz="2" w:space="0" w:color="FFFFFF"/>
                                    <w:right w:val="dashed" w:sz="2" w:space="0" w:color="FFFFFF"/>
                                  </w:divBdr>
                                </w:div>
                                <w:div w:id="333653154">
                                  <w:marLeft w:val="0"/>
                                  <w:marRight w:val="0"/>
                                  <w:marTop w:val="0"/>
                                  <w:marBottom w:val="0"/>
                                  <w:divBdr>
                                    <w:top w:val="dashed" w:sz="2" w:space="0" w:color="FFFFFF"/>
                                    <w:left w:val="dashed" w:sz="2" w:space="0" w:color="FFFFFF"/>
                                    <w:bottom w:val="dashed" w:sz="2" w:space="0" w:color="FFFFFF"/>
                                    <w:right w:val="dashed" w:sz="2" w:space="0" w:color="FFFFFF"/>
                                  </w:divBdr>
                                </w:div>
                                <w:div w:id="1544634335">
                                  <w:marLeft w:val="0"/>
                                  <w:marRight w:val="0"/>
                                  <w:marTop w:val="0"/>
                                  <w:marBottom w:val="0"/>
                                  <w:divBdr>
                                    <w:top w:val="dashed" w:sz="2" w:space="0" w:color="FFFFFF"/>
                                    <w:left w:val="dashed" w:sz="2" w:space="0" w:color="FFFFFF"/>
                                    <w:bottom w:val="dashed" w:sz="2" w:space="0" w:color="FFFFFF"/>
                                    <w:right w:val="dashed" w:sz="2" w:space="0" w:color="FFFFFF"/>
                                  </w:divBdr>
                                </w:div>
                                <w:div w:id="1456828016">
                                  <w:marLeft w:val="0"/>
                                  <w:marRight w:val="0"/>
                                  <w:marTop w:val="0"/>
                                  <w:marBottom w:val="0"/>
                                  <w:divBdr>
                                    <w:top w:val="dashed" w:sz="2" w:space="0" w:color="FFFFFF"/>
                                    <w:left w:val="dashed" w:sz="2" w:space="0" w:color="FFFFFF"/>
                                    <w:bottom w:val="dashed" w:sz="2" w:space="0" w:color="FFFFFF"/>
                                    <w:right w:val="dashed" w:sz="2" w:space="0" w:color="FFFFFF"/>
                                  </w:divBdr>
                                </w:div>
                                <w:div w:id="2031880474">
                                  <w:marLeft w:val="0"/>
                                  <w:marRight w:val="0"/>
                                  <w:marTop w:val="0"/>
                                  <w:marBottom w:val="0"/>
                                  <w:divBdr>
                                    <w:top w:val="dashed" w:sz="2" w:space="0" w:color="FFFFFF"/>
                                    <w:left w:val="dashed" w:sz="2" w:space="0" w:color="FFFFFF"/>
                                    <w:bottom w:val="dashed" w:sz="2" w:space="0" w:color="FFFFFF"/>
                                    <w:right w:val="dashed" w:sz="2" w:space="0" w:color="FFFFFF"/>
                                  </w:divBdr>
                                </w:div>
                                <w:div w:id="896430331">
                                  <w:marLeft w:val="0"/>
                                  <w:marRight w:val="0"/>
                                  <w:marTop w:val="0"/>
                                  <w:marBottom w:val="0"/>
                                  <w:divBdr>
                                    <w:top w:val="dashed" w:sz="2" w:space="0" w:color="FFFFFF"/>
                                    <w:left w:val="dashed" w:sz="2" w:space="0" w:color="FFFFFF"/>
                                    <w:bottom w:val="dashed" w:sz="2" w:space="0" w:color="FFFFFF"/>
                                    <w:right w:val="dashed" w:sz="2" w:space="0" w:color="FFFFFF"/>
                                  </w:divBdr>
                                </w:div>
                                <w:div w:id="2075740227">
                                  <w:marLeft w:val="0"/>
                                  <w:marRight w:val="0"/>
                                  <w:marTop w:val="0"/>
                                  <w:marBottom w:val="0"/>
                                  <w:divBdr>
                                    <w:top w:val="dashed" w:sz="2" w:space="0" w:color="FFFFFF"/>
                                    <w:left w:val="dashed" w:sz="2" w:space="0" w:color="FFFFFF"/>
                                    <w:bottom w:val="dashed" w:sz="2" w:space="0" w:color="FFFFFF"/>
                                    <w:right w:val="dashed" w:sz="2" w:space="0" w:color="FFFFFF"/>
                                  </w:divBdr>
                                </w:div>
                                <w:div w:id="1470853318">
                                  <w:marLeft w:val="0"/>
                                  <w:marRight w:val="0"/>
                                  <w:marTop w:val="0"/>
                                  <w:marBottom w:val="0"/>
                                  <w:divBdr>
                                    <w:top w:val="dashed" w:sz="2" w:space="0" w:color="FFFFFF"/>
                                    <w:left w:val="dashed" w:sz="2" w:space="0" w:color="FFFFFF"/>
                                    <w:bottom w:val="dashed" w:sz="2" w:space="0" w:color="FFFFFF"/>
                                    <w:right w:val="dashed" w:sz="2" w:space="0" w:color="FFFFFF"/>
                                  </w:divBdr>
                                </w:div>
                                <w:div w:id="2042633265">
                                  <w:marLeft w:val="0"/>
                                  <w:marRight w:val="0"/>
                                  <w:marTop w:val="0"/>
                                  <w:marBottom w:val="0"/>
                                  <w:divBdr>
                                    <w:top w:val="dashed" w:sz="2" w:space="0" w:color="FFFFFF"/>
                                    <w:left w:val="dashed" w:sz="2" w:space="0" w:color="FFFFFF"/>
                                    <w:bottom w:val="dashed" w:sz="2" w:space="0" w:color="FFFFFF"/>
                                    <w:right w:val="dashed" w:sz="2" w:space="0" w:color="FFFFFF"/>
                                  </w:divBdr>
                                </w:div>
                                <w:div w:id="656303066">
                                  <w:marLeft w:val="0"/>
                                  <w:marRight w:val="0"/>
                                  <w:marTop w:val="0"/>
                                  <w:marBottom w:val="0"/>
                                  <w:divBdr>
                                    <w:top w:val="dashed" w:sz="2" w:space="0" w:color="FFFFFF"/>
                                    <w:left w:val="dashed" w:sz="2" w:space="0" w:color="FFFFFF"/>
                                    <w:bottom w:val="dashed" w:sz="2" w:space="0" w:color="FFFFFF"/>
                                    <w:right w:val="dashed" w:sz="2" w:space="0" w:color="FFFFFF"/>
                                  </w:divBdr>
                                </w:div>
                                <w:div w:id="1359819835">
                                  <w:marLeft w:val="0"/>
                                  <w:marRight w:val="0"/>
                                  <w:marTop w:val="0"/>
                                  <w:marBottom w:val="0"/>
                                  <w:divBdr>
                                    <w:top w:val="dashed" w:sz="2" w:space="0" w:color="FFFFFF"/>
                                    <w:left w:val="dashed" w:sz="2" w:space="0" w:color="FFFFFF"/>
                                    <w:bottom w:val="dashed" w:sz="2" w:space="0" w:color="FFFFFF"/>
                                    <w:right w:val="dashed" w:sz="2" w:space="0" w:color="FFFFFF"/>
                                  </w:divBdr>
                                </w:div>
                                <w:div w:id="1117330984">
                                  <w:marLeft w:val="0"/>
                                  <w:marRight w:val="0"/>
                                  <w:marTop w:val="0"/>
                                  <w:marBottom w:val="0"/>
                                  <w:divBdr>
                                    <w:top w:val="dashed" w:sz="2" w:space="0" w:color="FFFFFF"/>
                                    <w:left w:val="dashed" w:sz="2" w:space="0" w:color="FFFFFF"/>
                                    <w:bottom w:val="dashed" w:sz="2" w:space="0" w:color="FFFFFF"/>
                                    <w:right w:val="dashed" w:sz="2" w:space="0" w:color="FFFFFF"/>
                                  </w:divBdr>
                                </w:div>
                                <w:div w:id="1765102366">
                                  <w:marLeft w:val="0"/>
                                  <w:marRight w:val="0"/>
                                  <w:marTop w:val="0"/>
                                  <w:marBottom w:val="0"/>
                                  <w:divBdr>
                                    <w:top w:val="dashed" w:sz="2" w:space="0" w:color="FFFFFF"/>
                                    <w:left w:val="dashed" w:sz="2" w:space="0" w:color="FFFFFF"/>
                                    <w:bottom w:val="dashed" w:sz="2" w:space="0" w:color="FFFFFF"/>
                                    <w:right w:val="dashed" w:sz="2" w:space="0" w:color="FFFFFF"/>
                                  </w:divBdr>
                                </w:div>
                                <w:div w:id="1310209810">
                                  <w:marLeft w:val="0"/>
                                  <w:marRight w:val="0"/>
                                  <w:marTop w:val="0"/>
                                  <w:marBottom w:val="0"/>
                                  <w:divBdr>
                                    <w:top w:val="dashed" w:sz="2" w:space="0" w:color="FFFFFF"/>
                                    <w:left w:val="dashed" w:sz="2" w:space="0" w:color="FFFFFF"/>
                                    <w:bottom w:val="dashed" w:sz="2" w:space="0" w:color="FFFFFF"/>
                                    <w:right w:val="dashed" w:sz="2" w:space="0" w:color="FFFFFF"/>
                                  </w:divBdr>
                                </w:div>
                                <w:div w:id="1282495491">
                                  <w:marLeft w:val="0"/>
                                  <w:marRight w:val="0"/>
                                  <w:marTop w:val="0"/>
                                  <w:marBottom w:val="0"/>
                                  <w:divBdr>
                                    <w:top w:val="dashed" w:sz="2" w:space="0" w:color="FFFFFF"/>
                                    <w:left w:val="dashed" w:sz="2" w:space="0" w:color="FFFFFF"/>
                                    <w:bottom w:val="dashed" w:sz="2" w:space="0" w:color="FFFFFF"/>
                                    <w:right w:val="dashed" w:sz="2" w:space="0" w:color="FFFFFF"/>
                                  </w:divBdr>
                                </w:div>
                                <w:div w:id="282425821">
                                  <w:marLeft w:val="0"/>
                                  <w:marRight w:val="0"/>
                                  <w:marTop w:val="0"/>
                                  <w:marBottom w:val="0"/>
                                  <w:divBdr>
                                    <w:top w:val="dashed" w:sz="2" w:space="0" w:color="FFFFFF"/>
                                    <w:left w:val="dashed" w:sz="2" w:space="0" w:color="FFFFFF"/>
                                    <w:bottom w:val="dashed" w:sz="2" w:space="0" w:color="FFFFFF"/>
                                    <w:right w:val="dashed" w:sz="2" w:space="0" w:color="FFFFFF"/>
                                  </w:divBdr>
                                </w:div>
                                <w:div w:id="923496331">
                                  <w:marLeft w:val="0"/>
                                  <w:marRight w:val="0"/>
                                  <w:marTop w:val="0"/>
                                  <w:marBottom w:val="0"/>
                                  <w:divBdr>
                                    <w:top w:val="dashed" w:sz="2" w:space="0" w:color="FFFFFF"/>
                                    <w:left w:val="dashed" w:sz="2" w:space="0" w:color="FFFFFF"/>
                                    <w:bottom w:val="dashed" w:sz="2" w:space="0" w:color="FFFFFF"/>
                                    <w:right w:val="dashed" w:sz="2" w:space="0" w:color="FFFFFF"/>
                                  </w:divBdr>
                                </w:div>
                                <w:div w:id="1632982382">
                                  <w:marLeft w:val="0"/>
                                  <w:marRight w:val="0"/>
                                  <w:marTop w:val="0"/>
                                  <w:marBottom w:val="0"/>
                                  <w:divBdr>
                                    <w:top w:val="dashed" w:sz="2" w:space="0" w:color="FFFFFF"/>
                                    <w:left w:val="dashed" w:sz="2" w:space="0" w:color="FFFFFF"/>
                                    <w:bottom w:val="dashed" w:sz="2" w:space="0" w:color="FFFFFF"/>
                                    <w:right w:val="dashed" w:sz="2" w:space="0" w:color="FFFFFF"/>
                                  </w:divBdr>
                                </w:div>
                                <w:div w:id="2024277118">
                                  <w:marLeft w:val="0"/>
                                  <w:marRight w:val="0"/>
                                  <w:marTop w:val="0"/>
                                  <w:marBottom w:val="0"/>
                                  <w:divBdr>
                                    <w:top w:val="dashed" w:sz="2" w:space="0" w:color="FFFFFF"/>
                                    <w:left w:val="dashed" w:sz="2" w:space="0" w:color="FFFFFF"/>
                                    <w:bottom w:val="dashed" w:sz="2" w:space="0" w:color="FFFFFF"/>
                                    <w:right w:val="dashed" w:sz="2" w:space="0" w:color="FFFFFF"/>
                                  </w:divBdr>
                                </w:div>
                                <w:div w:id="1770856966">
                                  <w:marLeft w:val="0"/>
                                  <w:marRight w:val="0"/>
                                  <w:marTop w:val="0"/>
                                  <w:marBottom w:val="0"/>
                                  <w:divBdr>
                                    <w:top w:val="dashed" w:sz="2" w:space="0" w:color="FFFFFF"/>
                                    <w:left w:val="dashed" w:sz="2" w:space="0" w:color="FFFFFF"/>
                                    <w:bottom w:val="dashed" w:sz="2" w:space="0" w:color="FFFFFF"/>
                                    <w:right w:val="dashed" w:sz="2" w:space="0" w:color="FFFFFF"/>
                                  </w:divBdr>
                                </w:div>
                                <w:div w:id="1371607926">
                                  <w:marLeft w:val="0"/>
                                  <w:marRight w:val="0"/>
                                  <w:marTop w:val="0"/>
                                  <w:marBottom w:val="0"/>
                                  <w:divBdr>
                                    <w:top w:val="dashed" w:sz="2" w:space="0" w:color="FFFFFF"/>
                                    <w:left w:val="dashed" w:sz="2" w:space="0" w:color="FFFFFF"/>
                                    <w:bottom w:val="dashed" w:sz="2" w:space="0" w:color="FFFFFF"/>
                                    <w:right w:val="dashed" w:sz="2" w:space="0" w:color="FFFFFF"/>
                                  </w:divBdr>
                                </w:div>
                                <w:div w:id="479269914">
                                  <w:marLeft w:val="0"/>
                                  <w:marRight w:val="0"/>
                                  <w:marTop w:val="0"/>
                                  <w:marBottom w:val="0"/>
                                  <w:divBdr>
                                    <w:top w:val="dashed" w:sz="2" w:space="0" w:color="FFFFFF"/>
                                    <w:left w:val="dashed" w:sz="2" w:space="0" w:color="FFFFFF"/>
                                    <w:bottom w:val="dashed" w:sz="2" w:space="0" w:color="FFFFFF"/>
                                    <w:right w:val="dashed" w:sz="2" w:space="0" w:color="FFFFFF"/>
                                  </w:divBdr>
                                </w:div>
                                <w:div w:id="1130975953">
                                  <w:marLeft w:val="0"/>
                                  <w:marRight w:val="0"/>
                                  <w:marTop w:val="0"/>
                                  <w:marBottom w:val="0"/>
                                  <w:divBdr>
                                    <w:top w:val="dashed" w:sz="2" w:space="0" w:color="FFFFFF"/>
                                    <w:left w:val="dashed" w:sz="2" w:space="0" w:color="FFFFFF"/>
                                    <w:bottom w:val="dashed" w:sz="2" w:space="0" w:color="FFFFFF"/>
                                    <w:right w:val="dashed" w:sz="2" w:space="0" w:color="FFFFFF"/>
                                  </w:divBdr>
                                </w:div>
                                <w:div w:id="1110201464">
                                  <w:marLeft w:val="0"/>
                                  <w:marRight w:val="0"/>
                                  <w:marTop w:val="0"/>
                                  <w:marBottom w:val="0"/>
                                  <w:divBdr>
                                    <w:top w:val="dashed" w:sz="2" w:space="0" w:color="FFFFFF"/>
                                    <w:left w:val="dashed" w:sz="2" w:space="0" w:color="FFFFFF"/>
                                    <w:bottom w:val="dashed" w:sz="2" w:space="0" w:color="FFFFFF"/>
                                    <w:right w:val="dashed" w:sz="2" w:space="0" w:color="FFFFFF"/>
                                  </w:divBdr>
                                </w:div>
                                <w:div w:id="695469228">
                                  <w:marLeft w:val="0"/>
                                  <w:marRight w:val="0"/>
                                  <w:marTop w:val="0"/>
                                  <w:marBottom w:val="0"/>
                                  <w:divBdr>
                                    <w:top w:val="dashed" w:sz="2" w:space="0" w:color="FFFFFF"/>
                                    <w:left w:val="dashed" w:sz="2" w:space="0" w:color="FFFFFF"/>
                                    <w:bottom w:val="dashed" w:sz="2" w:space="0" w:color="FFFFFF"/>
                                    <w:right w:val="dashed" w:sz="2" w:space="0" w:color="FFFFFF"/>
                                  </w:divBdr>
                                </w:div>
                                <w:div w:id="1314872211">
                                  <w:marLeft w:val="0"/>
                                  <w:marRight w:val="0"/>
                                  <w:marTop w:val="0"/>
                                  <w:marBottom w:val="0"/>
                                  <w:divBdr>
                                    <w:top w:val="dashed" w:sz="2" w:space="0" w:color="FFFFFF"/>
                                    <w:left w:val="dashed" w:sz="2" w:space="0" w:color="FFFFFF"/>
                                    <w:bottom w:val="dashed" w:sz="2" w:space="0" w:color="FFFFFF"/>
                                    <w:right w:val="dashed" w:sz="2" w:space="0" w:color="FFFFFF"/>
                                  </w:divBdr>
                                </w:div>
                                <w:div w:id="680473372">
                                  <w:marLeft w:val="0"/>
                                  <w:marRight w:val="0"/>
                                  <w:marTop w:val="0"/>
                                  <w:marBottom w:val="0"/>
                                  <w:divBdr>
                                    <w:top w:val="dashed" w:sz="2" w:space="0" w:color="FFFFFF"/>
                                    <w:left w:val="dashed" w:sz="2" w:space="0" w:color="FFFFFF"/>
                                    <w:bottom w:val="dashed" w:sz="2" w:space="0" w:color="FFFFFF"/>
                                    <w:right w:val="dashed" w:sz="2" w:space="0" w:color="FFFFFF"/>
                                  </w:divBdr>
                                </w:div>
                                <w:div w:id="1200358423">
                                  <w:marLeft w:val="0"/>
                                  <w:marRight w:val="0"/>
                                  <w:marTop w:val="0"/>
                                  <w:marBottom w:val="0"/>
                                  <w:divBdr>
                                    <w:top w:val="dashed" w:sz="2" w:space="0" w:color="FFFFFF"/>
                                    <w:left w:val="dashed" w:sz="2" w:space="0" w:color="FFFFFF"/>
                                    <w:bottom w:val="dashed" w:sz="2" w:space="0" w:color="FFFFFF"/>
                                    <w:right w:val="dashed" w:sz="2" w:space="0" w:color="FFFFFF"/>
                                  </w:divBdr>
                                </w:div>
                                <w:div w:id="1614290776">
                                  <w:marLeft w:val="0"/>
                                  <w:marRight w:val="0"/>
                                  <w:marTop w:val="0"/>
                                  <w:marBottom w:val="0"/>
                                  <w:divBdr>
                                    <w:top w:val="dashed" w:sz="2" w:space="0" w:color="FFFFFF"/>
                                    <w:left w:val="dashed" w:sz="2" w:space="0" w:color="FFFFFF"/>
                                    <w:bottom w:val="dashed" w:sz="2" w:space="0" w:color="FFFFFF"/>
                                    <w:right w:val="dashed" w:sz="2" w:space="0" w:color="FFFFFF"/>
                                  </w:divBdr>
                                </w:div>
                                <w:div w:id="101340480">
                                  <w:marLeft w:val="0"/>
                                  <w:marRight w:val="0"/>
                                  <w:marTop w:val="0"/>
                                  <w:marBottom w:val="0"/>
                                  <w:divBdr>
                                    <w:top w:val="dashed" w:sz="2" w:space="0" w:color="FFFFFF"/>
                                    <w:left w:val="dashed" w:sz="2" w:space="0" w:color="FFFFFF"/>
                                    <w:bottom w:val="dashed" w:sz="2" w:space="0" w:color="FFFFFF"/>
                                    <w:right w:val="dashed" w:sz="2" w:space="0" w:color="FFFFFF"/>
                                  </w:divBdr>
                                </w:div>
                                <w:div w:id="327634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1669883">
                              <w:marLeft w:val="0"/>
                              <w:marRight w:val="0"/>
                              <w:marTop w:val="0"/>
                              <w:marBottom w:val="0"/>
                              <w:divBdr>
                                <w:top w:val="dashed" w:sz="2" w:space="0" w:color="FFFFFF"/>
                                <w:left w:val="dashed" w:sz="2" w:space="0" w:color="FFFFFF"/>
                                <w:bottom w:val="dashed" w:sz="2" w:space="0" w:color="FFFFFF"/>
                                <w:right w:val="dashed" w:sz="2" w:space="0" w:color="FFFFFF"/>
                              </w:divBdr>
                            </w:div>
                            <w:div w:id="10305649">
                              <w:marLeft w:val="0"/>
                              <w:marRight w:val="0"/>
                              <w:marTop w:val="0"/>
                              <w:marBottom w:val="0"/>
                              <w:divBdr>
                                <w:top w:val="dashed" w:sz="2" w:space="0" w:color="FFFFFF"/>
                                <w:left w:val="dashed" w:sz="2" w:space="0" w:color="FFFFFF"/>
                                <w:bottom w:val="dashed" w:sz="2" w:space="0" w:color="FFFFFF"/>
                                <w:right w:val="dashed" w:sz="2" w:space="0" w:color="FFFFFF"/>
                              </w:divBdr>
                            </w:div>
                            <w:div w:id="552274488">
                              <w:marLeft w:val="0"/>
                              <w:marRight w:val="0"/>
                              <w:marTop w:val="0"/>
                              <w:marBottom w:val="0"/>
                              <w:divBdr>
                                <w:top w:val="dashed" w:sz="2" w:space="0" w:color="FFFFFF"/>
                                <w:left w:val="dashed" w:sz="2" w:space="0" w:color="FFFFFF"/>
                                <w:bottom w:val="dashed" w:sz="2" w:space="0" w:color="FFFFFF"/>
                                <w:right w:val="dashed" w:sz="2" w:space="0" w:color="FFFFFF"/>
                              </w:divBdr>
                              <w:divsChild>
                                <w:div w:id="934287066">
                                  <w:marLeft w:val="0"/>
                                  <w:marRight w:val="0"/>
                                  <w:marTop w:val="0"/>
                                  <w:marBottom w:val="0"/>
                                  <w:divBdr>
                                    <w:top w:val="dashed" w:sz="2" w:space="0" w:color="FFFFFF"/>
                                    <w:left w:val="dashed" w:sz="2" w:space="0" w:color="FFFFFF"/>
                                    <w:bottom w:val="dashed" w:sz="2" w:space="0" w:color="FFFFFF"/>
                                    <w:right w:val="dashed" w:sz="2" w:space="0" w:color="FFFFFF"/>
                                  </w:divBdr>
                                </w:div>
                                <w:div w:id="997612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356950">
                              <w:marLeft w:val="0"/>
                              <w:marRight w:val="0"/>
                              <w:marTop w:val="0"/>
                              <w:marBottom w:val="0"/>
                              <w:divBdr>
                                <w:top w:val="dashed" w:sz="2" w:space="0" w:color="FFFFFF"/>
                                <w:left w:val="dashed" w:sz="2" w:space="0" w:color="FFFFFF"/>
                                <w:bottom w:val="dashed" w:sz="2" w:space="0" w:color="FFFFFF"/>
                                <w:right w:val="dashed" w:sz="2" w:space="0" w:color="FFFFFF"/>
                              </w:divBdr>
                            </w:div>
                            <w:div w:id="77799524">
                              <w:marLeft w:val="0"/>
                              <w:marRight w:val="0"/>
                              <w:marTop w:val="0"/>
                              <w:marBottom w:val="0"/>
                              <w:divBdr>
                                <w:top w:val="dashed" w:sz="2" w:space="0" w:color="FFFFFF"/>
                                <w:left w:val="dashed" w:sz="2" w:space="0" w:color="FFFFFF"/>
                                <w:bottom w:val="dashed" w:sz="2" w:space="0" w:color="FFFFFF"/>
                                <w:right w:val="dashed" w:sz="2" w:space="0" w:color="FFFFFF"/>
                              </w:divBdr>
                            </w:div>
                            <w:div w:id="83572709">
                              <w:marLeft w:val="0"/>
                              <w:marRight w:val="0"/>
                              <w:marTop w:val="0"/>
                              <w:marBottom w:val="0"/>
                              <w:divBdr>
                                <w:top w:val="dashed" w:sz="2" w:space="0" w:color="FFFFFF"/>
                                <w:left w:val="dashed" w:sz="2" w:space="0" w:color="FFFFFF"/>
                                <w:bottom w:val="dashed" w:sz="2" w:space="0" w:color="FFFFFF"/>
                                <w:right w:val="dashed" w:sz="2" w:space="0" w:color="FFFFFF"/>
                              </w:divBdr>
                              <w:divsChild>
                                <w:div w:id="928394615">
                                  <w:marLeft w:val="0"/>
                                  <w:marRight w:val="0"/>
                                  <w:marTop w:val="0"/>
                                  <w:marBottom w:val="0"/>
                                  <w:divBdr>
                                    <w:top w:val="dashed" w:sz="2" w:space="0" w:color="FFFFFF"/>
                                    <w:left w:val="dashed" w:sz="2" w:space="0" w:color="FFFFFF"/>
                                    <w:bottom w:val="dashed" w:sz="2" w:space="0" w:color="FFFFFF"/>
                                    <w:right w:val="dashed" w:sz="2" w:space="0" w:color="FFFFFF"/>
                                  </w:divBdr>
                                </w:div>
                                <w:div w:id="9890984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5391879">
                              <w:marLeft w:val="0"/>
                              <w:marRight w:val="0"/>
                              <w:marTop w:val="0"/>
                              <w:marBottom w:val="0"/>
                              <w:divBdr>
                                <w:top w:val="dashed" w:sz="2" w:space="0" w:color="FFFFFF"/>
                                <w:left w:val="dashed" w:sz="2" w:space="0" w:color="FFFFFF"/>
                                <w:bottom w:val="dashed" w:sz="2" w:space="0" w:color="FFFFFF"/>
                                <w:right w:val="dashed" w:sz="2" w:space="0" w:color="FFFFFF"/>
                              </w:divBdr>
                            </w:div>
                            <w:div w:id="1062679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5183905">
                          <w:marLeft w:val="0"/>
                          <w:marRight w:val="0"/>
                          <w:marTop w:val="0"/>
                          <w:marBottom w:val="0"/>
                          <w:divBdr>
                            <w:top w:val="dashed" w:sz="2" w:space="0" w:color="FFFFFF"/>
                            <w:left w:val="dashed" w:sz="2" w:space="0" w:color="FFFFFF"/>
                            <w:bottom w:val="dashed" w:sz="2" w:space="0" w:color="FFFFFF"/>
                            <w:right w:val="dashed" w:sz="2" w:space="0" w:color="FFFFFF"/>
                          </w:divBdr>
                        </w:div>
                        <w:div w:id="1271203038">
                          <w:marLeft w:val="0"/>
                          <w:marRight w:val="0"/>
                          <w:marTop w:val="0"/>
                          <w:marBottom w:val="0"/>
                          <w:divBdr>
                            <w:top w:val="dashed" w:sz="2" w:space="0" w:color="FFFFFF"/>
                            <w:left w:val="dashed" w:sz="2" w:space="0" w:color="FFFFFF"/>
                            <w:bottom w:val="dashed" w:sz="2" w:space="0" w:color="FFFFFF"/>
                            <w:right w:val="dashed" w:sz="2" w:space="0" w:color="FFFFFF"/>
                          </w:divBdr>
                          <w:divsChild>
                            <w:div w:id="818617052">
                              <w:marLeft w:val="0"/>
                              <w:marRight w:val="0"/>
                              <w:marTop w:val="0"/>
                              <w:marBottom w:val="0"/>
                              <w:divBdr>
                                <w:top w:val="dashed" w:sz="2" w:space="0" w:color="FFFFFF"/>
                                <w:left w:val="dashed" w:sz="2" w:space="0" w:color="FFFFFF"/>
                                <w:bottom w:val="dashed" w:sz="2" w:space="0" w:color="FFFFFF"/>
                                <w:right w:val="dashed" w:sz="2" w:space="0" w:color="FFFFFF"/>
                              </w:divBdr>
                            </w:div>
                            <w:div w:id="19697792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4066858">
                          <w:marLeft w:val="0"/>
                          <w:marRight w:val="0"/>
                          <w:marTop w:val="0"/>
                          <w:marBottom w:val="0"/>
                          <w:divBdr>
                            <w:top w:val="dashed" w:sz="2" w:space="0" w:color="FFFFFF"/>
                            <w:left w:val="dashed" w:sz="2" w:space="0" w:color="FFFFFF"/>
                            <w:bottom w:val="dashed" w:sz="2" w:space="0" w:color="FFFFFF"/>
                            <w:right w:val="dashed" w:sz="2" w:space="0" w:color="FFFFFF"/>
                          </w:divBdr>
                        </w:div>
                        <w:div w:id="1722708813">
                          <w:marLeft w:val="0"/>
                          <w:marRight w:val="0"/>
                          <w:marTop w:val="0"/>
                          <w:marBottom w:val="0"/>
                          <w:divBdr>
                            <w:top w:val="dashed" w:sz="2" w:space="0" w:color="FFFFFF"/>
                            <w:left w:val="dashed" w:sz="2" w:space="0" w:color="FFFFFF"/>
                            <w:bottom w:val="dashed" w:sz="2" w:space="0" w:color="FFFFFF"/>
                            <w:right w:val="dashed" w:sz="2" w:space="0" w:color="FFFFFF"/>
                          </w:divBdr>
                          <w:divsChild>
                            <w:div w:id="799765454">
                              <w:marLeft w:val="0"/>
                              <w:marRight w:val="0"/>
                              <w:marTop w:val="0"/>
                              <w:marBottom w:val="0"/>
                              <w:divBdr>
                                <w:top w:val="dashed" w:sz="2" w:space="0" w:color="FFFFFF"/>
                                <w:left w:val="dashed" w:sz="2" w:space="0" w:color="FFFFFF"/>
                                <w:bottom w:val="dashed" w:sz="2" w:space="0" w:color="FFFFFF"/>
                                <w:right w:val="dashed" w:sz="2" w:space="0" w:color="FFFFFF"/>
                              </w:divBdr>
                            </w:div>
                            <w:div w:id="1292589509">
                              <w:marLeft w:val="0"/>
                              <w:marRight w:val="0"/>
                              <w:marTop w:val="0"/>
                              <w:marBottom w:val="0"/>
                              <w:divBdr>
                                <w:top w:val="dashed" w:sz="2" w:space="0" w:color="FFFFFF"/>
                                <w:left w:val="dashed" w:sz="2" w:space="0" w:color="FFFFFF"/>
                                <w:bottom w:val="dashed" w:sz="2" w:space="0" w:color="FFFFFF"/>
                                <w:right w:val="dashed" w:sz="2" w:space="0" w:color="FFFFFF"/>
                              </w:divBdr>
                            </w:div>
                            <w:div w:id="529729059">
                              <w:marLeft w:val="0"/>
                              <w:marRight w:val="0"/>
                              <w:marTop w:val="0"/>
                              <w:marBottom w:val="0"/>
                              <w:divBdr>
                                <w:top w:val="dashed" w:sz="2" w:space="0" w:color="FFFFFF"/>
                                <w:left w:val="dashed" w:sz="2" w:space="0" w:color="FFFFFF"/>
                                <w:bottom w:val="dashed" w:sz="2" w:space="0" w:color="FFFFFF"/>
                                <w:right w:val="dashed" w:sz="2" w:space="0" w:color="FFFFFF"/>
                              </w:divBdr>
                              <w:divsChild>
                                <w:div w:id="156459071">
                                  <w:marLeft w:val="0"/>
                                  <w:marRight w:val="0"/>
                                  <w:marTop w:val="0"/>
                                  <w:marBottom w:val="0"/>
                                  <w:divBdr>
                                    <w:top w:val="dashed" w:sz="2" w:space="0" w:color="FFFFFF"/>
                                    <w:left w:val="dashed" w:sz="2" w:space="0" w:color="FFFFFF"/>
                                    <w:bottom w:val="dashed" w:sz="2" w:space="0" w:color="FFFFFF"/>
                                    <w:right w:val="dashed" w:sz="2" w:space="0" w:color="FFFFFF"/>
                                  </w:divBdr>
                                </w:div>
                                <w:div w:id="20487212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320678">
                              <w:marLeft w:val="0"/>
                              <w:marRight w:val="0"/>
                              <w:marTop w:val="0"/>
                              <w:marBottom w:val="0"/>
                              <w:divBdr>
                                <w:top w:val="none" w:sz="0" w:space="0" w:color="auto"/>
                                <w:left w:val="none" w:sz="0" w:space="0" w:color="auto"/>
                                <w:bottom w:val="none" w:sz="0" w:space="0" w:color="auto"/>
                                <w:right w:val="none" w:sz="0" w:space="0" w:color="auto"/>
                              </w:divBdr>
                            </w:div>
                            <w:div w:id="1479958840">
                              <w:marLeft w:val="0"/>
                              <w:marRight w:val="0"/>
                              <w:marTop w:val="0"/>
                              <w:marBottom w:val="0"/>
                              <w:divBdr>
                                <w:top w:val="dashed" w:sz="2" w:space="0" w:color="FFFFFF"/>
                                <w:left w:val="dashed" w:sz="2" w:space="0" w:color="FFFFFF"/>
                                <w:bottom w:val="dashed" w:sz="2" w:space="0" w:color="FFFFFF"/>
                                <w:right w:val="dashed" w:sz="2" w:space="0" w:color="FFFFFF"/>
                              </w:divBdr>
                            </w:div>
                            <w:div w:id="1002783751">
                              <w:marLeft w:val="0"/>
                              <w:marRight w:val="0"/>
                              <w:marTop w:val="0"/>
                              <w:marBottom w:val="0"/>
                              <w:divBdr>
                                <w:top w:val="none" w:sz="0" w:space="0" w:color="auto"/>
                                <w:left w:val="none" w:sz="0" w:space="0" w:color="auto"/>
                                <w:bottom w:val="none" w:sz="0" w:space="0" w:color="auto"/>
                                <w:right w:val="none" w:sz="0" w:space="0" w:color="auto"/>
                              </w:divBdr>
                            </w:div>
                          </w:divsChild>
                        </w:div>
                        <w:div w:id="2061245310">
                          <w:marLeft w:val="0"/>
                          <w:marRight w:val="0"/>
                          <w:marTop w:val="0"/>
                          <w:marBottom w:val="0"/>
                          <w:divBdr>
                            <w:top w:val="dashed" w:sz="2" w:space="0" w:color="FFFFFF"/>
                            <w:left w:val="dashed" w:sz="2" w:space="0" w:color="FFFFFF"/>
                            <w:bottom w:val="dashed" w:sz="2" w:space="0" w:color="FFFFFF"/>
                            <w:right w:val="dashed" w:sz="2" w:space="0" w:color="FFFFFF"/>
                          </w:divBdr>
                        </w:div>
                        <w:div w:id="636380026">
                          <w:marLeft w:val="0"/>
                          <w:marRight w:val="0"/>
                          <w:marTop w:val="0"/>
                          <w:marBottom w:val="0"/>
                          <w:divBdr>
                            <w:top w:val="dashed" w:sz="2" w:space="0" w:color="FFFFFF"/>
                            <w:left w:val="dashed" w:sz="2" w:space="0" w:color="FFFFFF"/>
                            <w:bottom w:val="dashed" w:sz="2" w:space="0" w:color="FFFFFF"/>
                            <w:right w:val="dashed" w:sz="2" w:space="0" w:color="FFFFFF"/>
                          </w:divBdr>
                          <w:divsChild>
                            <w:div w:id="1403868906">
                              <w:marLeft w:val="0"/>
                              <w:marRight w:val="0"/>
                              <w:marTop w:val="0"/>
                              <w:marBottom w:val="0"/>
                              <w:divBdr>
                                <w:top w:val="dashed" w:sz="2" w:space="0" w:color="FFFFFF"/>
                                <w:left w:val="dashed" w:sz="2" w:space="0" w:color="FFFFFF"/>
                                <w:bottom w:val="dashed" w:sz="2" w:space="0" w:color="FFFFFF"/>
                                <w:right w:val="dashed" w:sz="2" w:space="0" w:color="FFFFFF"/>
                              </w:divBdr>
                            </w:div>
                            <w:div w:id="406196047">
                              <w:marLeft w:val="0"/>
                              <w:marRight w:val="0"/>
                              <w:marTop w:val="0"/>
                              <w:marBottom w:val="0"/>
                              <w:divBdr>
                                <w:top w:val="dashed" w:sz="2" w:space="0" w:color="FFFFFF"/>
                                <w:left w:val="dashed" w:sz="2" w:space="0" w:color="FFFFFF"/>
                                <w:bottom w:val="dashed" w:sz="2" w:space="0" w:color="FFFFFF"/>
                                <w:right w:val="dashed" w:sz="2" w:space="0" w:color="FFFFFF"/>
                              </w:divBdr>
                              <w:divsChild>
                                <w:div w:id="2140949424">
                                  <w:marLeft w:val="0"/>
                                  <w:marRight w:val="0"/>
                                  <w:marTop w:val="0"/>
                                  <w:marBottom w:val="0"/>
                                  <w:divBdr>
                                    <w:top w:val="dashed" w:sz="2" w:space="0" w:color="FFFFFF"/>
                                    <w:left w:val="dashed" w:sz="2" w:space="0" w:color="FFFFFF"/>
                                    <w:bottom w:val="dashed" w:sz="2" w:space="0" w:color="FFFFFF"/>
                                    <w:right w:val="dashed" w:sz="2" w:space="0" w:color="FFFFFF"/>
                                  </w:divBdr>
                                </w:div>
                                <w:div w:id="988095789">
                                  <w:marLeft w:val="0"/>
                                  <w:marRight w:val="0"/>
                                  <w:marTop w:val="0"/>
                                  <w:marBottom w:val="0"/>
                                  <w:divBdr>
                                    <w:top w:val="dashed" w:sz="2" w:space="0" w:color="FFFFFF"/>
                                    <w:left w:val="dashed" w:sz="2" w:space="0" w:color="FFFFFF"/>
                                    <w:bottom w:val="dashed" w:sz="2" w:space="0" w:color="FFFFFF"/>
                                    <w:right w:val="dashed" w:sz="2" w:space="0" w:color="FFFFFF"/>
                                  </w:divBdr>
                                </w:div>
                                <w:div w:id="12033229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2495695">
                              <w:marLeft w:val="0"/>
                              <w:marRight w:val="0"/>
                              <w:marTop w:val="0"/>
                              <w:marBottom w:val="0"/>
                              <w:divBdr>
                                <w:top w:val="dashed" w:sz="2" w:space="0" w:color="FFFFFF"/>
                                <w:left w:val="dashed" w:sz="2" w:space="0" w:color="FFFFFF"/>
                                <w:bottom w:val="dashed" w:sz="2" w:space="0" w:color="FFFFFF"/>
                                <w:right w:val="dashed" w:sz="2" w:space="0" w:color="FFFFFF"/>
                              </w:divBdr>
                            </w:div>
                            <w:div w:id="1136295169">
                              <w:marLeft w:val="0"/>
                              <w:marRight w:val="0"/>
                              <w:marTop w:val="0"/>
                              <w:marBottom w:val="0"/>
                              <w:divBdr>
                                <w:top w:val="dashed" w:sz="2" w:space="0" w:color="FFFFFF"/>
                                <w:left w:val="dashed" w:sz="2" w:space="0" w:color="FFFFFF"/>
                                <w:bottom w:val="dashed" w:sz="2" w:space="0" w:color="FFFFFF"/>
                                <w:right w:val="dashed" w:sz="2" w:space="0" w:color="FFFFFF"/>
                              </w:divBdr>
                              <w:divsChild>
                                <w:div w:id="471793738">
                                  <w:marLeft w:val="0"/>
                                  <w:marRight w:val="0"/>
                                  <w:marTop w:val="0"/>
                                  <w:marBottom w:val="0"/>
                                  <w:divBdr>
                                    <w:top w:val="dashed" w:sz="2" w:space="0" w:color="FFFFFF"/>
                                    <w:left w:val="dashed" w:sz="2" w:space="0" w:color="FFFFFF"/>
                                    <w:bottom w:val="dashed" w:sz="2" w:space="0" w:color="FFFFFF"/>
                                    <w:right w:val="dashed" w:sz="2" w:space="0" w:color="FFFFFF"/>
                                  </w:divBdr>
                                </w:div>
                                <w:div w:id="636449152">
                                  <w:marLeft w:val="0"/>
                                  <w:marRight w:val="0"/>
                                  <w:marTop w:val="0"/>
                                  <w:marBottom w:val="0"/>
                                  <w:divBdr>
                                    <w:top w:val="dashed" w:sz="2" w:space="0" w:color="FFFFFF"/>
                                    <w:left w:val="dashed" w:sz="2" w:space="0" w:color="FFFFFF"/>
                                    <w:bottom w:val="dashed" w:sz="2" w:space="0" w:color="FFFFFF"/>
                                    <w:right w:val="dashed" w:sz="2" w:space="0" w:color="FFFFFF"/>
                                  </w:divBdr>
                                </w:div>
                                <w:div w:id="1575967122">
                                  <w:marLeft w:val="0"/>
                                  <w:marRight w:val="0"/>
                                  <w:marTop w:val="0"/>
                                  <w:marBottom w:val="0"/>
                                  <w:divBdr>
                                    <w:top w:val="dashed" w:sz="2" w:space="0" w:color="FFFFFF"/>
                                    <w:left w:val="dashed" w:sz="2" w:space="0" w:color="FFFFFF"/>
                                    <w:bottom w:val="dashed" w:sz="2" w:space="0" w:color="FFFFFF"/>
                                    <w:right w:val="dashed" w:sz="2" w:space="0" w:color="FFFFFF"/>
                                  </w:divBdr>
                                </w:div>
                                <w:div w:id="1251700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3400013">
                              <w:marLeft w:val="0"/>
                              <w:marRight w:val="0"/>
                              <w:marTop w:val="0"/>
                              <w:marBottom w:val="0"/>
                              <w:divBdr>
                                <w:top w:val="dashed" w:sz="2" w:space="0" w:color="FFFFFF"/>
                                <w:left w:val="dashed" w:sz="2" w:space="0" w:color="FFFFFF"/>
                                <w:bottom w:val="dashed" w:sz="2" w:space="0" w:color="FFFFFF"/>
                                <w:right w:val="dashed" w:sz="2" w:space="0" w:color="FFFFFF"/>
                              </w:divBdr>
                            </w:div>
                            <w:div w:id="2086605917">
                              <w:marLeft w:val="0"/>
                              <w:marRight w:val="0"/>
                              <w:marTop w:val="0"/>
                              <w:marBottom w:val="0"/>
                              <w:divBdr>
                                <w:top w:val="dashed" w:sz="2" w:space="0" w:color="FFFFFF"/>
                                <w:left w:val="dashed" w:sz="2" w:space="0" w:color="FFFFFF"/>
                                <w:bottom w:val="dashed" w:sz="2" w:space="0" w:color="FFFFFF"/>
                                <w:right w:val="dashed" w:sz="2" w:space="0" w:color="FFFFFF"/>
                              </w:divBdr>
                            </w:div>
                            <w:div w:id="939144310">
                              <w:marLeft w:val="0"/>
                              <w:marRight w:val="0"/>
                              <w:marTop w:val="0"/>
                              <w:marBottom w:val="0"/>
                              <w:divBdr>
                                <w:top w:val="none" w:sz="0" w:space="0" w:color="auto"/>
                                <w:left w:val="none" w:sz="0" w:space="0" w:color="auto"/>
                                <w:bottom w:val="none" w:sz="0" w:space="0" w:color="auto"/>
                                <w:right w:val="none" w:sz="0" w:space="0" w:color="auto"/>
                              </w:divBdr>
                            </w:div>
                            <w:div w:id="838736032">
                              <w:marLeft w:val="0"/>
                              <w:marRight w:val="0"/>
                              <w:marTop w:val="0"/>
                              <w:marBottom w:val="0"/>
                              <w:divBdr>
                                <w:top w:val="dashed" w:sz="2" w:space="0" w:color="FFFFFF"/>
                                <w:left w:val="dashed" w:sz="2" w:space="0" w:color="FFFFFF"/>
                                <w:bottom w:val="dashed" w:sz="2" w:space="0" w:color="FFFFFF"/>
                                <w:right w:val="dashed" w:sz="2" w:space="0" w:color="FFFFFF"/>
                              </w:divBdr>
                            </w:div>
                            <w:div w:id="1091395451">
                              <w:marLeft w:val="0"/>
                              <w:marRight w:val="0"/>
                              <w:marTop w:val="0"/>
                              <w:marBottom w:val="0"/>
                              <w:divBdr>
                                <w:top w:val="dashed" w:sz="2" w:space="0" w:color="FFFFFF"/>
                                <w:left w:val="dashed" w:sz="2" w:space="0" w:color="FFFFFF"/>
                                <w:bottom w:val="dashed" w:sz="2" w:space="0" w:color="FFFFFF"/>
                                <w:right w:val="dashed" w:sz="2" w:space="0" w:color="FFFFFF"/>
                              </w:divBdr>
                              <w:divsChild>
                                <w:div w:id="938633922">
                                  <w:marLeft w:val="0"/>
                                  <w:marRight w:val="0"/>
                                  <w:marTop w:val="0"/>
                                  <w:marBottom w:val="0"/>
                                  <w:divBdr>
                                    <w:top w:val="dashed" w:sz="2" w:space="0" w:color="FFFFFF"/>
                                    <w:left w:val="dashed" w:sz="2" w:space="0" w:color="FFFFFF"/>
                                    <w:bottom w:val="dashed" w:sz="2" w:space="0" w:color="FFFFFF"/>
                                    <w:right w:val="dashed" w:sz="2" w:space="0" w:color="FFFFFF"/>
                                  </w:divBdr>
                                </w:div>
                                <w:div w:id="727800600">
                                  <w:marLeft w:val="0"/>
                                  <w:marRight w:val="0"/>
                                  <w:marTop w:val="0"/>
                                  <w:marBottom w:val="0"/>
                                  <w:divBdr>
                                    <w:top w:val="dashed" w:sz="2" w:space="0" w:color="FFFFFF"/>
                                    <w:left w:val="dashed" w:sz="2" w:space="0" w:color="FFFFFF"/>
                                    <w:bottom w:val="dashed" w:sz="2" w:space="0" w:color="FFFFFF"/>
                                    <w:right w:val="dashed" w:sz="2" w:space="0" w:color="FFFFFF"/>
                                  </w:divBdr>
                                </w:div>
                                <w:div w:id="1473402774">
                                  <w:marLeft w:val="0"/>
                                  <w:marRight w:val="0"/>
                                  <w:marTop w:val="0"/>
                                  <w:marBottom w:val="0"/>
                                  <w:divBdr>
                                    <w:top w:val="dashed" w:sz="2" w:space="0" w:color="FFFFFF"/>
                                    <w:left w:val="dashed" w:sz="2" w:space="0" w:color="FFFFFF"/>
                                    <w:bottom w:val="dashed" w:sz="2" w:space="0" w:color="FFFFFF"/>
                                    <w:right w:val="dashed" w:sz="2" w:space="0" w:color="FFFFFF"/>
                                  </w:divBdr>
                                </w:div>
                                <w:div w:id="8905789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493257">
                              <w:marLeft w:val="0"/>
                              <w:marRight w:val="0"/>
                              <w:marTop w:val="0"/>
                              <w:marBottom w:val="0"/>
                              <w:divBdr>
                                <w:top w:val="none" w:sz="0" w:space="0" w:color="auto"/>
                                <w:left w:val="none" w:sz="0" w:space="0" w:color="auto"/>
                                <w:bottom w:val="none" w:sz="0" w:space="0" w:color="auto"/>
                                <w:right w:val="none" w:sz="0" w:space="0" w:color="auto"/>
                              </w:divBdr>
                            </w:div>
                            <w:div w:id="415131426">
                              <w:marLeft w:val="0"/>
                              <w:marRight w:val="0"/>
                              <w:marTop w:val="0"/>
                              <w:marBottom w:val="0"/>
                              <w:divBdr>
                                <w:top w:val="dashed" w:sz="2" w:space="0" w:color="FFFFFF"/>
                                <w:left w:val="dashed" w:sz="2" w:space="0" w:color="FFFFFF"/>
                                <w:bottom w:val="dashed" w:sz="2" w:space="0" w:color="FFFFFF"/>
                                <w:right w:val="dashed" w:sz="2" w:space="0" w:color="FFFFFF"/>
                              </w:divBdr>
                            </w:div>
                            <w:div w:id="823668206">
                              <w:marLeft w:val="0"/>
                              <w:marRight w:val="0"/>
                              <w:marTop w:val="0"/>
                              <w:marBottom w:val="0"/>
                              <w:divBdr>
                                <w:top w:val="none" w:sz="0" w:space="0" w:color="auto"/>
                                <w:left w:val="none" w:sz="0" w:space="0" w:color="auto"/>
                                <w:bottom w:val="none" w:sz="0" w:space="0" w:color="auto"/>
                                <w:right w:val="none" w:sz="0" w:space="0" w:color="auto"/>
                              </w:divBdr>
                            </w:div>
                          </w:divsChild>
                        </w:div>
                        <w:div w:id="1628584628">
                          <w:marLeft w:val="0"/>
                          <w:marRight w:val="0"/>
                          <w:marTop w:val="0"/>
                          <w:marBottom w:val="0"/>
                          <w:divBdr>
                            <w:top w:val="dashed" w:sz="2" w:space="0" w:color="FFFFFF"/>
                            <w:left w:val="dashed" w:sz="2" w:space="0" w:color="FFFFFF"/>
                            <w:bottom w:val="dashed" w:sz="2" w:space="0" w:color="FFFFFF"/>
                            <w:right w:val="dashed" w:sz="2" w:space="0" w:color="FFFFFF"/>
                          </w:divBdr>
                        </w:div>
                        <w:div w:id="1127432471">
                          <w:marLeft w:val="0"/>
                          <w:marRight w:val="0"/>
                          <w:marTop w:val="0"/>
                          <w:marBottom w:val="0"/>
                          <w:divBdr>
                            <w:top w:val="dashed" w:sz="2" w:space="0" w:color="FFFFFF"/>
                            <w:left w:val="dashed" w:sz="2" w:space="0" w:color="FFFFFF"/>
                            <w:bottom w:val="dashed" w:sz="2" w:space="0" w:color="FFFFFF"/>
                            <w:right w:val="dashed" w:sz="2" w:space="0" w:color="FFFFFF"/>
                          </w:divBdr>
                          <w:divsChild>
                            <w:div w:id="880627320">
                              <w:marLeft w:val="0"/>
                              <w:marRight w:val="0"/>
                              <w:marTop w:val="0"/>
                              <w:marBottom w:val="0"/>
                              <w:divBdr>
                                <w:top w:val="dashed" w:sz="2" w:space="0" w:color="FFFFFF"/>
                                <w:left w:val="dashed" w:sz="2" w:space="0" w:color="FFFFFF"/>
                                <w:bottom w:val="dashed" w:sz="2" w:space="0" w:color="FFFFFF"/>
                                <w:right w:val="dashed" w:sz="2" w:space="0" w:color="FFFFFF"/>
                              </w:divBdr>
                            </w:div>
                            <w:div w:id="1892156324">
                              <w:marLeft w:val="0"/>
                              <w:marRight w:val="0"/>
                              <w:marTop w:val="0"/>
                              <w:marBottom w:val="0"/>
                              <w:divBdr>
                                <w:top w:val="dashed" w:sz="2" w:space="0" w:color="FFFFFF"/>
                                <w:left w:val="dashed" w:sz="2" w:space="0" w:color="FFFFFF"/>
                                <w:bottom w:val="dashed" w:sz="2" w:space="0" w:color="FFFFFF"/>
                                <w:right w:val="dashed" w:sz="2" w:space="0" w:color="FFFFFF"/>
                              </w:divBdr>
                              <w:divsChild>
                                <w:div w:id="1683429340">
                                  <w:marLeft w:val="0"/>
                                  <w:marRight w:val="0"/>
                                  <w:marTop w:val="0"/>
                                  <w:marBottom w:val="0"/>
                                  <w:divBdr>
                                    <w:top w:val="dashed" w:sz="2" w:space="0" w:color="FFFFFF"/>
                                    <w:left w:val="dashed" w:sz="2" w:space="0" w:color="FFFFFF"/>
                                    <w:bottom w:val="dashed" w:sz="2" w:space="0" w:color="FFFFFF"/>
                                    <w:right w:val="dashed" w:sz="2" w:space="0" w:color="FFFFFF"/>
                                  </w:divBdr>
                                </w:div>
                                <w:div w:id="19576356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2641057">
                              <w:marLeft w:val="0"/>
                              <w:marRight w:val="0"/>
                              <w:marTop w:val="0"/>
                              <w:marBottom w:val="0"/>
                              <w:divBdr>
                                <w:top w:val="dashed" w:sz="2" w:space="0" w:color="FFFFFF"/>
                                <w:left w:val="dashed" w:sz="2" w:space="0" w:color="FFFFFF"/>
                                <w:bottom w:val="dashed" w:sz="2" w:space="0" w:color="FFFFFF"/>
                                <w:right w:val="dashed" w:sz="2" w:space="0" w:color="FFFFFF"/>
                              </w:divBdr>
                            </w:div>
                            <w:div w:id="1000616030">
                              <w:marLeft w:val="0"/>
                              <w:marRight w:val="0"/>
                              <w:marTop w:val="0"/>
                              <w:marBottom w:val="0"/>
                              <w:divBdr>
                                <w:top w:val="dashed" w:sz="2" w:space="0" w:color="FFFFFF"/>
                                <w:left w:val="dashed" w:sz="2" w:space="0" w:color="FFFFFF"/>
                                <w:bottom w:val="dashed" w:sz="2" w:space="0" w:color="FFFFFF"/>
                                <w:right w:val="dashed" w:sz="2" w:space="0" w:color="FFFFFF"/>
                              </w:divBdr>
                              <w:divsChild>
                                <w:div w:id="1895464320">
                                  <w:marLeft w:val="0"/>
                                  <w:marRight w:val="0"/>
                                  <w:marTop w:val="0"/>
                                  <w:marBottom w:val="0"/>
                                  <w:divBdr>
                                    <w:top w:val="dashed" w:sz="2" w:space="0" w:color="FFFFFF"/>
                                    <w:left w:val="dashed" w:sz="2" w:space="0" w:color="FFFFFF"/>
                                    <w:bottom w:val="dashed" w:sz="2" w:space="0" w:color="FFFFFF"/>
                                    <w:right w:val="dashed" w:sz="2" w:space="0" w:color="FFFFFF"/>
                                  </w:divBdr>
                                </w:div>
                                <w:div w:id="11372642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7183106">
                              <w:marLeft w:val="0"/>
                              <w:marRight w:val="0"/>
                              <w:marTop w:val="0"/>
                              <w:marBottom w:val="0"/>
                              <w:divBdr>
                                <w:top w:val="dashed" w:sz="2" w:space="0" w:color="FFFFFF"/>
                                <w:left w:val="dashed" w:sz="2" w:space="0" w:color="FFFFFF"/>
                                <w:bottom w:val="dashed" w:sz="2" w:space="0" w:color="FFFFFF"/>
                                <w:right w:val="dashed" w:sz="2" w:space="0" w:color="FFFFFF"/>
                              </w:divBdr>
                            </w:div>
                            <w:div w:id="304237047">
                              <w:marLeft w:val="0"/>
                              <w:marRight w:val="0"/>
                              <w:marTop w:val="0"/>
                              <w:marBottom w:val="0"/>
                              <w:divBdr>
                                <w:top w:val="dashed" w:sz="2" w:space="0" w:color="FFFFFF"/>
                                <w:left w:val="dashed" w:sz="2" w:space="0" w:color="FFFFFF"/>
                                <w:bottom w:val="dashed" w:sz="2" w:space="0" w:color="FFFFFF"/>
                                <w:right w:val="dashed" w:sz="2" w:space="0" w:color="FFFFFF"/>
                              </w:divBdr>
                            </w:div>
                            <w:div w:id="581063536">
                              <w:marLeft w:val="0"/>
                              <w:marRight w:val="0"/>
                              <w:marTop w:val="0"/>
                              <w:marBottom w:val="0"/>
                              <w:divBdr>
                                <w:top w:val="dashed" w:sz="2" w:space="0" w:color="FFFFFF"/>
                                <w:left w:val="dashed" w:sz="2" w:space="0" w:color="FFFFFF"/>
                                <w:bottom w:val="dashed" w:sz="2" w:space="0" w:color="FFFFFF"/>
                                <w:right w:val="dashed" w:sz="2" w:space="0" w:color="FFFFFF"/>
                              </w:divBdr>
                            </w:div>
                            <w:div w:id="4193281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8933478">
                          <w:marLeft w:val="0"/>
                          <w:marRight w:val="0"/>
                          <w:marTop w:val="0"/>
                          <w:marBottom w:val="0"/>
                          <w:divBdr>
                            <w:top w:val="dashed" w:sz="2" w:space="0" w:color="FFFFFF"/>
                            <w:left w:val="dashed" w:sz="2" w:space="0" w:color="FFFFFF"/>
                            <w:bottom w:val="dashed" w:sz="2" w:space="0" w:color="FFFFFF"/>
                            <w:right w:val="dashed" w:sz="2" w:space="0" w:color="FFFFFF"/>
                          </w:divBdr>
                        </w:div>
                        <w:div w:id="1746149116">
                          <w:marLeft w:val="0"/>
                          <w:marRight w:val="0"/>
                          <w:marTop w:val="0"/>
                          <w:marBottom w:val="0"/>
                          <w:divBdr>
                            <w:top w:val="dashed" w:sz="2" w:space="0" w:color="FFFFFF"/>
                            <w:left w:val="dashed" w:sz="2" w:space="0" w:color="FFFFFF"/>
                            <w:bottom w:val="dashed" w:sz="2" w:space="0" w:color="FFFFFF"/>
                            <w:right w:val="dashed" w:sz="2" w:space="0" w:color="FFFFFF"/>
                          </w:divBdr>
                          <w:divsChild>
                            <w:div w:id="16346759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5974485">
                          <w:marLeft w:val="0"/>
                          <w:marRight w:val="0"/>
                          <w:marTop w:val="0"/>
                          <w:marBottom w:val="0"/>
                          <w:divBdr>
                            <w:top w:val="dashed" w:sz="2" w:space="0" w:color="FFFFFF"/>
                            <w:left w:val="dashed" w:sz="2" w:space="0" w:color="FFFFFF"/>
                            <w:bottom w:val="dashed" w:sz="2" w:space="0" w:color="FFFFFF"/>
                            <w:right w:val="dashed" w:sz="2" w:space="0" w:color="FFFFFF"/>
                          </w:divBdr>
                        </w:div>
                        <w:div w:id="905191132">
                          <w:marLeft w:val="0"/>
                          <w:marRight w:val="0"/>
                          <w:marTop w:val="0"/>
                          <w:marBottom w:val="0"/>
                          <w:divBdr>
                            <w:top w:val="dashed" w:sz="2" w:space="0" w:color="FFFFFF"/>
                            <w:left w:val="dashed" w:sz="2" w:space="0" w:color="FFFFFF"/>
                            <w:bottom w:val="dashed" w:sz="2" w:space="0" w:color="FFFFFF"/>
                            <w:right w:val="dashed" w:sz="2" w:space="0" w:color="FFFFFF"/>
                          </w:divBdr>
                          <w:divsChild>
                            <w:div w:id="14962616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86029">
                          <w:marLeft w:val="0"/>
                          <w:marRight w:val="0"/>
                          <w:marTop w:val="0"/>
                          <w:marBottom w:val="0"/>
                          <w:divBdr>
                            <w:top w:val="dashed" w:sz="2" w:space="0" w:color="FFFFFF"/>
                            <w:left w:val="dashed" w:sz="2" w:space="0" w:color="FFFFFF"/>
                            <w:bottom w:val="dashed" w:sz="2" w:space="0" w:color="FFFFFF"/>
                            <w:right w:val="dashed" w:sz="2" w:space="0" w:color="FFFFFF"/>
                          </w:divBdr>
                        </w:div>
                        <w:div w:id="2033333126">
                          <w:marLeft w:val="0"/>
                          <w:marRight w:val="0"/>
                          <w:marTop w:val="0"/>
                          <w:marBottom w:val="0"/>
                          <w:divBdr>
                            <w:top w:val="dashed" w:sz="2" w:space="0" w:color="FFFFFF"/>
                            <w:left w:val="dashed" w:sz="2" w:space="0" w:color="FFFFFF"/>
                            <w:bottom w:val="dashed" w:sz="2" w:space="0" w:color="FFFFFF"/>
                            <w:right w:val="dashed" w:sz="2" w:space="0" w:color="FFFFFF"/>
                          </w:divBdr>
                          <w:divsChild>
                            <w:div w:id="819231706">
                              <w:marLeft w:val="0"/>
                              <w:marRight w:val="0"/>
                              <w:marTop w:val="0"/>
                              <w:marBottom w:val="0"/>
                              <w:divBdr>
                                <w:top w:val="dashed" w:sz="2" w:space="0" w:color="FFFFFF"/>
                                <w:left w:val="dashed" w:sz="2" w:space="0" w:color="FFFFFF"/>
                                <w:bottom w:val="dashed" w:sz="2" w:space="0" w:color="FFFFFF"/>
                                <w:right w:val="dashed" w:sz="2" w:space="0" w:color="FFFFFF"/>
                              </w:divBdr>
                            </w:div>
                            <w:div w:id="252516744">
                              <w:marLeft w:val="0"/>
                              <w:marRight w:val="0"/>
                              <w:marTop w:val="0"/>
                              <w:marBottom w:val="0"/>
                              <w:divBdr>
                                <w:top w:val="dashed" w:sz="2" w:space="0" w:color="FFFFFF"/>
                                <w:left w:val="dashed" w:sz="2" w:space="0" w:color="FFFFFF"/>
                                <w:bottom w:val="dashed" w:sz="2" w:space="0" w:color="FFFFFF"/>
                                <w:right w:val="dashed" w:sz="2" w:space="0" w:color="FFFFFF"/>
                              </w:divBdr>
                            </w:div>
                            <w:div w:id="18896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5425162">
                          <w:marLeft w:val="0"/>
                          <w:marRight w:val="0"/>
                          <w:marTop w:val="0"/>
                          <w:marBottom w:val="0"/>
                          <w:divBdr>
                            <w:top w:val="none" w:sz="0" w:space="0" w:color="auto"/>
                            <w:left w:val="none" w:sz="0" w:space="0" w:color="auto"/>
                            <w:bottom w:val="none" w:sz="0" w:space="0" w:color="auto"/>
                            <w:right w:val="none" w:sz="0" w:space="0" w:color="auto"/>
                          </w:divBdr>
                        </w:div>
                        <w:div w:id="69934777">
                          <w:marLeft w:val="0"/>
                          <w:marRight w:val="0"/>
                          <w:marTop w:val="0"/>
                          <w:marBottom w:val="0"/>
                          <w:divBdr>
                            <w:top w:val="dashed" w:sz="2" w:space="0" w:color="FFFFFF"/>
                            <w:left w:val="dashed" w:sz="2" w:space="0" w:color="FFFFFF"/>
                            <w:bottom w:val="dashed" w:sz="2" w:space="0" w:color="FFFFFF"/>
                            <w:right w:val="dashed" w:sz="2" w:space="0" w:color="FFFFFF"/>
                          </w:divBdr>
                        </w:div>
                        <w:div w:id="839925957">
                          <w:marLeft w:val="0"/>
                          <w:marRight w:val="0"/>
                          <w:marTop w:val="0"/>
                          <w:marBottom w:val="0"/>
                          <w:divBdr>
                            <w:top w:val="dashed" w:sz="2" w:space="0" w:color="FFFFFF"/>
                            <w:left w:val="dashed" w:sz="2" w:space="0" w:color="FFFFFF"/>
                            <w:bottom w:val="dashed" w:sz="2" w:space="0" w:color="FFFFFF"/>
                            <w:right w:val="dashed" w:sz="2" w:space="0" w:color="FFFFFF"/>
                          </w:divBdr>
                          <w:divsChild>
                            <w:div w:id="10521908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4959886">
                          <w:marLeft w:val="0"/>
                          <w:marRight w:val="0"/>
                          <w:marTop w:val="0"/>
                          <w:marBottom w:val="0"/>
                          <w:divBdr>
                            <w:top w:val="dashed" w:sz="2" w:space="0" w:color="FFFFFF"/>
                            <w:left w:val="dashed" w:sz="2" w:space="0" w:color="FFFFFF"/>
                            <w:bottom w:val="dashed" w:sz="2" w:space="0" w:color="FFFFFF"/>
                            <w:right w:val="dashed" w:sz="2" w:space="0" w:color="FFFFFF"/>
                          </w:divBdr>
                        </w:div>
                        <w:div w:id="349570108">
                          <w:marLeft w:val="0"/>
                          <w:marRight w:val="0"/>
                          <w:marTop w:val="0"/>
                          <w:marBottom w:val="0"/>
                          <w:divBdr>
                            <w:top w:val="dashed" w:sz="2" w:space="0" w:color="FFFFFF"/>
                            <w:left w:val="dashed" w:sz="2" w:space="0" w:color="FFFFFF"/>
                            <w:bottom w:val="dashed" w:sz="2" w:space="0" w:color="FFFFFF"/>
                            <w:right w:val="dashed" w:sz="2" w:space="0" w:color="FFFFFF"/>
                          </w:divBdr>
                          <w:divsChild>
                            <w:div w:id="5796795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098156">
                          <w:marLeft w:val="0"/>
                          <w:marRight w:val="0"/>
                          <w:marTop w:val="0"/>
                          <w:marBottom w:val="0"/>
                          <w:divBdr>
                            <w:top w:val="dashed" w:sz="2" w:space="0" w:color="FFFFFF"/>
                            <w:left w:val="dashed" w:sz="2" w:space="0" w:color="FFFFFF"/>
                            <w:bottom w:val="dashed" w:sz="2" w:space="0" w:color="FFFFFF"/>
                            <w:right w:val="dashed" w:sz="2" w:space="0" w:color="FFFFFF"/>
                          </w:divBdr>
                        </w:div>
                        <w:div w:id="1641839462">
                          <w:marLeft w:val="0"/>
                          <w:marRight w:val="0"/>
                          <w:marTop w:val="0"/>
                          <w:marBottom w:val="0"/>
                          <w:divBdr>
                            <w:top w:val="dashed" w:sz="2" w:space="0" w:color="FFFFFF"/>
                            <w:left w:val="dashed" w:sz="2" w:space="0" w:color="FFFFFF"/>
                            <w:bottom w:val="dashed" w:sz="2" w:space="0" w:color="FFFFFF"/>
                            <w:right w:val="dashed" w:sz="2" w:space="0" w:color="FFFFFF"/>
                          </w:divBdr>
                          <w:divsChild>
                            <w:div w:id="1631783758">
                              <w:marLeft w:val="0"/>
                              <w:marRight w:val="0"/>
                              <w:marTop w:val="0"/>
                              <w:marBottom w:val="0"/>
                              <w:divBdr>
                                <w:top w:val="dashed" w:sz="2" w:space="0" w:color="FFFFFF"/>
                                <w:left w:val="dashed" w:sz="2" w:space="0" w:color="FFFFFF"/>
                                <w:bottom w:val="dashed" w:sz="2" w:space="0" w:color="FFFFFF"/>
                                <w:right w:val="dashed" w:sz="2" w:space="0" w:color="FFFFFF"/>
                              </w:divBdr>
                            </w:div>
                            <w:div w:id="1293368881">
                              <w:marLeft w:val="0"/>
                              <w:marRight w:val="0"/>
                              <w:marTop w:val="0"/>
                              <w:marBottom w:val="0"/>
                              <w:divBdr>
                                <w:top w:val="dashed" w:sz="2" w:space="0" w:color="FFFFFF"/>
                                <w:left w:val="dashed" w:sz="2" w:space="0" w:color="FFFFFF"/>
                                <w:bottom w:val="dashed" w:sz="2" w:space="0" w:color="FFFFFF"/>
                                <w:right w:val="dashed" w:sz="2" w:space="0" w:color="FFFFFF"/>
                              </w:divBdr>
                              <w:divsChild>
                                <w:div w:id="1021469365">
                                  <w:marLeft w:val="0"/>
                                  <w:marRight w:val="0"/>
                                  <w:marTop w:val="0"/>
                                  <w:marBottom w:val="0"/>
                                  <w:divBdr>
                                    <w:top w:val="none" w:sz="0" w:space="0" w:color="auto"/>
                                    <w:left w:val="none" w:sz="0" w:space="0" w:color="auto"/>
                                    <w:bottom w:val="none" w:sz="0" w:space="0" w:color="auto"/>
                                    <w:right w:val="none" w:sz="0" w:space="0" w:color="auto"/>
                                  </w:divBdr>
                                </w:div>
                              </w:divsChild>
                            </w:div>
                            <w:div w:id="1656388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7412474">
                          <w:marLeft w:val="0"/>
                          <w:marRight w:val="0"/>
                          <w:marTop w:val="0"/>
                          <w:marBottom w:val="0"/>
                          <w:divBdr>
                            <w:top w:val="dashed" w:sz="2" w:space="0" w:color="FFFFFF"/>
                            <w:left w:val="dashed" w:sz="2" w:space="0" w:color="FFFFFF"/>
                            <w:bottom w:val="dashed" w:sz="2" w:space="0" w:color="FFFFFF"/>
                            <w:right w:val="dashed" w:sz="2" w:space="0" w:color="FFFFFF"/>
                          </w:divBdr>
                        </w:div>
                        <w:div w:id="1198203488">
                          <w:marLeft w:val="0"/>
                          <w:marRight w:val="0"/>
                          <w:marTop w:val="0"/>
                          <w:marBottom w:val="0"/>
                          <w:divBdr>
                            <w:top w:val="dashed" w:sz="2" w:space="0" w:color="FFFFFF"/>
                            <w:left w:val="dashed" w:sz="2" w:space="0" w:color="FFFFFF"/>
                            <w:bottom w:val="dashed" w:sz="2" w:space="0" w:color="FFFFFF"/>
                            <w:right w:val="dashed" w:sz="2" w:space="0" w:color="FFFFFF"/>
                          </w:divBdr>
                          <w:divsChild>
                            <w:div w:id="4187170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0394520">
                          <w:marLeft w:val="0"/>
                          <w:marRight w:val="0"/>
                          <w:marTop w:val="0"/>
                          <w:marBottom w:val="0"/>
                          <w:divBdr>
                            <w:top w:val="dashed" w:sz="2" w:space="0" w:color="FFFFFF"/>
                            <w:left w:val="dashed" w:sz="2" w:space="0" w:color="FFFFFF"/>
                            <w:bottom w:val="dashed" w:sz="2" w:space="0" w:color="FFFFFF"/>
                            <w:right w:val="dashed" w:sz="2" w:space="0" w:color="FFFFFF"/>
                          </w:divBdr>
                        </w:div>
                        <w:div w:id="672758796">
                          <w:marLeft w:val="0"/>
                          <w:marRight w:val="0"/>
                          <w:marTop w:val="0"/>
                          <w:marBottom w:val="0"/>
                          <w:divBdr>
                            <w:top w:val="dashed" w:sz="2" w:space="0" w:color="FFFFFF"/>
                            <w:left w:val="dashed" w:sz="2" w:space="0" w:color="FFFFFF"/>
                            <w:bottom w:val="dashed" w:sz="2" w:space="0" w:color="FFFFFF"/>
                            <w:right w:val="dashed" w:sz="2" w:space="0" w:color="FFFFFF"/>
                          </w:divBdr>
                          <w:divsChild>
                            <w:div w:id="1703703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1997796">
                          <w:marLeft w:val="0"/>
                          <w:marRight w:val="0"/>
                          <w:marTop w:val="0"/>
                          <w:marBottom w:val="0"/>
                          <w:divBdr>
                            <w:top w:val="dashed" w:sz="2" w:space="0" w:color="FFFFFF"/>
                            <w:left w:val="dashed" w:sz="2" w:space="0" w:color="FFFFFF"/>
                            <w:bottom w:val="dashed" w:sz="2" w:space="0" w:color="FFFFFF"/>
                            <w:right w:val="dashed" w:sz="2" w:space="0" w:color="FFFFFF"/>
                          </w:divBdr>
                        </w:div>
                        <w:div w:id="1069494561">
                          <w:marLeft w:val="0"/>
                          <w:marRight w:val="0"/>
                          <w:marTop w:val="0"/>
                          <w:marBottom w:val="0"/>
                          <w:divBdr>
                            <w:top w:val="dashed" w:sz="2" w:space="0" w:color="FFFFFF"/>
                            <w:left w:val="dashed" w:sz="2" w:space="0" w:color="FFFFFF"/>
                            <w:bottom w:val="dashed" w:sz="2" w:space="0" w:color="FFFFFF"/>
                            <w:right w:val="dashed" w:sz="2" w:space="0" w:color="FFFFFF"/>
                          </w:divBdr>
                          <w:divsChild>
                            <w:div w:id="14067992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620530835">
                  <w:marLeft w:val="0"/>
                  <w:marRight w:val="0"/>
                  <w:marTop w:val="0"/>
                  <w:marBottom w:val="0"/>
                  <w:divBdr>
                    <w:top w:val="dashed" w:sz="2" w:space="0" w:color="FFFFFF"/>
                    <w:left w:val="dashed" w:sz="2" w:space="0" w:color="FFFFFF"/>
                    <w:bottom w:val="dashed" w:sz="2" w:space="0" w:color="FFFFFF"/>
                    <w:right w:val="dashed" w:sz="2" w:space="0" w:color="FFFFFF"/>
                  </w:divBdr>
                </w:div>
                <w:div w:id="1181309997">
                  <w:marLeft w:val="0"/>
                  <w:marRight w:val="0"/>
                  <w:marTop w:val="0"/>
                  <w:marBottom w:val="0"/>
                  <w:divBdr>
                    <w:top w:val="dashed" w:sz="2" w:space="0" w:color="FFFFFF"/>
                    <w:left w:val="dashed" w:sz="2" w:space="0" w:color="FFFFFF"/>
                    <w:bottom w:val="dashed" w:sz="2" w:space="0" w:color="FFFFFF"/>
                    <w:right w:val="dashed" w:sz="2" w:space="0" w:color="FFFFFF"/>
                  </w:divBdr>
                  <w:divsChild>
                    <w:div w:id="1645500522">
                      <w:marLeft w:val="0"/>
                      <w:marRight w:val="0"/>
                      <w:marTop w:val="0"/>
                      <w:marBottom w:val="0"/>
                      <w:divBdr>
                        <w:top w:val="dashed" w:sz="2" w:space="0" w:color="FFFFFF"/>
                        <w:left w:val="dashed" w:sz="2" w:space="0" w:color="FFFFFF"/>
                        <w:bottom w:val="dashed" w:sz="2" w:space="0" w:color="FFFFFF"/>
                        <w:right w:val="dashed" w:sz="2" w:space="0" w:color="FFFFFF"/>
                      </w:divBdr>
                    </w:div>
                    <w:div w:id="1406798066">
                      <w:marLeft w:val="0"/>
                      <w:marRight w:val="0"/>
                      <w:marTop w:val="0"/>
                      <w:marBottom w:val="0"/>
                      <w:divBdr>
                        <w:top w:val="dashed" w:sz="2" w:space="0" w:color="FFFFFF"/>
                        <w:left w:val="dashed" w:sz="2" w:space="0" w:color="FFFFFF"/>
                        <w:bottom w:val="dashed" w:sz="2" w:space="0" w:color="FFFFFF"/>
                        <w:right w:val="dashed" w:sz="2" w:space="0" w:color="FFFFFF"/>
                      </w:divBdr>
                      <w:divsChild>
                        <w:div w:id="2116897936">
                          <w:marLeft w:val="0"/>
                          <w:marRight w:val="0"/>
                          <w:marTop w:val="0"/>
                          <w:marBottom w:val="0"/>
                          <w:divBdr>
                            <w:top w:val="dashed" w:sz="2" w:space="0" w:color="FFFFFF"/>
                            <w:left w:val="dashed" w:sz="2" w:space="0" w:color="FFFFFF"/>
                            <w:bottom w:val="dashed" w:sz="2" w:space="0" w:color="FFFFFF"/>
                            <w:right w:val="dashed" w:sz="2" w:space="0" w:color="FFFFFF"/>
                          </w:divBdr>
                        </w:div>
                        <w:div w:id="1287007223">
                          <w:marLeft w:val="0"/>
                          <w:marRight w:val="0"/>
                          <w:marTop w:val="0"/>
                          <w:marBottom w:val="0"/>
                          <w:divBdr>
                            <w:top w:val="dashed" w:sz="2" w:space="0" w:color="FFFFFF"/>
                            <w:left w:val="dashed" w:sz="2" w:space="0" w:color="FFFFFF"/>
                            <w:bottom w:val="dashed" w:sz="2" w:space="0" w:color="FFFFFF"/>
                            <w:right w:val="dashed" w:sz="2" w:space="0" w:color="FFFFFF"/>
                          </w:divBdr>
                        </w:div>
                        <w:div w:id="739836082">
                          <w:marLeft w:val="0"/>
                          <w:marRight w:val="0"/>
                          <w:marTop w:val="0"/>
                          <w:marBottom w:val="0"/>
                          <w:divBdr>
                            <w:top w:val="dashed" w:sz="2" w:space="0" w:color="FFFFFF"/>
                            <w:left w:val="dashed" w:sz="2" w:space="0" w:color="FFFFFF"/>
                            <w:bottom w:val="dashed" w:sz="2" w:space="0" w:color="FFFFFF"/>
                            <w:right w:val="dashed" w:sz="2" w:space="0" w:color="FFFFFF"/>
                          </w:divBdr>
                        </w:div>
                        <w:div w:id="899901980">
                          <w:marLeft w:val="0"/>
                          <w:marRight w:val="0"/>
                          <w:marTop w:val="0"/>
                          <w:marBottom w:val="0"/>
                          <w:divBdr>
                            <w:top w:val="dashed" w:sz="2" w:space="0" w:color="FFFFFF"/>
                            <w:left w:val="dashed" w:sz="2" w:space="0" w:color="FFFFFF"/>
                            <w:bottom w:val="dashed" w:sz="2" w:space="0" w:color="FFFFFF"/>
                            <w:right w:val="dashed" w:sz="2" w:space="0" w:color="FFFFFF"/>
                          </w:divBdr>
                        </w:div>
                        <w:div w:id="1355841177">
                          <w:marLeft w:val="0"/>
                          <w:marRight w:val="0"/>
                          <w:marTop w:val="0"/>
                          <w:marBottom w:val="0"/>
                          <w:divBdr>
                            <w:top w:val="dashed" w:sz="2" w:space="0" w:color="FFFFFF"/>
                            <w:left w:val="dashed" w:sz="2" w:space="0" w:color="FFFFFF"/>
                            <w:bottom w:val="dashed" w:sz="2" w:space="0" w:color="FFFFFF"/>
                            <w:right w:val="dashed" w:sz="2" w:space="0" w:color="FFFFFF"/>
                          </w:divBdr>
                        </w:div>
                        <w:div w:id="1936207440">
                          <w:marLeft w:val="0"/>
                          <w:marRight w:val="0"/>
                          <w:marTop w:val="0"/>
                          <w:marBottom w:val="0"/>
                          <w:divBdr>
                            <w:top w:val="dashed" w:sz="2" w:space="0" w:color="FFFFFF"/>
                            <w:left w:val="dashed" w:sz="2" w:space="0" w:color="FFFFFF"/>
                            <w:bottom w:val="dashed" w:sz="2" w:space="0" w:color="FFFFFF"/>
                            <w:right w:val="dashed" w:sz="2" w:space="0" w:color="FFFFFF"/>
                          </w:divBdr>
                        </w:div>
                        <w:div w:id="1321343897">
                          <w:marLeft w:val="0"/>
                          <w:marRight w:val="0"/>
                          <w:marTop w:val="0"/>
                          <w:marBottom w:val="0"/>
                          <w:divBdr>
                            <w:top w:val="dashed" w:sz="2" w:space="0" w:color="FFFFFF"/>
                            <w:left w:val="dashed" w:sz="2" w:space="0" w:color="FFFFFF"/>
                            <w:bottom w:val="dashed" w:sz="2" w:space="0" w:color="FFFFFF"/>
                            <w:right w:val="dashed" w:sz="2" w:space="0" w:color="FFFFFF"/>
                          </w:divBdr>
                        </w:div>
                        <w:div w:id="1303345128">
                          <w:marLeft w:val="0"/>
                          <w:marRight w:val="0"/>
                          <w:marTop w:val="0"/>
                          <w:marBottom w:val="0"/>
                          <w:divBdr>
                            <w:top w:val="dashed" w:sz="2" w:space="0" w:color="FFFFFF"/>
                            <w:left w:val="dashed" w:sz="2" w:space="0" w:color="FFFFFF"/>
                            <w:bottom w:val="dashed" w:sz="2" w:space="0" w:color="FFFFFF"/>
                            <w:right w:val="dashed" w:sz="2" w:space="0" w:color="FFFFFF"/>
                          </w:divBdr>
                        </w:div>
                        <w:div w:id="808980282">
                          <w:marLeft w:val="0"/>
                          <w:marRight w:val="0"/>
                          <w:marTop w:val="0"/>
                          <w:marBottom w:val="0"/>
                          <w:divBdr>
                            <w:top w:val="dashed" w:sz="2" w:space="0" w:color="FFFFFF"/>
                            <w:left w:val="dashed" w:sz="2" w:space="0" w:color="FFFFFF"/>
                            <w:bottom w:val="dashed" w:sz="2" w:space="0" w:color="FFFFFF"/>
                            <w:right w:val="dashed" w:sz="2" w:space="0" w:color="FFFFFF"/>
                          </w:divBdr>
                        </w:div>
                        <w:div w:id="1013453777">
                          <w:marLeft w:val="0"/>
                          <w:marRight w:val="0"/>
                          <w:marTop w:val="0"/>
                          <w:marBottom w:val="0"/>
                          <w:divBdr>
                            <w:top w:val="dashed" w:sz="2" w:space="0" w:color="FFFFFF"/>
                            <w:left w:val="dashed" w:sz="2" w:space="0" w:color="FFFFFF"/>
                            <w:bottom w:val="dashed" w:sz="2" w:space="0" w:color="FFFFFF"/>
                            <w:right w:val="dashed" w:sz="2" w:space="0" w:color="FFFFFF"/>
                          </w:divBdr>
                        </w:div>
                        <w:div w:id="1261181054">
                          <w:marLeft w:val="0"/>
                          <w:marRight w:val="0"/>
                          <w:marTop w:val="0"/>
                          <w:marBottom w:val="0"/>
                          <w:divBdr>
                            <w:top w:val="dashed" w:sz="2" w:space="0" w:color="FFFFFF"/>
                            <w:left w:val="dashed" w:sz="2" w:space="0" w:color="FFFFFF"/>
                            <w:bottom w:val="dashed" w:sz="2" w:space="0" w:color="FFFFFF"/>
                            <w:right w:val="dashed" w:sz="2" w:space="0" w:color="FFFFFF"/>
                          </w:divBdr>
                        </w:div>
                        <w:div w:id="661667908">
                          <w:marLeft w:val="0"/>
                          <w:marRight w:val="0"/>
                          <w:marTop w:val="0"/>
                          <w:marBottom w:val="0"/>
                          <w:divBdr>
                            <w:top w:val="dashed" w:sz="2" w:space="0" w:color="FFFFFF"/>
                            <w:left w:val="dashed" w:sz="2" w:space="0" w:color="FFFFFF"/>
                            <w:bottom w:val="dashed" w:sz="2" w:space="0" w:color="FFFFFF"/>
                            <w:right w:val="dashed" w:sz="2" w:space="0" w:color="FFFFFF"/>
                          </w:divBdr>
                        </w:div>
                        <w:div w:id="516046395">
                          <w:marLeft w:val="0"/>
                          <w:marRight w:val="0"/>
                          <w:marTop w:val="0"/>
                          <w:marBottom w:val="0"/>
                          <w:divBdr>
                            <w:top w:val="dashed" w:sz="2" w:space="0" w:color="FFFFFF"/>
                            <w:left w:val="dashed" w:sz="2" w:space="0" w:color="FFFFFF"/>
                            <w:bottom w:val="dashed" w:sz="2" w:space="0" w:color="FFFFFF"/>
                            <w:right w:val="dashed" w:sz="2" w:space="0" w:color="FFFFFF"/>
                          </w:divBdr>
                        </w:div>
                        <w:div w:id="1763531443">
                          <w:marLeft w:val="0"/>
                          <w:marRight w:val="0"/>
                          <w:marTop w:val="0"/>
                          <w:marBottom w:val="0"/>
                          <w:divBdr>
                            <w:top w:val="dashed" w:sz="2" w:space="0" w:color="FFFFFF"/>
                            <w:left w:val="dashed" w:sz="2" w:space="0" w:color="FFFFFF"/>
                            <w:bottom w:val="dashed" w:sz="2" w:space="0" w:color="FFFFFF"/>
                            <w:right w:val="dashed" w:sz="2" w:space="0" w:color="FFFFFF"/>
                          </w:divBdr>
                        </w:div>
                        <w:div w:id="573513399">
                          <w:marLeft w:val="0"/>
                          <w:marRight w:val="0"/>
                          <w:marTop w:val="0"/>
                          <w:marBottom w:val="0"/>
                          <w:divBdr>
                            <w:top w:val="dashed" w:sz="2" w:space="0" w:color="FFFFFF"/>
                            <w:left w:val="dashed" w:sz="2" w:space="0" w:color="FFFFFF"/>
                            <w:bottom w:val="dashed" w:sz="2" w:space="0" w:color="FFFFFF"/>
                            <w:right w:val="dashed" w:sz="2" w:space="0" w:color="FFFFFF"/>
                          </w:divBdr>
                        </w:div>
                        <w:div w:id="720594319">
                          <w:marLeft w:val="0"/>
                          <w:marRight w:val="0"/>
                          <w:marTop w:val="0"/>
                          <w:marBottom w:val="0"/>
                          <w:divBdr>
                            <w:top w:val="dashed" w:sz="2" w:space="0" w:color="FFFFFF"/>
                            <w:left w:val="dashed" w:sz="2" w:space="0" w:color="FFFFFF"/>
                            <w:bottom w:val="dashed" w:sz="2" w:space="0" w:color="FFFFFF"/>
                            <w:right w:val="dashed" w:sz="2" w:space="0" w:color="FFFFFF"/>
                          </w:divBdr>
                          <w:divsChild>
                            <w:div w:id="1387218677">
                              <w:marLeft w:val="0"/>
                              <w:marRight w:val="0"/>
                              <w:marTop w:val="0"/>
                              <w:marBottom w:val="0"/>
                              <w:divBdr>
                                <w:top w:val="dashed" w:sz="2" w:space="0" w:color="FFFFFF"/>
                                <w:left w:val="dashed" w:sz="2" w:space="0" w:color="FFFFFF"/>
                                <w:bottom w:val="dashed" w:sz="2" w:space="0" w:color="FFFFFF"/>
                                <w:right w:val="dashed" w:sz="2" w:space="0" w:color="FFFFFF"/>
                              </w:divBdr>
                            </w:div>
                            <w:div w:id="8745789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14406860">
                      <w:marLeft w:val="0"/>
                      <w:marRight w:val="0"/>
                      <w:marTop w:val="0"/>
                      <w:marBottom w:val="0"/>
                      <w:divBdr>
                        <w:top w:val="dashed" w:sz="2" w:space="0" w:color="FFFFFF"/>
                        <w:left w:val="dashed" w:sz="2" w:space="0" w:color="FFFFFF"/>
                        <w:bottom w:val="dashed" w:sz="2" w:space="0" w:color="FFFFFF"/>
                        <w:right w:val="dashed" w:sz="2" w:space="0" w:color="FFFFFF"/>
                      </w:divBdr>
                    </w:div>
                    <w:div w:id="1173035645">
                      <w:marLeft w:val="0"/>
                      <w:marRight w:val="0"/>
                      <w:marTop w:val="0"/>
                      <w:marBottom w:val="0"/>
                      <w:divBdr>
                        <w:top w:val="dashed" w:sz="2" w:space="0" w:color="FFFFFF"/>
                        <w:left w:val="dashed" w:sz="2" w:space="0" w:color="FFFFFF"/>
                        <w:bottom w:val="dashed" w:sz="2" w:space="0" w:color="FFFFFF"/>
                        <w:right w:val="dashed" w:sz="2" w:space="0" w:color="FFFFFF"/>
                      </w:divBdr>
                      <w:divsChild>
                        <w:div w:id="271522208">
                          <w:marLeft w:val="0"/>
                          <w:marRight w:val="0"/>
                          <w:marTop w:val="0"/>
                          <w:marBottom w:val="0"/>
                          <w:divBdr>
                            <w:top w:val="dashed" w:sz="2" w:space="0" w:color="FFFFFF"/>
                            <w:left w:val="dashed" w:sz="2" w:space="0" w:color="FFFFFF"/>
                            <w:bottom w:val="dashed" w:sz="2" w:space="0" w:color="FFFFFF"/>
                            <w:right w:val="dashed" w:sz="2" w:space="0" w:color="FFFFFF"/>
                          </w:divBdr>
                        </w:div>
                        <w:div w:id="293607479">
                          <w:marLeft w:val="0"/>
                          <w:marRight w:val="0"/>
                          <w:marTop w:val="0"/>
                          <w:marBottom w:val="0"/>
                          <w:divBdr>
                            <w:top w:val="dashed" w:sz="2" w:space="0" w:color="FFFFFF"/>
                            <w:left w:val="dashed" w:sz="2" w:space="0" w:color="FFFFFF"/>
                            <w:bottom w:val="dashed" w:sz="2" w:space="0" w:color="FFFFFF"/>
                            <w:right w:val="dashed" w:sz="2" w:space="0" w:color="FFFFFF"/>
                          </w:divBdr>
                        </w:div>
                        <w:div w:id="179979188">
                          <w:marLeft w:val="0"/>
                          <w:marRight w:val="0"/>
                          <w:marTop w:val="0"/>
                          <w:marBottom w:val="0"/>
                          <w:divBdr>
                            <w:top w:val="dashed" w:sz="2" w:space="0" w:color="FFFFFF"/>
                            <w:left w:val="dashed" w:sz="2" w:space="0" w:color="FFFFFF"/>
                            <w:bottom w:val="dashed" w:sz="2" w:space="0" w:color="FFFFFF"/>
                            <w:right w:val="dashed" w:sz="2" w:space="0" w:color="FFFFFF"/>
                          </w:divBdr>
                        </w:div>
                        <w:div w:id="1793478712">
                          <w:marLeft w:val="0"/>
                          <w:marRight w:val="0"/>
                          <w:marTop w:val="0"/>
                          <w:marBottom w:val="0"/>
                          <w:divBdr>
                            <w:top w:val="dashed" w:sz="2" w:space="0" w:color="FFFFFF"/>
                            <w:left w:val="dashed" w:sz="2" w:space="0" w:color="FFFFFF"/>
                            <w:bottom w:val="dashed" w:sz="2" w:space="0" w:color="FFFFFF"/>
                            <w:right w:val="dashed" w:sz="2" w:space="0" w:color="FFFFFF"/>
                          </w:divBdr>
                        </w:div>
                        <w:div w:id="238443499">
                          <w:marLeft w:val="0"/>
                          <w:marRight w:val="0"/>
                          <w:marTop w:val="0"/>
                          <w:marBottom w:val="0"/>
                          <w:divBdr>
                            <w:top w:val="dashed" w:sz="2" w:space="0" w:color="FFFFFF"/>
                            <w:left w:val="dashed" w:sz="2" w:space="0" w:color="FFFFFF"/>
                            <w:bottom w:val="dashed" w:sz="2" w:space="0" w:color="FFFFFF"/>
                            <w:right w:val="dashed" w:sz="2" w:space="0" w:color="FFFFFF"/>
                          </w:divBdr>
                        </w:div>
                        <w:div w:id="1939022258">
                          <w:marLeft w:val="0"/>
                          <w:marRight w:val="0"/>
                          <w:marTop w:val="0"/>
                          <w:marBottom w:val="0"/>
                          <w:divBdr>
                            <w:top w:val="dashed" w:sz="2" w:space="0" w:color="FFFFFF"/>
                            <w:left w:val="dashed" w:sz="2" w:space="0" w:color="FFFFFF"/>
                            <w:bottom w:val="dashed" w:sz="2" w:space="0" w:color="FFFFFF"/>
                            <w:right w:val="dashed" w:sz="2" w:space="0" w:color="FFFFFF"/>
                          </w:divBdr>
                        </w:div>
                        <w:div w:id="1804692239">
                          <w:marLeft w:val="0"/>
                          <w:marRight w:val="0"/>
                          <w:marTop w:val="0"/>
                          <w:marBottom w:val="0"/>
                          <w:divBdr>
                            <w:top w:val="dashed" w:sz="2" w:space="0" w:color="FFFFFF"/>
                            <w:left w:val="dashed" w:sz="2" w:space="0" w:color="FFFFFF"/>
                            <w:bottom w:val="dashed" w:sz="2" w:space="0" w:color="FFFFFF"/>
                            <w:right w:val="dashed" w:sz="2" w:space="0" w:color="FFFFFF"/>
                          </w:divBdr>
                          <w:divsChild>
                            <w:div w:id="1077019116">
                              <w:marLeft w:val="0"/>
                              <w:marRight w:val="0"/>
                              <w:marTop w:val="0"/>
                              <w:marBottom w:val="0"/>
                              <w:divBdr>
                                <w:top w:val="dashed" w:sz="2" w:space="0" w:color="FFFFFF"/>
                                <w:left w:val="dashed" w:sz="2" w:space="0" w:color="FFFFFF"/>
                                <w:bottom w:val="dashed" w:sz="2" w:space="0" w:color="FFFFFF"/>
                                <w:right w:val="dashed" w:sz="2" w:space="0" w:color="FFFFFF"/>
                              </w:divBdr>
                            </w:div>
                            <w:div w:id="12834606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551308680">
                  <w:marLeft w:val="0"/>
                  <w:marRight w:val="0"/>
                  <w:marTop w:val="0"/>
                  <w:marBottom w:val="0"/>
                  <w:divBdr>
                    <w:top w:val="dashed" w:sz="2" w:space="0" w:color="FFFFFF"/>
                    <w:left w:val="dashed" w:sz="2" w:space="0" w:color="FFFFFF"/>
                    <w:bottom w:val="dashed" w:sz="2" w:space="0" w:color="FFFFFF"/>
                    <w:right w:val="dashed" w:sz="2" w:space="0" w:color="FFFFFF"/>
                  </w:divBdr>
                </w:div>
                <w:div w:id="1190414347">
                  <w:marLeft w:val="0"/>
                  <w:marRight w:val="0"/>
                  <w:marTop w:val="0"/>
                  <w:marBottom w:val="0"/>
                  <w:divBdr>
                    <w:top w:val="dashed" w:sz="2" w:space="0" w:color="FFFFFF"/>
                    <w:left w:val="dashed" w:sz="2" w:space="0" w:color="FFFFFF"/>
                    <w:bottom w:val="dashed" w:sz="2" w:space="0" w:color="FFFFFF"/>
                    <w:right w:val="dashed" w:sz="2" w:space="0" w:color="FFFFFF"/>
                  </w:divBdr>
                </w:div>
                <w:div w:id="2054427228">
                  <w:marLeft w:val="0"/>
                  <w:marRight w:val="0"/>
                  <w:marTop w:val="0"/>
                  <w:marBottom w:val="0"/>
                  <w:divBdr>
                    <w:top w:val="dashed" w:sz="2" w:space="0" w:color="FFFFFF"/>
                    <w:left w:val="dashed" w:sz="2" w:space="0" w:color="FFFFFF"/>
                    <w:bottom w:val="dashed" w:sz="2" w:space="0" w:color="FFFFFF"/>
                    <w:right w:val="dashed" w:sz="2" w:space="0" w:color="FFFFFF"/>
                  </w:divBdr>
                </w:div>
                <w:div w:id="14000557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stoem\sintact%204.0\cache\Legislatie\temp199676\00063566.htm" TargetMode="External"/><Relationship Id="rId671" Type="http://schemas.openxmlformats.org/officeDocument/2006/relationships/hyperlink" Target="file:///C:\Users\testoem\sintact%204.0\cache\Legislatie\temp199676\00018603.htm" TargetMode="External"/><Relationship Id="rId769" Type="http://schemas.openxmlformats.org/officeDocument/2006/relationships/hyperlink" Target="file:///C:\Users\testoem\sintact%204.0\cache\Legislatie\temp199676\00032220.htm" TargetMode="External"/><Relationship Id="rId21" Type="http://schemas.openxmlformats.org/officeDocument/2006/relationships/hyperlink" Target="file:///C:\Users\testoem\sintact%204.0\cache\Legislatie\temp199676\00063566.htm" TargetMode="External"/><Relationship Id="rId324" Type="http://schemas.openxmlformats.org/officeDocument/2006/relationships/hyperlink" Target="file:///C:\Users\testoem\sintact%204.0\cache\Legislatie\temp199676\00034327.htm" TargetMode="External"/><Relationship Id="rId531" Type="http://schemas.openxmlformats.org/officeDocument/2006/relationships/hyperlink" Target="file:///C:\Users\testoem\sintact%204.0\cache\Legislatie\temp199676\00018603.htm" TargetMode="External"/><Relationship Id="rId629" Type="http://schemas.openxmlformats.org/officeDocument/2006/relationships/hyperlink" Target="file:///C:\Users\testoem\sintact%204.0\cache\Legislatie\temp199676\00018603.htm" TargetMode="External"/><Relationship Id="rId170" Type="http://schemas.openxmlformats.org/officeDocument/2006/relationships/hyperlink" Target="file:///C:\Users\testoem\sintact%204.0\cache\Legislatie\temp199676\00081600.htm" TargetMode="External"/><Relationship Id="rId836" Type="http://schemas.openxmlformats.org/officeDocument/2006/relationships/hyperlink" Target="file:///C:\Users\testoem\sintact%204.0\cache\Legislatie\temp199676\00060292.htm" TargetMode="External"/><Relationship Id="rId268" Type="http://schemas.openxmlformats.org/officeDocument/2006/relationships/hyperlink" Target="file:///C:\Users\testoem\sintact%204.0\cache\Legislatie\temp199676\12014102.htm" TargetMode="External"/><Relationship Id="rId475" Type="http://schemas.openxmlformats.org/officeDocument/2006/relationships/hyperlink" Target="file:///C:\Users\testoem\sintact%204.0\cache\Legislatie\temp199676\00018603.htm" TargetMode="External"/><Relationship Id="rId682" Type="http://schemas.openxmlformats.org/officeDocument/2006/relationships/hyperlink" Target="file:///C:\Users\testoem\sintact%204.0\cache\Legislatie\temp199676\00030091.htm" TargetMode="External"/><Relationship Id="rId32" Type="http://schemas.openxmlformats.org/officeDocument/2006/relationships/hyperlink" Target="file:///C:\Users\testoem\sintact%204.0\cache\Legislatie\temp199676\00063566.htm" TargetMode="External"/><Relationship Id="rId128" Type="http://schemas.openxmlformats.org/officeDocument/2006/relationships/hyperlink" Target="file:///C:\Users\testoem\sintact%204.0\cache\Legislatie\temp199676\00078665.htm" TargetMode="External"/><Relationship Id="rId335" Type="http://schemas.openxmlformats.org/officeDocument/2006/relationships/hyperlink" Target="file:///C:\Users\testoem\sintact%204.0\cache\Legislatie\temp199676\00052480.htm" TargetMode="External"/><Relationship Id="rId542" Type="http://schemas.openxmlformats.org/officeDocument/2006/relationships/hyperlink" Target="file:///C:\Users\testoem\sintact%204.0\cache\Legislatie\temp199676\00018603.htm" TargetMode="External"/><Relationship Id="rId181" Type="http://schemas.openxmlformats.org/officeDocument/2006/relationships/hyperlink" Target="file:///C:\Users\testoem\sintact%204.0\cache\Legislatie\temp199676\00049087.htm" TargetMode="External"/><Relationship Id="rId402" Type="http://schemas.openxmlformats.org/officeDocument/2006/relationships/hyperlink" Target="file:///C:\Users\testoem\sintact%204.0\cache\Legislatie\temp199676\00009043.htm" TargetMode="External"/><Relationship Id="rId847" Type="http://schemas.openxmlformats.org/officeDocument/2006/relationships/hyperlink" Target="file:///C:\Users\testoem\sintact%204.0\cache\Legislatie\temp199676\00032220.htm" TargetMode="External"/><Relationship Id="rId279" Type="http://schemas.openxmlformats.org/officeDocument/2006/relationships/hyperlink" Target="file:///C:\Users\testoem\sintact%204.0\cache\Legislatie\temp199676\00034327.htm" TargetMode="External"/><Relationship Id="rId486" Type="http://schemas.openxmlformats.org/officeDocument/2006/relationships/hyperlink" Target="file:///C:\Users\testoem\sintact%204.0\cache\Legislatie\temp199676\00018603.htm" TargetMode="External"/><Relationship Id="rId693" Type="http://schemas.openxmlformats.org/officeDocument/2006/relationships/hyperlink" Target="file:///C:\Users\testoem\sintact%204.0\cache\Legislatie\temp199676\00030091.htm" TargetMode="External"/><Relationship Id="rId707" Type="http://schemas.openxmlformats.org/officeDocument/2006/relationships/hyperlink" Target="file:///C:\Users\testoem\sintact%204.0\cache\Legislatie\temp199676\00030091.htm" TargetMode="External"/><Relationship Id="rId43" Type="http://schemas.openxmlformats.org/officeDocument/2006/relationships/hyperlink" Target="file:///C:\Users\testoem\sintact%204.0\cache\Legislatie\temp199676\00063566.htm" TargetMode="External"/><Relationship Id="rId139" Type="http://schemas.openxmlformats.org/officeDocument/2006/relationships/hyperlink" Target="file:///C:\Users\testoem\sintact%204.0\cache\Legislatie\temp199676\00063566.htm" TargetMode="External"/><Relationship Id="rId346" Type="http://schemas.openxmlformats.org/officeDocument/2006/relationships/hyperlink" Target="file:///C:\Users\testoem\sintact%204.0\cache\Legislatie\temp199676\00034327.htm" TargetMode="External"/><Relationship Id="rId553" Type="http://schemas.openxmlformats.org/officeDocument/2006/relationships/hyperlink" Target="file:///C:\Users\testoem\sintact%204.0\cache\Legislatie\temp199676\00098651.htm" TargetMode="External"/><Relationship Id="rId760" Type="http://schemas.openxmlformats.org/officeDocument/2006/relationships/hyperlink" Target="file:///C:\Users\testoem\sintact%204.0\cache\Legislatie\temp199676\00032220.htm" TargetMode="External"/><Relationship Id="rId192" Type="http://schemas.openxmlformats.org/officeDocument/2006/relationships/hyperlink" Target="file:///C:\Users\testoem\sintact%204.0\cache\Legislatie\temp199676\00084951.htm" TargetMode="External"/><Relationship Id="rId206" Type="http://schemas.openxmlformats.org/officeDocument/2006/relationships/hyperlink" Target="file:///C:\Users\testoem\sintact%204.0\cache\Legislatie\temp199676\00063566.htm" TargetMode="External"/><Relationship Id="rId413" Type="http://schemas.openxmlformats.org/officeDocument/2006/relationships/hyperlink" Target="file:///C:\Users\testoem\sintact%204.0\cache\Legislatie\temp199676\00056602.htm" TargetMode="External"/><Relationship Id="rId497" Type="http://schemas.openxmlformats.org/officeDocument/2006/relationships/hyperlink" Target="file:///C:\Users\testoem\sintact%204.0\cache\Legislatie\temp199676\00098651.htm" TargetMode="External"/><Relationship Id="rId620" Type="http://schemas.openxmlformats.org/officeDocument/2006/relationships/hyperlink" Target="file:///C:\Users\testoem\sintact%204.0\cache\Legislatie\temp199676\00018603.htm" TargetMode="External"/><Relationship Id="rId718" Type="http://schemas.openxmlformats.org/officeDocument/2006/relationships/hyperlink" Target="file:///C:\Users\testoem\sintact%204.0\cache\Legislatie\temp199676\00002985.htm" TargetMode="External"/><Relationship Id="rId357" Type="http://schemas.openxmlformats.org/officeDocument/2006/relationships/hyperlink" Target="file:///C:\Users\testoem\sintact%204.0\cache\Legislatie\temp199676\00054632.htm" TargetMode="External"/><Relationship Id="rId54" Type="http://schemas.openxmlformats.org/officeDocument/2006/relationships/hyperlink" Target="file:///C:\Users\testoem\sintact%204.0\cache\Legislatie\temp199676\00157787.htm" TargetMode="External"/><Relationship Id="rId217" Type="http://schemas.openxmlformats.org/officeDocument/2006/relationships/hyperlink" Target="file:///C:\Users\testoem\sintact%204.0\cache\Legislatie\temp199676\00018603.htm" TargetMode="External"/><Relationship Id="rId564" Type="http://schemas.openxmlformats.org/officeDocument/2006/relationships/hyperlink" Target="file:///C:\Users\testoem\sintact%204.0\cache\Legislatie\temp199676\00018603.htm" TargetMode="External"/><Relationship Id="rId771" Type="http://schemas.openxmlformats.org/officeDocument/2006/relationships/hyperlink" Target="file:///C:\Users\testoem\sintact%204.0\cache\Legislatie\temp199676\00032220.htm" TargetMode="External"/><Relationship Id="rId424" Type="http://schemas.openxmlformats.org/officeDocument/2006/relationships/control" Target="activeX/activeX6.xml"/><Relationship Id="rId631" Type="http://schemas.openxmlformats.org/officeDocument/2006/relationships/hyperlink" Target="file:///C:\Users\testoem\sintact%204.0\cache\Legislatie\temp199676\00018603.htm" TargetMode="External"/><Relationship Id="rId729" Type="http://schemas.openxmlformats.org/officeDocument/2006/relationships/hyperlink" Target="file:///C:\Users\testoem\sintact%204.0\cache\Legislatie\temp199676\00002985.htm" TargetMode="External"/><Relationship Id="rId270" Type="http://schemas.openxmlformats.org/officeDocument/2006/relationships/hyperlink" Target="file:///C:\Users\testoem\sintact%204.0\cache\Legislatie\temp199676\00018404.htm" TargetMode="External"/><Relationship Id="rId65" Type="http://schemas.openxmlformats.org/officeDocument/2006/relationships/hyperlink" Target="file:///C:\Users\testoem\sintact%204.0\cache\Legislatie\temp199676\00063566.htm" TargetMode="External"/><Relationship Id="rId130" Type="http://schemas.openxmlformats.org/officeDocument/2006/relationships/hyperlink" Target="file:///C:\Users\testoem\sintact%204.0\cache\Legislatie\temp199676\00078665.htm" TargetMode="External"/><Relationship Id="rId368" Type="http://schemas.openxmlformats.org/officeDocument/2006/relationships/hyperlink" Target="file:///C:\Users\testoem\sintact%204.0\cache\Legislatie\temp199676\00054632.htm" TargetMode="External"/><Relationship Id="rId575" Type="http://schemas.openxmlformats.org/officeDocument/2006/relationships/hyperlink" Target="file:///C:\Users\testoem\sintact%204.0\cache\Legislatie\temp199676\00018603.htm" TargetMode="External"/><Relationship Id="rId782" Type="http://schemas.openxmlformats.org/officeDocument/2006/relationships/hyperlink" Target="file:///C:\Users\testoem\sintact%204.0\cache\Legislatie\temp199676\00032220.htm" TargetMode="External"/><Relationship Id="rId172" Type="http://schemas.openxmlformats.org/officeDocument/2006/relationships/hyperlink" Target="file:///C:\Users\testoem\sintact%204.0\cache\Legislatie\temp199676\00102999.htm" TargetMode="External"/><Relationship Id="rId228" Type="http://schemas.openxmlformats.org/officeDocument/2006/relationships/hyperlink" Target="file:///C:\Users\testoem\sintact%204.0\cache\Legislatie\temp199676\00063566.htm" TargetMode="External"/><Relationship Id="rId435" Type="http://schemas.openxmlformats.org/officeDocument/2006/relationships/hyperlink" Target="file:///C:\Users\testoem\sintact%204.0\cache\Legislatie\temp199676\00018404.htm" TargetMode="External"/><Relationship Id="rId477" Type="http://schemas.openxmlformats.org/officeDocument/2006/relationships/hyperlink" Target="file:///C:\Users\testoem\sintact%204.0\cache\Legislatie\temp199676\00018603.htm" TargetMode="External"/><Relationship Id="rId600" Type="http://schemas.openxmlformats.org/officeDocument/2006/relationships/hyperlink" Target="file:///C:\Users\testoem\sintact%204.0\cache\Legislatie\temp199676\00018603.htm" TargetMode="External"/><Relationship Id="rId642" Type="http://schemas.openxmlformats.org/officeDocument/2006/relationships/hyperlink" Target="file:///C:\Users\testoem\sintact%204.0\cache\Legislatie\temp199676\00018603.htm" TargetMode="External"/><Relationship Id="rId684" Type="http://schemas.openxmlformats.org/officeDocument/2006/relationships/hyperlink" Target="file:///C:\Users\testoem\sintact%204.0\cache\Legislatie\temp199676\00030091.htm" TargetMode="External"/><Relationship Id="rId281" Type="http://schemas.openxmlformats.org/officeDocument/2006/relationships/hyperlink" Target="file:///C:\Users\testoem\sintact%204.0\cache\Legislatie\temp199676\00015710.htm" TargetMode="External"/><Relationship Id="rId337" Type="http://schemas.openxmlformats.org/officeDocument/2006/relationships/hyperlink" Target="file:///C:\Users\testoem\sintact%204.0\cache\Legislatie\temp199676\00052663.htm" TargetMode="External"/><Relationship Id="rId502" Type="http://schemas.openxmlformats.org/officeDocument/2006/relationships/hyperlink" Target="file:///C:\Users\testoem\sintact%204.0\cache\Legislatie\temp199676\00018603.htm" TargetMode="External"/><Relationship Id="rId34" Type="http://schemas.openxmlformats.org/officeDocument/2006/relationships/hyperlink" Target="file:///C:\Users\testoem\sintact%204.0\cache\Legislatie\temp199676\00063566.htm" TargetMode="External"/><Relationship Id="rId76" Type="http://schemas.openxmlformats.org/officeDocument/2006/relationships/hyperlink" Target="file:///C:\Users\testoem\sintact%204.0\cache\Legislatie\temp199676\00009043.htm" TargetMode="External"/><Relationship Id="rId141" Type="http://schemas.openxmlformats.org/officeDocument/2006/relationships/hyperlink" Target="file:///C:\Users\testoem\sintact%204.0\cache\Legislatie\temp199676\00063566.htm" TargetMode="External"/><Relationship Id="rId379" Type="http://schemas.openxmlformats.org/officeDocument/2006/relationships/hyperlink" Target="file:///C:\Users\testoem\sintact%204.0\cache\Legislatie\temp199676\00054632.htm" TargetMode="External"/><Relationship Id="rId544" Type="http://schemas.openxmlformats.org/officeDocument/2006/relationships/hyperlink" Target="file:///C:\Users\testoem\sintact%204.0\cache\Legislatie\temp199676\00018603.htm" TargetMode="External"/><Relationship Id="rId586" Type="http://schemas.openxmlformats.org/officeDocument/2006/relationships/hyperlink" Target="file:///C:\Users\testoem\sintact%204.0\cache\Legislatie\temp199676\00018603.htm" TargetMode="External"/><Relationship Id="rId751" Type="http://schemas.openxmlformats.org/officeDocument/2006/relationships/hyperlink" Target="file:///C:\Users\testoem\sintact%204.0\cache\Legislatie\temp199676\00032220.htm" TargetMode="External"/><Relationship Id="rId793" Type="http://schemas.openxmlformats.org/officeDocument/2006/relationships/hyperlink" Target="file:///C:\Users\testoem\sintact%204.0\cache\Legislatie\temp199676\00032220.htm" TargetMode="External"/><Relationship Id="rId807" Type="http://schemas.openxmlformats.org/officeDocument/2006/relationships/hyperlink" Target="file:///C:\Users\testoem\sintact%204.0\cache\Legislatie\temp199676\00032220.htm" TargetMode="External"/><Relationship Id="rId849" Type="http://schemas.openxmlformats.org/officeDocument/2006/relationships/hyperlink" Target="file:///C:\Users\testoem\sintact%204.0\cache\Legislatie\temp199676\00032220.htm" TargetMode="External"/><Relationship Id="rId7" Type="http://schemas.openxmlformats.org/officeDocument/2006/relationships/image" Target="media/image2.gif"/><Relationship Id="rId183" Type="http://schemas.openxmlformats.org/officeDocument/2006/relationships/hyperlink" Target="file:///C:\Users\testoem\sintact%204.0\cache\Legislatie\temp199676\00049087.htm" TargetMode="External"/><Relationship Id="rId239" Type="http://schemas.openxmlformats.org/officeDocument/2006/relationships/hyperlink" Target="file:///C:\Users\testoem\sintact%204.0\cache\Legislatie\temp199676\00033190.htm" TargetMode="External"/><Relationship Id="rId390" Type="http://schemas.openxmlformats.org/officeDocument/2006/relationships/hyperlink" Target="file:///C:\Users\testoem\sintact%204.0\cache\Legislatie\temp199676\00009043.htm" TargetMode="External"/><Relationship Id="rId404" Type="http://schemas.openxmlformats.org/officeDocument/2006/relationships/hyperlink" Target="file:///C:\Users\testoem\sintact%204.0\cache\Legislatie\temp199676\00009043.htm" TargetMode="External"/><Relationship Id="rId446" Type="http://schemas.openxmlformats.org/officeDocument/2006/relationships/hyperlink" Target="file:///C:\Users\testoem\sintact%204.0\cache\Legislatie\temp199676\00018404.htm" TargetMode="External"/><Relationship Id="rId611" Type="http://schemas.openxmlformats.org/officeDocument/2006/relationships/hyperlink" Target="file:///C:\Users\testoem\sintact%204.0\cache\Legislatie\temp199676\00018603.htm" TargetMode="External"/><Relationship Id="rId653" Type="http://schemas.openxmlformats.org/officeDocument/2006/relationships/hyperlink" Target="file:///C:\Users\testoem\sintact%204.0\cache\Legislatie\temp199676\00018603.htm" TargetMode="External"/><Relationship Id="rId250" Type="http://schemas.openxmlformats.org/officeDocument/2006/relationships/hyperlink" Target="file:///C:\Users\testoem\sintact%204.0\cache\Legislatie\temp199676\00050396.htm" TargetMode="External"/><Relationship Id="rId292" Type="http://schemas.openxmlformats.org/officeDocument/2006/relationships/hyperlink" Target="file:///C:\Users\testoem\sintact%204.0\cache\Legislatie\temp199676\00015710.htm" TargetMode="External"/><Relationship Id="rId306" Type="http://schemas.openxmlformats.org/officeDocument/2006/relationships/hyperlink" Target="file:///C:\Users\testoem\sintact%204.0\cache\Legislatie\temp199676\00040049.htm" TargetMode="External"/><Relationship Id="rId488" Type="http://schemas.openxmlformats.org/officeDocument/2006/relationships/hyperlink" Target="file:///C:\Users\testoem\sintact%204.0\cache\Legislatie\temp199676\00054593.htm" TargetMode="External"/><Relationship Id="rId695" Type="http://schemas.openxmlformats.org/officeDocument/2006/relationships/hyperlink" Target="file:///C:\Users\testoem\sintact%204.0\cache\Legislatie\temp199676\00098651.htm" TargetMode="External"/><Relationship Id="rId709" Type="http://schemas.openxmlformats.org/officeDocument/2006/relationships/hyperlink" Target="file:///C:\Users\testoem\sintact%204.0\cache\Legislatie\temp199676\00002985.htm" TargetMode="External"/><Relationship Id="rId45" Type="http://schemas.openxmlformats.org/officeDocument/2006/relationships/hyperlink" Target="file:///C:\Users\testoem\sintact%204.0\cache\Legislatie\temp199676\00054828.htm" TargetMode="External"/><Relationship Id="rId87" Type="http://schemas.openxmlformats.org/officeDocument/2006/relationships/hyperlink" Target="file:///C:\Users\testoem\sintact%204.0\cache\Legislatie\temp199676\00040402.htm" TargetMode="External"/><Relationship Id="rId110" Type="http://schemas.openxmlformats.org/officeDocument/2006/relationships/hyperlink" Target="file:///C:\Users\testoem\sintact%204.0\cache\Legislatie\temp199676\00063566.htm" TargetMode="External"/><Relationship Id="rId348" Type="http://schemas.openxmlformats.org/officeDocument/2006/relationships/hyperlink" Target="file:///C:\Users\testoem\sintact%204.0\cache\Legislatie\temp199676\00034327.htm" TargetMode="External"/><Relationship Id="rId513" Type="http://schemas.openxmlformats.org/officeDocument/2006/relationships/hyperlink" Target="file:///C:\Users\testoem\sintact%204.0\cache\Legislatie\temp199676\00098651.htm" TargetMode="External"/><Relationship Id="rId555" Type="http://schemas.openxmlformats.org/officeDocument/2006/relationships/hyperlink" Target="file:///C:\Users\testoem\sintact%204.0\cache\Legislatie\temp199676\00098651.htm" TargetMode="External"/><Relationship Id="rId597" Type="http://schemas.openxmlformats.org/officeDocument/2006/relationships/hyperlink" Target="file:///C:\Users\testoem\sintact%204.0\cache\Legislatie\temp199676\00018603.htm" TargetMode="External"/><Relationship Id="rId720" Type="http://schemas.openxmlformats.org/officeDocument/2006/relationships/hyperlink" Target="file:///C:\Users\testoem\sintact%204.0\cache\Legislatie\temp199676\00002985.htm" TargetMode="External"/><Relationship Id="rId762" Type="http://schemas.openxmlformats.org/officeDocument/2006/relationships/hyperlink" Target="file:///C:\Users\testoem\sintact%204.0\cache\Legislatie\temp199676\00032220.htm" TargetMode="External"/><Relationship Id="rId818" Type="http://schemas.openxmlformats.org/officeDocument/2006/relationships/hyperlink" Target="file:///C:\Users\testoem\sintact%204.0\cache\Legislatie\temp199676\00032220.htm" TargetMode="External"/><Relationship Id="rId152" Type="http://schemas.openxmlformats.org/officeDocument/2006/relationships/hyperlink" Target="file:///C:\Users\testoem\sintact%204.0\cache\Legislatie\temp199676\00063566.htm" TargetMode="External"/><Relationship Id="rId194" Type="http://schemas.openxmlformats.org/officeDocument/2006/relationships/hyperlink" Target="file:///C:\Users\testoem\sintact%204.0\cache\Legislatie\temp199676\00098875.htm" TargetMode="External"/><Relationship Id="rId208" Type="http://schemas.openxmlformats.org/officeDocument/2006/relationships/hyperlink" Target="file:///C:\Users\testoem\sintact%204.0\cache\Legislatie\temp199676\00032273.htm" TargetMode="External"/><Relationship Id="rId415" Type="http://schemas.openxmlformats.org/officeDocument/2006/relationships/hyperlink" Target="file:///C:\Users\testoem\sintact%204.0\cache\Legislatie\temp199676\00055345.htm" TargetMode="External"/><Relationship Id="rId457" Type="http://schemas.openxmlformats.org/officeDocument/2006/relationships/hyperlink" Target="file:///C:\Users\testoem\sintact%204.0\cache\Legislatie\temp199676\00018404.htm" TargetMode="External"/><Relationship Id="rId622" Type="http://schemas.openxmlformats.org/officeDocument/2006/relationships/hyperlink" Target="file:///C:\Users\testoem\sintact%204.0\cache\Legislatie\temp199676\00018603.htm" TargetMode="External"/><Relationship Id="rId261" Type="http://schemas.openxmlformats.org/officeDocument/2006/relationships/hyperlink" Target="file:///C:\Users\testoem\sintact%204.0\cache\Legislatie\temp199676\00063566.htm" TargetMode="External"/><Relationship Id="rId499" Type="http://schemas.openxmlformats.org/officeDocument/2006/relationships/hyperlink" Target="file:///C:\Users\testoem\sintact%204.0\cache\Legislatie\temp199676\00098651.htm" TargetMode="External"/><Relationship Id="rId664" Type="http://schemas.openxmlformats.org/officeDocument/2006/relationships/hyperlink" Target="file:///C:\Users\testoem\sintact%204.0\cache\Legislatie\temp199676\00018603.htm" TargetMode="External"/><Relationship Id="rId14" Type="http://schemas.openxmlformats.org/officeDocument/2006/relationships/hyperlink" Target="file:///C:\Users\testoem\sintact%204.0\cache\Legislatie\temp199676\00032273.htm" TargetMode="External"/><Relationship Id="rId56" Type="http://schemas.openxmlformats.org/officeDocument/2006/relationships/hyperlink" Target="file:///C:\Users\testoem\sintact%204.0\cache\Legislatie\temp199676\00040049.htm" TargetMode="External"/><Relationship Id="rId317" Type="http://schemas.openxmlformats.org/officeDocument/2006/relationships/hyperlink" Target="file:///C:\Users\testoem\sintact%204.0\cache\Legislatie\temp199676\00056598.htm" TargetMode="External"/><Relationship Id="rId359" Type="http://schemas.openxmlformats.org/officeDocument/2006/relationships/hyperlink" Target="file:///C:\Users\testoem\sintact%204.0\cache\Legislatie\temp199676\00054632.htm" TargetMode="External"/><Relationship Id="rId524" Type="http://schemas.openxmlformats.org/officeDocument/2006/relationships/hyperlink" Target="file:///C:\Users\testoem\sintact%204.0\cache\Legislatie\temp199676\00056933.htm" TargetMode="External"/><Relationship Id="rId566" Type="http://schemas.openxmlformats.org/officeDocument/2006/relationships/hyperlink" Target="file:///C:\Users\testoem\sintact%204.0\cache\Legislatie\temp199676\00018603.htm" TargetMode="External"/><Relationship Id="rId731" Type="http://schemas.openxmlformats.org/officeDocument/2006/relationships/hyperlink" Target="file:///C:\Users\testoem\sintact%204.0\cache\Legislatie\temp199676\00032220.htm" TargetMode="External"/><Relationship Id="rId773" Type="http://schemas.openxmlformats.org/officeDocument/2006/relationships/hyperlink" Target="file:///C:\Users\testoem\sintact%204.0\cache\Legislatie\temp199676\00032220.htm" TargetMode="External"/><Relationship Id="rId98" Type="http://schemas.openxmlformats.org/officeDocument/2006/relationships/hyperlink" Target="file:///C:\Users\testoem\sintact%204.0\cache\Legislatie\temp199676\00015710.htm" TargetMode="External"/><Relationship Id="rId121" Type="http://schemas.openxmlformats.org/officeDocument/2006/relationships/hyperlink" Target="file:///C:\Users\testoem\sintact%204.0\cache\Legislatie\temp199676\00078665.htm" TargetMode="External"/><Relationship Id="rId163" Type="http://schemas.openxmlformats.org/officeDocument/2006/relationships/hyperlink" Target="file:///C:\Users\testoem\sintact%204.0\cache\Legislatie\temp199676\00063566.htm" TargetMode="External"/><Relationship Id="rId219" Type="http://schemas.openxmlformats.org/officeDocument/2006/relationships/hyperlink" Target="file:///C:\Users\testoem\sintact%204.0\cache\Legislatie\temp199676\00063566.htm" TargetMode="External"/><Relationship Id="rId370" Type="http://schemas.openxmlformats.org/officeDocument/2006/relationships/hyperlink" Target="file:///C:\Users\testoem\sintact%204.0\cache\Legislatie\temp199676\00034327.htm" TargetMode="External"/><Relationship Id="rId426" Type="http://schemas.openxmlformats.org/officeDocument/2006/relationships/control" Target="activeX/activeX8.xml"/><Relationship Id="rId633" Type="http://schemas.openxmlformats.org/officeDocument/2006/relationships/hyperlink" Target="file:///C:\Users\testoem\sintact%204.0\cache\Legislatie\temp199676\00018603.htm" TargetMode="External"/><Relationship Id="rId829" Type="http://schemas.openxmlformats.org/officeDocument/2006/relationships/hyperlink" Target="file:///C:\Users\testoem\sintact%204.0\cache\Legislatie\temp199676\00032220.htm" TargetMode="External"/><Relationship Id="rId230" Type="http://schemas.openxmlformats.org/officeDocument/2006/relationships/hyperlink" Target="file:///C:\Users\testoem\sintact%204.0\cache\Legislatie\temp199676\00018603.htm" TargetMode="External"/><Relationship Id="rId468" Type="http://schemas.openxmlformats.org/officeDocument/2006/relationships/hyperlink" Target="file:///C:\Users\testoem\sintact%204.0\cache\Legislatie\temp199676\00018404.htm" TargetMode="External"/><Relationship Id="rId675" Type="http://schemas.openxmlformats.org/officeDocument/2006/relationships/hyperlink" Target="file:///C:\Users\testoem\sintact%204.0\cache\Legislatie\temp199676\00018603.htm" TargetMode="External"/><Relationship Id="rId840" Type="http://schemas.openxmlformats.org/officeDocument/2006/relationships/hyperlink" Target="file:///C:\Users\testoem\sintact%204.0\cache\Legislatie\temp199676\00032220.htm" TargetMode="External"/><Relationship Id="rId25" Type="http://schemas.openxmlformats.org/officeDocument/2006/relationships/hyperlink" Target="file:///C:\Users\testoem\sintact%204.0\cache\Legislatie\temp199676\00160004.htm" TargetMode="External"/><Relationship Id="rId67" Type="http://schemas.openxmlformats.org/officeDocument/2006/relationships/hyperlink" Target="file:///C:\Users\testoem\sintact%204.0\cache\Legislatie\temp199676\00063566.htm" TargetMode="External"/><Relationship Id="rId272" Type="http://schemas.openxmlformats.org/officeDocument/2006/relationships/hyperlink" Target="file:///C:\Users\testoem\sintact%204.0\cache\Legislatie\temp199676\00098875.htm" TargetMode="External"/><Relationship Id="rId328" Type="http://schemas.openxmlformats.org/officeDocument/2006/relationships/hyperlink" Target="file:///C:\Users\testoem\sintact%204.0\cache\Legislatie\temp199676\00040402.htm" TargetMode="External"/><Relationship Id="rId535" Type="http://schemas.openxmlformats.org/officeDocument/2006/relationships/hyperlink" Target="file:///C:\Users\testoem\sintact%204.0\cache\Legislatie\temp199676\00018603.htm" TargetMode="External"/><Relationship Id="rId577" Type="http://schemas.openxmlformats.org/officeDocument/2006/relationships/hyperlink" Target="file:///C:\Users\testoem\sintact%204.0\cache\Legislatie\temp199676\00018603.htm" TargetMode="External"/><Relationship Id="rId700" Type="http://schemas.openxmlformats.org/officeDocument/2006/relationships/hyperlink" Target="file:///C:\Users\testoem\sintact%204.0\cache\Legislatie\temp199676\00030091.htm" TargetMode="External"/><Relationship Id="rId742" Type="http://schemas.openxmlformats.org/officeDocument/2006/relationships/hyperlink" Target="file:///C:\Users\testoem\sintact%204.0\cache\Legislatie\temp199676\00032220.htm" TargetMode="External"/><Relationship Id="rId132" Type="http://schemas.openxmlformats.org/officeDocument/2006/relationships/hyperlink" Target="file:///C:\Users\testoem\sintact%204.0\cache\Legislatie\temp199676\00078665.htm" TargetMode="External"/><Relationship Id="rId174" Type="http://schemas.openxmlformats.org/officeDocument/2006/relationships/hyperlink" Target="file:///C:\Users\testoem\sintact%204.0\cache\Legislatie\temp199676\00102999.htm" TargetMode="External"/><Relationship Id="rId381" Type="http://schemas.openxmlformats.org/officeDocument/2006/relationships/hyperlink" Target="file:///C:\Users\testoem\sintact%204.0\cache\Legislatie\temp199676\00060027.htm" TargetMode="External"/><Relationship Id="rId602" Type="http://schemas.openxmlformats.org/officeDocument/2006/relationships/hyperlink" Target="file:///C:\Users\testoem\sintact%204.0\cache\Legislatie\temp199676\00018603.htm" TargetMode="External"/><Relationship Id="rId784" Type="http://schemas.openxmlformats.org/officeDocument/2006/relationships/hyperlink" Target="file:///C:\Users\testoem\sintact%204.0\cache\Legislatie\temp199676\00032220.htm" TargetMode="External"/><Relationship Id="rId241" Type="http://schemas.openxmlformats.org/officeDocument/2006/relationships/hyperlink" Target="file:///C:\Users\testoem\sintact%204.0\cache\Legislatie\temp199676\00018603.htm" TargetMode="External"/><Relationship Id="rId437" Type="http://schemas.openxmlformats.org/officeDocument/2006/relationships/hyperlink" Target="file:///C:\Users\testoem\sintact%204.0\cache\Legislatie\temp199676\00018404.htm" TargetMode="External"/><Relationship Id="rId479" Type="http://schemas.openxmlformats.org/officeDocument/2006/relationships/hyperlink" Target="file:///C:\Users\testoem\sintact%204.0\cache\Legislatie\temp199676\00018603.htm" TargetMode="External"/><Relationship Id="rId644" Type="http://schemas.openxmlformats.org/officeDocument/2006/relationships/hyperlink" Target="file:///C:\Users\testoem\sintact%204.0\cache\Legislatie\temp199676\00018603.htm" TargetMode="External"/><Relationship Id="rId686" Type="http://schemas.openxmlformats.org/officeDocument/2006/relationships/hyperlink" Target="file:///C:\Users\testoem\sintact%204.0\cache\Legislatie\temp199676\00030091.htm" TargetMode="External"/><Relationship Id="rId851" Type="http://schemas.openxmlformats.org/officeDocument/2006/relationships/hyperlink" Target="file:///C:\Users\testoem\sintact%204.0\cache\Legislatie\temp199676\00068397.htm" TargetMode="External"/><Relationship Id="rId36" Type="http://schemas.openxmlformats.org/officeDocument/2006/relationships/hyperlink" Target="file:///C:\Users\testoem\sintact%204.0\cache\Legislatie\temp199676\00152061.htm" TargetMode="External"/><Relationship Id="rId283" Type="http://schemas.openxmlformats.org/officeDocument/2006/relationships/hyperlink" Target="file:///C:\Users\testoem\sintact%204.0\cache\Legislatie\temp199676\00040049.htm" TargetMode="External"/><Relationship Id="rId339" Type="http://schemas.openxmlformats.org/officeDocument/2006/relationships/hyperlink" Target="file:///C:\Users\testoem\sintact%204.0\cache\Legislatie\temp199676\00034327.htm" TargetMode="External"/><Relationship Id="rId490" Type="http://schemas.openxmlformats.org/officeDocument/2006/relationships/hyperlink" Target="file:///C:\Users\testoem\sintact%204.0\cache\Legislatie\temp199676\00056933.htm" TargetMode="External"/><Relationship Id="rId504" Type="http://schemas.openxmlformats.org/officeDocument/2006/relationships/hyperlink" Target="file:///C:\Users\testoem\sintact%204.0\cache\Legislatie\temp199676\00018603.htm" TargetMode="External"/><Relationship Id="rId546" Type="http://schemas.openxmlformats.org/officeDocument/2006/relationships/hyperlink" Target="file:///C:\Users\testoem\sintact%204.0\cache\Legislatie\temp199676\00018603.htm" TargetMode="External"/><Relationship Id="rId711" Type="http://schemas.openxmlformats.org/officeDocument/2006/relationships/hyperlink" Target="file:///C:\Users\testoem\sintact%204.0\cache\Legislatie\temp199676\00002985.htm" TargetMode="External"/><Relationship Id="rId753" Type="http://schemas.openxmlformats.org/officeDocument/2006/relationships/hyperlink" Target="file:///C:\Users\testoem\sintact%204.0\cache\Legislatie\temp199676\00032220.htm" TargetMode="External"/><Relationship Id="rId78" Type="http://schemas.openxmlformats.org/officeDocument/2006/relationships/hyperlink" Target="file:///C:\Users\testoem\sintact%204.0\cache\Legislatie\temp199676\00102999.htm" TargetMode="External"/><Relationship Id="rId101" Type="http://schemas.openxmlformats.org/officeDocument/2006/relationships/hyperlink" Target="file:///C:\Users\testoem\sintact%204.0\cache\Legislatie\temp199676\00124086.htm" TargetMode="External"/><Relationship Id="rId143" Type="http://schemas.openxmlformats.org/officeDocument/2006/relationships/hyperlink" Target="file:///C:\Users\testoem\sintact%204.0\cache\Legislatie\temp199676\00063566.htm" TargetMode="External"/><Relationship Id="rId185" Type="http://schemas.openxmlformats.org/officeDocument/2006/relationships/hyperlink" Target="file:///C:\Users\testoem\sintact%204.0\cache\Legislatie\temp199676\00056040.htm" TargetMode="External"/><Relationship Id="rId350" Type="http://schemas.openxmlformats.org/officeDocument/2006/relationships/hyperlink" Target="file:///C:\Users\testoem\sintact%204.0\cache\Legislatie\temp199676\00056602.htm" TargetMode="External"/><Relationship Id="rId406" Type="http://schemas.openxmlformats.org/officeDocument/2006/relationships/hyperlink" Target="file:///C:\Users\testoem\sintact%204.0\cache\Legislatie\temp199676\00055345.htm" TargetMode="External"/><Relationship Id="rId588" Type="http://schemas.openxmlformats.org/officeDocument/2006/relationships/hyperlink" Target="file:///C:\Users\testoem\sintact%204.0\cache\Legislatie\temp199676\00018603.htm" TargetMode="External"/><Relationship Id="rId795" Type="http://schemas.openxmlformats.org/officeDocument/2006/relationships/hyperlink" Target="file:///C:\Users\testoem\sintact%204.0\cache\Legislatie\temp199676\00032220.htm" TargetMode="External"/><Relationship Id="rId809" Type="http://schemas.openxmlformats.org/officeDocument/2006/relationships/hyperlink" Target="file:///C:\Users\testoem\sintact%204.0\cache\Legislatie\temp199676\00032220.htm" TargetMode="External"/><Relationship Id="rId9" Type="http://schemas.openxmlformats.org/officeDocument/2006/relationships/hyperlink" Target="file:///C:\Users\testoem\sintact%204.0\cache\Legislatie\temp199676\00063567.htm" TargetMode="External"/><Relationship Id="rId210" Type="http://schemas.openxmlformats.org/officeDocument/2006/relationships/hyperlink" Target="file:///C:\Users\testoem\sintact%204.0\cache\Legislatie\temp199676\00063566.htm" TargetMode="External"/><Relationship Id="rId392" Type="http://schemas.openxmlformats.org/officeDocument/2006/relationships/hyperlink" Target="file:///C:\Users\testoem\sintact%204.0\cache\Legislatie\temp199676\00009043.htm" TargetMode="External"/><Relationship Id="rId448" Type="http://schemas.openxmlformats.org/officeDocument/2006/relationships/hyperlink" Target="file:///C:\Users\testoem\sintact%204.0\cache\Legislatie\temp199676\00018404.htm" TargetMode="External"/><Relationship Id="rId613" Type="http://schemas.openxmlformats.org/officeDocument/2006/relationships/hyperlink" Target="file:///C:\Users\testoem\sintact%204.0\cache\Legislatie\temp199676\00018603.htm" TargetMode="External"/><Relationship Id="rId655" Type="http://schemas.openxmlformats.org/officeDocument/2006/relationships/hyperlink" Target="file:///C:\Users\testoem\sintact%204.0\cache\Legislatie\temp199676\00018603.htm" TargetMode="External"/><Relationship Id="rId697" Type="http://schemas.openxmlformats.org/officeDocument/2006/relationships/hyperlink" Target="file:///C:\Users\testoem\sintact%204.0\cache\Legislatie\temp199676\00030091.htm" TargetMode="External"/><Relationship Id="rId820" Type="http://schemas.openxmlformats.org/officeDocument/2006/relationships/hyperlink" Target="file:///C:\Users\testoem\sintact%204.0\cache\Legislatie\temp199676\00032220.htm" TargetMode="External"/><Relationship Id="rId252" Type="http://schemas.openxmlformats.org/officeDocument/2006/relationships/hyperlink" Target="file:///C:\Users\testoem\sintact%204.0\cache\Legislatie\temp199676\00152061.htm" TargetMode="External"/><Relationship Id="rId294" Type="http://schemas.openxmlformats.org/officeDocument/2006/relationships/hyperlink" Target="file:///C:\Users\testoem\sintact%204.0\cache\Legislatie\temp199676\00040049.htm" TargetMode="External"/><Relationship Id="rId308" Type="http://schemas.openxmlformats.org/officeDocument/2006/relationships/hyperlink" Target="file:///C:\Users\testoem\sintact%204.0\cache\Legislatie\temp199676\00034327.htm" TargetMode="External"/><Relationship Id="rId515" Type="http://schemas.openxmlformats.org/officeDocument/2006/relationships/hyperlink" Target="file:///C:\Users\testoem\sintact%204.0\cache\Legislatie\temp199676\00018603.htm" TargetMode="External"/><Relationship Id="rId722" Type="http://schemas.openxmlformats.org/officeDocument/2006/relationships/hyperlink" Target="file:///C:\Users\testoem\sintact%204.0\cache\Legislatie\temp199676\00002985.htm" TargetMode="External"/><Relationship Id="rId47" Type="http://schemas.openxmlformats.org/officeDocument/2006/relationships/hyperlink" Target="file:///C:\Users\testoem\sintact%204.0\cache\Legislatie\temp199676\00063566.htm" TargetMode="External"/><Relationship Id="rId89" Type="http://schemas.openxmlformats.org/officeDocument/2006/relationships/hyperlink" Target="file:///C:\Users\testoem\sintact%204.0\cache\Legislatie\temp199676\00059842.htm" TargetMode="External"/><Relationship Id="rId112" Type="http://schemas.openxmlformats.org/officeDocument/2006/relationships/hyperlink" Target="file:///C:\Users\testoem\sintact%204.0\cache\Legislatie\temp199676\00068397.htm" TargetMode="External"/><Relationship Id="rId154" Type="http://schemas.openxmlformats.org/officeDocument/2006/relationships/hyperlink" Target="file:///C:\Users\testoem\sintact%204.0\cache\Legislatie\temp199676\00063566.htm" TargetMode="External"/><Relationship Id="rId361" Type="http://schemas.openxmlformats.org/officeDocument/2006/relationships/hyperlink" Target="file:///C:\Users\testoem\sintact%204.0\cache\Legislatie\temp199676\00054632.htm" TargetMode="External"/><Relationship Id="rId557" Type="http://schemas.openxmlformats.org/officeDocument/2006/relationships/hyperlink" Target="file:///C:\Users\testoem\sintact%204.0\cache\Legislatie\temp199676\00018603.htm" TargetMode="External"/><Relationship Id="rId599" Type="http://schemas.openxmlformats.org/officeDocument/2006/relationships/hyperlink" Target="file:///C:\Users\testoem\sintact%204.0\cache\Legislatie\temp199676\00018603.htm" TargetMode="External"/><Relationship Id="rId764" Type="http://schemas.openxmlformats.org/officeDocument/2006/relationships/hyperlink" Target="file:///C:\Users\testoem\sintact%204.0\cache\Legislatie\temp199676\00032220.htm" TargetMode="External"/><Relationship Id="rId196" Type="http://schemas.openxmlformats.org/officeDocument/2006/relationships/hyperlink" Target="file:///C:\Users\testoem\sintact%204.0\cache\Legislatie\temp199676\00098875.htm" TargetMode="External"/><Relationship Id="rId417" Type="http://schemas.openxmlformats.org/officeDocument/2006/relationships/control" Target="activeX/activeX1.xml"/><Relationship Id="rId459" Type="http://schemas.openxmlformats.org/officeDocument/2006/relationships/hyperlink" Target="file:///C:\Users\testoem\sintact%204.0\cache\Legislatie\temp199676\00018404.htm" TargetMode="External"/><Relationship Id="rId624" Type="http://schemas.openxmlformats.org/officeDocument/2006/relationships/hyperlink" Target="file:///C:\Users\testoem\sintact%204.0\cache\Legislatie\temp199676\00018603.htm" TargetMode="External"/><Relationship Id="rId666" Type="http://schemas.openxmlformats.org/officeDocument/2006/relationships/hyperlink" Target="file:///C:\Users\testoem\sintact%204.0\cache\Legislatie\temp199676\00018603.htm" TargetMode="External"/><Relationship Id="rId831" Type="http://schemas.openxmlformats.org/officeDocument/2006/relationships/hyperlink" Target="file:///C:\Users\testoem\sintact%204.0\cache\Legislatie\temp199676\00032220.htm" TargetMode="External"/><Relationship Id="rId16" Type="http://schemas.openxmlformats.org/officeDocument/2006/relationships/hyperlink" Target="file:///C:\Users\testoem\sintact%204.0\cache\Legislatie\temp199676\00067250.htm" TargetMode="External"/><Relationship Id="rId221" Type="http://schemas.openxmlformats.org/officeDocument/2006/relationships/hyperlink" Target="file:///C:\Users\testoem\sintact%204.0\cache\Legislatie\temp199676\00063566.htm" TargetMode="External"/><Relationship Id="rId263" Type="http://schemas.openxmlformats.org/officeDocument/2006/relationships/hyperlink" Target="file:///C:\Users\testoem\sintact%204.0\cache\Legislatie\temp199676\00018603.htm" TargetMode="External"/><Relationship Id="rId319" Type="http://schemas.openxmlformats.org/officeDocument/2006/relationships/hyperlink" Target="file:///C:\Users\testoem\sintact%204.0\cache\Legislatie\temp199676\00034327.htm" TargetMode="External"/><Relationship Id="rId470" Type="http://schemas.openxmlformats.org/officeDocument/2006/relationships/hyperlink" Target="file:///C:\Users\testoem\sintact%204.0\cache\Legislatie\temp199676\00018404.htm" TargetMode="External"/><Relationship Id="rId526" Type="http://schemas.openxmlformats.org/officeDocument/2006/relationships/hyperlink" Target="file:///C:\Users\testoem\sintact%204.0\cache\Legislatie\temp199676\00018603.htm" TargetMode="External"/><Relationship Id="rId58" Type="http://schemas.openxmlformats.org/officeDocument/2006/relationships/hyperlink" Target="file:///C:\Users\testoem\sintact%204.0\cache\Legislatie\temp199676\00152061.htm" TargetMode="External"/><Relationship Id="rId123" Type="http://schemas.openxmlformats.org/officeDocument/2006/relationships/hyperlink" Target="file:///C:\Users\testoem\sintact%204.0\cache\Legislatie\temp199676\00186176.htm" TargetMode="External"/><Relationship Id="rId330" Type="http://schemas.openxmlformats.org/officeDocument/2006/relationships/hyperlink" Target="file:///C:\Users\testoem\sintact%204.0\cache\Legislatie\temp199676\00040049.htm" TargetMode="External"/><Relationship Id="rId568" Type="http://schemas.openxmlformats.org/officeDocument/2006/relationships/hyperlink" Target="file:///C:\Users\testoem\sintact%204.0\cache\Legislatie\temp199676\00018603.htm" TargetMode="External"/><Relationship Id="rId733" Type="http://schemas.openxmlformats.org/officeDocument/2006/relationships/hyperlink" Target="file:///C:\Users\testoem\sintact%204.0\cache\Legislatie\temp199676\00032220.htm" TargetMode="External"/><Relationship Id="rId775" Type="http://schemas.openxmlformats.org/officeDocument/2006/relationships/hyperlink" Target="file:///C:\Users\testoem\sintact%204.0\cache\Legislatie\temp199676\00032220.htm" TargetMode="External"/><Relationship Id="rId165" Type="http://schemas.openxmlformats.org/officeDocument/2006/relationships/hyperlink" Target="file:///C:\Users\testoem\sintact%204.0\cache\Legislatie\temp199676\00015370.htm" TargetMode="External"/><Relationship Id="rId372" Type="http://schemas.openxmlformats.org/officeDocument/2006/relationships/hyperlink" Target="file:///C:\Users\testoem\sintact%204.0\cache\Legislatie\temp199676\00012409.htm" TargetMode="External"/><Relationship Id="rId428" Type="http://schemas.openxmlformats.org/officeDocument/2006/relationships/control" Target="activeX/activeX10.xml"/><Relationship Id="rId635" Type="http://schemas.openxmlformats.org/officeDocument/2006/relationships/hyperlink" Target="file:///C:\Users\testoem\sintact%204.0\cache\Legislatie\temp199676\00056933.htm" TargetMode="External"/><Relationship Id="rId677" Type="http://schemas.openxmlformats.org/officeDocument/2006/relationships/hyperlink" Target="file:///C:\Users\testoem\sintact%204.0\cache\Legislatie\temp199676\00018603.htm" TargetMode="External"/><Relationship Id="rId800" Type="http://schemas.openxmlformats.org/officeDocument/2006/relationships/hyperlink" Target="file:///C:\Users\testoem\sintact%204.0\cache\Legislatie\temp199676\00032220.htm" TargetMode="External"/><Relationship Id="rId842" Type="http://schemas.openxmlformats.org/officeDocument/2006/relationships/hyperlink" Target="file:///C:\Users\testoem\sintact%204.0\cache\Legislatie\temp199676\00051989.htm" TargetMode="External"/><Relationship Id="rId232" Type="http://schemas.openxmlformats.org/officeDocument/2006/relationships/hyperlink" Target="file:///C:\Users\testoem\sintact%204.0\cache\Legislatie\temp199676\00018603.htm" TargetMode="External"/><Relationship Id="rId274" Type="http://schemas.openxmlformats.org/officeDocument/2006/relationships/hyperlink" Target="file:///C:\Users\testoem\sintact%204.0\cache\Legislatie\temp199676\00000465.htm" TargetMode="External"/><Relationship Id="rId481" Type="http://schemas.openxmlformats.org/officeDocument/2006/relationships/hyperlink" Target="file:///C:\Users\testoem\sintact%204.0\cache\Legislatie\temp199676\00018603.htm" TargetMode="External"/><Relationship Id="rId702" Type="http://schemas.openxmlformats.org/officeDocument/2006/relationships/hyperlink" Target="file:///C:\Users\testoem\sintact%204.0\cache\Legislatie\temp199676\00030091.htm" TargetMode="External"/><Relationship Id="rId27" Type="http://schemas.openxmlformats.org/officeDocument/2006/relationships/hyperlink" Target="file:///C:\Users\testoem\sintact%204.0\cache\Legislatie\temp199676\00063566.htm" TargetMode="External"/><Relationship Id="rId69" Type="http://schemas.openxmlformats.org/officeDocument/2006/relationships/hyperlink" Target="file:///C:\Users\testoem\sintact%204.0\cache\Legislatie\temp199676\00009043.htm" TargetMode="External"/><Relationship Id="rId134" Type="http://schemas.openxmlformats.org/officeDocument/2006/relationships/hyperlink" Target="file:///C:\Users\testoem\sintact%204.0\cache\Legislatie\temp199676\00186176.htm" TargetMode="External"/><Relationship Id="rId537" Type="http://schemas.openxmlformats.org/officeDocument/2006/relationships/hyperlink" Target="file:///C:\Users\testoem\sintact%204.0\cache\Legislatie\temp199676\00018603.htm" TargetMode="External"/><Relationship Id="rId579" Type="http://schemas.openxmlformats.org/officeDocument/2006/relationships/hyperlink" Target="file:///C:\Users\testoem\sintact%204.0\cache\Legislatie\temp199676\00018603.htm" TargetMode="External"/><Relationship Id="rId744" Type="http://schemas.openxmlformats.org/officeDocument/2006/relationships/hyperlink" Target="file:///C:\Users\testoem\sintact%204.0\cache\Legislatie\temp199676\00032220.htm" TargetMode="External"/><Relationship Id="rId786" Type="http://schemas.openxmlformats.org/officeDocument/2006/relationships/hyperlink" Target="file:///C:\Users\testoem\sintact%204.0\cache\Legislatie\temp199676\00032220.htm" TargetMode="External"/><Relationship Id="rId80" Type="http://schemas.openxmlformats.org/officeDocument/2006/relationships/hyperlink" Target="file:///C:\Users\testoem\sintact%204.0\cache\Legislatie\temp199676\00049087.htm" TargetMode="External"/><Relationship Id="rId176" Type="http://schemas.openxmlformats.org/officeDocument/2006/relationships/hyperlink" Target="file:///C:\Users\testoem\sintact%204.0\cache\Legislatie\temp199676\00048808.htm" TargetMode="External"/><Relationship Id="rId341" Type="http://schemas.openxmlformats.org/officeDocument/2006/relationships/hyperlink" Target="file:///C:\Users\testoem\sintact%204.0\cache\Legislatie\temp199676\00034327.htm" TargetMode="External"/><Relationship Id="rId383" Type="http://schemas.openxmlformats.org/officeDocument/2006/relationships/hyperlink" Target="file:///C:\Users\testoem\sintact%204.0\cache\Legislatie\temp199676\00060027.htm" TargetMode="External"/><Relationship Id="rId439" Type="http://schemas.openxmlformats.org/officeDocument/2006/relationships/hyperlink" Target="file:///C:\Users\testoem\sintact%204.0\cache\Legislatie\temp199676\00018404.htm" TargetMode="External"/><Relationship Id="rId590" Type="http://schemas.openxmlformats.org/officeDocument/2006/relationships/hyperlink" Target="file:///C:\Users\testoem\sintact%204.0\cache\Legislatie\temp199676\00018603.htm" TargetMode="External"/><Relationship Id="rId604" Type="http://schemas.openxmlformats.org/officeDocument/2006/relationships/hyperlink" Target="file:///C:\Users\testoem\sintact%204.0\cache\Legislatie\temp199676\00057263.htm" TargetMode="External"/><Relationship Id="rId646" Type="http://schemas.openxmlformats.org/officeDocument/2006/relationships/hyperlink" Target="file:///C:\Users\testoem\sintact%204.0\cache\Legislatie\temp199676\00018603.htm" TargetMode="External"/><Relationship Id="rId811" Type="http://schemas.openxmlformats.org/officeDocument/2006/relationships/hyperlink" Target="file:///C:\Users\testoem\sintact%204.0\cache\Legislatie\temp199676\00032220.htm" TargetMode="External"/><Relationship Id="rId201" Type="http://schemas.openxmlformats.org/officeDocument/2006/relationships/hyperlink" Target="file:///C:\Users\testoem\sintact%204.0\cache\Legislatie\temp199676\00018603.htm" TargetMode="External"/><Relationship Id="rId243" Type="http://schemas.openxmlformats.org/officeDocument/2006/relationships/hyperlink" Target="file:///C:\Users\testoem\sintact%204.0\cache\Legislatie\temp199676\00018603.htm" TargetMode="External"/><Relationship Id="rId285" Type="http://schemas.openxmlformats.org/officeDocument/2006/relationships/hyperlink" Target="file:///C:\Users\testoem\sintact%204.0\cache\Legislatie\temp199676\00015710.htm" TargetMode="External"/><Relationship Id="rId450" Type="http://schemas.openxmlformats.org/officeDocument/2006/relationships/hyperlink" Target="file:///C:\Users\testoem\sintact%204.0\cache\Legislatie\temp199676\00018404.htm" TargetMode="External"/><Relationship Id="rId506" Type="http://schemas.openxmlformats.org/officeDocument/2006/relationships/hyperlink" Target="file:///C:\Users\testoem\sintact%204.0\cache\Legislatie\temp199676\00018603.htm" TargetMode="External"/><Relationship Id="rId688" Type="http://schemas.openxmlformats.org/officeDocument/2006/relationships/hyperlink" Target="file:///C:\Users\testoem\sintact%204.0\cache\Legislatie\temp199676\00030091.htm" TargetMode="External"/><Relationship Id="rId853" Type="http://schemas.openxmlformats.org/officeDocument/2006/relationships/fontTable" Target="fontTable.xml"/><Relationship Id="rId38" Type="http://schemas.openxmlformats.org/officeDocument/2006/relationships/hyperlink" Target="file:///C:\Users\testoem\sintact%204.0\cache\Legislatie\temp199676\00063566.htm" TargetMode="External"/><Relationship Id="rId103" Type="http://schemas.openxmlformats.org/officeDocument/2006/relationships/hyperlink" Target="file:///C:\Users\testoem\sintact%204.0\cache\Legislatie\temp199676\00124086.htm" TargetMode="External"/><Relationship Id="rId310" Type="http://schemas.openxmlformats.org/officeDocument/2006/relationships/hyperlink" Target="file:///C:\Users\testoem\sintact%204.0\cache\Legislatie\temp199676\00059842.htm" TargetMode="External"/><Relationship Id="rId492" Type="http://schemas.openxmlformats.org/officeDocument/2006/relationships/hyperlink" Target="file:///C:\Users\testoem\sintact%204.0\cache\Legislatie\temp199676\00018603.htm" TargetMode="External"/><Relationship Id="rId548" Type="http://schemas.openxmlformats.org/officeDocument/2006/relationships/hyperlink" Target="file:///C:\Users\testoem\sintact%204.0\cache\Legislatie\temp199676\00018603.htm" TargetMode="External"/><Relationship Id="rId713" Type="http://schemas.openxmlformats.org/officeDocument/2006/relationships/hyperlink" Target="file:///C:\Users\testoem\sintact%204.0\cache\Legislatie\temp199676\00002985.htm" TargetMode="External"/><Relationship Id="rId755" Type="http://schemas.openxmlformats.org/officeDocument/2006/relationships/hyperlink" Target="file:///C:\Users\testoem\sintact%204.0\cache\Legislatie\temp199676\00032220.htm" TargetMode="External"/><Relationship Id="rId797" Type="http://schemas.openxmlformats.org/officeDocument/2006/relationships/hyperlink" Target="file:///C:\Users\testoem\sintact%204.0\cache\Legislatie\temp199676\00032220.htm" TargetMode="External"/><Relationship Id="rId91" Type="http://schemas.openxmlformats.org/officeDocument/2006/relationships/hyperlink" Target="file:///C:\Users\testoem\sintact%204.0\cache\Legislatie\temp199676\00015710.htm" TargetMode="External"/><Relationship Id="rId145" Type="http://schemas.openxmlformats.org/officeDocument/2006/relationships/hyperlink" Target="file:///C:\Users\testoem\sintact%204.0\cache\Legislatie\temp199676\00185385.htm" TargetMode="External"/><Relationship Id="rId187" Type="http://schemas.openxmlformats.org/officeDocument/2006/relationships/hyperlink" Target="file:///C:\Users\testoem\sintact%204.0\cache\Legislatie\temp199676\00018603.htm" TargetMode="External"/><Relationship Id="rId352" Type="http://schemas.openxmlformats.org/officeDocument/2006/relationships/hyperlink" Target="file:///C:\Users\testoem\sintact%204.0\cache\Legislatie\temp199676\00054632.htm" TargetMode="External"/><Relationship Id="rId394" Type="http://schemas.openxmlformats.org/officeDocument/2006/relationships/hyperlink" Target="file:///C:\Users\testoem\sintact%204.0\cache\Legislatie\temp199676\00009043.htm" TargetMode="External"/><Relationship Id="rId408" Type="http://schemas.openxmlformats.org/officeDocument/2006/relationships/hyperlink" Target="file:///C:\Users\testoem\sintact%204.0\cache\Legislatie\temp199676\00009043.htm" TargetMode="External"/><Relationship Id="rId615" Type="http://schemas.openxmlformats.org/officeDocument/2006/relationships/hyperlink" Target="file:///C:\Users\testoem\sintact%204.0\cache\Legislatie\temp199676\00018603.htm" TargetMode="External"/><Relationship Id="rId822" Type="http://schemas.openxmlformats.org/officeDocument/2006/relationships/hyperlink" Target="file:///C:\Users\testoem\sintact%204.0\cache\Legislatie\temp199676\00032220.htm" TargetMode="External"/><Relationship Id="rId212" Type="http://schemas.openxmlformats.org/officeDocument/2006/relationships/hyperlink" Target="file:///C:\Users\testoem\sintact%204.0\cache\Legislatie\temp199676\00063566.htm" TargetMode="External"/><Relationship Id="rId254" Type="http://schemas.openxmlformats.org/officeDocument/2006/relationships/hyperlink" Target="file:///C:\Users\testoem\sintact%204.0\cache\Legislatie\temp199676\00152061.htm" TargetMode="External"/><Relationship Id="rId657" Type="http://schemas.openxmlformats.org/officeDocument/2006/relationships/hyperlink" Target="file:///C:\Users\testoem\sintact%204.0\cache\Legislatie\temp199676\00018603.htm" TargetMode="External"/><Relationship Id="rId699" Type="http://schemas.openxmlformats.org/officeDocument/2006/relationships/hyperlink" Target="file:///C:\Users\testoem\sintact%204.0\cache\Legislatie\temp199676\00030091.htm" TargetMode="External"/><Relationship Id="rId49" Type="http://schemas.openxmlformats.org/officeDocument/2006/relationships/hyperlink" Target="file:///C:\Users\testoem\sintact%204.0\cache\Legislatie\temp199676\00063566.htm" TargetMode="External"/><Relationship Id="rId114" Type="http://schemas.openxmlformats.org/officeDocument/2006/relationships/hyperlink" Target="file:///C:\Users\testoem\sintact%204.0\cache\Legislatie\temp199676\00063566.htm" TargetMode="External"/><Relationship Id="rId296" Type="http://schemas.openxmlformats.org/officeDocument/2006/relationships/hyperlink" Target="file:///C:\Users\testoem\sintact%204.0\cache\Legislatie\temp199676\00015710.htm" TargetMode="External"/><Relationship Id="rId461" Type="http://schemas.openxmlformats.org/officeDocument/2006/relationships/hyperlink" Target="file:///C:\Users\testoem\sintact%204.0\cache\Legislatie\temp199676\00018404.htm" TargetMode="External"/><Relationship Id="rId517" Type="http://schemas.openxmlformats.org/officeDocument/2006/relationships/hyperlink" Target="file:///C:\Users\testoem\sintact%204.0\cache\Legislatie\temp199676\00018603.htm" TargetMode="External"/><Relationship Id="rId559" Type="http://schemas.openxmlformats.org/officeDocument/2006/relationships/hyperlink" Target="file:///C:\Users\testoem\sintact%204.0\cache\Legislatie\temp199676\00018603.htm" TargetMode="External"/><Relationship Id="rId724" Type="http://schemas.openxmlformats.org/officeDocument/2006/relationships/hyperlink" Target="file:///C:\Users\testoem\sintact%204.0\cache\Legislatie\temp199676\00050396.htm" TargetMode="External"/><Relationship Id="rId766" Type="http://schemas.openxmlformats.org/officeDocument/2006/relationships/hyperlink" Target="file:///C:\Users\testoem\sintact%204.0\cache\Legislatie\temp199676\00032220.htm" TargetMode="External"/><Relationship Id="rId60" Type="http://schemas.openxmlformats.org/officeDocument/2006/relationships/hyperlink" Target="file:///C:\Users\testoem\sintact%204.0\cache\Legislatie\temp199676\00063566.htm" TargetMode="External"/><Relationship Id="rId156" Type="http://schemas.openxmlformats.org/officeDocument/2006/relationships/hyperlink" Target="file:///C:\Users\testoem\sintact%204.0\cache\Legislatie\temp199676\00063566.htm" TargetMode="External"/><Relationship Id="rId198" Type="http://schemas.openxmlformats.org/officeDocument/2006/relationships/hyperlink" Target="file:///C:\Users\testoem\sintact%204.0\cache\Legislatie\temp199676\00063566.htm" TargetMode="External"/><Relationship Id="rId321" Type="http://schemas.openxmlformats.org/officeDocument/2006/relationships/hyperlink" Target="file:///C:\Users\testoem\sintact%204.0\cache\Legislatie\temp199676\00034327.htm" TargetMode="External"/><Relationship Id="rId363" Type="http://schemas.openxmlformats.org/officeDocument/2006/relationships/hyperlink" Target="file:///C:\Users\testoem\sintact%204.0\cache\Legislatie\temp199676\00054632.htm" TargetMode="External"/><Relationship Id="rId419" Type="http://schemas.openxmlformats.org/officeDocument/2006/relationships/hyperlink" Target="file:///C:\Users\testoem\sintact%204.0\cache\Legislatie\temp199676\00064537.htm" TargetMode="External"/><Relationship Id="rId570" Type="http://schemas.openxmlformats.org/officeDocument/2006/relationships/hyperlink" Target="file:///C:\Users\testoem\sintact%204.0\cache\Legislatie\temp199676\00018603.htm" TargetMode="External"/><Relationship Id="rId626" Type="http://schemas.openxmlformats.org/officeDocument/2006/relationships/hyperlink" Target="file:///C:\Users\testoem\sintact%204.0\cache\Legislatie\temp199676\00018603.htm" TargetMode="External"/><Relationship Id="rId223" Type="http://schemas.openxmlformats.org/officeDocument/2006/relationships/hyperlink" Target="file:///C:\Users\testoem\sintact%204.0\cache\Legislatie\temp199676\00063566.htm" TargetMode="External"/><Relationship Id="rId430" Type="http://schemas.openxmlformats.org/officeDocument/2006/relationships/control" Target="activeX/activeX12.xml"/><Relationship Id="rId668" Type="http://schemas.openxmlformats.org/officeDocument/2006/relationships/hyperlink" Target="file:///C:\Users\testoem\sintact%204.0\cache\Legislatie\temp199676\00018603.htm" TargetMode="External"/><Relationship Id="rId833" Type="http://schemas.openxmlformats.org/officeDocument/2006/relationships/hyperlink" Target="file:///C:\Users\testoem\sintact%204.0\cache\Legislatie\temp199676\00063566.htm" TargetMode="External"/><Relationship Id="rId18" Type="http://schemas.openxmlformats.org/officeDocument/2006/relationships/hyperlink" Target="file:///C:\Users\testoem\sintact%204.0\cache\Legislatie\temp199676\00048415.htm" TargetMode="External"/><Relationship Id="rId265" Type="http://schemas.openxmlformats.org/officeDocument/2006/relationships/hyperlink" Target="file:///C:\Users\testoem\sintact%204.0\cache\Legislatie\temp199676\00152061.htm" TargetMode="External"/><Relationship Id="rId472" Type="http://schemas.openxmlformats.org/officeDocument/2006/relationships/hyperlink" Target="file:///C:\Users\testoem\sintact%204.0\cache\Legislatie\temp199676\00018404.htm" TargetMode="External"/><Relationship Id="rId528" Type="http://schemas.openxmlformats.org/officeDocument/2006/relationships/hyperlink" Target="file:///C:\Users\testoem\sintact%204.0\cache\Legislatie\temp199676\00018603.htm" TargetMode="External"/><Relationship Id="rId735" Type="http://schemas.openxmlformats.org/officeDocument/2006/relationships/hyperlink" Target="file:///C:\Users\testoem\sintact%204.0\cache\Legislatie\temp199676\00032220.htm" TargetMode="External"/><Relationship Id="rId125" Type="http://schemas.openxmlformats.org/officeDocument/2006/relationships/hyperlink" Target="file:///C:\Users\testoem\sintact%204.0\cache\Legislatie\temp199676\00186176.htm" TargetMode="External"/><Relationship Id="rId167" Type="http://schemas.openxmlformats.org/officeDocument/2006/relationships/hyperlink" Target="file:///C:\Users\testoem\sintact%204.0\cache\Legislatie\temp199676\00063566.htm" TargetMode="External"/><Relationship Id="rId332" Type="http://schemas.openxmlformats.org/officeDocument/2006/relationships/hyperlink" Target="file:///C:\Users\testoem\sintact%204.0\cache\Legislatie\temp199676\00040049.htm" TargetMode="External"/><Relationship Id="rId374" Type="http://schemas.openxmlformats.org/officeDocument/2006/relationships/hyperlink" Target="file:///C:\Users\testoem\sintact%204.0\cache\Legislatie\temp199676\00054632.htm" TargetMode="External"/><Relationship Id="rId581" Type="http://schemas.openxmlformats.org/officeDocument/2006/relationships/hyperlink" Target="file:///C:\Users\testoem\sintact%204.0\cache\Legislatie\temp199676\00018603.htm" TargetMode="External"/><Relationship Id="rId777" Type="http://schemas.openxmlformats.org/officeDocument/2006/relationships/hyperlink" Target="file:///C:\Users\testoem\sintact%204.0\cache\Legislatie\temp199676\00068397.htm" TargetMode="External"/><Relationship Id="rId71" Type="http://schemas.openxmlformats.org/officeDocument/2006/relationships/hyperlink" Target="file:///C:\Users\testoem\sintact%204.0\cache\Legislatie\temp199676\00102999.htm" TargetMode="External"/><Relationship Id="rId234" Type="http://schemas.openxmlformats.org/officeDocument/2006/relationships/hyperlink" Target="file:///C:\Users\testoem\sintact%204.0\cache\Legislatie\temp199676\00018603.htm" TargetMode="External"/><Relationship Id="rId637" Type="http://schemas.openxmlformats.org/officeDocument/2006/relationships/hyperlink" Target="file:///C:\Users\testoem\sintact%204.0\cache\Legislatie\temp199676\00018603.htm" TargetMode="External"/><Relationship Id="rId679" Type="http://schemas.openxmlformats.org/officeDocument/2006/relationships/hyperlink" Target="file:///C:\Users\testoem\sintact%204.0\cache\Legislatie\temp199676\00018603.htm" TargetMode="External"/><Relationship Id="rId802" Type="http://schemas.openxmlformats.org/officeDocument/2006/relationships/hyperlink" Target="file:///C:\Users\testoem\sintact%204.0\cache\Legislatie\temp199676\00032220.htm" TargetMode="External"/><Relationship Id="rId844" Type="http://schemas.openxmlformats.org/officeDocument/2006/relationships/hyperlink" Target="file:///C:\Users\testoem\sintact%204.0\cache\Legislatie\temp199676\00032220.htm" TargetMode="External"/><Relationship Id="rId2" Type="http://schemas.microsoft.com/office/2007/relationships/stylesWithEffects" Target="stylesWithEffects.xml"/><Relationship Id="rId29" Type="http://schemas.openxmlformats.org/officeDocument/2006/relationships/hyperlink" Target="file:///C:\Users\testoem\sintact%204.0\cache\Legislatie\temp199676\00063566.htm" TargetMode="External"/><Relationship Id="rId276" Type="http://schemas.openxmlformats.org/officeDocument/2006/relationships/hyperlink" Target="file:///C:\Users\testoem\sintact%204.0\cache\Legislatie\temp199676\00011661.htm" TargetMode="External"/><Relationship Id="rId441" Type="http://schemas.openxmlformats.org/officeDocument/2006/relationships/hyperlink" Target="file:///C:\Users\testoem\sintact%204.0\cache\Legislatie\temp199676\00018404.htm" TargetMode="External"/><Relationship Id="rId483" Type="http://schemas.openxmlformats.org/officeDocument/2006/relationships/hyperlink" Target="file:///C:\Users\testoem\sintact%204.0\cache\Legislatie\temp199676\00018603.htm" TargetMode="External"/><Relationship Id="rId539" Type="http://schemas.openxmlformats.org/officeDocument/2006/relationships/hyperlink" Target="file:///C:\Users\testoem\sintact%204.0\cache\Legislatie\temp199676\00054593.htm" TargetMode="External"/><Relationship Id="rId690" Type="http://schemas.openxmlformats.org/officeDocument/2006/relationships/hyperlink" Target="file:///C:\Users\testoem\sintact%204.0\cache\Legislatie\temp199676\00030091.htm" TargetMode="External"/><Relationship Id="rId704" Type="http://schemas.openxmlformats.org/officeDocument/2006/relationships/hyperlink" Target="file:///C:\Users\testoem\sintact%204.0\cache\Legislatie\temp199676\00030091.htm" TargetMode="External"/><Relationship Id="rId746" Type="http://schemas.openxmlformats.org/officeDocument/2006/relationships/hyperlink" Target="file:///C:\Users\testoem\sintact%204.0\cache\Legislatie\temp199676\00032220.htm" TargetMode="External"/><Relationship Id="rId40" Type="http://schemas.openxmlformats.org/officeDocument/2006/relationships/hyperlink" Target="file:///C:\Users\testoem\sintact%204.0\cache\Legislatie\temp199676\00152061.htm" TargetMode="External"/><Relationship Id="rId136" Type="http://schemas.openxmlformats.org/officeDocument/2006/relationships/hyperlink" Target="file:///C:\Users\testoem\sintact%204.0\cache\Legislatie\temp199676\00063566.htm" TargetMode="External"/><Relationship Id="rId178" Type="http://schemas.openxmlformats.org/officeDocument/2006/relationships/hyperlink" Target="file:///C:\Users\testoem\sintact%204.0\cache\Legislatie\temp199676\00049087.htm" TargetMode="External"/><Relationship Id="rId301" Type="http://schemas.openxmlformats.org/officeDocument/2006/relationships/hyperlink" Target="file:///C:\Users\testoem\sintact%204.0\cache\Legislatie\temp199676\00015710.htm" TargetMode="External"/><Relationship Id="rId343" Type="http://schemas.openxmlformats.org/officeDocument/2006/relationships/hyperlink" Target="file:///C:\Users\testoem\sintact%204.0\cache\Legislatie\temp199676\00034327.htm" TargetMode="External"/><Relationship Id="rId550" Type="http://schemas.openxmlformats.org/officeDocument/2006/relationships/hyperlink" Target="file:///C:\Users\testoem\sintact%204.0\cache\Legislatie\temp199676\00018603.htm" TargetMode="External"/><Relationship Id="rId788" Type="http://schemas.openxmlformats.org/officeDocument/2006/relationships/hyperlink" Target="file:///C:\Users\testoem\sintact%204.0\cache\Legislatie\temp199676\00032220.htm" TargetMode="External"/><Relationship Id="rId82" Type="http://schemas.openxmlformats.org/officeDocument/2006/relationships/hyperlink" Target="file:///C:\Users\testoem\sintact%204.0\cache\Legislatie\temp199676\00078665.htm" TargetMode="External"/><Relationship Id="rId203" Type="http://schemas.openxmlformats.org/officeDocument/2006/relationships/hyperlink" Target="file:///C:\Users\testoem\sintact%204.0\cache\Legislatie\temp199676\00063566.htm" TargetMode="External"/><Relationship Id="rId385" Type="http://schemas.openxmlformats.org/officeDocument/2006/relationships/hyperlink" Target="file:///C:\Users\testoem\sintact%204.0\cache\Legislatie\temp199676\00060027.htm" TargetMode="External"/><Relationship Id="rId592" Type="http://schemas.openxmlformats.org/officeDocument/2006/relationships/hyperlink" Target="file:///C:\Users\testoem\sintact%204.0\cache\Legislatie\temp199676\00054593.htm" TargetMode="External"/><Relationship Id="rId606" Type="http://schemas.openxmlformats.org/officeDocument/2006/relationships/hyperlink" Target="file:///C:\Users\testoem\sintact%204.0\cache\Legislatie\temp199676\00018603.htm" TargetMode="External"/><Relationship Id="rId648" Type="http://schemas.openxmlformats.org/officeDocument/2006/relationships/hyperlink" Target="file:///C:\Users\testoem\sintact%204.0\cache\Legislatie\temp199676\00018603.htm" TargetMode="External"/><Relationship Id="rId813" Type="http://schemas.openxmlformats.org/officeDocument/2006/relationships/hyperlink" Target="file:///C:\Users\testoem\sintact%204.0\cache\Legislatie\temp199676\00032220.htm" TargetMode="External"/><Relationship Id="rId245" Type="http://schemas.openxmlformats.org/officeDocument/2006/relationships/hyperlink" Target="file:///C:\Users\testoem\sintact%204.0\cache\Legislatie\temp199676\00032273.htm" TargetMode="External"/><Relationship Id="rId287" Type="http://schemas.openxmlformats.org/officeDocument/2006/relationships/hyperlink" Target="file:///C:\Users\testoem\sintact%204.0\cache\Legislatie\temp199676\00034327.htm" TargetMode="External"/><Relationship Id="rId410" Type="http://schemas.openxmlformats.org/officeDocument/2006/relationships/hyperlink" Target="file:///C:\Users\testoem\sintact%204.0\cache\Legislatie\temp199676\00009043.htm" TargetMode="External"/><Relationship Id="rId452" Type="http://schemas.openxmlformats.org/officeDocument/2006/relationships/hyperlink" Target="file:///C:\Users\testoem\sintact%204.0\cache\Legislatie\temp199676\00018404.htm" TargetMode="External"/><Relationship Id="rId494" Type="http://schemas.openxmlformats.org/officeDocument/2006/relationships/hyperlink" Target="file:///C:\Users\testoem\sintact%204.0\cache\Legislatie\temp199676\00018603.htm" TargetMode="External"/><Relationship Id="rId508" Type="http://schemas.openxmlformats.org/officeDocument/2006/relationships/hyperlink" Target="file:///C:\Users\testoem\sintact%204.0\cache\Legislatie\temp199676\00018603.htm" TargetMode="External"/><Relationship Id="rId715" Type="http://schemas.openxmlformats.org/officeDocument/2006/relationships/hyperlink" Target="file:///C:\Users\testoem\sintact%204.0\cache\Legislatie\temp199676\00002985.htm" TargetMode="External"/><Relationship Id="rId105" Type="http://schemas.openxmlformats.org/officeDocument/2006/relationships/hyperlink" Target="file:///C:\Users\testoem\sintact%204.0\cache\Legislatie\temp199676\00124086.htm" TargetMode="External"/><Relationship Id="rId147" Type="http://schemas.openxmlformats.org/officeDocument/2006/relationships/hyperlink" Target="file:///C:\Users\testoem\sintact%204.0\cache\Legislatie\temp199676\00074063.htm" TargetMode="External"/><Relationship Id="rId312" Type="http://schemas.openxmlformats.org/officeDocument/2006/relationships/hyperlink" Target="file:///C:\Users\testoem\sintact%204.0\cache\Legislatie\temp199676\00002985.htm" TargetMode="External"/><Relationship Id="rId354" Type="http://schemas.openxmlformats.org/officeDocument/2006/relationships/hyperlink" Target="file:///C:\Users\testoem\sintact%204.0\cache\Legislatie\temp199676\00034327.htm" TargetMode="External"/><Relationship Id="rId757" Type="http://schemas.openxmlformats.org/officeDocument/2006/relationships/hyperlink" Target="file:///C:\Users\testoem\sintact%204.0\cache\Legislatie\temp199676\00032220.htm" TargetMode="External"/><Relationship Id="rId799" Type="http://schemas.openxmlformats.org/officeDocument/2006/relationships/hyperlink" Target="file:///C:\Users\testoem\sintact%204.0\cache\Legislatie\temp199676\00032220.htm" TargetMode="External"/><Relationship Id="rId51" Type="http://schemas.openxmlformats.org/officeDocument/2006/relationships/hyperlink" Target="file:///C:\Users\testoem\sintact%204.0\cache\Legislatie\temp199676\00157787.htm" TargetMode="External"/><Relationship Id="rId93" Type="http://schemas.openxmlformats.org/officeDocument/2006/relationships/hyperlink" Target="file:///C:\Users\testoem\sintact%204.0\cache\Legislatie\temp199676\00015710.htm" TargetMode="External"/><Relationship Id="rId189" Type="http://schemas.openxmlformats.org/officeDocument/2006/relationships/hyperlink" Target="file:///C:\Users\testoem\sintact%204.0\cache\Legislatie\temp199676\00002985.htm" TargetMode="External"/><Relationship Id="rId396" Type="http://schemas.openxmlformats.org/officeDocument/2006/relationships/hyperlink" Target="file:///C:\Users\testoem\sintact%204.0\cache\Legislatie\temp199676\00009043.htm" TargetMode="External"/><Relationship Id="rId561" Type="http://schemas.openxmlformats.org/officeDocument/2006/relationships/hyperlink" Target="file:///C:\Users\testoem\sintact%204.0\cache\Legislatie\temp199676\00018603.htm" TargetMode="External"/><Relationship Id="rId617" Type="http://schemas.openxmlformats.org/officeDocument/2006/relationships/hyperlink" Target="file:///C:\Users\testoem\sintact%204.0\cache\Legislatie\temp199676\00018603.htm" TargetMode="External"/><Relationship Id="rId659" Type="http://schemas.openxmlformats.org/officeDocument/2006/relationships/hyperlink" Target="file:///C:\Users\testoem\sintact%204.0\cache\Legislatie\temp199676\00018603.htm" TargetMode="External"/><Relationship Id="rId824" Type="http://schemas.openxmlformats.org/officeDocument/2006/relationships/hyperlink" Target="file:///C:\Users\testoem\sintact%204.0\cache\Legislatie\temp199676\00094180.htm" TargetMode="External"/><Relationship Id="rId214" Type="http://schemas.openxmlformats.org/officeDocument/2006/relationships/hyperlink" Target="file:///C:\Users\testoem\sintact%204.0\cache\Legislatie\temp199676\00057263.htm" TargetMode="External"/><Relationship Id="rId256" Type="http://schemas.openxmlformats.org/officeDocument/2006/relationships/hyperlink" Target="file:///C:\Users\testoem\sintact%204.0\cache\Legislatie\temp199676\00063566.htm" TargetMode="External"/><Relationship Id="rId298" Type="http://schemas.openxmlformats.org/officeDocument/2006/relationships/hyperlink" Target="file:///C:\Users\testoem\sintact%204.0\cache\Legislatie\temp199676\00040049.htm" TargetMode="External"/><Relationship Id="rId421" Type="http://schemas.openxmlformats.org/officeDocument/2006/relationships/control" Target="activeX/activeX3.xml"/><Relationship Id="rId463" Type="http://schemas.openxmlformats.org/officeDocument/2006/relationships/hyperlink" Target="file:///C:\Users\testoem\sintact%204.0\cache\Legislatie\temp199676\00018404.htm" TargetMode="External"/><Relationship Id="rId519" Type="http://schemas.openxmlformats.org/officeDocument/2006/relationships/hyperlink" Target="file:///C:\Users\testoem\sintact%204.0\cache\Legislatie\temp199676\00018603.htm" TargetMode="External"/><Relationship Id="rId670" Type="http://schemas.openxmlformats.org/officeDocument/2006/relationships/hyperlink" Target="file:///C:\Users\testoem\sintact%204.0\cache\Legislatie\temp199676\00018603.htm" TargetMode="External"/><Relationship Id="rId116" Type="http://schemas.openxmlformats.org/officeDocument/2006/relationships/hyperlink" Target="file:///C:\Users\testoem\sintact%204.0\cache\Legislatie\temp199676\00063566.htm" TargetMode="External"/><Relationship Id="rId158" Type="http://schemas.openxmlformats.org/officeDocument/2006/relationships/hyperlink" Target="file:///C:\Users\testoem\sintact%204.0\cache\Legislatie\temp199676\00064537.htm" TargetMode="External"/><Relationship Id="rId323" Type="http://schemas.openxmlformats.org/officeDocument/2006/relationships/hyperlink" Target="file:///C:\Users\testoem\sintact%204.0\cache\Legislatie\temp199676\00034327.htm" TargetMode="External"/><Relationship Id="rId530" Type="http://schemas.openxmlformats.org/officeDocument/2006/relationships/hyperlink" Target="file:///C:\Users\testoem\sintact%204.0\cache\Legislatie\temp199676\00056933.htm" TargetMode="External"/><Relationship Id="rId726" Type="http://schemas.openxmlformats.org/officeDocument/2006/relationships/hyperlink" Target="file:///C:\Users\testoem\sintact%204.0\cache\Legislatie\temp199676\00018404.htm" TargetMode="External"/><Relationship Id="rId768" Type="http://schemas.openxmlformats.org/officeDocument/2006/relationships/hyperlink" Target="file:///C:\Users\testoem\sintact%204.0\cache\Legislatie\temp199676\00032220.htm" TargetMode="External"/><Relationship Id="rId20" Type="http://schemas.openxmlformats.org/officeDocument/2006/relationships/hyperlink" Target="file:///C:\Users\testoem\sintact%204.0\cache\Legislatie\temp199676\00063566.htm" TargetMode="External"/><Relationship Id="rId62" Type="http://schemas.openxmlformats.org/officeDocument/2006/relationships/hyperlink" Target="file:///C:\Users\testoem\sintact%204.0\cache\Legislatie\temp199676\00056297.htm" TargetMode="External"/><Relationship Id="rId365" Type="http://schemas.openxmlformats.org/officeDocument/2006/relationships/hyperlink" Target="file:///C:\Users\testoem\sintact%204.0\cache\Legislatie\temp199676\00054632.htm" TargetMode="External"/><Relationship Id="rId572" Type="http://schemas.openxmlformats.org/officeDocument/2006/relationships/hyperlink" Target="file:///C:\Users\testoem\sintact%204.0\cache\Legislatie\temp199676\00018603.htm" TargetMode="External"/><Relationship Id="rId628" Type="http://schemas.openxmlformats.org/officeDocument/2006/relationships/hyperlink" Target="file:///C:\Users\testoem\sintact%204.0\cache\Legislatie\temp199676\00018603.htm" TargetMode="External"/><Relationship Id="rId835" Type="http://schemas.openxmlformats.org/officeDocument/2006/relationships/hyperlink" Target="file:///C:\Users\testoem\sintact%204.0\cache\Legislatie\temp199676\00092106.htm" TargetMode="External"/><Relationship Id="rId225" Type="http://schemas.openxmlformats.org/officeDocument/2006/relationships/hyperlink" Target="file:///C:\Users\testoem\sintact%204.0\cache\Legislatie\temp199676\00018603.htm" TargetMode="External"/><Relationship Id="rId267" Type="http://schemas.openxmlformats.org/officeDocument/2006/relationships/hyperlink" Target="file:///C:\Users\testoem\sintact%204.0\cache\Legislatie\temp199676\12014102.htm" TargetMode="External"/><Relationship Id="rId432" Type="http://schemas.openxmlformats.org/officeDocument/2006/relationships/control" Target="activeX/activeX14.xml"/><Relationship Id="rId474" Type="http://schemas.openxmlformats.org/officeDocument/2006/relationships/hyperlink" Target="file:///C:\Users\testoem\sintact%204.0\cache\Legislatie\temp199676\00098651.htm" TargetMode="External"/><Relationship Id="rId127" Type="http://schemas.openxmlformats.org/officeDocument/2006/relationships/hyperlink" Target="file:///C:\Users\testoem\sintact%204.0\cache\Legislatie\temp199676\00186176.htm" TargetMode="External"/><Relationship Id="rId681" Type="http://schemas.openxmlformats.org/officeDocument/2006/relationships/hyperlink" Target="file:///C:\Users\testoem\sintact%204.0\cache\Legislatie\temp199676\00030091.htm" TargetMode="External"/><Relationship Id="rId737" Type="http://schemas.openxmlformats.org/officeDocument/2006/relationships/hyperlink" Target="file:///C:\Users\testoem\sintact%204.0\cache\Legislatie\temp199676\00032220.htm" TargetMode="External"/><Relationship Id="rId779" Type="http://schemas.openxmlformats.org/officeDocument/2006/relationships/hyperlink" Target="file:///C:\Users\testoem\sintact%204.0\cache\Legislatie\temp199676\00032220.htm" TargetMode="External"/><Relationship Id="rId31" Type="http://schemas.openxmlformats.org/officeDocument/2006/relationships/hyperlink" Target="file:///C:\Users\testoem\sintact%204.0\cache\Legislatie\temp199676\00063566.htm" TargetMode="External"/><Relationship Id="rId73" Type="http://schemas.openxmlformats.org/officeDocument/2006/relationships/hyperlink" Target="file:///C:\Users\testoem\sintact%204.0\cache\Legislatie\temp199676\00063566.htm" TargetMode="External"/><Relationship Id="rId169" Type="http://schemas.openxmlformats.org/officeDocument/2006/relationships/hyperlink" Target="file:///C:\Users\testoem\sintact%204.0\cache\Legislatie\temp199676\00063566.htm" TargetMode="External"/><Relationship Id="rId334" Type="http://schemas.openxmlformats.org/officeDocument/2006/relationships/hyperlink" Target="file:///C:\Users\testoem\sintact%204.0\cache\Legislatie\temp199676\00034327.htm" TargetMode="External"/><Relationship Id="rId376" Type="http://schemas.openxmlformats.org/officeDocument/2006/relationships/hyperlink" Target="file:///C:\Users\testoem\sintact%204.0\cache\Legislatie\temp199676\00054632.htm" TargetMode="External"/><Relationship Id="rId541" Type="http://schemas.openxmlformats.org/officeDocument/2006/relationships/hyperlink" Target="file:///C:\Users\testoem\sintact%204.0\cache\Legislatie\temp199676\00018603.htm" TargetMode="External"/><Relationship Id="rId583" Type="http://schemas.openxmlformats.org/officeDocument/2006/relationships/hyperlink" Target="file:///C:\Users\testoem\sintact%204.0\cache\Legislatie\temp199676\00018603.htm" TargetMode="External"/><Relationship Id="rId639" Type="http://schemas.openxmlformats.org/officeDocument/2006/relationships/hyperlink" Target="file:///C:\Users\testoem\sintact%204.0\cache\Legislatie\temp199676\00018603.htm" TargetMode="External"/><Relationship Id="rId790" Type="http://schemas.openxmlformats.org/officeDocument/2006/relationships/hyperlink" Target="file:///C:\Users\testoem\sintact%204.0\cache\Legislatie\temp199676\00032220.htm" TargetMode="External"/><Relationship Id="rId804" Type="http://schemas.openxmlformats.org/officeDocument/2006/relationships/hyperlink" Target="file:///C:\Users\testoem\sintact%204.0\cache\Legislatie\temp199676\00032220.htm" TargetMode="External"/><Relationship Id="rId4" Type="http://schemas.openxmlformats.org/officeDocument/2006/relationships/webSettings" Target="webSettings.xml"/><Relationship Id="rId180" Type="http://schemas.openxmlformats.org/officeDocument/2006/relationships/hyperlink" Target="file:///C:\Users\testoem\sintact%204.0\cache\Legislatie\temp199676\00049087.htm" TargetMode="External"/><Relationship Id="rId236" Type="http://schemas.openxmlformats.org/officeDocument/2006/relationships/hyperlink" Target="file:///C:\Users\testoem\sintact%204.0\cache\Legislatie\temp199676\00063566.htm" TargetMode="External"/><Relationship Id="rId278" Type="http://schemas.openxmlformats.org/officeDocument/2006/relationships/hyperlink" Target="file:///C:\Users\testoem\sintact%204.0\cache\Legislatie\temp199676\00098875.htm" TargetMode="External"/><Relationship Id="rId401" Type="http://schemas.openxmlformats.org/officeDocument/2006/relationships/hyperlink" Target="file:///C:\Users\testoem\sintact%204.0\cache\Legislatie\temp199676\00009043.htm" TargetMode="External"/><Relationship Id="rId443" Type="http://schemas.openxmlformats.org/officeDocument/2006/relationships/hyperlink" Target="file:///C:\Users\testoem\sintact%204.0\cache\Legislatie\temp199676\00018404.htm" TargetMode="External"/><Relationship Id="rId650" Type="http://schemas.openxmlformats.org/officeDocument/2006/relationships/hyperlink" Target="file:///C:\Users\testoem\sintact%204.0\cache\Legislatie\temp199676\00018603.htm" TargetMode="External"/><Relationship Id="rId846" Type="http://schemas.openxmlformats.org/officeDocument/2006/relationships/hyperlink" Target="file:///C:\Users\testoem\sintact%204.0\cache\Legislatie\temp199676\00032220.htm" TargetMode="External"/><Relationship Id="rId303" Type="http://schemas.openxmlformats.org/officeDocument/2006/relationships/hyperlink" Target="file:///C:\Users\testoem\sintact%204.0\cache\Legislatie\temp199676\00034327.htm" TargetMode="External"/><Relationship Id="rId485" Type="http://schemas.openxmlformats.org/officeDocument/2006/relationships/hyperlink" Target="file:///C:\Users\testoem\sintact%204.0\cache\Legislatie\temp199676\00018603.htm" TargetMode="External"/><Relationship Id="rId692" Type="http://schemas.openxmlformats.org/officeDocument/2006/relationships/hyperlink" Target="file:///C:\Users\testoem\sintact%204.0\cache\Legislatie\temp199676\00030091.htm" TargetMode="External"/><Relationship Id="rId706" Type="http://schemas.openxmlformats.org/officeDocument/2006/relationships/hyperlink" Target="file:///C:\Users\testoem\sintact%204.0\cache\Legislatie\temp199676\00030091.htm" TargetMode="External"/><Relationship Id="rId748" Type="http://schemas.openxmlformats.org/officeDocument/2006/relationships/hyperlink" Target="file:///C:\Users\testoem\sintact%204.0\cache\Legislatie\temp199676\00032220.htm" TargetMode="External"/><Relationship Id="rId42" Type="http://schemas.openxmlformats.org/officeDocument/2006/relationships/hyperlink" Target="file:///C:\Users\testoem\sintact%204.0\cache\Legislatie\temp199676\00063566.htm" TargetMode="External"/><Relationship Id="rId84" Type="http://schemas.openxmlformats.org/officeDocument/2006/relationships/hyperlink" Target="file:///C:\Users\testoem\sintact%204.0\cache\Legislatie\temp199676\00141343.htm" TargetMode="External"/><Relationship Id="rId138" Type="http://schemas.openxmlformats.org/officeDocument/2006/relationships/hyperlink" Target="file:///C:\Users\testoem\sintact%204.0\cache\Legislatie\temp199676\00007302.htm" TargetMode="External"/><Relationship Id="rId345" Type="http://schemas.openxmlformats.org/officeDocument/2006/relationships/hyperlink" Target="file:///C:\Users\testoem\sintact%204.0\cache\Legislatie\temp199676\00034327.htm" TargetMode="External"/><Relationship Id="rId387" Type="http://schemas.openxmlformats.org/officeDocument/2006/relationships/hyperlink" Target="file:///C:\Users\testoem\sintact%204.0\cache\Legislatie\temp199676\00009043.htm" TargetMode="External"/><Relationship Id="rId510" Type="http://schemas.openxmlformats.org/officeDocument/2006/relationships/hyperlink" Target="file:///C:\Users\testoem\sintact%204.0\cache\Legislatie\temp199676\00018603.htm" TargetMode="External"/><Relationship Id="rId552" Type="http://schemas.openxmlformats.org/officeDocument/2006/relationships/hyperlink" Target="file:///C:\Users\testoem\sintact%204.0\cache\Legislatie\temp199676\00018603.htm" TargetMode="External"/><Relationship Id="rId594" Type="http://schemas.openxmlformats.org/officeDocument/2006/relationships/hyperlink" Target="file:///C:\Users\testoem\sintact%204.0\cache\Legislatie\temp199676\00018603.htm" TargetMode="External"/><Relationship Id="rId608" Type="http://schemas.openxmlformats.org/officeDocument/2006/relationships/hyperlink" Target="file:///C:\Users\testoem\sintact%204.0\cache\Legislatie\temp199676\00018603.htm" TargetMode="External"/><Relationship Id="rId815" Type="http://schemas.openxmlformats.org/officeDocument/2006/relationships/hyperlink" Target="file:///C:\Users\testoem\sintact%204.0\cache\Legislatie\temp199676\00032220.htm" TargetMode="External"/><Relationship Id="rId191" Type="http://schemas.openxmlformats.org/officeDocument/2006/relationships/hyperlink" Target="file:///C:\Users\testoem\sintact%204.0\cache\Legislatie\temp199676\00078665.htm" TargetMode="External"/><Relationship Id="rId205" Type="http://schemas.openxmlformats.org/officeDocument/2006/relationships/hyperlink" Target="file:///C:\Users\testoem\sintact%204.0\cache\Legislatie\temp199676\00063566.htm" TargetMode="External"/><Relationship Id="rId247" Type="http://schemas.openxmlformats.org/officeDocument/2006/relationships/hyperlink" Target="file:///C:\Users\testoem\sintact%204.0\cache\Legislatie\temp199676\00098651.htm" TargetMode="External"/><Relationship Id="rId412" Type="http://schemas.openxmlformats.org/officeDocument/2006/relationships/hyperlink" Target="file:///C:\Users\testoem\sintact%204.0\cache\Legislatie\temp199676\00054632.htm" TargetMode="External"/><Relationship Id="rId107" Type="http://schemas.openxmlformats.org/officeDocument/2006/relationships/hyperlink" Target="file:///C:\Users\testoem\sintact%204.0\cache\Legislatie\temp199676\00152061.htm" TargetMode="External"/><Relationship Id="rId289" Type="http://schemas.openxmlformats.org/officeDocument/2006/relationships/hyperlink" Target="file:///C:\Users\testoem\sintact%204.0\cache\Legislatie\temp199676\00034327.htm" TargetMode="External"/><Relationship Id="rId454" Type="http://schemas.openxmlformats.org/officeDocument/2006/relationships/hyperlink" Target="file:///C:\Users\testoem\sintact%204.0\cache\Legislatie\temp199676\00018404.htm" TargetMode="External"/><Relationship Id="rId496" Type="http://schemas.openxmlformats.org/officeDocument/2006/relationships/hyperlink" Target="file:///C:\Users\testoem\sintact%204.0\cache\Legislatie\temp199676\00098651.htm" TargetMode="External"/><Relationship Id="rId661" Type="http://schemas.openxmlformats.org/officeDocument/2006/relationships/hyperlink" Target="file:///C:\Users\testoem\sintact%204.0\cache\Legislatie\temp199676\00018603.htm" TargetMode="External"/><Relationship Id="rId717" Type="http://schemas.openxmlformats.org/officeDocument/2006/relationships/hyperlink" Target="file:///C:\Users\testoem\sintact%204.0\cache\Legislatie\temp199676\00002985.htm" TargetMode="External"/><Relationship Id="rId759" Type="http://schemas.openxmlformats.org/officeDocument/2006/relationships/hyperlink" Target="file:///C:\Users\testoem\sintact%204.0\cache\Legislatie\temp199676\00032220.htm" TargetMode="External"/><Relationship Id="rId11" Type="http://schemas.openxmlformats.org/officeDocument/2006/relationships/hyperlink" Target="file:///C:\Users\testoem\sintact%204.0\cache\Legislatie\temp199676\00064120.htm" TargetMode="External"/><Relationship Id="rId53" Type="http://schemas.openxmlformats.org/officeDocument/2006/relationships/hyperlink" Target="file:///C:\Users\testoem\sintact%204.0\cache\Legislatie\temp199676\00157787.htm" TargetMode="External"/><Relationship Id="rId149" Type="http://schemas.openxmlformats.org/officeDocument/2006/relationships/hyperlink" Target="file:///C:\Users\testoem\sintact%204.0\cache\Legislatie\temp199676\00137034.htm" TargetMode="External"/><Relationship Id="rId314" Type="http://schemas.openxmlformats.org/officeDocument/2006/relationships/hyperlink" Target="file:///C:\Users\testoem\sintact%204.0\cache\Legislatie\temp199676\00034327.htm" TargetMode="External"/><Relationship Id="rId356" Type="http://schemas.openxmlformats.org/officeDocument/2006/relationships/hyperlink" Target="file:///C:\Users\testoem\sintact%204.0\cache\Legislatie\temp199676\00054632.htm" TargetMode="External"/><Relationship Id="rId398" Type="http://schemas.openxmlformats.org/officeDocument/2006/relationships/hyperlink" Target="file:///C:\Users\testoem\sintact%204.0\cache\Legislatie\temp199676\00009043.htm" TargetMode="External"/><Relationship Id="rId521" Type="http://schemas.openxmlformats.org/officeDocument/2006/relationships/hyperlink" Target="file:///C:\Users\testoem\sintact%204.0\cache\Legislatie\temp199676\00018603.htm" TargetMode="External"/><Relationship Id="rId563" Type="http://schemas.openxmlformats.org/officeDocument/2006/relationships/hyperlink" Target="file:///C:\Users\testoem\sintact%204.0\cache\Legislatie\temp199676\00018603.htm" TargetMode="External"/><Relationship Id="rId619" Type="http://schemas.openxmlformats.org/officeDocument/2006/relationships/hyperlink" Target="file:///C:\Users\testoem\sintact%204.0\cache\Legislatie\temp199676\00018603.htm" TargetMode="External"/><Relationship Id="rId770" Type="http://schemas.openxmlformats.org/officeDocument/2006/relationships/hyperlink" Target="file:///C:\Users\testoem\sintact%204.0\cache\Legislatie\temp199676\00032220.htm" TargetMode="External"/><Relationship Id="rId95" Type="http://schemas.openxmlformats.org/officeDocument/2006/relationships/hyperlink" Target="file:///C:\Users\testoem\sintact%204.0\cache\Legislatie\temp199676\00015710.htm" TargetMode="External"/><Relationship Id="rId160" Type="http://schemas.openxmlformats.org/officeDocument/2006/relationships/hyperlink" Target="file:///C:\Users\testoem\sintact%204.0\cache\Legislatie\temp199676\00098651.htm" TargetMode="External"/><Relationship Id="rId216" Type="http://schemas.openxmlformats.org/officeDocument/2006/relationships/hyperlink" Target="file:///C:\Users\testoem\sintact%204.0\cache\Legislatie\temp199676\00077024.htm" TargetMode="External"/><Relationship Id="rId423" Type="http://schemas.openxmlformats.org/officeDocument/2006/relationships/control" Target="activeX/activeX5.xml"/><Relationship Id="rId826" Type="http://schemas.openxmlformats.org/officeDocument/2006/relationships/hyperlink" Target="file:///C:\Users\testoem\sintact%204.0\cache\Legislatie\temp199676\00094180.htm" TargetMode="External"/><Relationship Id="rId258" Type="http://schemas.openxmlformats.org/officeDocument/2006/relationships/hyperlink" Target="file:///C:\Users\testoem\sintact%204.0\cache\Legislatie\temp199676\00063566.htm" TargetMode="External"/><Relationship Id="rId465" Type="http://schemas.openxmlformats.org/officeDocument/2006/relationships/hyperlink" Target="file:///C:\Users\testoem\sintact%204.0\cache\Legislatie\temp199676\00018404.htm" TargetMode="External"/><Relationship Id="rId630" Type="http://schemas.openxmlformats.org/officeDocument/2006/relationships/hyperlink" Target="file:///C:\Users\testoem\sintact%204.0\cache\Legislatie\temp199676\00018603.htm" TargetMode="External"/><Relationship Id="rId672" Type="http://schemas.openxmlformats.org/officeDocument/2006/relationships/hyperlink" Target="file:///C:\Users\testoem\sintact%204.0\cache\Legislatie\temp199676\00018603.htm" TargetMode="External"/><Relationship Id="rId728" Type="http://schemas.openxmlformats.org/officeDocument/2006/relationships/hyperlink" Target="file:///C:\Users\testoem\sintact%204.0\cache\Legislatie\temp199676\00030091.htm" TargetMode="External"/><Relationship Id="rId22" Type="http://schemas.openxmlformats.org/officeDocument/2006/relationships/hyperlink" Target="file:///C:\Users\testoem\sintact%204.0\cache\Legislatie\temp199676\00063566.htm" TargetMode="External"/><Relationship Id="rId64" Type="http://schemas.openxmlformats.org/officeDocument/2006/relationships/hyperlink" Target="file:///C:\Users\testoem\sintact%204.0\cache\Legislatie\temp199676\00068397.htm" TargetMode="External"/><Relationship Id="rId118" Type="http://schemas.openxmlformats.org/officeDocument/2006/relationships/hyperlink" Target="file:///C:\Users\testoem\sintact%204.0\cache\Legislatie\temp199676\00048808.htm" TargetMode="External"/><Relationship Id="rId325" Type="http://schemas.openxmlformats.org/officeDocument/2006/relationships/hyperlink" Target="file:///C:\Users\testoem\sintact%204.0\cache\Legislatie\temp199676\00002985.htm" TargetMode="External"/><Relationship Id="rId367" Type="http://schemas.openxmlformats.org/officeDocument/2006/relationships/hyperlink" Target="file:///C:\Users\testoem\sintact%204.0\cache\Legislatie\temp199676\00054632.htm" TargetMode="External"/><Relationship Id="rId532" Type="http://schemas.openxmlformats.org/officeDocument/2006/relationships/hyperlink" Target="file:///C:\Users\testoem\sintact%204.0\cache\Legislatie\temp199676\00018603.htm" TargetMode="External"/><Relationship Id="rId574" Type="http://schemas.openxmlformats.org/officeDocument/2006/relationships/hyperlink" Target="file:///C:\Users\testoem\sintact%204.0\cache\Legislatie\temp199676\00018603.htm" TargetMode="External"/><Relationship Id="rId171" Type="http://schemas.openxmlformats.org/officeDocument/2006/relationships/hyperlink" Target="file:///C:\Users\testoem\sintact%204.0\cache\Legislatie\temp199676\00063566.htm" TargetMode="External"/><Relationship Id="rId227" Type="http://schemas.openxmlformats.org/officeDocument/2006/relationships/hyperlink" Target="file:///C:\Users\testoem\sintact%204.0\cache\Legislatie\temp199676\00063566.htm" TargetMode="External"/><Relationship Id="rId781" Type="http://schemas.openxmlformats.org/officeDocument/2006/relationships/hyperlink" Target="file:///C:\Users\testoem\sintact%204.0\cache\Legislatie\temp199676\00032220.htm" TargetMode="External"/><Relationship Id="rId837" Type="http://schemas.openxmlformats.org/officeDocument/2006/relationships/hyperlink" Target="file:///C:\Users\testoem\sintact%204.0\cache\Legislatie\temp199676\00094180.htm" TargetMode="External"/><Relationship Id="rId269" Type="http://schemas.openxmlformats.org/officeDocument/2006/relationships/hyperlink" Target="file:///C:\Users\testoem\sintact%204.0\cache\Legislatie\temp199676\00098875.htm" TargetMode="External"/><Relationship Id="rId434" Type="http://schemas.openxmlformats.org/officeDocument/2006/relationships/hyperlink" Target="file:///C:\Users\testoem\sintact%204.0\cache\Legislatie\temp199676\00018404.htm" TargetMode="External"/><Relationship Id="rId476" Type="http://schemas.openxmlformats.org/officeDocument/2006/relationships/hyperlink" Target="file:///C:\Users\testoem\sintact%204.0\cache\Legislatie\temp199676\00018603.htm" TargetMode="External"/><Relationship Id="rId641" Type="http://schemas.openxmlformats.org/officeDocument/2006/relationships/hyperlink" Target="file:///C:\Users\testoem\sintact%204.0\cache\Legislatie\temp199676\00018603.htm" TargetMode="External"/><Relationship Id="rId683" Type="http://schemas.openxmlformats.org/officeDocument/2006/relationships/hyperlink" Target="file:///C:\Users\testoem\sintact%204.0\cache\Legislatie\temp199676\00030091.htm" TargetMode="External"/><Relationship Id="rId739" Type="http://schemas.openxmlformats.org/officeDocument/2006/relationships/hyperlink" Target="file:///C:\Users\testoem\sintact%204.0\cache\Legislatie\temp199676\00032220.htm" TargetMode="External"/><Relationship Id="rId33" Type="http://schemas.openxmlformats.org/officeDocument/2006/relationships/hyperlink" Target="file:///C:\Users\testoem\sintact%204.0\cache\Legislatie\temp199676\00160004.htm" TargetMode="External"/><Relationship Id="rId129" Type="http://schemas.openxmlformats.org/officeDocument/2006/relationships/hyperlink" Target="file:///C:\Users\testoem\sintact%204.0\cache\Legislatie\temp199676\00078665.htm" TargetMode="External"/><Relationship Id="rId280" Type="http://schemas.openxmlformats.org/officeDocument/2006/relationships/hyperlink" Target="file:///C:\Users\testoem\sintact%204.0\cache\Legislatie\temp199676\00034327.htm" TargetMode="External"/><Relationship Id="rId336" Type="http://schemas.openxmlformats.org/officeDocument/2006/relationships/hyperlink" Target="file:///C:\Users\testoem\sintact%204.0\cache\Legislatie\temp199676\00034327.htm" TargetMode="External"/><Relationship Id="rId501" Type="http://schemas.openxmlformats.org/officeDocument/2006/relationships/hyperlink" Target="file:///C:\Users\testoem\sintact%204.0\cache\Legislatie\temp199676\00000420.htm" TargetMode="External"/><Relationship Id="rId543" Type="http://schemas.openxmlformats.org/officeDocument/2006/relationships/hyperlink" Target="file:///C:\Users\testoem\sintact%204.0\cache\Legislatie\temp199676\00018603.htm" TargetMode="External"/><Relationship Id="rId75" Type="http://schemas.openxmlformats.org/officeDocument/2006/relationships/hyperlink" Target="file:///C:\Users\testoem\sintact%204.0\cache\Legislatie\temp199676\00102999.htm" TargetMode="External"/><Relationship Id="rId140" Type="http://schemas.openxmlformats.org/officeDocument/2006/relationships/hyperlink" Target="file:///C:\Users\testoem\sintact%204.0\cache\Legislatie\temp199676\00063566.htm" TargetMode="External"/><Relationship Id="rId182" Type="http://schemas.openxmlformats.org/officeDocument/2006/relationships/hyperlink" Target="file:///C:\Users\testoem\sintact%204.0\cache\Legislatie\temp199676\00049087.htm" TargetMode="External"/><Relationship Id="rId378" Type="http://schemas.openxmlformats.org/officeDocument/2006/relationships/hyperlink" Target="file:///C:\Users\testoem\sintact%204.0\cache\Legislatie\temp199676\00054632.htm" TargetMode="External"/><Relationship Id="rId403" Type="http://schemas.openxmlformats.org/officeDocument/2006/relationships/hyperlink" Target="file:///C:\Users\testoem\sintact%204.0\cache\Legislatie\temp199676\00009043.htm" TargetMode="External"/><Relationship Id="rId585" Type="http://schemas.openxmlformats.org/officeDocument/2006/relationships/hyperlink" Target="file:///C:\Users\testoem\sintact%204.0\cache\Legislatie\temp199676\00018603.htm" TargetMode="External"/><Relationship Id="rId750" Type="http://schemas.openxmlformats.org/officeDocument/2006/relationships/hyperlink" Target="file:///C:\Users\testoem\sintact%204.0\cache\Legislatie\temp199676\00032220.htm" TargetMode="External"/><Relationship Id="rId792" Type="http://schemas.openxmlformats.org/officeDocument/2006/relationships/hyperlink" Target="file:///C:\Users\testoem\sintact%204.0\cache\Legislatie\temp199676\00032220.htm" TargetMode="External"/><Relationship Id="rId806" Type="http://schemas.openxmlformats.org/officeDocument/2006/relationships/hyperlink" Target="file:///C:\Users\testoem\sintact%204.0\cache\Legislatie\temp199676\00032220.htm" TargetMode="External"/><Relationship Id="rId848" Type="http://schemas.openxmlformats.org/officeDocument/2006/relationships/hyperlink" Target="file:///C:\Users\testoem\sintact%204.0\cache\Legislatie\temp199676\00032220.htm" TargetMode="External"/><Relationship Id="rId6" Type="http://schemas.openxmlformats.org/officeDocument/2006/relationships/image" Target="media/image1.gif"/><Relationship Id="rId238" Type="http://schemas.openxmlformats.org/officeDocument/2006/relationships/hyperlink" Target="file:///C:\Users\testoem\sintact%204.0\cache\Legislatie\temp199676\00063566.htm" TargetMode="External"/><Relationship Id="rId445" Type="http://schemas.openxmlformats.org/officeDocument/2006/relationships/hyperlink" Target="file:///C:\Users\testoem\sintact%204.0\cache\Legislatie\temp199676\00018404.htm" TargetMode="External"/><Relationship Id="rId487" Type="http://schemas.openxmlformats.org/officeDocument/2006/relationships/hyperlink" Target="file:///C:\Users\testoem\sintact%204.0\cache\Legislatie\temp199676\00018603.htm" TargetMode="External"/><Relationship Id="rId610" Type="http://schemas.openxmlformats.org/officeDocument/2006/relationships/hyperlink" Target="file:///C:\Users\testoem\sintact%204.0\cache\Legislatie\temp199676\00018603.htm" TargetMode="External"/><Relationship Id="rId652" Type="http://schemas.openxmlformats.org/officeDocument/2006/relationships/hyperlink" Target="file:///C:\Users\testoem\sintact%204.0\cache\Legislatie\temp199676\00018603.htm" TargetMode="External"/><Relationship Id="rId694" Type="http://schemas.openxmlformats.org/officeDocument/2006/relationships/hyperlink" Target="file:///C:\Users\testoem\sintact%204.0\cache\Legislatie\temp199676\00030091.htm" TargetMode="External"/><Relationship Id="rId708" Type="http://schemas.openxmlformats.org/officeDocument/2006/relationships/hyperlink" Target="file:///C:\Users\testoem\sintact%204.0\cache\Legislatie\temp199676\00002985.htm" TargetMode="External"/><Relationship Id="rId291" Type="http://schemas.openxmlformats.org/officeDocument/2006/relationships/hyperlink" Target="file:///C:\Users\testoem\sintact%204.0\cache\Legislatie\temp199676\00034327.htm" TargetMode="External"/><Relationship Id="rId305" Type="http://schemas.openxmlformats.org/officeDocument/2006/relationships/hyperlink" Target="file:///C:\Users\testoem\sintact%204.0\cache\Legislatie\temp199676\00015710.htm" TargetMode="External"/><Relationship Id="rId347" Type="http://schemas.openxmlformats.org/officeDocument/2006/relationships/hyperlink" Target="file:///C:\Users\testoem\sintact%204.0\cache\Legislatie\temp199676\00015370.htm" TargetMode="External"/><Relationship Id="rId512" Type="http://schemas.openxmlformats.org/officeDocument/2006/relationships/hyperlink" Target="file:///C:\Users\testoem\sintact%204.0\cache\Legislatie\temp199676\00098651.htm" TargetMode="External"/><Relationship Id="rId44" Type="http://schemas.openxmlformats.org/officeDocument/2006/relationships/hyperlink" Target="file:///C:\Users\testoem\sintact%204.0\cache\Legislatie\temp199676\00050396.htm" TargetMode="External"/><Relationship Id="rId86" Type="http://schemas.openxmlformats.org/officeDocument/2006/relationships/hyperlink" Target="file:///C:\Users\testoem\sintact%204.0\cache\Legislatie\temp199676\00034327.htm" TargetMode="External"/><Relationship Id="rId151" Type="http://schemas.openxmlformats.org/officeDocument/2006/relationships/hyperlink" Target="file:///C:\Users\testoem\sintact%204.0\cache\Legislatie\temp199676\00137034.htm" TargetMode="External"/><Relationship Id="rId389" Type="http://schemas.openxmlformats.org/officeDocument/2006/relationships/hyperlink" Target="file:///C:\Users\testoem\sintact%204.0\cache\Legislatie\temp199676\00009043.htm" TargetMode="External"/><Relationship Id="rId554" Type="http://schemas.openxmlformats.org/officeDocument/2006/relationships/hyperlink" Target="file:///C:\Users\testoem\sintact%204.0\cache\Legislatie\temp199676\00098651.htm" TargetMode="External"/><Relationship Id="rId596" Type="http://schemas.openxmlformats.org/officeDocument/2006/relationships/hyperlink" Target="file:///C:\Users\testoem\sintact%204.0\cache\Legislatie\temp199676\00018603.htm" TargetMode="External"/><Relationship Id="rId761" Type="http://schemas.openxmlformats.org/officeDocument/2006/relationships/hyperlink" Target="file:///C:\Users\testoem\sintact%204.0\cache\Legislatie\temp199676\00032220.htm" TargetMode="External"/><Relationship Id="rId817" Type="http://schemas.openxmlformats.org/officeDocument/2006/relationships/hyperlink" Target="file:///C:\Users\testoem\sintact%204.0\cache\Legislatie\temp199676\00032220.htm" TargetMode="External"/><Relationship Id="rId193" Type="http://schemas.openxmlformats.org/officeDocument/2006/relationships/hyperlink" Target="file:///C:\Users\testoem\sintact%204.0\cache\Legislatie\temp199676\00059842.htm" TargetMode="External"/><Relationship Id="rId207" Type="http://schemas.openxmlformats.org/officeDocument/2006/relationships/hyperlink" Target="file:///C:\Users\testoem\sintact%204.0\cache\Legislatie\temp199676\00018603.htm" TargetMode="External"/><Relationship Id="rId249" Type="http://schemas.openxmlformats.org/officeDocument/2006/relationships/hyperlink" Target="file:///C:\Users\testoem\sintact%204.0\cache\Legislatie\temp199676\00063566.htm" TargetMode="External"/><Relationship Id="rId414" Type="http://schemas.openxmlformats.org/officeDocument/2006/relationships/hyperlink" Target="file:///C:\Users\testoem\sintact%204.0\cache\Legislatie\temp199676\00009043.htm" TargetMode="External"/><Relationship Id="rId456" Type="http://schemas.openxmlformats.org/officeDocument/2006/relationships/hyperlink" Target="file:///C:\Users\testoem\sintact%204.0\cache\Legislatie\temp199676\00018404.htm" TargetMode="External"/><Relationship Id="rId498" Type="http://schemas.openxmlformats.org/officeDocument/2006/relationships/hyperlink" Target="file:///C:\Users\testoem\sintact%204.0\cache\Legislatie\temp199676\00098651.htm" TargetMode="External"/><Relationship Id="rId621" Type="http://schemas.openxmlformats.org/officeDocument/2006/relationships/hyperlink" Target="file:///C:\Users\testoem\sintact%204.0\cache\Legislatie\temp199676\00018603.htm" TargetMode="External"/><Relationship Id="rId663" Type="http://schemas.openxmlformats.org/officeDocument/2006/relationships/hyperlink" Target="file:///C:\Users\testoem\sintact%204.0\cache\Legislatie\temp199676\00018603.htm" TargetMode="External"/><Relationship Id="rId13" Type="http://schemas.openxmlformats.org/officeDocument/2006/relationships/hyperlink" Target="file:///C:\Users\testoem\sintact%204.0\cache\Legislatie\temp199676\00050728.htm" TargetMode="External"/><Relationship Id="rId109" Type="http://schemas.openxmlformats.org/officeDocument/2006/relationships/hyperlink" Target="file:///C:\Users\testoem\sintact%204.0\cache\Legislatie\temp199676\00063566.htm" TargetMode="External"/><Relationship Id="rId260" Type="http://schemas.openxmlformats.org/officeDocument/2006/relationships/hyperlink" Target="file:///C:\Users\testoem\sintact%204.0\cache\Legislatie\temp199676\00063566.htm" TargetMode="External"/><Relationship Id="rId316" Type="http://schemas.openxmlformats.org/officeDocument/2006/relationships/hyperlink" Target="file:///C:\Users\testoem\sintact%204.0\cache\Legislatie\temp199676\00052663.htm" TargetMode="External"/><Relationship Id="rId523" Type="http://schemas.openxmlformats.org/officeDocument/2006/relationships/hyperlink" Target="file:///C:\Users\testoem\sintact%204.0\cache\Legislatie\temp199676\00054593.htm" TargetMode="External"/><Relationship Id="rId719" Type="http://schemas.openxmlformats.org/officeDocument/2006/relationships/hyperlink" Target="file:///C:\Users\testoem\sintact%204.0\cache\Legislatie\temp199676\00002985.htm" TargetMode="External"/><Relationship Id="rId55" Type="http://schemas.openxmlformats.org/officeDocument/2006/relationships/hyperlink" Target="file:///C:\Users\testoem\sintact%204.0\cache\Legislatie\temp199676\00040049.htm" TargetMode="External"/><Relationship Id="rId97" Type="http://schemas.openxmlformats.org/officeDocument/2006/relationships/hyperlink" Target="file:///C:\Users\testoem\sintact%204.0\cache\Legislatie\temp199676\00015710.htm" TargetMode="External"/><Relationship Id="rId120" Type="http://schemas.openxmlformats.org/officeDocument/2006/relationships/hyperlink" Target="file:///C:\Users\testoem\sintact%204.0\cache\Legislatie\temp199676\00186176.htm" TargetMode="External"/><Relationship Id="rId358" Type="http://schemas.openxmlformats.org/officeDocument/2006/relationships/hyperlink" Target="file:///C:\Users\testoem\sintact%204.0\cache\Legislatie\temp199676\00054632.htm" TargetMode="External"/><Relationship Id="rId565" Type="http://schemas.openxmlformats.org/officeDocument/2006/relationships/hyperlink" Target="file:///C:\Users\testoem\sintact%204.0\cache\Legislatie\temp199676\00018603.htm" TargetMode="External"/><Relationship Id="rId730" Type="http://schemas.openxmlformats.org/officeDocument/2006/relationships/hyperlink" Target="file:///C:\Users\testoem\sintact%204.0\cache\Legislatie\temp199676\00032220.htm" TargetMode="External"/><Relationship Id="rId772" Type="http://schemas.openxmlformats.org/officeDocument/2006/relationships/hyperlink" Target="file:///C:\Users\testoem\sintact%204.0\cache\Legislatie\temp199676\00032220.htm" TargetMode="External"/><Relationship Id="rId828" Type="http://schemas.openxmlformats.org/officeDocument/2006/relationships/hyperlink" Target="file:///C:\Users\testoem\sintact%204.0\cache\Legislatie\temp199676\00089682.htm" TargetMode="External"/><Relationship Id="rId162" Type="http://schemas.openxmlformats.org/officeDocument/2006/relationships/hyperlink" Target="file:///C:\Users\testoem\sintact%204.0\cache\Legislatie\temp199676\00063566.htm" TargetMode="External"/><Relationship Id="rId218" Type="http://schemas.openxmlformats.org/officeDocument/2006/relationships/hyperlink" Target="file:///C:\Users\testoem\sintact%204.0\cache\Legislatie\temp199676\00018603.htm" TargetMode="External"/><Relationship Id="rId425" Type="http://schemas.openxmlformats.org/officeDocument/2006/relationships/control" Target="activeX/activeX7.xml"/><Relationship Id="rId467" Type="http://schemas.openxmlformats.org/officeDocument/2006/relationships/hyperlink" Target="file:///C:\Users\testoem\sintact%204.0\cache\Legislatie\temp199676\00018404.htm" TargetMode="External"/><Relationship Id="rId632" Type="http://schemas.openxmlformats.org/officeDocument/2006/relationships/hyperlink" Target="file:///C:\Users\testoem\sintact%204.0\cache\Legislatie\temp199676\00018603.htm" TargetMode="External"/><Relationship Id="rId271" Type="http://schemas.openxmlformats.org/officeDocument/2006/relationships/hyperlink" Target="file:///C:\Users\testoem\sintact%204.0\cache\Legislatie\temp199676\00077024.htm" TargetMode="External"/><Relationship Id="rId674" Type="http://schemas.openxmlformats.org/officeDocument/2006/relationships/hyperlink" Target="file:///C:\Users\testoem\sintact%204.0\cache\Legislatie\temp199676\00018603.htm" TargetMode="External"/><Relationship Id="rId24" Type="http://schemas.openxmlformats.org/officeDocument/2006/relationships/hyperlink" Target="file:///C:\Users\testoem\sintact%204.0\cache\Legislatie\temp199676\00160004.htm" TargetMode="External"/><Relationship Id="rId66" Type="http://schemas.openxmlformats.org/officeDocument/2006/relationships/hyperlink" Target="file:///C:\Users\testoem\sintact%204.0\cache\Legislatie\temp199676\00063566.htm" TargetMode="External"/><Relationship Id="rId131" Type="http://schemas.openxmlformats.org/officeDocument/2006/relationships/hyperlink" Target="file:///C:\Users\testoem\sintact%204.0\cache\Legislatie\temp199676\00078665.htm" TargetMode="External"/><Relationship Id="rId327" Type="http://schemas.openxmlformats.org/officeDocument/2006/relationships/hyperlink" Target="file:///C:\Users\testoem\sintact%204.0\cache\Legislatie\temp199676\00034327.htm" TargetMode="External"/><Relationship Id="rId369" Type="http://schemas.openxmlformats.org/officeDocument/2006/relationships/hyperlink" Target="file:///C:\Users\testoem\sintact%204.0\cache\Legislatie\temp199676\00034327.htm" TargetMode="External"/><Relationship Id="rId534" Type="http://schemas.openxmlformats.org/officeDocument/2006/relationships/hyperlink" Target="file:///C:\Users\testoem\sintact%204.0\cache\Legislatie\temp199676\00018603.htm" TargetMode="External"/><Relationship Id="rId576" Type="http://schemas.openxmlformats.org/officeDocument/2006/relationships/hyperlink" Target="file:///C:\Users\testoem\sintact%204.0\cache\Legislatie\temp199676\00018603.htm" TargetMode="External"/><Relationship Id="rId741" Type="http://schemas.openxmlformats.org/officeDocument/2006/relationships/hyperlink" Target="file:///C:\Users\testoem\sintact%204.0\cache\Legislatie\temp199676\00032220.htm" TargetMode="External"/><Relationship Id="rId783" Type="http://schemas.openxmlformats.org/officeDocument/2006/relationships/hyperlink" Target="file:///C:\Users\testoem\sintact%204.0\cache\Legislatie\temp199676\00032220.htm" TargetMode="External"/><Relationship Id="rId839" Type="http://schemas.openxmlformats.org/officeDocument/2006/relationships/hyperlink" Target="file:///C:\Users\testoem\sintact%204.0\cache\Legislatie\temp199676\00065635.htm" TargetMode="External"/><Relationship Id="rId173" Type="http://schemas.openxmlformats.org/officeDocument/2006/relationships/hyperlink" Target="file:///C:\Users\testoem\sintact%204.0\cache\Legislatie\temp199676\00063566.htm" TargetMode="External"/><Relationship Id="rId229" Type="http://schemas.openxmlformats.org/officeDocument/2006/relationships/hyperlink" Target="file:///C:\Users\testoem\sintact%204.0\cache\Legislatie\temp199676\00063566.htm" TargetMode="External"/><Relationship Id="rId380" Type="http://schemas.openxmlformats.org/officeDocument/2006/relationships/hyperlink" Target="file:///C:\Users\testoem\sintact%204.0\cache\Legislatie\temp199676\00054632.htm" TargetMode="External"/><Relationship Id="rId436" Type="http://schemas.openxmlformats.org/officeDocument/2006/relationships/hyperlink" Target="file:///C:\Users\testoem\sintact%204.0\cache\Legislatie\temp199676\00018404.htm" TargetMode="External"/><Relationship Id="rId601" Type="http://schemas.openxmlformats.org/officeDocument/2006/relationships/hyperlink" Target="file:///C:\Users\testoem\sintact%204.0\cache\Legislatie\temp199676\00018603.htm" TargetMode="External"/><Relationship Id="rId643" Type="http://schemas.openxmlformats.org/officeDocument/2006/relationships/hyperlink" Target="file:///C:\Users\testoem\sintact%204.0\cache\Legislatie\temp199676\00018603.htm" TargetMode="External"/><Relationship Id="rId240" Type="http://schemas.openxmlformats.org/officeDocument/2006/relationships/hyperlink" Target="file:///C:\Users\testoem\sintact%204.0\cache\Legislatie\temp199676\00032273.htm" TargetMode="External"/><Relationship Id="rId478" Type="http://schemas.openxmlformats.org/officeDocument/2006/relationships/hyperlink" Target="file:///C:\Users\testoem\sintact%204.0\cache\Legislatie\temp199676\00018603.htm" TargetMode="External"/><Relationship Id="rId685" Type="http://schemas.openxmlformats.org/officeDocument/2006/relationships/hyperlink" Target="file:///C:\Users\testoem\sintact%204.0\cache\Legislatie\temp199676\00030091.htm" TargetMode="External"/><Relationship Id="rId850" Type="http://schemas.openxmlformats.org/officeDocument/2006/relationships/hyperlink" Target="file:///C:\Users\testoem\sintact%204.0\cache\Legislatie\temp199676\00032220.htm" TargetMode="External"/><Relationship Id="rId35" Type="http://schemas.openxmlformats.org/officeDocument/2006/relationships/hyperlink" Target="file:///C:\Users\testoem\sintact%204.0\cache\Legislatie\temp199676\00063566.htm" TargetMode="External"/><Relationship Id="rId77" Type="http://schemas.openxmlformats.org/officeDocument/2006/relationships/hyperlink" Target="file:///C:\Users\testoem\sintact%204.0\cache\Legislatie\temp199676\00102999.htm" TargetMode="External"/><Relationship Id="rId100" Type="http://schemas.openxmlformats.org/officeDocument/2006/relationships/hyperlink" Target="file:///C:\Users\testoem\sintact%204.0\cache\Legislatie\temp199676\00040402.htm" TargetMode="External"/><Relationship Id="rId282" Type="http://schemas.openxmlformats.org/officeDocument/2006/relationships/hyperlink" Target="file:///C:\Users\testoem\sintact%204.0\cache\Legislatie\temp199676\00015710.htm" TargetMode="External"/><Relationship Id="rId338" Type="http://schemas.openxmlformats.org/officeDocument/2006/relationships/hyperlink" Target="file:///C:\Users\testoem\sintact%204.0\cache\Legislatie\temp199676\00056598.htm" TargetMode="External"/><Relationship Id="rId503" Type="http://schemas.openxmlformats.org/officeDocument/2006/relationships/hyperlink" Target="file:///C:\Users\testoem\sintact%204.0\cache\Legislatie\temp199676\00018603.htm" TargetMode="External"/><Relationship Id="rId545" Type="http://schemas.openxmlformats.org/officeDocument/2006/relationships/hyperlink" Target="file:///C:\Users\testoem\sintact%204.0\cache\Legislatie\temp199676\00018603.htm" TargetMode="External"/><Relationship Id="rId587" Type="http://schemas.openxmlformats.org/officeDocument/2006/relationships/hyperlink" Target="file:///C:\Users\testoem\sintact%204.0\cache\Legislatie\temp199676\00018603.htm" TargetMode="External"/><Relationship Id="rId710" Type="http://schemas.openxmlformats.org/officeDocument/2006/relationships/hyperlink" Target="file:///C:\Users\testoem\sintact%204.0\cache\Legislatie\temp199676\00002985.htm" TargetMode="External"/><Relationship Id="rId752" Type="http://schemas.openxmlformats.org/officeDocument/2006/relationships/hyperlink" Target="file:///C:\Users\testoem\sintact%204.0\cache\Legislatie\temp199676\00032220.htm" TargetMode="External"/><Relationship Id="rId808" Type="http://schemas.openxmlformats.org/officeDocument/2006/relationships/hyperlink" Target="file:///C:\Users\testoem\sintact%204.0\cache\Legislatie\temp199676\00032220.htm" TargetMode="External"/><Relationship Id="rId8" Type="http://schemas.openxmlformats.org/officeDocument/2006/relationships/hyperlink" Target="file:///C:\Users\testoem\sintact%204.0\cache\Legislatie\temp199676\00063801.htm" TargetMode="External"/><Relationship Id="rId142" Type="http://schemas.openxmlformats.org/officeDocument/2006/relationships/hyperlink" Target="file:///C:\Users\testoem\sintact%204.0\cache\Legislatie\temp199676\00063566.htm" TargetMode="External"/><Relationship Id="rId184" Type="http://schemas.openxmlformats.org/officeDocument/2006/relationships/hyperlink" Target="file:///C:\Users\testoem\sintact%204.0\cache\Legislatie\temp199676\00053694.htm" TargetMode="External"/><Relationship Id="rId391" Type="http://schemas.openxmlformats.org/officeDocument/2006/relationships/hyperlink" Target="file:///C:\Users\testoem\sintact%204.0\cache\Legislatie\temp199676\00009043.htm" TargetMode="External"/><Relationship Id="rId405" Type="http://schemas.openxmlformats.org/officeDocument/2006/relationships/hyperlink" Target="file:///C:\Users\testoem\sintact%204.0\cache\Legislatie\temp199676\00009043.htm" TargetMode="External"/><Relationship Id="rId447" Type="http://schemas.openxmlformats.org/officeDocument/2006/relationships/hyperlink" Target="file:///C:\Users\testoem\sintact%204.0\cache\Legislatie\temp199676\00018404.htm" TargetMode="External"/><Relationship Id="rId612" Type="http://schemas.openxmlformats.org/officeDocument/2006/relationships/hyperlink" Target="file:///C:\Users\testoem\sintact%204.0\cache\Legislatie\temp199676\00018603.htm" TargetMode="External"/><Relationship Id="rId794" Type="http://schemas.openxmlformats.org/officeDocument/2006/relationships/hyperlink" Target="file:///C:\Users\testoem\sintact%204.0\cache\Legislatie\temp199676\00032220.htm" TargetMode="External"/><Relationship Id="rId251" Type="http://schemas.openxmlformats.org/officeDocument/2006/relationships/hyperlink" Target="file:///C:\Users\testoem\sintact%204.0\cache\Legislatie\temp199676\00054828.htm" TargetMode="External"/><Relationship Id="rId489" Type="http://schemas.openxmlformats.org/officeDocument/2006/relationships/hyperlink" Target="file:///C:\Users\testoem\sintact%204.0\cache\Legislatie\temp199676\00054593.htm" TargetMode="External"/><Relationship Id="rId654" Type="http://schemas.openxmlformats.org/officeDocument/2006/relationships/hyperlink" Target="file:///C:\Users\testoem\sintact%204.0\cache\Legislatie\temp199676\00018603.htm" TargetMode="External"/><Relationship Id="rId696" Type="http://schemas.openxmlformats.org/officeDocument/2006/relationships/hyperlink" Target="file:///C:\Users\testoem\sintact%204.0\cache\Legislatie\temp199676\00030091.htm" TargetMode="External"/><Relationship Id="rId46" Type="http://schemas.openxmlformats.org/officeDocument/2006/relationships/hyperlink" Target="file:///C:\Users\testoem\sintact%204.0\cache\Legislatie\temp199676\00157787.htm" TargetMode="External"/><Relationship Id="rId293" Type="http://schemas.openxmlformats.org/officeDocument/2006/relationships/hyperlink" Target="file:///C:\Users\testoem\sintact%204.0\cache\Legislatie\temp199676\00015710.htm" TargetMode="External"/><Relationship Id="rId307" Type="http://schemas.openxmlformats.org/officeDocument/2006/relationships/hyperlink" Target="file:///C:\Users\testoem\sintact%204.0\cache\Legislatie\temp199676\00034327.htm" TargetMode="External"/><Relationship Id="rId349" Type="http://schemas.openxmlformats.org/officeDocument/2006/relationships/hyperlink" Target="file:///C:\Users\testoem\sintact%204.0\cache\Legislatie\temp199676\00054632.htm" TargetMode="External"/><Relationship Id="rId514" Type="http://schemas.openxmlformats.org/officeDocument/2006/relationships/hyperlink" Target="file:///C:\Users\testoem\sintact%204.0\cache\Legislatie\temp199676\00018603.htm" TargetMode="External"/><Relationship Id="rId556" Type="http://schemas.openxmlformats.org/officeDocument/2006/relationships/hyperlink" Target="file:///C:\Users\testoem\sintact%204.0\cache\Legislatie\temp199676\00018603.htm" TargetMode="External"/><Relationship Id="rId721" Type="http://schemas.openxmlformats.org/officeDocument/2006/relationships/hyperlink" Target="file:///C:\Users\testoem\sintact%204.0\cache\Legislatie\temp199676\00002985.htm" TargetMode="External"/><Relationship Id="rId763" Type="http://schemas.openxmlformats.org/officeDocument/2006/relationships/hyperlink" Target="file:///C:\Users\testoem\sintact%204.0\cache\Legislatie\temp199676\00032220.htm" TargetMode="External"/><Relationship Id="rId88" Type="http://schemas.openxmlformats.org/officeDocument/2006/relationships/hyperlink" Target="file:///C:\Users\testoem\sintact%204.0\cache\Legislatie\temp199676\00052480.htm" TargetMode="External"/><Relationship Id="rId111" Type="http://schemas.openxmlformats.org/officeDocument/2006/relationships/hyperlink" Target="file:///C:\Users\testoem\sintact%204.0\cache\Legislatie\temp199676\00185385.htm" TargetMode="External"/><Relationship Id="rId153" Type="http://schemas.openxmlformats.org/officeDocument/2006/relationships/hyperlink" Target="file:///C:\Users\testoem\sintact%204.0\cache\Legislatie\temp199676\00063566.htm" TargetMode="External"/><Relationship Id="rId195" Type="http://schemas.openxmlformats.org/officeDocument/2006/relationships/hyperlink" Target="file:///C:\Users\testoem\sintact%204.0\cache\Legislatie\temp199676\00055861.htm" TargetMode="External"/><Relationship Id="rId209" Type="http://schemas.openxmlformats.org/officeDocument/2006/relationships/hyperlink" Target="file:///C:\Users\testoem\sintact%204.0\cache\Legislatie\temp199676\00063566.htm" TargetMode="External"/><Relationship Id="rId360" Type="http://schemas.openxmlformats.org/officeDocument/2006/relationships/hyperlink" Target="file:///C:\Users\testoem\sintact%204.0\cache\Legislatie\temp199676\00054632.htm" TargetMode="External"/><Relationship Id="rId416" Type="http://schemas.openxmlformats.org/officeDocument/2006/relationships/image" Target="media/image4.wmf"/><Relationship Id="rId598" Type="http://schemas.openxmlformats.org/officeDocument/2006/relationships/hyperlink" Target="file:///C:\Users\testoem\sintact%204.0\cache\Legislatie\temp199676\00018603.htm" TargetMode="External"/><Relationship Id="rId819" Type="http://schemas.openxmlformats.org/officeDocument/2006/relationships/hyperlink" Target="file:///C:\Users\testoem\sintact%204.0\cache\Legislatie\temp199676\00032220.htm" TargetMode="External"/><Relationship Id="rId220" Type="http://schemas.openxmlformats.org/officeDocument/2006/relationships/hyperlink" Target="file:///C:\Users\testoem\sintact%204.0\cache\Legislatie\temp199676\00063566.htm" TargetMode="External"/><Relationship Id="rId458" Type="http://schemas.openxmlformats.org/officeDocument/2006/relationships/hyperlink" Target="file:///C:\Users\testoem\sintact%204.0\cache\Legislatie\temp199676\00018404.htm" TargetMode="External"/><Relationship Id="rId623" Type="http://schemas.openxmlformats.org/officeDocument/2006/relationships/hyperlink" Target="file:///C:\Users\testoem\sintact%204.0\cache\Legislatie\temp199676\00018603.htm" TargetMode="External"/><Relationship Id="rId665" Type="http://schemas.openxmlformats.org/officeDocument/2006/relationships/hyperlink" Target="file:///C:\Users\testoem\sintact%204.0\cache\Legislatie\temp199676\00018603.htm" TargetMode="External"/><Relationship Id="rId830" Type="http://schemas.openxmlformats.org/officeDocument/2006/relationships/hyperlink" Target="file:///C:\Users\testoem\sintact%204.0\cache\Legislatie\temp199676\00063566.htm" TargetMode="External"/><Relationship Id="rId15" Type="http://schemas.openxmlformats.org/officeDocument/2006/relationships/hyperlink" Target="file:///C:\Users\testoem\sintact%204.0\cache\Legislatie\temp199676\00171868.htm" TargetMode="External"/><Relationship Id="rId57" Type="http://schemas.openxmlformats.org/officeDocument/2006/relationships/hyperlink" Target="file:///C:\Users\testoem\sintact%204.0\cache\Legislatie\temp199676\00012409.htm" TargetMode="External"/><Relationship Id="rId262" Type="http://schemas.openxmlformats.org/officeDocument/2006/relationships/hyperlink" Target="file:///C:\Users\testoem\sintact%204.0\cache\Legislatie\temp199676\00063566.htm" TargetMode="External"/><Relationship Id="rId318" Type="http://schemas.openxmlformats.org/officeDocument/2006/relationships/hyperlink" Target="file:///C:\Users\testoem\sintact%204.0\cache\Legislatie\temp199676\00034327.htm" TargetMode="External"/><Relationship Id="rId525" Type="http://schemas.openxmlformats.org/officeDocument/2006/relationships/hyperlink" Target="file:///C:\Users\testoem\sintact%204.0\cache\Legislatie\temp199676\00018603.htm" TargetMode="External"/><Relationship Id="rId567" Type="http://schemas.openxmlformats.org/officeDocument/2006/relationships/hyperlink" Target="file:///C:\Users\testoem\sintact%204.0\cache\Legislatie\temp199676\00018603.htm" TargetMode="External"/><Relationship Id="rId732" Type="http://schemas.openxmlformats.org/officeDocument/2006/relationships/hyperlink" Target="file:///C:\Users\testoem\sintact%204.0\cache\Legislatie\temp199676\00032220.htm" TargetMode="External"/><Relationship Id="rId99" Type="http://schemas.openxmlformats.org/officeDocument/2006/relationships/hyperlink" Target="file:///C:\Users\testoem\sintact%204.0\cache\Legislatie\temp199676\00034327.htm" TargetMode="External"/><Relationship Id="rId122" Type="http://schemas.openxmlformats.org/officeDocument/2006/relationships/hyperlink" Target="file:///C:\Users\testoem\sintact%204.0\cache\Legislatie\temp199676\00078665.htm" TargetMode="External"/><Relationship Id="rId164" Type="http://schemas.openxmlformats.org/officeDocument/2006/relationships/hyperlink" Target="file:///C:\Users\testoem\sintact%204.0\cache\Legislatie\temp199676\00063566.htm" TargetMode="External"/><Relationship Id="rId371" Type="http://schemas.openxmlformats.org/officeDocument/2006/relationships/hyperlink" Target="file:///C:\Users\testoem\sintact%204.0\cache\Legislatie\temp199676\00034327.htm" TargetMode="External"/><Relationship Id="rId774" Type="http://schemas.openxmlformats.org/officeDocument/2006/relationships/hyperlink" Target="file:///C:\Users\testoem\sintact%204.0\cache\Legislatie\temp199676\00032220.htm" TargetMode="External"/><Relationship Id="rId427" Type="http://schemas.openxmlformats.org/officeDocument/2006/relationships/control" Target="activeX/activeX9.xml"/><Relationship Id="rId469" Type="http://schemas.openxmlformats.org/officeDocument/2006/relationships/hyperlink" Target="file:///C:\Users\testoem\sintact%204.0\cache\Legislatie\temp199676\00018404.htm" TargetMode="External"/><Relationship Id="rId634" Type="http://schemas.openxmlformats.org/officeDocument/2006/relationships/hyperlink" Target="file:///C:\Users\testoem\sintact%204.0\cache\Legislatie\temp199676\00054593.htm" TargetMode="External"/><Relationship Id="rId676" Type="http://schemas.openxmlformats.org/officeDocument/2006/relationships/hyperlink" Target="file:///C:\Users\testoem\sintact%204.0\cache\Legislatie\temp199676\00018603.htm" TargetMode="External"/><Relationship Id="rId841" Type="http://schemas.openxmlformats.org/officeDocument/2006/relationships/hyperlink" Target="file:///C:\Users\testoem\sintact%204.0\cache\Legislatie\temp199676\00051976.htm" TargetMode="External"/><Relationship Id="rId26" Type="http://schemas.openxmlformats.org/officeDocument/2006/relationships/hyperlink" Target="file:///C:\Users\testoem\sintact%204.0\cache\Legislatie\temp199676\00160004.htm" TargetMode="External"/><Relationship Id="rId231" Type="http://schemas.openxmlformats.org/officeDocument/2006/relationships/hyperlink" Target="file:///C:\Users\testoem\sintact%204.0\cache\Legislatie\temp199676\00018603.htm" TargetMode="External"/><Relationship Id="rId273" Type="http://schemas.openxmlformats.org/officeDocument/2006/relationships/hyperlink" Target="file:///C:\Users\testoem\sintact%204.0\cache\Legislatie\temp199676\00098875.htm" TargetMode="External"/><Relationship Id="rId329" Type="http://schemas.openxmlformats.org/officeDocument/2006/relationships/hyperlink" Target="file:///C:\Users\testoem\sintact%204.0\cache\Legislatie\temp199676\00015710.htm" TargetMode="External"/><Relationship Id="rId480" Type="http://schemas.openxmlformats.org/officeDocument/2006/relationships/hyperlink" Target="file:///C:\Users\testoem\sintact%204.0\cache\Legislatie\temp199676\00018603.htm" TargetMode="External"/><Relationship Id="rId536" Type="http://schemas.openxmlformats.org/officeDocument/2006/relationships/hyperlink" Target="file:///C:\Users\testoem\sintact%204.0\cache\Legislatie\temp199676\00018603.htm" TargetMode="External"/><Relationship Id="rId701" Type="http://schemas.openxmlformats.org/officeDocument/2006/relationships/hyperlink" Target="file:///C:\Users\testoem\sintact%204.0\cache\Legislatie\temp199676\00030091.htm" TargetMode="External"/><Relationship Id="rId68" Type="http://schemas.openxmlformats.org/officeDocument/2006/relationships/hyperlink" Target="file:///C:\Users\testoem\sintact%204.0\cache\Legislatie\temp199676\00102999.htm" TargetMode="External"/><Relationship Id="rId133" Type="http://schemas.openxmlformats.org/officeDocument/2006/relationships/hyperlink" Target="file:///C:\Users\testoem\sintact%204.0\cache\Legislatie\temp199676\00078665.htm" TargetMode="External"/><Relationship Id="rId175" Type="http://schemas.openxmlformats.org/officeDocument/2006/relationships/hyperlink" Target="file:///C:\Users\testoem\sintact%204.0\cache\Legislatie\temp199676\00048808.htm" TargetMode="External"/><Relationship Id="rId340" Type="http://schemas.openxmlformats.org/officeDocument/2006/relationships/hyperlink" Target="file:///C:\Users\testoem\sintact%204.0\cache\Legislatie\temp199676\00034327.htm" TargetMode="External"/><Relationship Id="rId578" Type="http://schemas.openxmlformats.org/officeDocument/2006/relationships/hyperlink" Target="file:///C:\Users\testoem\sintact%204.0\cache\Legislatie\temp199676\00018603.htm" TargetMode="External"/><Relationship Id="rId743" Type="http://schemas.openxmlformats.org/officeDocument/2006/relationships/hyperlink" Target="file:///C:\Users\testoem\sintact%204.0\cache\Legislatie\temp199676\00032220.htm" TargetMode="External"/><Relationship Id="rId785" Type="http://schemas.openxmlformats.org/officeDocument/2006/relationships/hyperlink" Target="file:///C:\Users\testoem\sintact%204.0\cache\Legislatie\temp199676\00032220.htm" TargetMode="External"/><Relationship Id="rId200" Type="http://schemas.openxmlformats.org/officeDocument/2006/relationships/hyperlink" Target="file:///C:\Users\testoem\sintact%204.0\cache\Legislatie\temp199676\00018603.htm" TargetMode="External"/><Relationship Id="rId382" Type="http://schemas.openxmlformats.org/officeDocument/2006/relationships/hyperlink" Target="file:///C:\Users\testoem\sintact%204.0\cache\Legislatie\temp199676\00054632.htm" TargetMode="External"/><Relationship Id="rId438" Type="http://schemas.openxmlformats.org/officeDocument/2006/relationships/hyperlink" Target="file:///C:\Users\testoem\sintact%204.0\cache\Legislatie\temp199676\00018404.htm" TargetMode="External"/><Relationship Id="rId603" Type="http://schemas.openxmlformats.org/officeDocument/2006/relationships/hyperlink" Target="file:///C:\Users\testoem\sintact%204.0\cache\Legislatie\temp199676\00018603.htm" TargetMode="External"/><Relationship Id="rId645" Type="http://schemas.openxmlformats.org/officeDocument/2006/relationships/hyperlink" Target="file:///C:\Users\testoem\sintact%204.0\cache\Legislatie\temp199676\00018603.htm" TargetMode="External"/><Relationship Id="rId687" Type="http://schemas.openxmlformats.org/officeDocument/2006/relationships/hyperlink" Target="file:///C:\Users\testoem\sintact%204.0\cache\Legislatie\temp199676\00030091.htm" TargetMode="External"/><Relationship Id="rId810" Type="http://schemas.openxmlformats.org/officeDocument/2006/relationships/hyperlink" Target="file:///C:\Users\testoem\sintact%204.0\cache\Legislatie\temp199676\00032220.htm" TargetMode="External"/><Relationship Id="rId852" Type="http://schemas.openxmlformats.org/officeDocument/2006/relationships/hyperlink" Target="file:///C:\Users\testoem\sintact%204.0\cache\Legislatie\temp199676\00068397.htm" TargetMode="External"/><Relationship Id="rId242" Type="http://schemas.openxmlformats.org/officeDocument/2006/relationships/hyperlink" Target="file:///C:\Users\testoem\sintact%204.0\cache\Legislatie\temp199676\00018603.htm" TargetMode="External"/><Relationship Id="rId284" Type="http://schemas.openxmlformats.org/officeDocument/2006/relationships/hyperlink" Target="file:///C:\Users\testoem\sintact%204.0\cache\Legislatie\temp199676\00015710.htm" TargetMode="External"/><Relationship Id="rId491" Type="http://schemas.openxmlformats.org/officeDocument/2006/relationships/hyperlink" Target="file:///C:\Users\testoem\sintact%204.0\cache\Legislatie\temp199676\00018603.htm" TargetMode="External"/><Relationship Id="rId505" Type="http://schemas.openxmlformats.org/officeDocument/2006/relationships/hyperlink" Target="file:///C:\Users\testoem\sintact%204.0\cache\Legislatie\temp199676\00018603.htm" TargetMode="External"/><Relationship Id="rId712" Type="http://schemas.openxmlformats.org/officeDocument/2006/relationships/hyperlink" Target="file:///C:\Users\testoem\sintact%204.0\cache\Legislatie\temp199676\00002985.htm" TargetMode="External"/><Relationship Id="rId37" Type="http://schemas.openxmlformats.org/officeDocument/2006/relationships/hyperlink" Target="file:///C:\Users\testoem\sintact%204.0\cache\Legislatie\temp199676\00063566.htm" TargetMode="External"/><Relationship Id="rId79" Type="http://schemas.openxmlformats.org/officeDocument/2006/relationships/hyperlink" Target="file:///C:\Users\testoem\sintact%204.0\cache\Legislatie\temp199676\00049087.htm" TargetMode="External"/><Relationship Id="rId102" Type="http://schemas.openxmlformats.org/officeDocument/2006/relationships/hyperlink" Target="file:///C:\Users\testoem\sintact%204.0\cache\Legislatie\temp199676\00151279.htm" TargetMode="External"/><Relationship Id="rId144" Type="http://schemas.openxmlformats.org/officeDocument/2006/relationships/hyperlink" Target="file:///C:\Users\testoem\sintact%204.0\cache\Legislatie\temp199676\00063566.htm" TargetMode="External"/><Relationship Id="rId547" Type="http://schemas.openxmlformats.org/officeDocument/2006/relationships/hyperlink" Target="file:///C:\Users\testoem\sintact%204.0\cache\Legislatie\temp199676\00018603.htm" TargetMode="External"/><Relationship Id="rId589" Type="http://schemas.openxmlformats.org/officeDocument/2006/relationships/hyperlink" Target="file:///C:\Users\testoem\sintact%204.0\cache\Legislatie\temp199676\00018603.htm" TargetMode="External"/><Relationship Id="rId754" Type="http://schemas.openxmlformats.org/officeDocument/2006/relationships/hyperlink" Target="file:///C:\Users\testoem\sintact%204.0\cache\Legislatie\temp199676\00032220.htm" TargetMode="External"/><Relationship Id="rId796" Type="http://schemas.openxmlformats.org/officeDocument/2006/relationships/hyperlink" Target="file:///C:\Users\testoem\sintact%204.0\cache\Legislatie\temp199676\00032220.htm" TargetMode="External"/><Relationship Id="rId90" Type="http://schemas.openxmlformats.org/officeDocument/2006/relationships/hyperlink" Target="file:///C:\Users\testoem\sintact%204.0\cache\Legislatie\temp199676\00015710.htm" TargetMode="External"/><Relationship Id="rId186" Type="http://schemas.openxmlformats.org/officeDocument/2006/relationships/hyperlink" Target="file:///C:\Users\testoem\sintact%204.0\cache\Legislatie\temp199676\00018603.htm" TargetMode="External"/><Relationship Id="rId351" Type="http://schemas.openxmlformats.org/officeDocument/2006/relationships/hyperlink" Target="file:///C:\Users\testoem\sintact%204.0\cache\Legislatie\temp199676\00054632.htm" TargetMode="External"/><Relationship Id="rId393" Type="http://schemas.openxmlformats.org/officeDocument/2006/relationships/hyperlink" Target="file:///C:\Users\testoem\sintact%204.0\cache\Legislatie\temp199676\00009043.htm" TargetMode="External"/><Relationship Id="rId407" Type="http://schemas.openxmlformats.org/officeDocument/2006/relationships/hyperlink" Target="file:///C:\Users\testoem\sintact%204.0\cache\Legislatie\temp199676\00055345.htm" TargetMode="External"/><Relationship Id="rId449" Type="http://schemas.openxmlformats.org/officeDocument/2006/relationships/hyperlink" Target="file:///C:\Users\testoem\sintact%204.0\cache\Legislatie\temp199676\00018404.htm" TargetMode="External"/><Relationship Id="rId614" Type="http://schemas.openxmlformats.org/officeDocument/2006/relationships/hyperlink" Target="file:///C:\Users\testoem\sintact%204.0\cache\Legislatie\temp199676\00018603.htm" TargetMode="External"/><Relationship Id="rId656" Type="http://schemas.openxmlformats.org/officeDocument/2006/relationships/hyperlink" Target="file:///C:\Users\testoem\sintact%204.0\cache\Legislatie\temp199676\00018603.htm" TargetMode="External"/><Relationship Id="rId821" Type="http://schemas.openxmlformats.org/officeDocument/2006/relationships/hyperlink" Target="file:///C:\Users\testoem\sintact%204.0\cache\Legislatie\temp199676\00032220.htm" TargetMode="External"/><Relationship Id="rId211" Type="http://schemas.openxmlformats.org/officeDocument/2006/relationships/hyperlink" Target="file:///C:\Users\testoem\sintact%204.0\cache\Legislatie\temp199676\00063566.htm" TargetMode="External"/><Relationship Id="rId253" Type="http://schemas.openxmlformats.org/officeDocument/2006/relationships/hyperlink" Target="file:///C:\Users\testoem\sintact%204.0\cache\Legislatie\temp199676\00063566.htm" TargetMode="External"/><Relationship Id="rId295" Type="http://schemas.openxmlformats.org/officeDocument/2006/relationships/hyperlink" Target="file:///C:\Users\testoem\sintact%204.0\cache\Legislatie\temp199676\00034327.htm" TargetMode="External"/><Relationship Id="rId309" Type="http://schemas.openxmlformats.org/officeDocument/2006/relationships/hyperlink" Target="file:///C:\Users\testoem\sintact%204.0\cache\Legislatie\temp199676\00034327.htm" TargetMode="External"/><Relationship Id="rId460" Type="http://schemas.openxmlformats.org/officeDocument/2006/relationships/hyperlink" Target="file:///C:\Users\testoem\sintact%204.0\cache\Legislatie\temp199676\00018404.htm" TargetMode="External"/><Relationship Id="rId516" Type="http://schemas.openxmlformats.org/officeDocument/2006/relationships/hyperlink" Target="file:///C:\Users\testoem\sintact%204.0\cache\Legislatie\temp199676\00018603.htm" TargetMode="External"/><Relationship Id="rId698" Type="http://schemas.openxmlformats.org/officeDocument/2006/relationships/hyperlink" Target="file:///C:\Users\testoem\sintact%204.0\cache\Legislatie\temp199676\00030091.htm" TargetMode="External"/><Relationship Id="rId48" Type="http://schemas.openxmlformats.org/officeDocument/2006/relationships/hyperlink" Target="file:///C:\Users\testoem\sintact%204.0\cache\Legislatie\temp199676\00157787.htm" TargetMode="External"/><Relationship Id="rId113" Type="http://schemas.openxmlformats.org/officeDocument/2006/relationships/hyperlink" Target="file:///C:\Users\testoem\sintact%204.0\cache\Legislatie\temp199676\00185385.htm" TargetMode="External"/><Relationship Id="rId320" Type="http://schemas.openxmlformats.org/officeDocument/2006/relationships/hyperlink" Target="file:///C:\Users\testoem\sintact%204.0\cache\Legislatie\temp199676\00040049.htm" TargetMode="External"/><Relationship Id="rId558" Type="http://schemas.openxmlformats.org/officeDocument/2006/relationships/hyperlink" Target="file:///C:\Users\testoem\sintact%204.0\cache\Legislatie\temp199676\00018603.htm" TargetMode="External"/><Relationship Id="rId723" Type="http://schemas.openxmlformats.org/officeDocument/2006/relationships/hyperlink" Target="file:///C:\Users\testoem\sintact%204.0\cache\Legislatie\temp199676\00002985.htm" TargetMode="External"/><Relationship Id="rId765" Type="http://schemas.openxmlformats.org/officeDocument/2006/relationships/hyperlink" Target="file:///C:\Users\testoem\sintact%204.0\cache\Legislatie\temp199676\00032220.htm" TargetMode="External"/><Relationship Id="rId155" Type="http://schemas.openxmlformats.org/officeDocument/2006/relationships/hyperlink" Target="file:///C:\Users\testoem\sintact%204.0\cache\Legislatie\temp199676\00063566.htm" TargetMode="External"/><Relationship Id="rId197" Type="http://schemas.openxmlformats.org/officeDocument/2006/relationships/hyperlink" Target="file:///C:\Users\testoem\sintact%204.0\cache\Legislatie\temp199676\00018404.htm" TargetMode="External"/><Relationship Id="rId362" Type="http://schemas.openxmlformats.org/officeDocument/2006/relationships/hyperlink" Target="file:///C:\Users\testoem\sintact%204.0\cache\Legislatie\temp199676\00054632.htm" TargetMode="External"/><Relationship Id="rId418" Type="http://schemas.openxmlformats.org/officeDocument/2006/relationships/control" Target="activeX/activeX2.xml"/><Relationship Id="rId625" Type="http://schemas.openxmlformats.org/officeDocument/2006/relationships/hyperlink" Target="file:///C:\Users\testoem\sintact%204.0\cache\Legislatie\temp199676\00018603.htm" TargetMode="External"/><Relationship Id="rId832" Type="http://schemas.openxmlformats.org/officeDocument/2006/relationships/hyperlink" Target="file:///C:\Users\testoem\sintact%204.0\cache\Legislatie\temp199676\00032220.htm" TargetMode="External"/><Relationship Id="rId222" Type="http://schemas.openxmlformats.org/officeDocument/2006/relationships/hyperlink" Target="file:///C:\Users\testoem\sintact%204.0\cache\Legislatie\temp199676\00063566.htm" TargetMode="External"/><Relationship Id="rId264" Type="http://schemas.openxmlformats.org/officeDocument/2006/relationships/hyperlink" Target="file:///C:\Users\testoem\sintact%204.0\cache\Legislatie\temp199676\00018603.htm" TargetMode="External"/><Relationship Id="rId471" Type="http://schemas.openxmlformats.org/officeDocument/2006/relationships/hyperlink" Target="file:///C:\Users\testoem\sintact%204.0\cache\Legislatie\temp199676\00018404.htm" TargetMode="External"/><Relationship Id="rId667" Type="http://schemas.openxmlformats.org/officeDocument/2006/relationships/hyperlink" Target="file:///C:\Users\testoem\sintact%204.0\cache\Legislatie\temp199676\00018603.htm" TargetMode="External"/><Relationship Id="rId17" Type="http://schemas.openxmlformats.org/officeDocument/2006/relationships/hyperlink" Target="file:///C:\Users\testoem\sintact%204.0\cache\Legislatie\temp199676\00063566.htm" TargetMode="External"/><Relationship Id="rId59" Type="http://schemas.openxmlformats.org/officeDocument/2006/relationships/hyperlink" Target="file:///C:\Users\testoem\sintact%204.0\cache\Legislatie\temp199676\00063566.htm" TargetMode="External"/><Relationship Id="rId124" Type="http://schemas.openxmlformats.org/officeDocument/2006/relationships/hyperlink" Target="file:///C:\Users\testoem\sintact%204.0\cache\Legislatie\temp199676\00186176.htm" TargetMode="External"/><Relationship Id="rId527" Type="http://schemas.openxmlformats.org/officeDocument/2006/relationships/hyperlink" Target="file:///C:\Users\testoem\sintact%204.0\cache\Legislatie\temp199676\00018603.htm" TargetMode="External"/><Relationship Id="rId569" Type="http://schemas.openxmlformats.org/officeDocument/2006/relationships/hyperlink" Target="file:///C:\Users\testoem\sintact%204.0\cache\Legislatie\temp199676\00018603.htm" TargetMode="External"/><Relationship Id="rId734" Type="http://schemas.openxmlformats.org/officeDocument/2006/relationships/hyperlink" Target="file:///C:\Users\testoem\sintact%204.0\cache\Legislatie\temp199676\00032220.htm" TargetMode="External"/><Relationship Id="rId776" Type="http://schemas.openxmlformats.org/officeDocument/2006/relationships/hyperlink" Target="file:///C:\Users\testoem\sintact%204.0\cache\Legislatie\temp199676\00032220.htm" TargetMode="External"/><Relationship Id="rId70" Type="http://schemas.openxmlformats.org/officeDocument/2006/relationships/hyperlink" Target="file:///C:\Users\testoem\sintact%204.0\cache\Legislatie\temp199676\00102999.htm" TargetMode="External"/><Relationship Id="rId166" Type="http://schemas.openxmlformats.org/officeDocument/2006/relationships/hyperlink" Target="file:///C:\Users\testoem\sintact%204.0\cache\Legislatie\temp199676\00063566.htm" TargetMode="External"/><Relationship Id="rId331" Type="http://schemas.openxmlformats.org/officeDocument/2006/relationships/hyperlink" Target="file:///C:\Users\testoem\sintact%204.0\cache\Legislatie\temp199676\00015710.htm" TargetMode="External"/><Relationship Id="rId373" Type="http://schemas.openxmlformats.org/officeDocument/2006/relationships/hyperlink" Target="file:///C:\Users\testoem\sintact%204.0\cache\Legislatie\temp199676\00034327.htm" TargetMode="External"/><Relationship Id="rId429" Type="http://schemas.openxmlformats.org/officeDocument/2006/relationships/control" Target="activeX/activeX11.xml"/><Relationship Id="rId580" Type="http://schemas.openxmlformats.org/officeDocument/2006/relationships/hyperlink" Target="file:///C:\Users\testoem\sintact%204.0\cache\Legislatie\temp199676\00018603.htm" TargetMode="External"/><Relationship Id="rId636" Type="http://schemas.openxmlformats.org/officeDocument/2006/relationships/hyperlink" Target="file:///C:\Users\testoem\sintact%204.0\cache\Legislatie\temp199676\00018603.htm" TargetMode="External"/><Relationship Id="rId801" Type="http://schemas.openxmlformats.org/officeDocument/2006/relationships/hyperlink" Target="file:///C:\Users\testoem\sintact%204.0\cache\Legislatie\temp199676\00032220.htm" TargetMode="External"/><Relationship Id="rId1" Type="http://schemas.openxmlformats.org/officeDocument/2006/relationships/styles" Target="styles.xml"/><Relationship Id="rId233" Type="http://schemas.openxmlformats.org/officeDocument/2006/relationships/hyperlink" Target="file:///C:\Users\testoem\sintact%204.0\cache\Legislatie\temp199676\00018603.htm" TargetMode="External"/><Relationship Id="rId440" Type="http://schemas.openxmlformats.org/officeDocument/2006/relationships/hyperlink" Target="file:///C:\Users\testoem\sintact%204.0\cache\Legislatie\temp199676\00018404.htm" TargetMode="External"/><Relationship Id="rId678" Type="http://schemas.openxmlformats.org/officeDocument/2006/relationships/hyperlink" Target="file:///C:\Users\testoem\sintact%204.0\cache\Legislatie\temp199676\00018603.htm" TargetMode="External"/><Relationship Id="rId843" Type="http://schemas.openxmlformats.org/officeDocument/2006/relationships/hyperlink" Target="file:///C:\Users\testoem\sintact%204.0\cache\Legislatie\temp199676\00051991.htm" TargetMode="External"/><Relationship Id="rId28" Type="http://schemas.openxmlformats.org/officeDocument/2006/relationships/hyperlink" Target="file:///C:\Users\testoem\sintact%204.0\cache\Legislatie\temp199676\00063566.htm" TargetMode="External"/><Relationship Id="rId275" Type="http://schemas.openxmlformats.org/officeDocument/2006/relationships/hyperlink" Target="file:///C:\Users\testoem\sintact%204.0\cache\Legislatie\temp199676\00008107.htm" TargetMode="External"/><Relationship Id="rId300" Type="http://schemas.openxmlformats.org/officeDocument/2006/relationships/hyperlink" Target="file:///C:\Users\testoem\sintact%204.0\cache\Legislatie\temp199676\00015710.htm" TargetMode="External"/><Relationship Id="rId482" Type="http://schemas.openxmlformats.org/officeDocument/2006/relationships/hyperlink" Target="file:///C:\Users\testoem\sintact%204.0\cache\Legislatie\temp199676\00018603.htm" TargetMode="External"/><Relationship Id="rId538" Type="http://schemas.openxmlformats.org/officeDocument/2006/relationships/hyperlink" Target="file:///C:\Users\testoem\sintact%204.0\cache\Legislatie\temp199676\00018603.htm" TargetMode="External"/><Relationship Id="rId703" Type="http://schemas.openxmlformats.org/officeDocument/2006/relationships/hyperlink" Target="file:///C:\Users\testoem\sintact%204.0\cache\Legislatie\temp199676\00030091.htm" TargetMode="External"/><Relationship Id="rId745" Type="http://schemas.openxmlformats.org/officeDocument/2006/relationships/hyperlink" Target="file:///C:\Users\testoem\sintact%204.0\cache\Legislatie\temp199676\00032220.htm" TargetMode="External"/><Relationship Id="rId81" Type="http://schemas.openxmlformats.org/officeDocument/2006/relationships/hyperlink" Target="file:///C:\Users\testoem\sintact%204.0\cache\Legislatie\temp199676\00185385.htm" TargetMode="External"/><Relationship Id="rId135" Type="http://schemas.openxmlformats.org/officeDocument/2006/relationships/hyperlink" Target="file:///C:\Users\testoem\sintact%204.0\cache\Legislatie\temp199676\00186176.htm" TargetMode="External"/><Relationship Id="rId177" Type="http://schemas.openxmlformats.org/officeDocument/2006/relationships/hyperlink" Target="file:///C:\Users\testoem\sintact%204.0\cache\Legislatie\temp199676\00049087.htm" TargetMode="External"/><Relationship Id="rId342" Type="http://schemas.openxmlformats.org/officeDocument/2006/relationships/hyperlink" Target="file:///C:\Users\testoem\sintact%204.0\cache\Legislatie\temp199676\00034327.htm" TargetMode="External"/><Relationship Id="rId384" Type="http://schemas.openxmlformats.org/officeDocument/2006/relationships/hyperlink" Target="file:///C:\Users\testoem\sintact%204.0\cache\Legislatie\temp199676\00054632.htm" TargetMode="External"/><Relationship Id="rId591" Type="http://schemas.openxmlformats.org/officeDocument/2006/relationships/hyperlink" Target="file:///C:\Users\testoem\sintact%204.0\cache\Legislatie\temp199676\00018603.htm" TargetMode="External"/><Relationship Id="rId605" Type="http://schemas.openxmlformats.org/officeDocument/2006/relationships/hyperlink" Target="file:///C:\Users\testoem\sintact%204.0\cache\Legislatie\temp199676\00018603.htm" TargetMode="External"/><Relationship Id="rId787" Type="http://schemas.openxmlformats.org/officeDocument/2006/relationships/hyperlink" Target="file:///C:\Users\testoem\sintact%204.0\cache\Legislatie\temp199676\00032220.htm" TargetMode="External"/><Relationship Id="rId812" Type="http://schemas.openxmlformats.org/officeDocument/2006/relationships/hyperlink" Target="file:///C:\Users\testoem\sintact%204.0\cache\Legislatie\temp199676\00032220.htm" TargetMode="External"/><Relationship Id="rId202" Type="http://schemas.openxmlformats.org/officeDocument/2006/relationships/hyperlink" Target="file:///C:\Users\testoem\sintact%204.0\cache\Legislatie\temp199676\00018603.htm" TargetMode="External"/><Relationship Id="rId244" Type="http://schemas.openxmlformats.org/officeDocument/2006/relationships/hyperlink" Target="file:///C:\Users\testoem\sintact%204.0\cache\Legislatie\temp199676\00018603.htm" TargetMode="External"/><Relationship Id="rId647" Type="http://schemas.openxmlformats.org/officeDocument/2006/relationships/hyperlink" Target="file:///C:\Users\testoem\sintact%204.0\cache\Legislatie\temp199676\00018603.htm" TargetMode="External"/><Relationship Id="rId689" Type="http://schemas.openxmlformats.org/officeDocument/2006/relationships/hyperlink" Target="file:///C:\Users\testoem\sintact%204.0\cache\Legislatie\temp199676\00030091.htm" TargetMode="External"/><Relationship Id="rId854" Type="http://schemas.openxmlformats.org/officeDocument/2006/relationships/theme" Target="theme/theme1.xml"/><Relationship Id="rId39" Type="http://schemas.openxmlformats.org/officeDocument/2006/relationships/hyperlink" Target="file:///C:\Users\testoem\sintact%204.0\cache\Legislatie\temp199676\00152061.htm" TargetMode="External"/><Relationship Id="rId286" Type="http://schemas.openxmlformats.org/officeDocument/2006/relationships/hyperlink" Target="file:///C:\Users\testoem\sintact%204.0\cache\Legislatie\temp199676\00040049.htm" TargetMode="External"/><Relationship Id="rId451" Type="http://schemas.openxmlformats.org/officeDocument/2006/relationships/hyperlink" Target="file:///C:\Users\testoem\sintact%204.0\cache\Legislatie\temp199676\00018404.htm" TargetMode="External"/><Relationship Id="rId493" Type="http://schemas.openxmlformats.org/officeDocument/2006/relationships/hyperlink" Target="file:///C:\Users\testoem\sintact%204.0\cache\Legislatie\temp199676\00018603.htm" TargetMode="External"/><Relationship Id="rId507" Type="http://schemas.openxmlformats.org/officeDocument/2006/relationships/hyperlink" Target="file:///C:\Users\testoem\sintact%204.0\cache\Legislatie\temp199676\00018603.htm" TargetMode="External"/><Relationship Id="rId549" Type="http://schemas.openxmlformats.org/officeDocument/2006/relationships/hyperlink" Target="file:///C:\Users\testoem\sintact%204.0\cache\Legislatie\temp199676\00018603.htm" TargetMode="External"/><Relationship Id="rId714" Type="http://schemas.openxmlformats.org/officeDocument/2006/relationships/hyperlink" Target="file:///C:\Users\testoem\sintact%204.0\cache\Legislatie\temp199676\00002985.htm" TargetMode="External"/><Relationship Id="rId756" Type="http://schemas.openxmlformats.org/officeDocument/2006/relationships/hyperlink" Target="file:///C:\Users\testoem\sintact%204.0\cache\Legislatie\temp199676\00032220.htm" TargetMode="External"/><Relationship Id="rId50" Type="http://schemas.openxmlformats.org/officeDocument/2006/relationships/hyperlink" Target="file:///C:\Users\testoem\sintact%204.0\cache\Legislatie\temp199676\00012409.htm" TargetMode="External"/><Relationship Id="rId104" Type="http://schemas.openxmlformats.org/officeDocument/2006/relationships/hyperlink" Target="file:///C:\Users\testoem\sintact%204.0\cache\Legislatie\temp199676\00000751.htm" TargetMode="External"/><Relationship Id="rId146" Type="http://schemas.openxmlformats.org/officeDocument/2006/relationships/hyperlink" Target="file:///C:\Users\testoem\sintact%204.0\cache\Legislatie\temp199676\00126761.htm" TargetMode="External"/><Relationship Id="rId188" Type="http://schemas.openxmlformats.org/officeDocument/2006/relationships/hyperlink" Target="file:///C:\Users\testoem\sintact%204.0\cache\Legislatie\temp199676\00018603.htm" TargetMode="External"/><Relationship Id="rId311" Type="http://schemas.openxmlformats.org/officeDocument/2006/relationships/hyperlink" Target="file:///C:\Users\testoem\sintact%204.0\cache\Legislatie\temp199676\00034327.htm" TargetMode="External"/><Relationship Id="rId353" Type="http://schemas.openxmlformats.org/officeDocument/2006/relationships/hyperlink" Target="file:///C:\Users\testoem\sintact%204.0\cache\Legislatie\temp199676\00012409.htm" TargetMode="External"/><Relationship Id="rId395" Type="http://schemas.openxmlformats.org/officeDocument/2006/relationships/hyperlink" Target="file:///C:\Users\testoem\sintact%204.0\cache\Legislatie\temp199676\00009043.htm" TargetMode="External"/><Relationship Id="rId409" Type="http://schemas.openxmlformats.org/officeDocument/2006/relationships/hyperlink" Target="file:///C:\Users\testoem\sintact%204.0\cache\Legislatie\temp199676\00009043.htm" TargetMode="External"/><Relationship Id="rId560" Type="http://schemas.openxmlformats.org/officeDocument/2006/relationships/hyperlink" Target="file:///C:\Users\testoem\sintact%204.0\cache\Legislatie\temp199676\00018603.htm" TargetMode="External"/><Relationship Id="rId798" Type="http://schemas.openxmlformats.org/officeDocument/2006/relationships/hyperlink" Target="file:///C:\Users\testoem\sintact%204.0\cache\Legislatie\temp199676\00032220.htm" TargetMode="External"/><Relationship Id="rId92" Type="http://schemas.openxmlformats.org/officeDocument/2006/relationships/hyperlink" Target="file:///C:\Users\testoem\sintact%204.0\cache\Legislatie\temp199676\00015710.htm" TargetMode="External"/><Relationship Id="rId213" Type="http://schemas.openxmlformats.org/officeDocument/2006/relationships/hyperlink" Target="file:///C:\Users\testoem\sintact%204.0\cache\Legislatie\temp199676\00063566.htm" TargetMode="External"/><Relationship Id="rId420" Type="http://schemas.openxmlformats.org/officeDocument/2006/relationships/hyperlink" Target="file:///C:\Users\testoem\sintact%204.0\cache\Legislatie\temp199676\00064537.htm" TargetMode="External"/><Relationship Id="rId616" Type="http://schemas.openxmlformats.org/officeDocument/2006/relationships/hyperlink" Target="file:///C:\Users\testoem\sintact%204.0\cache\Legislatie\temp199676\00018603.htm" TargetMode="External"/><Relationship Id="rId658" Type="http://schemas.openxmlformats.org/officeDocument/2006/relationships/hyperlink" Target="file:///C:\Users\testoem\sintact%204.0\cache\Legislatie\temp199676\00018603.htm" TargetMode="External"/><Relationship Id="rId823" Type="http://schemas.openxmlformats.org/officeDocument/2006/relationships/hyperlink" Target="file:///C:\Users\testoem\sintact%204.0\cache\Legislatie\temp199676\00032220.htm" TargetMode="External"/><Relationship Id="rId255" Type="http://schemas.openxmlformats.org/officeDocument/2006/relationships/hyperlink" Target="file:///C:\Users\testoem\sintact%204.0\cache\Legislatie\temp199676\00152061.htm" TargetMode="External"/><Relationship Id="rId297" Type="http://schemas.openxmlformats.org/officeDocument/2006/relationships/hyperlink" Target="file:///C:\Users\testoem\sintact%204.0\cache\Legislatie\temp199676\00015710.htm" TargetMode="External"/><Relationship Id="rId462" Type="http://schemas.openxmlformats.org/officeDocument/2006/relationships/hyperlink" Target="file:///C:\Users\testoem\sintact%204.0\cache\Legislatie\temp199676\00018404.htm" TargetMode="External"/><Relationship Id="rId518" Type="http://schemas.openxmlformats.org/officeDocument/2006/relationships/hyperlink" Target="file:///C:\Users\testoem\sintact%204.0\cache\Legislatie\temp199676\00032273.htm" TargetMode="External"/><Relationship Id="rId725" Type="http://schemas.openxmlformats.org/officeDocument/2006/relationships/hyperlink" Target="file:///C:\Users\testoem\sintact%204.0\cache\Legislatie\temp199676\00054828.htm" TargetMode="External"/><Relationship Id="rId115" Type="http://schemas.openxmlformats.org/officeDocument/2006/relationships/hyperlink" Target="file:///C:\Users\testoem\sintact%204.0\cache\Legislatie\temp199676\00063566.htm" TargetMode="External"/><Relationship Id="rId157" Type="http://schemas.openxmlformats.org/officeDocument/2006/relationships/hyperlink" Target="file:///C:\Users\testoem\sintact%204.0\cache\Legislatie\temp199676\00063566.htm" TargetMode="External"/><Relationship Id="rId322" Type="http://schemas.openxmlformats.org/officeDocument/2006/relationships/hyperlink" Target="file:///C:\Users\testoem\sintact%204.0\cache\Legislatie\temp199676\00059842.htm" TargetMode="External"/><Relationship Id="rId364" Type="http://schemas.openxmlformats.org/officeDocument/2006/relationships/hyperlink" Target="file:///C:\Users\testoem\sintact%204.0\cache\Legislatie\temp199676\00054632.htm" TargetMode="External"/><Relationship Id="rId767" Type="http://schemas.openxmlformats.org/officeDocument/2006/relationships/hyperlink" Target="file:///C:\Users\testoem\sintact%204.0\cache\Legislatie\temp199676\00032220.htm" TargetMode="External"/><Relationship Id="rId61" Type="http://schemas.openxmlformats.org/officeDocument/2006/relationships/hyperlink" Target="file:///C:\Users\testoem\sintact%204.0\cache\Legislatie\temp199676\00056297.htm" TargetMode="External"/><Relationship Id="rId199" Type="http://schemas.openxmlformats.org/officeDocument/2006/relationships/hyperlink" Target="file:///C:\Users\testoem\sintact%204.0\cache\Legislatie\temp199676\00063566.htm" TargetMode="External"/><Relationship Id="rId571" Type="http://schemas.openxmlformats.org/officeDocument/2006/relationships/hyperlink" Target="file:///C:\Users\testoem\sintact%204.0\cache\Legislatie\temp199676\00018603.htm" TargetMode="External"/><Relationship Id="rId627" Type="http://schemas.openxmlformats.org/officeDocument/2006/relationships/hyperlink" Target="file:///C:\Users\testoem\sintact%204.0\cache\Legislatie\temp199676\00018603.htm" TargetMode="External"/><Relationship Id="rId669" Type="http://schemas.openxmlformats.org/officeDocument/2006/relationships/hyperlink" Target="file:///C:\Users\testoem\sintact%204.0\cache\Legislatie\temp199676\00018603.htm" TargetMode="External"/><Relationship Id="rId834" Type="http://schemas.openxmlformats.org/officeDocument/2006/relationships/hyperlink" Target="file:///C:\Users\testoem\sintact%204.0\cache\Legislatie\temp199676\00032220.htm" TargetMode="External"/><Relationship Id="rId19" Type="http://schemas.openxmlformats.org/officeDocument/2006/relationships/hyperlink" Target="file:///C:\Users\testoem\sintact%204.0\cache\Legislatie\temp199676\00051687.htm" TargetMode="External"/><Relationship Id="rId224" Type="http://schemas.openxmlformats.org/officeDocument/2006/relationships/hyperlink" Target="file:///C:\Users\testoem\sintact%204.0\cache\Legislatie\temp199676\00063566.htm" TargetMode="External"/><Relationship Id="rId266" Type="http://schemas.openxmlformats.org/officeDocument/2006/relationships/hyperlink" Target="file:///C:\Users\testoem\sintact%204.0\cache\Legislatie\temp199676\00098875.htm" TargetMode="External"/><Relationship Id="rId431" Type="http://schemas.openxmlformats.org/officeDocument/2006/relationships/control" Target="activeX/activeX13.xml"/><Relationship Id="rId473" Type="http://schemas.openxmlformats.org/officeDocument/2006/relationships/hyperlink" Target="file:///C:\Users\testoem\sintact%204.0\cache\Legislatie\temp199676\00018404.htm" TargetMode="External"/><Relationship Id="rId529" Type="http://schemas.openxmlformats.org/officeDocument/2006/relationships/hyperlink" Target="file:///C:\Users\testoem\sintact%204.0\cache\Legislatie\temp199676\00054593.htm" TargetMode="External"/><Relationship Id="rId680" Type="http://schemas.openxmlformats.org/officeDocument/2006/relationships/hyperlink" Target="file:///C:\Users\testoem\sintact%204.0\cache\Legislatie\temp199676\00030091.htm" TargetMode="External"/><Relationship Id="rId736" Type="http://schemas.openxmlformats.org/officeDocument/2006/relationships/hyperlink" Target="file:///C:\Users\testoem\sintact%204.0\cache\Legislatie\temp199676\00032220.htm" TargetMode="External"/><Relationship Id="rId30" Type="http://schemas.openxmlformats.org/officeDocument/2006/relationships/hyperlink" Target="file:///C:\Users\testoem\sintact%204.0\cache\Legislatie\temp199676\00063566.htm" TargetMode="External"/><Relationship Id="rId126" Type="http://schemas.openxmlformats.org/officeDocument/2006/relationships/hyperlink" Target="file:///C:\Users\testoem\sintact%204.0\cache\Legislatie\temp199676\00185385.htm" TargetMode="External"/><Relationship Id="rId168" Type="http://schemas.openxmlformats.org/officeDocument/2006/relationships/hyperlink" Target="file:///C:\Users\testoem\sintact%204.0\cache\Legislatie\temp199676\00063566.htm" TargetMode="External"/><Relationship Id="rId333" Type="http://schemas.openxmlformats.org/officeDocument/2006/relationships/hyperlink" Target="file:///C:\Users\testoem\sintact%204.0\cache\Legislatie\temp199676\00034327.htm" TargetMode="External"/><Relationship Id="rId540" Type="http://schemas.openxmlformats.org/officeDocument/2006/relationships/hyperlink" Target="file:///C:\Users\testoem\sintact%204.0\cache\Legislatie\temp199676\00056933.htm" TargetMode="External"/><Relationship Id="rId778" Type="http://schemas.openxmlformats.org/officeDocument/2006/relationships/hyperlink" Target="file:///C:\Users\testoem\sintact%204.0\cache\Legislatie\temp199676\00032220.htm" TargetMode="External"/><Relationship Id="rId72" Type="http://schemas.openxmlformats.org/officeDocument/2006/relationships/hyperlink" Target="file:///C:\Users\testoem\sintact%204.0\cache\Legislatie\temp199676\00102999.htm" TargetMode="External"/><Relationship Id="rId375" Type="http://schemas.openxmlformats.org/officeDocument/2006/relationships/hyperlink" Target="file:///C:\Users\testoem\sintact%204.0\cache\Legislatie\temp199676\00054632.htm" TargetMode="External"/><Relationship Id="rId582" Type="http://schemas.openxmlformats.org/officeDocument/2006/relationships/hyperlink" Target="file:///C:\Users\testoem\sintact%204.0\cache\Legislatie\temp199676\00018603.htm" TargetMode="External"/><Relationship Id="rId638" Type="http://schemas.openxmlformats.org/officeDocument/2006/relationships/hyperlink" Target="file:///C:\Users\testoem\sintact%204.0\cache\Legislatie\temp199676\00018603.htm" TargetMode="External"/><Relationship Id="rId803" Type="http://schemas.openxmlformats.org/officeDocument/2006/relationships/hyperlink" Target="file:///C:\Users\testoem\sintact%204.0\cache\Legislatie\temp199676\00032220.htm" TargetMode="External"/><Relationship Id="rId845" Type="http://schemas.openxmlformats.org/officeDocument/2006/relationships/hyperlink" Target="file:///C:\Users\testoem\sintact%204.0\cache\Legislatie\temp199676\00032220.htm" TargetMode="External"/><Relationship Id="rId3" Type="http://schemas.openxmlformats.org/officeDocument/2006/relationships/settings" Target="settings.xml"/><Relationship Id="rId235" Type="http://schemas.openxmlformats.org/officeDocument/2006/relationships/hyperlink" Target="file:///C:\Users\testoem\sintact%204.0\cache\Legislatie\temp199676\00018603.htm" TargetMode="External"/><Relationship Id="rId277" Type="http://schemas.openxmlformats.org/officeDocument/2006/relationships/hyperlink" Target="file:///C:\Users\testoem\sintact%204.0\cache\Legislatie\temp199676\00078665.htm" TargetMode="External"/><Relationship Id="rId400" Type="http://schemas.openxmlformats.org/officeDocument/2006/relationships/hyperlink" Target="file:///C:\Users\testoem\sintact%204.0\cache\Legislatie\temp199676\00009043.htm" TargetMode="External"/><Relationship Id="rId442" Type="http://schemas.openxmlformats.org/officeDocument/2006/relationships/hyperlink" Target="file:///C:\Users\testoem\sintact%204.0\cache\Legislatie\temp199676\00018404.htm" TargetMode="External"/><Relationship Id="rId484" Type="http://schemas.openxmlformats.org/officeDocument/2006/relationships/hyperlink" Target="file:///C:\Users\testoem\sintact%204.0\cache\Legislatie\temp199676\00018603.htm" TargetMode="External"/><Relationship Id="rId705" Type="http://schemas.openxmlformats.org/officeDocument/2006/relationships/hyperlink" Target="file:///C:\Users\testoem\sintact%204.0\cache\Legislatie\temp199676\00030091.htm" TargetMode="External"/><Relationship Id="rId137" Type="http://schemas.openxmlformats.org/officeDocument/2006/relationships/hyperlink" Target="file:///C:\Users\testoem\sintact%204.0\cache\Legislatie\temp199676\00063566.htm" TargetMode="External"/><Relationship Id="rId302" Type="http://schemas.openxmlformats.org/officeDocument/2006/relationships/hyperlink" Target="file:///C:\Users\testoem\sintact%204.0\cache\Legislatie\temp199676\00040049.htm" TargetMode="External"/><Relationship Id="rId344" Type="http://schemas.openxmlformats.org/officeDocument/2006/relationships/hyperlink" Target="file:///C:\Users\testoem\sintact%204.0\cache\Legislatie\temp199676\00012409.htm" TargetMode="External"/><Relationship Id="rId691" Type="http://schemas.openxmlformats.org/officeDocument/2006/relationships/hyperlink" Target="file:///C:\Users\testoem\sintact%204.0\cache\Legislatie\temp199676\00030091.htm" TargetMode="External"/><Relationship Id="rId747" Type="http://schemas.openxmlformats.org/officeDocument/2006/relationships/hyperlink" Target="file:///C:\Users\testoem\sintact%204.0\cache\Legislatie\temp199676\00032220.htm" TargetMode="External"/><Relationship Id="rId789" Type="http://schemas.openxmlformats.org/officeDocument/2006/relationships/hyperlink" Target="file:///C:\Users\testoem\sintact%204.0\cache\Legislatie\temp199676\00032220.htm" TargetMode="External"/><Relationship Id="rId41" Type="http://schemas.openxmlformats.org/officeDocument/2006/relationships/hyperlink" Target="file:///C:\Users\testoem\sintact%204.0\cache\Legislatie\temp199676\00063566.htm" TargetMode="External"/><Relationship Id="rId83" Type="http://schemas.openxmlformats.org/officeDocument/2006/relationships/hyperlink" Target="file:///C:\Users\testoem\sintact%204.0\cache\Legislatie\temp199676\00185385.htm" TargetMode="External"/><Relationship Id="rId179" Type="http://schemas.openxmlformats.org/officeDocument/2006/relationships/hyperlink" Target="file:///C:\Users\testoem\sintact%204.0\cache\Legislatie\temp199676\00049087.htm" TargetMode="External"/><Relationship Id="rId386" Type="http://schemas.openxmlformats.org/officeDocument/2006/relationships/hyperlink" Target="file:///C:\Users\testoem\sintact%204.0\cache\Legislatie\temp199676\00009043.htm" TargetMode="External"/><Relationship Id="rId551" Type="http://schemas.openxmlformats.org/officeDocument/2006/relationships/hyperlink" Target="file:///C:\Users\testoem\sintact%204.0\cache\Legislatie\temp199676\00018603.htm" TargetMode="External"/><Relationship Id="rId593" Type="http://schemas.openxmlformats.org/officeDocument/2006/relationships/hyperlink" Target="file:///C:\Users\testoem\sintact%204.0\cache\Legislatie\temp199676\00056933.htm" TargetMode="External"/><Relationship Id="rId607" Type="http://schemas.openxmlformats.org/officeDocument/2006/relationships/hyperlink" Target="file:///C:\Users\testoem\sintact%204.0\cache\Legislatie\temp199676\00018603.htm" TargetMode="External"/><Relationship Id="rId649" Type="http://schemas.openxmlformats.org/officeDocument/2006/relationships/hyperlink" Target="file:///C:\Users\testoem\sintact%204.0\cache\Legislatie\temp199676\00018603.htm" TargetMode="External"/><Relationship Id="rId814" Type="http://schemas.openxmlformats.org/officeDocument/2006/relationships/hyperlink" Target="file:///C:\Users\testoem\sintact%204.0\cache\Legislatie\temp199676\00032220.htm" TargetMode="External"/><Relationship Id="rId190" Type="http://schemas.openxmlformats.org/officeDocument/2006/relationships/hyperlink" Target="file:///C:\Users\testoem\sintact%204.0\cache\Legislatie\temp199676\00059842.htm" TargetMode="External"/><Relationship Id="rId204" Type="http://schemas.openxmlformats.org/officeDocument/2006/relationships/hyperlink" Target="file:///C:\Users\testoem\sintact%204.0\cache\Legislatie\temp199676\00063566.htm" TargetMode="External"/><Relationship Id="rId246" Type="http://schemas.openxmlformats.org/officeDocument/2006/relationships/hyperlink" Target="file:///C:\Users\testoem\sintact%204.0\cache\Legislatie\temp199676\00063566.htm" TargetMode="External"/><Relationship Id="rId288" Type="http://schemas.openxmlformats.org/officeDocument/2006/relationships/hyperlink" Target="file:///C:\Users\testoem\sintact%204.0\cache\Legislatie\temp199676\00034327.htm" TargetMode="External"/><Relationship Id="rId411" Type="http://schemas.openxmlformats.org/officeDocument/2006/relationships/hyperlink" Target="file:///C:\Users\testoem\sintact%204.0\cache\Legislatie\temp199676\00034327.htm" TargetMode="External"/><Relationship Id="rId453" Type="http://schemas.openxmlformats.org/officeDocument/2006/relationships/hyperlink" Target="file:///C:\Users\testoem\sintact%204.0\cache\Legislatie\temp199676\00018404.htm" TargetMode="External"/><Relationship Id="rId509" Type="http://schemas.openxmlformats.org/officeDocument/2006/relationships/hyperlink" Target="file:///C:\Users\testoem\sintact%204.0\cache\Legislatie\temp199676\00018603.htm" TargetMode="External"/><Relationship Id="rId660" Type="http://schemas.openxmlformats.org/officeDocument/2006/relationships/hyperlink" Target="file:///C:\Users\testoem\sintact%204.0\cache\Legislatie\temp199676\00018603.htm" TargetMode="External"/><Relationship Id="rId106" Type="http://schemas.openxmlformats.org/officeDocument/2006/relationships/hyperlink" Target="file:///C:\Users\testoem\sintact%204.0\cache\Legislatie\temp199676\00124086.htm" TargetMode="External"/><Relationship Id="rId313" Type="http://schemas.openxmlformats.org/officeDocument/2006/relationships/hyperlink" Target="file:///C:\Users\testoem\sintact%204.0\cache\Legislatie\temp199676\00034327.htm" TargetMode="External"/><Relationship Id="rId495" Type="http://schemas.openxmlformats.org/officeDocument/2006/relationships/hyperlink" Target="file:///C:\Users\testoem\sintact%204.0\cache\Legislatie\temp199676\00018603.htm" TargetMode="External"/><Relationship Id="rId716" Type="http://schemas.openxmlformats.org/officeDocument/2006/relationships/hyperlink" Target="file:///C:\Users\testoem\sintact%204.0\cache\Legislatie\temp199676\00002985.htm" TargetMode="External"/><Relationship Id="rId758" Type="http://schemas.openxmlformats.org/officeDocument/2006/relationships/hyperlink" Target="file:///C:\Users\testoem\sintact%204.0\cache\Legislatie\temp199676\00032220.htm" TargetMode="External"/><Relationship Id="rId10" Type="http://schemas.openxmlformats.org/officeDocument/2006/relationships/image" Target="media/image3.gif"/><Relationship Id="rId52" Type="http://schemas.openxmlformats.org/officeDocument/2006/relationships/hyperlink" Target="file:///C:\Users\testoem\sintact%204.0\cache\Legislatie\temp199676\00012409.htm" TargetMode="External"/><Relationship Id="rId94" Type="http://schemas.openxmlformats.org/officeDocument/2006/relationships/hyperlink" Target="file:///C:\Users\testoem\sintact%204.0\cache\Legislatie\temp199676\00015710.htm" TargetMode="External"/><Relationship Id="rId148" Type="http://schemas.openxmlformats.org/officeDocument/2006/relationships/hyperlink" Target="file:///C:\Users\testoem\sintact%204.0\cache\Legislatie\temp199676\00137034.htm" TargetMode="External"/><Relationship Id="rId355" Type="http://schemas.openxmlformats.org/officeDocument/2006/relationships/hyperlink" Target="file:///C:\Users\testoem\sintact%204.0\cache\Legislatie\temp199676\00034327.htm" TargetMode="External"/><Relationship Id="rId397" Type="http://schemas.openxmlformats.org/officeDocument/2006/relationships/hyperlink" Target="file:///C:\Users\testoem\sintact%204.0\cache\Legislatie\temp199676\00009043.htm" TargetMode="External"/><Relationship Id="rId520" Type="http://schemas.openxmlformats.org/officeDocument/2006/relationships/hyperlink" Target="file:///C:\Users\testoem\sintact%204.0\cache\Legislatie\temp199676\00018603.htm" TargetMode="External"/><Relationship Id="rId562" Type="http://schemas.openxmlformats.org/officeDocument/2006/relationships/hyperlink" Target="file:///C:\Users\testoem\sintact%204.0\cache\Legislatie\temp199676\00018603.htm" TargetMode="External"/><Relationship Id="rId618" Type="http://schemas.openxmlformats.org/officeDocument/2006/relationships/hyperlink" Target="file:///C:\Users\testoem\sintact%204.0\cache\Legislatie\temp199676\00018603.htm" TargetMode="External"/><Relationship Id="rId825" Type="http://schemas.openxmlformats.org/officeDocument/2006/relationships/hyperlink" Target="file:///C:\Users\testoem\sintact%204.0\cache\Legislatie\temp199676\00094180.htm" TargetMode="External"/><Relationship Id="rId215" Type="http://schemas.openxmlformats.org/officeDocument/2006/relationships/hyperlink" Target="file:///C:\Users\testoem\sintact%204.0\cache\Legislatie\temp199676\00139760.htm" TargetMode="External"/><Relationship Id="rId257" Type="http://schemas.openxmlformats.org/officeDocument/2006/relationships/hyperlink" Target="file:///C:\Users\testoem\sintact%204.0\cache\Legislatie\temp199676\00063566.htm" TargetMode="External"/><Relationship Id="rId422" Type="http://schemas.openxmlformats.org/officeDocument/2006/relationships/control" Target="activeX/activeX4.xml"/><Relationship Id="rId464" Type="http://schemas.openxmlformats.org/officeDocument/2006/relationships/hyperlink" Target="file:///C:\Users\testoem\sintact%204.0\cache\Legislatie\temp199676\00018404.htm" TargetMode="External"/><Relationship Id="rId299" Type="http://schemas.openxmlformats.org/officeDocument/2006/relationships/hyperlink" Target="file:///C:\Users\testoem\sintact%204.0\cache\Legislatie\temp199676\00034327.htm" TargetMode="External"/><Relationship Id="rId727" Type="http://schemas.openxmlformats.org/officeDocument/2006/relationships/hyperlink" Target="file:///C:\Users\testoem\sintact%204.0\cache\Legislatie\temp199676\00018603.htm" TargetMode="External"/><Relationship Id="rId63" Type="http://schemas.openxmlformats.org/officeDocument/2006/relationships/hyperlink" Target="file:///C:\Users\testoem\sintact%204.0\cache\Legislatie\temp199676\00102999.htm" TargetMode="External"/><Relationship Id="rId159" Type="http://schemas.openxmlformats.org/officeDocument/2006/relationships/hyperlink" Target="file:///C:\Users\testoem\sintact%204.0\cache\Legislatie\temp199676\00073067.htm" TargetMode="External"/><Relationship Id="rId366" Type="http://schemas.openxmlformats.org/officeDocument/2006/relationships/hyperlink" Target="file:///C:\Users\testoem\sintact%204.0\cache\Legislatie\temp199676\00054632.htm" TargetMode="External"/><Relationship Id="rId573" Type="http://schemas.openxmlformats.org/officeDocument/2006/relationships/hyperlink" Target="file:///C:\Users\testoem\sintact%204.0\cache\Legislatie\temp199676\00018603.htm" TargetMode="External"/><Relationship Id="rId780" Type="http://schemas.openxmlformats.org/officeDocument/2006/relationships/hyperlink" Target="file:///C:\Users\testoem\sintact%204.0\cache\Legislatie\temp199676\00032220.htm" TargetMode="External"/><Relationship Id="rId226" Type="http://schemas.openxmlformats.org/officeDocument/2006/relationships/hyperlink" Target="file:///C:\Users\testoem\sintact%204.0\cache\Legislatie\temp199676\00018603.htm" TargetMode="External"/><Relationship Id="rId433" Type="http://schemas.openxmlformats.org/officeDocument/2006/relationships/hyperlink" Target="file:///C:\Users\testoem\sintact%204.0\cache\Legislatie\temp199676\00018404.htm" TargetMode="External"/><Relationship Id="rId640" Type="http://schemas.openxmlformats.org/officeDocument/2006/relationships/hyperlink" Target="file:///C:\Users\testoem\sintact%204.0\cache\Legislatie\temp199676\00018603.htm" TargetMode="External"/><Relationship Id="rId738" Type="http://schemas.openxmlformats.org/officeDocument/2006/relationships/hyperlink" Target="file:///C:\Users\testoem\sintact%204.0\cache\Legislatie\temp199676\00032220.htm" TargetMode="External"/><Relationship Id="rId74" Type="http://schemas.openxmlformats.org/officeDocument/2006/relationships/hyperlink" Target="file:///C:\Users\testoem\sintact%204.0\cache\Legislatie\temp199676\00102999.htm" TargetMode="External"/><Relationship Id="rId377" Type="http://schemas.openxmlformats.org/officeDocument/2006/relationships/hyperlink" Target="file:///C:\Users\testoem\sintact%204.0\cache\Legislatie\temp199676\00054632.htm" TargetMode="External"/><Relationship Id="rId500" Type="http://schemas.openxmlformats.org/officeDocument/2006/relationships/hyperlink" Target="file:///C:\Users\testoem\sintact%204.0\cache\Legislatie\temp199676\00018603.htm" TargetMode="External"/><Relationship Id="rId584" Type="http://schemas.openxmlformats.org/officeDocument/2006/relationships/hyperlink" Target="file:///C:\Users\testoem\sintact%204.0\cache\Legislatie\temp199676\00018603.htm" TargetMode="External"/><Relationship Id="rId805" Type="http://schemas.openxmlformats.org/officeDocument/2006/relationships/hyperlink" Target="file:///C:\Users\testoem\sintact%204.0\cache\Legislatie\temp199676\00032220.htm" TargetMode="External"/><Relationship Id="rId5" Type="http://schemas.openxmlformats.org/officeDocument/2006/relationships/hyperlink" Target="file:///C:\Users\testoem\sintact%204.0\cache\Legislatie\temp199676\00063566.HTML" TargetMode="External"/><Relationship Id="rId237" Type="http://schemas.openxmlformats.org/officeDocument/2006/relationships/hyperlink" Target="file:///C:\Users\testoem\sintact%204.0\cache\Legislatie\temp199676\00063566.htm" TargetMode="External"/><Relationship Id="rId791" Type="http://schemas.openxmlformats.org/officeDocument/2006/relationships/hyperlink" Target="file:///C:\Users\testoem\sintact%204.0\cache\Legislatie\temp199676\00032220.htm" TargetMode="External"/><Relationship Id="rId444" Type="http://schemas.openxmlformats.org/officeDocument/2006/relationships/hyperlink" Target="file:///C:\Users\testoem\sintact%204.0\cache\Legislatie\temp199676\00018603.htm" TargetMode="External"/><Relationship Id="rId651" Type="http://schemas.openxmlformats.org/officeDocument/2006/relationships/hyperlink" Target="file:///C:\Users\testoem\sintact%204.0\cache\Legislatie\temp199676\00018603.htm" TargetMode="External"/><Relationship Id="rId749" Type="http://schemas.openxmlformats.org/officeDocument/2006/relationships/hyperlink" Target="file:///C:\Users\testoem\sintact%204.0\cache\Legislatie\temp199676\00032220.htm" TargetMode="External"/><Relationship Id="rId290" Type="http://schemas.openxmlformats.org/officeDocument/2006/relationships/hyperlink" Target="file:///C:\Users\testoem\sintact%204.0\cache\Legislatie\temp199676\00034327.htm" TargetMode="External"/><Relationship Id="rId304" Type="http://schemas.openxmlformats.org/officeDocument/2006/relationships/hyperlink" Target="file:///C:\Users\testoem\sintact%204.0\cache\Legislatie\temp199676\00034327.htm" TargetMode="External"/><Relationship Id="rId388" Type="http://schemas.openxmlformats.org/officeDocument/2006/relationships/hyperlink" Target="file:///C:\Users\testoem\sintact%204.0\cache\Legislatie\temp199676\00009043.htm" TargetMode="External"/><Relationship Id="rId511" Type="http://schemas.openxmlformats.org/officeDocument/2006/relationships/hyperlink" Target="file:///C:\Users\testoem\sintact%204.0\cache\Legislatie\temp199676\00018603.htm" TargetMode="External"/><Relationship Id="rId609" Type="http://schemas.openxmlformats.org/officeDocument/2006/relationships/hyperlink" Target="file:///C:\Users\testoem\sintact%204.0\cache\Legislatie\temp199676\00018603.htm" TargetMode="External"/><Relationship Id="rId85" Type="http://schemas.openxmlformats.org/officeDocument/2006/relationships/hyperlink" Target="file:///C:\Users\testoem\sintact%204.0\cache\Legislatie\temp199676\00092279.htm" TargetMode="External"/><Relationship Id="rId150" Type="http://schemas.openxmlformats.org/officeDocument/2006/relationships/hyperlink" Target="file:///C:\Users\testoem\sintact%204.0\cache\Legislatie\temp199676\00126761.htm" TargetMode="External"/><Relationship Id="rId595" Type="http://schemas.openxmlformats.org/officeDocument/2006/relationships/hyperlink" Target="file:///C:\Users\testoem\sintact%204.0\cache\Legislatie\temp199676\00018603.htm" TargetMode="External"/><Relationship Id="rId816" Type="http://schemas.openxmlformats.org/officeDocument/2006/relationships/hyperlink" Target="file:///C:\Users\testoem\sintact%204.0\cache\Legislatie\temp199676\00032220.htm" TargetMode="External"/><Relationship Id="rId248" Type="http://schemas.openxmlformats.org/officeDocument/2006/relationships/hyperlink" Target="file:///C:\Users\testoem\sintact%204.0\cache\Legislatie\temp199676\00152061.htm" TargetMode="External"/><Relationship Id="rId455" Type="http://schemas.openxmlformats.org/officeDocument/2006/relationships/hyperlink" Target="file:///C:\Users\testoem\sintact%204.0\cache\Legislatie\temp199676\00018404.htm" TargetMode="External"/><Relationship Id="rId662" Type="http://schemas.openxmlformats.org/officeDocument/2006/relationships/hyperlink" Target="file:///C:\Users\testoem\sintact%204.0\cache\Legislatie\temp199676\00018603.htm" TargetMode="External"/><Relationship Id="rId12" Type="http://schemas.openxmlformats.org/officeDocument/2006/relationships/hyperlink" Target="file:///C:\Users\testoem\sintact%204.0\cache\Legislatie\temp199676\00063875.htm" TargetMode="External"/><Relationship Id="rId108" Type="http://schemas.openxmlformats.org/officeDocument/2006/relationships/hyperlink" Target="file:///C:\Users\testoem\sintact%204.0\cache\Legislatie\temp199676\00075011.htm" TargetMode="External"/><Relationship Id="rId315" Type="http://schemas.openxmlformats.org/officeDocument/2006/relationships/hyperlink" Target="file:///C:\Users\testoem\sintact%204.0\cache\Legislatie\temp199676\00052480.htm" TargetMode="External"/><Relationship Id="rId522" Type="http://schemas.openxmlformats.org/officeDocument/2006/relationships/hyperlink" Target="file:///C:\Users\testoem\sintact%204.0\cache\Legislatie\temp199676\00018603.htm" TargetMode="External"/><Relationship Id="rId96" Type="http://schemas.openxmlformats.org/officeDocument/2006/relationships/hyperlink" Target="file:///C:\Users\testoem\sintact%204.0\cache\Legislatie\temp199676\00015710.htm" TargetMode="External"/><Relationship Id="rId161" Type="http://schemas.openxmlformats.org/officeDocument/2006/relationships/hyperlink" Target="file:///C:\Users\testoem\sintact%204.0\cache\Legislatie\temp199676\00012409.htm" TargetMode="External"/><Relationship Id="rId399" Type="http://schemas.openxmlformats.org/officeDocument/2006/relationships/hyperlink" Target="file:///C:\Users\testoem\sintact%204.0\cache\Legislatie\temp199676\00009043.htm" TargetMode="External"/><Relationship Id="rId827" Type="http://schemas.openxmlformats.org/officeDocument/2006/relationships/hyperlink" Target="file:///C:\Users\testoem\sintact%204.0\cache\Legislatie\temp199676\00089682.htm" TargetMode="External"/><Relationship Id="rId259" Type="http://schemas.openxmlformats.org/officeDocument/2006/relationships/hyperlink" Target="file:///C:\Users\testoem\sintact%204.0\cache\Legislatie\temp199676\00152061.htm" TargetMode="External"/><Relationship Id="rId466" Type="http://schemas.openxmlformats.org/officeDocument/2006/relationships/hyperlink" Target="file:///C:\Users\testoem\sintact%204.0\cache\Legislatie\temp199676\00018404.htm" TargetMode="External"/><Relationship Id="rId673" Type="http://schemas.openxmlformats.org/officeDocument/2006/relationships/hyperlink" Target="file:///C:\Users\testoem\sintact%204.0\cache\Legislatie\temp199676\00018603.htm" TargetMode="External"/><Relationship Id="rId23" Type="http://schemas.openxmlformats.org/officeDocument/2006/relationships/hyperlink" Target="file:///C:\Users\testoem\sintact%204.0\cache\Legislatie\temp199676\00063566.htm" TargetMode="External"/><Relationship Id="rId119" Type="http://schemas.openxmlformats.org/officeDocument/2006/relationships/hyperlink" Target="file:///C:\Users\testoem\sintact%204.0\cache\Legislatie\temp199676\00185385.htm" TargetMode="External"/><Relationship Id="rId326" Type="http://schemas.openxmlformats.org/officeDocument/2006/relationships/hyperlink" Target="file:///C:\Users\testoem\sintact%204.0\cache\Legislatie\temp199676\00034327.htm" TargetMode="External"/><Relationship Id="rId533" Type="http://schemas.openxmlformats.org/officeDocument/2006/relationships/hyperlink" Target="file:///C:\Users\testoem\sintact%204.0\cache\Legislatie\temp199676\00018603.htm" TargetMode="External"/><Relationship Id="rId740" Type="http://schemas.openxmlformats.org/officeDocument/2006/relationships/hyperlink" Target="file:///C:\Users\testoem\sintact%204.0\cache\Legislatie\temp199676\00032220.htm" TargetMode="External"/><Relationship Id="rId838" Type="http://schemas.openxmlformats.org/officeDocument/2006/relationships/hyperlink" Target="file:///C:\Users\testoem\sintact%204.0\cache\Legislatie\temp199676\00049087.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121</Pages>
  <Words>76815</Words>
  <Characters>445532</Characters>
  <Application>Microsoft Office Word</Application>
  <DocSecurity>0</DocSecurity>
  <Lines>3712</Lines>
  <Paragraphs>1042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521305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2017-12-08T07:59:00Z</dcterms:created>
  <dcterms:modified xsi:type="dcterms:W3CDTF">2017-12-08T07:59:00Z</dcterms:modified>
</cp:coreProperties>
</file>